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1AAE" w14:textId="77777777" w:rsidR="00301607" w:rsidRDefault="00301607">
      <w:pPr>
        <w:spacing w:before="4200"/>
      </w:pPr>
    </w:p>
    <w:p w14:paraId="5B4870BB" w14:textId="77777777" w:rsidR="00301607" w:rsidRDefault="00000000">
      <w:pPr>
        <w:spacing w:after="120" w:line="276" w:lineRule="auto"/>
        <w:jc w:val="center"/>
      </w:pPr>
      <w:r>
        <w:rPr>
          <w:color w:val="1C3F6E"/>
          <w:sz w:val="36"/>
          <w:szCs w:val="36"/>
        </w:rPr>
        <w:t>Mathematics of Autoregressive Diffusion Evolution</w:t>
      </w:r>
    </w:p>
    <w:p w14:paraId="0519A8F4" w14:textId="77777777" w:rsidR="00301607" w:rsidRDefault="00000000">
      <w:r>
        <w:br w:type="page"/>
      </w:r>
    </w:p>
    <w:p w14:paraId="44734526" w14:textId="77777777" w:rsidR="00301607" w:rsidRDefault="00301607">
      <w:pPr>
        <w:spacing w:before="2400"/>
      </w:pPr>
    </w:p>
    <w:p w14:paraId="1530989A" w14:textId="77777777" w:rsidR="00301607" w:rsidRDefault="00000000">
      <w:pPr>
        <w:spacing w:after="60" w:line="720" w:lineRule="atLeast"/>
        <w:jc w:val="center"/>
      </w:pPr>
      <w:r>
        <w:rPr>
          <w:b/>
          <w:bCs/>
          <w:color w:val="1C3F6E"/>
          <w:sz w:val="52"/>
          <w:szCs w:val="52"/>
        </w:rPr>
        <w:t>Mathematics of</w:t>
      </w:r>
    </w:p>
    <w:p w14:paraId="045AFE9A" w14:textId="77777777" w:rsidR="00301607" w:rsidRDefault="00000000">
      <w:pPr>
        <w:spacing w:after="360" w:line="720" w:lineRule="atLeast"/>
        <w:jc w:val="center"/>
      </w:pPr>
      <w:r>
        <w:rPr>
          <w:b/>
          <w:bCs/>
          <w:color w:val="1C3F6E"/>
          <w:sz w:val="52"/>
          <w:szCs w:val="52"/>
        </w:rPr>
        <w:t>Autoregressive Diffusion Evolution</w:t>
      </w:r>
    </w:p>
    <w:p w14:paraId="31E60554" w14:textId="77777777" w:rsidR="00301607" w:rsidRDefault="00000000">
      <w:pPr>
        <w:spacing w:after="240" w:line="276" w:lineRule="auto"/>
        <w:jc w:val="center"/>
      </w:pPr>
      <w:r>
        <w:rPr>
          <w:i/>
          <w:iCs/>
          <w:color w:val="333333"/>
          <w:sz w:val="28"/>
          <w:szCs w:val="28"/>
        </w:rPr>
        <w:t>Theorems, Lemmas, Proofs and Conjectures, Organised by Field</w:t>
      </w:r>
    </w:p>
    <w:p w14:paraId="606747DF" w14:textId="77777777" w:rsidR="00301607" w:rsidRDefault="00301607">
      <w:pPr>
        <w:pBdr>
          <w:bottom w:val="single" w:sz="6" w:space="1" w:color="2A78D6"/>
        </w:pBdr>
        <w:spacing w:before="120" w:after="600"/>
      </w:pPr>
    </w:p>
    <w:p w14:paraId="753D267A" w14:textId="77777777" w:rsidR="00301607" w:rsidRDefault="00000000">
      <w:pPr>
        <w:spacing w:after="80" w:line="276" w:lineRule="auto"/>
        <w:jc w:val="center"/>
      </w:pPr>
      <w:r>
        <w:rPr>
          <w:sz w:val="30"/>
          <w:szCs w:val="30"/>
        </w:rPr>
        <w:t>Debi Prasad Ghosh</w:t>
      </w:r>
    </w:p>
    <w:p w14:paraId="45FA08D0" w14:textId="77777777" w:rsidR="00301607" w:rsidRDefault="00000000">
      <w:pPr>
        <w:spacing w:after="2400" w:line="276" w:lineRule="auto"/>
        <w:jc w:val="center"/>
      </w:pPr>
      <w:r>
        <w:rPr>
          <w:color w:val="6B6B6B"/>
          <w:sz w:val="20"/>
          <w:szCs w:val="20"/>
        </w:rPr>
        <w:t>Founder and Principal Engineer, Debias Parametric Guru, Kolkata, India</w:t>
      </w:r>
    </w:p>
    <w:p w14:paraId="128D071D" w14:textId="77777777" w:rsidR="00301607" w:rsidRDefault="00000000">
      <w:pPr>
        <w:spacing w:after="120" w:line="276" w:lineRule="auto"/>
        <w:jc w:val="center"/>
      </w:pPr>
      <w:r>
        <w:rPr>
          <w:color w:val="6B6B6B"/>
          <w:sz w:val="20"/>
          <w:szCs w:val="20"/>
        </w:rPr>
        <w:t>First edition · October 2026</w:t>
      </w:r>
    </w:p>
    <w:p w14:paraId="4756A792" w14:textId="77777777" w:rsidR="00301607" w:rsidRDefault="00000000">
      <w:r>
        <w:br w:type="page"/>
      </w:r>
    </w:p>
    <w:p w14:paraId="62676EAE" w14:textId="77777777" w:rsidR="00301607" w:rsidRDefault="00301607">
      <w:pPr>
        <w:spacing w:before="7600"/>
      </w:pPr>
    </w:p>
    <w:p w14:paraId="350DFB41" w14:textId="77777777" w:rsidR="00301607" w:rsidRDefault="00000000">
      <w:pPr>
        <w:spacing w:after="120" w:line="276" w:lineRule="auto"/>
      </w:pPr>
      <w:r>
        <w:rPr>
          <w:i/>
          <w:iCs/>
          <w:sz w:val="17"/>
          <w:szCs w:val="17"/>
        </w:rPr>
        <w:t>Mathematics of Autoregressive Diffusion Evolution: Theorems, Lemmas, Proofs and Conjectures, Organised by Field.</w:t>
      </w:r>
      <w:r>
        <w:rPr>
          <w:sz w:val="17"/>
          <w:szCs w:val="17"/>
        </w:rPr>
        <w:t xml:space="preserve"> First edition, 17 October 2026.</w:t>
      </w:r>
    </w:p>
    <w:p w14:paraId="746CB19F" w14:textId="77777777" w:rsidR="00301607" w:rsidRDefault="00000000">
      <w:pPr>
        <w:spacing w:after="120" w:line="276" w:lineRule="auto"/>
      </w:pPr>
      <w:r>
        <w:rPr>
          <w:sz w:val="17"/>
          <w:szCs w:val="17"/>
        </w:rPr>
        <w:t>© 2026 Debi Prasad Ghosh. All rights reserved.</w:t>
      </w:r>
    </w:p>
    <w:p w14:paraId="08E705C5" w14:textId="77777777" w:rsidR="00301607" w:rsidRDefault="00000000">
      <w:pPr>
        <w:spacing w:after="120" w:line="276" w:lineRule="auto"/>
      </w:pPr>
      <w:r>
        <w:rPr>
          <w:sz w:val="17"/>
          <w:szCs w:val="17"/>
        </w:rPr>
        <w:t xml:space="preserve">This book collects, proves and organises by field the mathematical results of the second revised edition of </w:t>
      </w:r>
      <w:r>
        <w:rPr>
          <w:i/>
          <w:iCs/>
          <w:sz w:val="17"/>
          <w:szCs w:val="17"/>
        </w:rPr>
        <w:t>Autoregressive Diffusion Evolution: Engineering Methods and Mathematical Foundations</w:t>
      </w:r>
      <w:r>
        <w:rPr>
          <w:sz w:val="17"/>
          <w:szCs w:val="17"/>
        </w:rPr>
        <w:t xml:space="preserve"> and of the twenty revised papers and companions of October 2026 listed in the table of sources. Each statement carries a provenance tag. Statements first made here are marked </w:t>
      </w:r>
      <w:r>
        <w:rPr>
          <w:i/>
          <w:iCs/>
          <w:sz w:val="17"/>
          <w:szCs w:val="17"/>
        </w:rPr>
        <w:t>New in this book</w:t>
      </w:r>
      <w:r>
        <w:rPr>
          <w:sz w:val="17"/>
          <w:szCs w:val="17"/>
        </w:rPr>
        <w:t xml:space="preserve">; statements that replace earlier versions are marked </w:t>
      </w:r>
      <w:r>
        <w:rPr>
          <w:i/>
          <w:iCs/>
          <w:sz w:val="17"/>
          <w:szCs w:val="17"/>
        </w:rPr>
        <w:t>Corrected form</w:t>
      </w:r>
      <w:r>
        <w:rPr>
          <w:sz w:val="17"/>
          <w:szCs w:val="17"/>
        </w:rPr>
        <w:t xml:space="preserve"> and are listed in Appendix D.</w:t>
      </w:r>
    </w:p>
    <w:p w14:paraId="21D5045A" w14:textId="77777777" w:rsidR="00301607" w:rsidRDefault="00000000">
      <w:pPr>
        <w:spacing w:after="120" w:line="276" w:lineRule="auto"/>
      </w:pPr>
      <w:r>
        <w:rPr>
          <w:sz w:val="17"/>
          <w:szCs w:val="17"/>
        </w:rPr>
        <w:t>Source collection: https://github.com/debiprasadghosh/ResearchOverFlow/tree/main/October2026/AutoregressiveDiffusionEvolution</w:t>
      </w:r>
    </w:p>
    <w:p w14:paraId="0414A380" w14:textId="77777777" w:rsidR="00301607" w:rsidRDefault="00000000">
      <w:pPr>
        <w:spacing w:after="120" w:line="276" w:lineRule="auto"/>
      </w:pPr>
      <w:r>
        <w:rPr>
          <w:sz w:val="17"/>
          <w:szCs w:val="17"/>
        </w:rPr>
        <w:t>British spelling. Set in Cambria.</w:t>
      </w:r>
    </w:p>
    <w:p w14:paraId="26D11ED2" w14:textId="77777777" w:rsidR="00301607" w:rsidRDefault="00301607">
      <w:pPr>
        <w:sectPr w:rsidR="00301607">
          <w:headerReference w:type="default" r:id="rId7"/>
          <w:footerReference w:type="default" r:id="rId8"/>
          <w:pgSz w:w="11906" w:h="16838"/>
          <w:pgMar w:top="1440" w:right="1440" w:bottom="1440" w:left="1440" w:header="708" w:footer="708" w:gutter="0"/>
          <w:pgNumType w:fmt="lowerRoman" w:start="1"/>
          <w:cols w:space="720"/>
          <w:docGrid w:linePitch="360"/>
        </w:sectPr>
      </w:pPr>
    </w:p>
    <w:p w14:paraId="3F983668" w14:textId="77777777" w:rsidR="00301607" w:rsidRDefault="00000000">
      <w:pPr>
        <w:spacing w:before="400" w:after="300"/>
      </w:pPr>
      <w:r>
        <w:rPr>
          <w:b/>
          <w:bCs/>
          <w:color w:val="1C3F6E"/>
          <w:sz w:val="40"/>
          <w:szCs w:val="40"/>
        </w:rPr>
        <w:lastRenderedPageBreak/>
        <w:t>Contents</w:t>
      </w:r>
    </w:p>
    <w:sdt>
      <w:sdtPr>
        <w:alias w:val="Contents"/>
        <w:id w:val="-1015526803"/>
      </w:sdtPr>
      <w:sdtContent>
        <w:p w14:paraId="4D6BFEA2" w14:textId="77777777" w:rsidR="009863BD" w:rsidRDefault="00000000">
          <w:pPr>
            <w:pStyle w:val="TOC1"/>
            <w:rPr>
              <w:rFonts w:asciiTheme="minorHAnsi" w:eastAsiaTheme="minorEastAsia" w:hAnsiTheme="minorHAnsi" w:cstheme="minorBidi"/>
              <w:b w:val="0"/>
              <w:bCs w:val="0"/>
              <w:noProof/>
              <w:color w:val="auto"/>
              <w:kern w:val="2"/>
              <w:sz w:val="24"/>
              <w:szCs w:val="30"/>
              <w14:ligatures w14:val="standardContextual"/>
            </w:rPr>
          </w:pPr>
          <w:r>
            <w:fldChar w:fldCharType="begin"/>
          </w:r>
          <w:r>
            <w:instrText>TOC \h \o "1-2"</w:instrText>
          </w:r>
          <w:r>
            <w:fldChar w:fldCharType="separate"/>
          </w:r>
          <w:hyperlink w:anchor="_Toc243338922" w:history="1">
            <w:r w:rsidR="009863BD" w:rsidRPr="00AE7DCC">
              <w:rPr>
                <w:rStyle w:val="Hyperlink"/>
                <w:noProof/>
              </w:rPr>
              <w:t>Preface</w:t>
            </w:r>
            <w:r w:rsidR="009863BD">
              <w:rPr>
                <w:noProof/>
              </w:rPr>
              <w:tab/>
            </w:r>
            <w:r w:rsidR="009863BD">
              <w:rPr>
                <w:noProof/>
              </w:rPr>
              <w:fldChar w:fldCharType="begin"/>
            </w:r>
            <w:r w:rsidR="009863BD">
              <w:rPr>
                <w:noProof/>
              </w:rPr>
              <w:instrText xml:space="preserve"> PAGEREF _Toc243338922 \h </w:instrText>
            </w:r>
            <w:r w:rsidR="009863BD">
              <w:rPr>
                <w:noProof/>
              </w:rPr>
            </w:r>
            <w:r w:rsidR="009863BD">
              <w:rPr>
                <w:noProof/>
              </w:rPr>
              <w:fldChar w:fldCharType="separate"/>
            </w:r>
            <w:r w:rsidR="009863BD">
              <w:rPr>
                <w:noProof/>
              </w:rPr>
              <w:t>i</w:t>
            </w:r>
            <w:r w:rsidR="009863BD">
              <w:rPr>
                <w:noProof/>
              </w:rPr>
              <w:fldChar w:fldCharType="end"/>
            </w:r>
          </w:hyperlink>
        </w:p>
        <w:p w14:paraId="4314784D"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23" w:history="1">
            <w:r w:rsidRPr="00AE7DCC">
              <w:rPr>
                <w:rStyle w:val="Hyperlink"/>
                <w:noProof/>
              </w:rPr>
              <w:t>How to use this book</w:t>
            </w:r>
            <w:r>
              <w:rPr>
                <w:noProof/>
              </w:rPr>
              <w:tab/>
            </w:r>
            <w:r>
              <w:rPr>
                <w:noProof/>
              </w:rPr>
              <w:fldChar w:fldCharType="begin"/>
            </w:r>
            <w:r>
              <w:rPr>
                <w:noProof/>
              </w:rPr>
              <w:instrText xml:space="preserve"> PAGEREF _Toc243338923 \h </w:instrText>
            </w:r>
            <w:r>
              <w:rPr>
                <w:noProof/>
              </w:rPr>
            </w:r>
            <w:r>
              <w:rPr>
                <w:noProof/>
              </w:rPr>
              <w:fldChar w:fldCharType="separate"/>
            </w:r>
            <w:r>
              <w:rPr>
                <w:noProof/>
              </w:rPr>
              <w:t>i</w:t>
            </w:r>
            <w:r>
              <w:rPr>
                <w:noProof/>
              </w:rPr>
              <w:fldChar w:fldCharType="end"/>
            </w:r>
          </w:hyperlink>
        </w:p>
        <w:p w14:paraId="0357E796"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24" w:history="1">
            <w:r w:rsidRPr="00AE7DCC">
              <w:rPr>
                <w:rStyle w:val="Hyperlink"/>
                <w:noProof/>
              </w:rPr>
              <w:t>Curriculum</w:t>
            </w:r>
            <w:r>
              <w:rPr>
                <w:noProof/>
              </w:rPr>
              <w:tab/>
            </w:r>
            <w:r>
              <w:rPr>
                <w:noProof/>
              </w:rPr>
              <w:fldChar w:fldCharType="begin"/>
            </w:r>
            <w:r>
              <w:rPr>
                <w:noProof/>
              </w:rPr>
              <w:instrText xml:space="preserve"> PAGEREF _Toc243338924 \h </w:instrText>
            </w:r>
            <w:r>
              <w:rPr>
                <w:noProof/>
              </w:rPr>
            </w:r>
            <w:r>
              <w:rPr>
                <w:noProof/>
              </w:rPr>
              <w:fldChar w:fldCharType="separate"/>
            </w:r>
            <w:r>
              <w:rPr>
                <w:noProof/>
              </w:rPr>
              <w:t>i</w:t>
            </w:r>
            <w:r>
              <w:rPr>
                <w:noProof/>
              </w:rPr>
              <w:fldChar w:fldCharType="end"/>
            </w:r>
          </w:hyperlink>
        </w:p>
        <w:p w14:paraId="5E5C0F27"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25" w:history="1">
            <w:r w:rsidRPr="00AE7DCC">
              <w:rPr>
                <w:rStyle w:val="Hyperlink"/>
                <w:noProof/>
              </w:rPr>
              <w:t>Conventions and sources</w:t>
            </w:r>
            <w:r>
              <w:rPr>
                <w:noProof/>
              </w:rPr>
              <w:tab/>
            </w:r>
            <w:r>
              <w:rPr>
                <w:noProof/>
              </w:rPr>
              <w:fldChar w:fldCharType="begin"/>
            </w:r>
            <w:r>
              <w:rPr>
                <w:noProof/>
              </w:rPr>
              <w:instrText xml:space="preserve"> PAGEREF _Toc243338925 \h </w:instrText>
            </w:r>
            <w:r>
              <w:rPr>
                <w:noProof/>
              </w:rPr>
            </w:r>
            <w:r>
              <w:rPr>
                <w:noProof/>
              </w:rPr>
              <w:fldChar w:fldCharType="separate"/>
            </w:r>
            <w:r>
              <w:rPr>
                <w:noProof/>
              </w:rPr>
              <w:t>i</w:t>
            </w:r>
            <w:r>
              <w:rPr>
                <w:noProof/>
              </w:rPr>
              <w:fldChar w:fldCharType="end"/>
            </w:r>
          </w:hyperlink>
        </w:p>
        <w:p w14:paraId="0CBE24B6"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26" w:history="1">
            <w:r w:rsidRPr="00AE7DCC">
              <w:rPr>
                <w:rStyle w:val="Hyperlink"/>
                <w:noProof/>
              </w:rPr>
              <w:t>Part I  Measure and Probability</w:t>
            </w:r>
            <w:r>
              <w:rPr>
                <w:noProof/>
              </w:rPr>
              <w:tab/>
            </w:r>
            <w:r>
              <w:rPr>
                <w:noProof/>
              </w:rPr>
              <w:fldChar w:fldCharType="begin"/>
            </w:r>
            <w:r>
              <w:rPr>
                <w:noProof/>
              </w:rPr>
              <w:instrText xml:space="preserve"> PAGEREF _Toc243338926 \h </w:instrText>
            </w:r>
            <w:r>
              <w:rPr>
                <w:noProof/>
              </w:rPr>
            </w:r>
            <w:r>
              <w:rPr>
                <w:noProof/>
              </w:rPr>
              <w:fldChar w:fldCharType="separate"/>
            </w:r>
            <w:r>
              <w:rPr>
                <w:noProof/>
              </w:rPr>
              <w:t>1</w:t>
            </w:r>
            <w:r>
              <w:rPr>
                <w:noProof/>
              </w:rPr>
              <w:fldChar w:fldCharType="end"/>
            </w:r>
          </w:hyperlink>
        </w:p>
        <w:p w14:paraId="75930FEA"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27" w:history="1">
            <w:r w:rsidRPr="00AE7DCC">
              <w:rPr>
                <w:rStyle w:val="Hyperlink"/>
                <w:noProof/>
              </w:rPr>
              <w:t>1  Gibbs Targets</w:t>
            </w:r>
            <w:r>
              <w:rPr>
                <w:noProof/>
              </w:rPr>
              <w:tab/>
            </w:r>
            <w:r>
              <w:rPr>
                <w:noProof/>
              </w:rPr>
              <w:fldChar w:fldCharType="begin"/>
            </w:r>
            <w:r>
              <w:rPr>
                <w:noProof/>
              </w:rPr>
              <w:instrText xml:space="preserve"> PAGEREF _Toc243338927 \h </w:instrText>
            </w:r>
            <w:r>
              <w:rPr>
                <w:noProof/>
              </w:rPr>
            </w:r>
            <w:r>
              <w:rPr>
                <w:noProof/>
              </w:rPr>
              <w:fldChar w:fldCharType="separate"/>
            </w:r>
            <w:r>
              <w:rPr>
                <w:noProof/>
              </w:rPr>
              <w:t>1</w:t>
            </w:r>
            <w:r>
              <w:rPr>
                <w:noProof/>
              </w:rPr>
              <w:fldChar w:fldCharType="end"/>
            </w:r>
          </w:hyperlink>
        </w:p>
        <w:p w14:paraId="25D66DE2"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28" w:history="1">
            <w:r w:rsidRPr="00AE7DCC">
              <w:rPr>
                <w:rStyle w:val="Hyperlink"/>
                <w:noProof/>
              </w:rPr>
              <w:t>1.1  Setting</w:t>
            </w:r>
            <w:r>
              <w:rPr>
                <w:noProof/>
              </w:rPr>
              <w:tab/>
            </w:r>
            <w:r>
              <w:rPr>
                <w:noProof/>
              </w:rPr>
              <w:fldChar w:fldCharType="begin"/>
            </w:r>
            <w:r>
              <w:rPr>
                <w:noProof/>
              </w:rPr>
              <w:instrText xml:space="preserve"> PAGEREF _Toc243338928 \h </w:instrText>
            </w:r>
            <w:r>
              <w:rPr>
                <w:noProof/>
              </w:rPr>
            </w:r>
            <w:r>
              <w:rPr>
                <w:noProof/>
              </w:rPr>
              <w:fldChar w:fldCharType="separate"/>
            </w:r>
            <w:r>
              <w:rPr>
                <w:noProof/>
              </w:rPr>
              <w:t>1</w:t>
            </w:r>
            <w:r>
              <w:rPr>
                <w:noProof/>
              </w:rPr>
              <w:fldChar w:fldCharType="end"/>
            </w:r>
          </w:hyperlink>
        </w:p>
        <w:p w14:paraId="2E4243E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29" w:history="1">
            <w:r w:rsidRPr="00AE7DCC">
              <w:rPr>
                <w:rStyle w:val="Hyperlink"/>
                <w:noProof/>
              </w:rPr>
              <w:t>1.2  Temperature</w:t>
            </w:r>
            <w:r>
              <w:rPr>
                <w:noProof/>
              </w:rPr>
              <w:tab/>
            </w:r>
            <w:r>
              <w:rPr>
                <w:noProof/>
              </w:rPr>
              <w:fldChar w:fldCharType="begin"/>
            </w:r>
            <w:r>
              <w:rPr>
                <w:noProof/>
              </w:rPr>
              <w:instrText xml:space="preserve"> PAGEREF _Toc243338929 \h </w:instrText>
            </w:r>
            <w:r>
              <w:rPr>
                <w:noProof/>
              </w:rPr>
            </w:r>
            <w:r>
              <w:rPr>
                <w:noProof/>
              </w:rPr>
              <w:fldChar w:fldCharType="separate"/>
            </w:r>
            <w:r>
              <w:rPr>
                <w:noProof/>
              </w:rPr>
              <w:t>1</w:t>
            </w:r>
            <w:r>
              <w:rPr>
                <w:noProof/>
              </w:rPr>
              <w:fldChar w:fldCharType="end"/>
            </w:r>
          </w:hyperlink>
        </w:p>
        <w:p w14:paraId="3F33D5BA"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0" w:history="1">
            <w:r w:rsidRPr="00AE7DCC">
              <w:rPr>
                <w:rStyle w:val="Hyperlink"/>
                <w:noProof/>
              </w:rPr>
              <w:t>1.3  Products, mixtures and normalisers</w:t>
            </w:r>
            <w:r>
              <w:rPr>
                <w:noProof/>
              </w:rPr>
              <w:tab/>
            </w:r>
            <w:r>
              <w:rPr>
                <w:noProof/>
              </w:rPr>
              <w:fldChar w:fldCharType="begin"/>
            </w:r>
            <w:r>
              <w:rPr>
                <w:noProof/>
              </w:rPr>
              <w:instrText xml:space="preserve"> PAGEREF _Toc243338930 \h </w:instrText>
            </w:r>
            <w:r>
              <w:rPr>
                <w:noProof/>
              </w:rPr>
            </w:r>
            <w:r>
              <w:rPr>
                <w:noProof/>
              </w:rPr>
              <w:fldChar w:fldCharType="separate"/>
            </w:r>
            <w:r>
              <w:rPr>
                <w:noProof/>
              </w:rPr>
              <w:t>1</w:t>
            </w:r>
            <w:r>
              <w:rPr>
                <w:noProof/>
              </w:rPr>
              <w:fldChar w:fldCharType="end"/>
            </w:r>
          </w:hyperlink>
        </w:p>
        <w:p w14:paraId="429B0E1F"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1" w:history="1">
            <w:r w:rsidRPr="00AE7DCC">
              <w:rPr>
                <w:rStyle w:val="Hyperlink"/>
                <w:noProof/>
              </w:rPr>
              <w:t>1.4  Finite selections and records</w:t>
            </w:r>
            <w:r>
              <w:rPr>
                <w:noProof/>
              </w:rPr>
              <w:tab/>
            </w:r>
            <w:r>
              <w:rPr>
                <w:noProof/>
              </w:rPr>
              <w:fldChar w:fldCharType="begin"/>
            </w:r>
            <w:r>
              <w:rPr>
                <w:noProof/>
              </w:rPr>
              <w:instrText xml:space="preserve"> PAGEREF _Toc243338931 \h </w:instrText>
            </w:r>
            <w:r>
              <w:rPr>
                <w:noProof/>
              </w:rPr>
            </w:r>
            <w:r>
              <w:rPr>
                <w:noProof/>
              </w:rPr>
              <w:fldChar w:fldCharType="separate"/>
            </w:r>
            <w:r>
              <w:rPr>
                <w:noProof/>
              </w:rPr>
              <w:t>1</w:t>
            </w:r>
            <w:r>
              <w:rPr>
                <w:noProof/>
              </w:rPr>
              <w:fldChar w:fldCharType="end"/>
            </w:r>
          </w:hyperlink>
        </w:p>
        <w:p w14:paraId="51799506"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32" w:history="1">
            <w:r w:rsidRPr="00AE7DCC">
              <w:rPr>
                <w:rStyle w:val="Hyperlink"/>
                <w:noProof/>
              </w:rPr>
              <w:t>2  Pushforwards, Conditional Expectation and Markov Structure</w:t>
            </w:r>
            <w:r>
              <w:rPr>
                <w:noProof/>
              </w:rPr>
              <w:tab/>
            </w:r>
            <w:r>
              <w:rPr>
                <w:noProof/>
              </w:rPr>
              <w:fldChar w:fldCharType="begin"/>
            </w:r>
            <w:r>
              <w:rPr>
                <w:noProof/>
              </w:rPr>
              <w:instrText xml:space="preserve"> PAGEREF _Toc243338932 \h </w:instrText>
            </w:r>
            <w:r>
              <w:rPr>
                <w:noProof/>
              </w:rPr>
            </w:r>
            <w:r>
              <w:rPr>
                <w:noProof/>
              </w:rPr>
              <w:fldChar w:fldCharType="separate"/>
            </w:r>
            <w:r>
              <w:rPr>
                <w:noProof/>
              </w:rPr>
              <w:t>1</w:t>
            </w:r>
            <w:r>
              <w:rPr>
                <w:noProof/>
              </w:rPr>
              <w:fldChar w:fldCharType="end"/>
            </w:r>
          </w:hyperlink>
        </w:p>
        <w:p w14:paraId="4056F83F"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3" w:history="1">
            <w:r w:rsidRPr="00AE7DCC">
              <w:rPr>
                <w:rStyle w:val="Hyperlink"/>
                <w:noProof/>
              </w:rPr>
              <w:t>2.1  Decoders and the priors they induce</w:t>
            </w:r>
            <w:r>
              <w:rPr>
                <w:noProof/>
              </w:rPr>
              <w:tab/>
            </w:r>
            <w:r>
              <w:rPr>
                <w:noProof/>
              </w:rPr>
              <w:fldChar w:fldCharType="begin"/>
            </w:r>
            <w:r>
              <w:rPr>
                <w:noProof/>
              </w:rPr>
              <w:instrText xml:space="preserve"> PAGEREF _Toc243338933 \h </w:instrText>
            </w:r>
            <w:r>
              <w:rPr>
                <w:noProof/>
              </w:rPr>
            </w:r>
            <w:r>
              <w:rPr>
                <w:noProof/>
              </w:rPr>
              <w:fldChar w:fldCharType="separate"/>
            </w:r>
            <w:r>
              <w:rPr>
                <w:noProof/>
              </w:rPr>
              <w:t>1</w:t>
            </w:r>
            <w:r>
              <w:rPr>
                <w:noProof/>
              </w:rPr>
              <w:fldChar w:fldCharType="end"/>
            </w:r>
          </w:hyperlink>
        </w:p>
        <w:p w14:paraId="637E6665"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4" w:history="1">
            <w:r w:rsidRPr="00AE7DCC">
              <w:rPr>
                <w:rStyle w:val="Hyperlink"/>
                <w:noProof/>
              </w:rPr>
              <w:t>2.2  Representatives as conditional expectations</w:t>
            </w:r>
            <w:r>
              <w:rPr>
                <w:noProof/>
              </w:rPr>
              <w:tab/>
            </w:r>
            <w:r>
              <w:rPr>
                <w:noProof/>
              </w:rPr>
              <w:fldChar w:fldCharType="begin"/>
            </w:r>
            <w:r>
              <w:rPr>
                <w:noProof/>
              </w:rPr>
              <w:instrText xml:space="preserve"> PAGEREF _Toc243338934 \h </w:instrText>
            </w:r>
            <w:r>
              <w:rPr>
                <w:noProof/>
              </w:rPr>
            </w:r>
            <w:r>
              <w:rPr>
                <w:noProof/>
              </w:rPr>
              <w:fldChar w:fldCharType="separate"/>
            </w:r>
            <w:r>
              <w:rPr>
                <w:noProof/>
              </w:rPr>
              <w:t>1</w:t>
            </w:r>
            <w:r>
              <w:rPr>
                <w:noProof/>
              </w:rPr>
              <w:fldChar w:fldCharType="end"/>
            </w:r>
          </w:hyperlink>
        </w:p>
        <w:p w14:paraId="032B24E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5" w:history="1">
            <w:r w:rsidRPr="00AE7DCC">
              <w:rPr>
                <w:rStyle w:val="Hyperlink"/>
                <w:noProof/>
              </w:rPr>
              <w:t>2.3  Snapping</w:t>
            </w:r>
            <w:r>
              <w:rPr>
                <w:noProof/>
              </w:rPr>
              <w:tab/>
            </w:r>
            <w:r>
              <w:rPr>
                <w:noProof/>
              </w:rPr>
              <w:fldChar w:fldCharType="begin"/>
            </w:r>
            <w:r>
              <w:rPr>
                <w:noProof/>
              </w:rPr>
              <w:instrText xml:space="preserve"> PAGEREF _Toc243338935 \h </w:instrText>
            </w:r>
            <w:r>
              <w:rPr>
                <w:noProof/>
              </w:rPr>
            </w:r>
            <w:r>
              <w:rPr>
                <w:noProof/>
              </w:rPr>
              <w:fldChar w:fldCharType="separate"/>
            </w:r>
            <w:r>
              <w:rPr>
                <w:noProof/>
              </w:rPr>
              <w:t>1</w:t>
            </w:r>
            <w:r>
              <w:rPr>
                <w:noProof/>
              </w:rPr>
              <w:fldChar w:fldCharType="end"/>
            </w:r>
          </w:hyperlink>
        </w:p>
        <w:p w14:paraId="2933A78F"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6" w:history="1">
            <w:r w:rsidRPr="00AE7DCC">
              <w:rPr>
                <w:rStyle w:val="Hyperlink"/>
                <w:noProof/>
              </w:rPr>
              <w:t>2.4  Exact block updates</w:t>
            </w:r>
            <w:r>
              <w:rPr>
                <w:noProof/>
              </w:rPr>
              <w:tab/>
            </w:r>
            <w:r>
              <w:rPr>
                <w:noProof/>
              </w:rPr>
              <w:fldChar w:fldCharType="begin"/>
            </w:r>
            <w:r>
              <w:rPr>
                <w:noProof/>
              </w:rPr>
              <w:instrText xml:space="preserve"> PAGEREF _Toc243338936 \h </w:instrText>
            </w:r>
            <w:r>
              <w:rPr>
                <w:noProof/>
              </w:rPr>
            </w:r>
            <w:r>
              <w:rPr>
                <w:noProof/>
              </w:rPr>
              <w:fldChar w:fldCharType="separate"/>
            </w:r>
            <w:r>
              <w:rPr>
                <w:noProof/>
              </w:rPr>
              <w:t>1</w:t>
            </w:r>
            <w:r>
              <w:rPr>
                <w:noProof/>
              </w:rPr>
              <w:fldChar w:fldCharType="end"/>
            </w:r>
          </w:hyperlink>
        </w:p>
        <w:p w14:paraId="3DAFD32C"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37" w:history="1">
            <w:r w:rsidRPr="00AE7DCC">
              <w:rPr>
                <w:rStyle w:val="Hyperlink"/>
                <w:noProof/>
              </w:rPr>
              <w:t>2.5  Sufficient states</w:t>
            </w:r>
            <w:r>
              <w:rPr>
                <w:noProof/>
              </w:rPr>
              <w:tab/>
            </w:r>
            <w:r>
              <w:rPr>
                <w:noProof/>
              </w:rPr>
              <w:fldChar w:fldCharType="begin"/>
            </w:r>
            <w:r>
              <w:rPr>
                <w:noProof/>
              </w:rPr>
              <w:instrText xml:space="preserve"> PAGEREF _Toc243338937 \h </w:instrText>
            </w:r>
            <w:r>
              <w:rPr>
                <w:noProof/>
              </w:rPr>
            </w:r>
            <w:r>
              <w:rPr>
                <w:noProof/>
              </w:rPr>
              <w:fldChar w:fldCharType="separate"/>
            </w:r>
            <w:r>
              <w:rPr>
                <w:noProof/>
              </w:rPr>
              <w:t>1</w:t>
            </w:r>
            <w:r>
              <w:rPr>
                <w:noProof/>
              </w:rPr>
              <w:fldChar w:fldCharType="end"/>
            </w:r>
          </w:hyperlink>
        </w:p>
        <w:p w14:paraId="1D450EA3"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38" w:history="1">
            <w:r w:rsidRPr="00AE7DCC">
              <w:rPr>
                <w:rStyle w:val="Hyperlink"/>
                <w:noProof/>
              </w:rPr>
              <w:t>Part II  Gaussian Analysis and Bayesian Retrieval</w:t>
            </w:r>
            <w:r>
              <w:rPr>
                <w:noProof/>
              </w:rPr>
              <w:tab/>
            </w:r>
            <w:r>
              <w:rPr>
                <w:noProof/>
              </w:rPr>
              <w:fldChar w:fldCharType="begin"/>
            </w:r>
            <w:r>
              <w:rPr>
                <w:noProof/>
              </w:rPr>
              <w:instrText xml:space="preserve"> PAGEREF _Toc243338938 \h </w:instrText>
            </w:r>
            <w:r>
              <w:rPr>
                <w:noProof/>
              </w:rPr>
            </w:r>
            <w:r>
              <w:rPr>
                <w:noProof/>
              </w:rPr>
              <w:fldChar w:fldCharType="separate"/>
            </w:r>
            <w:r>
              <w:rPr>
                <w:noProof/>
              </w:rPr>
              <w:t>1</w:t>
            </w:r>
            <w:r>
              <w:rPr>
                <w:noProof/>
              </w:rPr>
              <w:fldChar w:fldCharType="end"/>
            </w:r>
          </w:hyperlink>
        </w:p>
        <w:p w14:paraId="7D4F39E9"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39" w:history="1">
            <w:r w:rsidRPr="00AE7DCC">
              <w:rPr>
                <w:rStyle w:val="Hyperlink"/>
                <w:noProof/>
              </w:rPr>
              <w:t>3  The Gaussian Observation Model</w:t>
            </w:r>
            <w:r>
              <w:rPr>
                <w:noProof/>
              </w:rPr>
              <w:tab/>
            </w:r>
            <w:r>
              <w:rPr>
                <w:noProof/>
              </w:rPr>
              <w:fldChar w:fldCharType="begin"/>
            </w:r>
            <w:r>
              <w:rPr>
                <w:noProof/>
              </w:rPr>
              <w:instrText xml:space="preserve"> PAGEREF _Toc243338939 \h </w:instrText>
            </w:r>
            <w:r>
              <w:rPr>
                <w:noProof/>
              </w:rPr>
            </w:r>
            <w:r>
              <w:rPr>
                <w:noProof/>
              </w:rPr>
              <w:fldChar w:fldCharType="separate"/>
            </w:r>
            <w:r>
              <w:rPr>
                <w:noProof/>
              </w:rPr>
              <w:t>1</w:t>
            </w:r>
            <w:r>
              <w:rPr>
                <w:noProof/>
              </w:rPr>
              <w:fldChar w:fldCharType="end"/>
            </w:r>
          </w:hyperlink>
        </w:p>
        <w:p w14:paraId="636D906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0" w:history="1">
            <w:r w:rsidRPr="00AE7DCC">
              <w:rPr>
                <w:rStyle w:val="Hyperlink"/>
                <w:noProof/>
              </w:rPr>
              <w:t>3.1  Observation kernel and origin mean</w:t>
            </w:r>
            <w:r>
              <w:rPr>
                <w:noProof/>
              </w:rPr>
              <w:tab/>
            </w:r>
            <w:r>
              <w:rPr>
                <w:noProof/>
              </w:rPr>
              <w:fldChar w:fldCharType="begin"/>
            </w:r>
            <w:r>
              <w:rPr>
                <w:noProof/>
              </w:rPr>
              <w:instrText xml:space="preserve"> PAGEREF _Toc243338940 \h </w:instrText>
            </w:r>
            <w:r>
              <w:rPr>
                <w:noProof/>
              </w:rPr>
            </w:r>
            <w:r>
              <w:rPr>
                <w:noProof/>
              </w:rPr>
              <w:fldChar w:fldCharType="separate"/>
            </w:r>
            <w:r>
              <w:rPr>
                <w:noProof/>
              </w:rPr>
              <w:t>1</w:t>
            </w:r>
            <w:r>
              <w:rPr>
                <w:noProof/>
              </w:rPr>
              <w:fldChar w:fldCharType="end"/>
            </w:r>
          </w:hyperlink>
        </w:p>
        <w:p w14:paraId="7D49F43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1" w:history="1">
            <w:r w:rsidRPr="00AE7DCC">
              <w:rPr>
                <w:rStyle w:val="Hyperlink"/>
                <w:noProof/>
              </w:rPr>
              <w:t>3.2  What a mean does and does not determine</w:t>
            </w:r>
            <w:r>
              <w:rPr>
                <w:noProof/>
              </w:rPr>
              <w:tab/>
            </w:r>
            <w:r>
              <w:rPr>
                <w:noProof/>
              </w:rPr>
              <w:fldChar w:fldCharType="begin"/>
            </w:r>
            <w:r>
              <w:rPr>
                <w:noProof/>
              </w:rPr>
              <w:instrText xml:space="preserve"> PAGEREF _Toc243338941 \h </w:instrText>
            </w:r>
            <w:r>
              <w:rPr>
                <w:noProof/>
              </w:rPr>
            </w:r>
            <w:r>
              <w:rPr>
                <w:noProof/>
              </w:rPr>
              <w:fldChar w:fldCharType="separate"/>
            </w:r>
            <w:r>
              <w:rPr>
                <w:noProof/>
              </w:rPr>
              <w:t>1</w:t>
            </w:r>
            <w:r>
              <w:rPr>
                <w:noProof/>
              </w:rPr>
              <w:fldChar w:fldCharType="end"/>
            </w:r>
          </w:hyperlink>
        </w:p>
        <w:p w14:paraId="192AEDA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2" w:history="1">
            <w:r w:rsidRPr="00AE7DCC">
              <w:rPr>
                <w:rStyle w:val="Hyperlink"/>
                <w:noProof/>
              </w:rPr>
              <w:t>3.3  Normalisers and logits</w:t>
            </w:r>
            <w:r>
              <w:rPr>
                <w:noProof/>
              </w:rPr>
              <w:tab/>
            </w:r>
            <w:r>
              <w:rPr>
                <w:noProof/>
              </w:rPr>
              <w:fldChar w:fldCharType="begin"/>
            </w:r>
            <w:r>
              <w:rPr>
                <w:noProof/>
              </w:rPr>
              <w:instrText xml:space="preserve"> PAGEREF _Toc243338942 \h </w:instrText>
            </w:r>
            <w:r>
              <w:rPr>
                <w:noProof/>
              </w:rPr>
            </w:r>
            <w:r>
              <w:rPr>
                <w:noProof/>
              </w:rPr>
              <w:fldChar w:fldCharType="separate"/>
            </w:r>
            <w:r>
              <w:rPr>
                <w:noProof/>
              </w:rPr>
              <w:t>1</w:t>
            </w:r>
            <w:r>
              <w:rPr>
                <w:noProof/>
              </w:rPr>
              <w:fldChar w:fldCharType="end"/>
            </w:r>
          </w:hyperlink>
        </w:p>
        <w:p w14:paraId="1EEBC2F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3" w:history="1">
            <w:r w:rsidRPr="00AE7DCC">
              <w:rPr>
                <w:rStyle w:val="Hyperlink"/>
                <w:noProof/>
              </w:rPr>
              <w:t>3.4  Projected and weighted observations</w:t>
            </w:r>
            <w:r>
              <w:rPr>
                <w:noProof/>
              </w:rPr>
              <w:tab/>
            </w:r>
            <w:r>
              <w:rPr>
                <w:noProof/>
              </w:rPr>
              <w:fldChar w:fldCharType="begin"/>
            </w:r>
            <w:r>
              <w:rPr>
                <w:noProof/>
              </w:rPr>
              <w:instrText xml:space="preserve"> PAGEREF _Toc243338943 \h </w:instrText>
            </w:r>
            <w:r>
              <w:rPr>
                <w:noProof/>
              </w:rPr>
            </w:r>
            <w:r>
              <w:rPr>
                <w:noProof/>
              </w:rPr>
              <w:fldChar w:fldCharType="separate"/>
            </w:r>
            <w:r>
              <w:rPr>
                <w:noProof/>
              </w:rPr>
              <w:t>1</w:t>
            </w:r>
            <w:r>
              <w:rPr>
                <w:noProof/>
              </w:rPr>
              <w:fldChar w:fldCharType="end"/>
            </w:r>
          </w:hyperlink>
        </w:p>
        <w:p w14:paraId="55A3200C"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4" w:history="1">
            <w:r w:rsidRPr="00AE7DCC">
              <w:rPr>
                <w:rStyle w:val="Hyperlink"/>
                <w:noProof/>
              </w:rPr>
              <w:t>3.5  Mixtures of targets</w:t>
            </w:r>
            <w:r>
              <w:rPr>
                <w:noProof/>
              </w:rPr>
              <w:tab/>
            </w:r>
            <w:r>
              <w:rPr>
                <w:noProof/>
              </w:rPr>
              <w:fldChar w:fldCharType="begin"/>
            </w:r>
            <w:r>
              <w:rPr>
                <w:noProof/>
              </w:rPr>
              <w:instrText xml:space="preserve"> PAGEREF _Toc243338944 \h </w:instrText>
            </w:r>
            <w:r>
              <w:rPr>
                <w:noProof/>
              </w:rPr>
            </w:r>
            <w:r>
              <w:rPr>
                <w:noProof/>
              </w:rPr>
              <w:fldChar w:fldCharType="separate"/>
            </w:r>
            <w:r>
              <w:rPr>
                <w:noProof/>
              </w:rPr>
              <w:t>1</w:t>
            </w:r>
            <w:r>
              <w:rPr>
                <w:noProof/>
              </w:rPr>
              <w:fldChar w:fldCharType="end"/>
            </w:r>
          </w:hyperlink>
        </w:p>
        <w:p w14:paraId="6E114D8A"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45" w:history="1">
            <w:r w:rsidRPr="00AE7DCC">
              <w:rPr>
                <w:rStyle w:val="Hyperlink"/>
                <w:noProof/>
              </w:rPr>
              <w:t>4  Tilting, Truncation and Measurement</w:t>
            </w:r>
            <w:r>
              <w:rPr>
                <w:noProof/>
              </w:rPr>
              <w:tab/>
            </w:r>
            <w:r>
              <w:rPr>
                <w:noProof/>
              </w:rPr>
              <w:fldChar w:fldCharType="begin"/>
            </w:r>
            <w:r>
              <w:rPr>
                <w:noProof/>
              </w:rPr>
              <w:instrText xml:space="preserve"> PAGEREF _Toc243338945 \h </w:instrText>
            </w:r>
            <w:r>
              <w:rPr>
                <w:noProof/>
              </w:rPr>
            </w:r>
            <w:r>
              <w:rPr>
                <w:noProof/>
              </w:rPr>
              <w:fldChar w:fldCharType="separate"/>
            </w:r>
            <w:r>
              <w:rPr>
                <w:noProof/>
              </w:rPr>
              <w:t>1</w:t>
            </w:r>
            <w:r>
              <w:rPr>
                <w:noProof/>
              </w:rPr>
              <w:fldChar w:fldCharType="end"/>
            </w:r>
          </w:hyperlink>
        </w:p>
        <w:p w14:paraId="28D8978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6" w:history="1">
            <w:r w:rsidRPr="00AE7DCC">
              <w:rPr>
                <w:rStyle w:val="Hyperlink"/>
                <w:noProof/>
              </w:rPr>
              <w:t>4.1  The truncated normal</w:t>
            </w:r>
            <w:r>
              <w:rPr>
                <w:noProof/>
              </w:rPr>
              <w:tab/>
            </w:r>
            <w:r>
              <w:rPr>
                <w:noProof/>
              </w:rPr>
              <w:fldChar w:fldCharType="begin"/>
            </w:r>
            <w:r>
              <w:rPr>
                <w:noProof/>
              </w:rPr>
              <w:instrText xml:space="preserve"> PAGEREF _Toc243338946 \h </w:instrText>
            </w:r>
            <w:r>
              <w:rPr>
                <w:noProof/>
              </w:rPr>
            </w:r>
            <w:r>
              <w:rPr>
                <w:noProof/>
              </w:rPr>
              <w:fldChar w:fldCharType="separate"/>
            </w:r>
            <w:r>
              <w:rPr>
                <w:noProof/>
              </w:rPr>
              <w:t>1</w:t>
            </w:r>
            <w:r>
              <w:rPr>
                <w:noProof/>
              </w:rPr>
              <w:fldChar w:fldCharType="end"/>
            </w:r>
          </w:hyperlink>
        </w:p>
        <w:p w14:paraId="1839DB3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7" w:history="1">
            <w:r w:rsidRPr="00AE7DCC">
              <w:rPr>
                <w:rStyle w:val="Hyperlink"/>
                <w:noProof/>
              </w:rPr>
              <w:t>4.2  Tilt and half-space</w:t>
            </w:r>
            <w:r>
              <w:rPr>
                <w:noProof/>
              </w:rPr>
              <w:tab/>
            </w:r>
            <w:r>
              <w:rPr>
                <w:noProof/>
              </w:rPr>
              <w:fldChar w:fldCharType="begin"/>
            </w:r>
            <w:r>
              <w:rPr>
                <w:noProof/>
              </w:rPr>
              <w:instrText xml:space="preserve"> PAGEREF _Toc243338947 \h </w:instrText>
            </w:r>
            <w:r>
              <w:rPr>
                <w:noProof/>
              </w:rPr>
            </w:r>
            <w:r>
              <w:rPr>
                <w:noProof/>
              </w:rPr>
              <w:fldChar w:fldCharType="separate"/>
            </w:r>
            <w:r>
              <w:rPr>
                <w:noProof/>
              </w:rPr>
              <w:t>1</w:t>
            </w:r>
            <w:r>
              <w:rPr>
                <w:noProof/>
              </w:rPr>
              <w:fldChar w:fldCharType="end"/>
            </w:r>
          </w:hyperlink>
        </w:p>
        <w:p w14:paraId="7E9B267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8" w:history="1">
            <w:r w:rsidRPr="00AE7DCC">
              <w:rPr>
                <w:rStyle w:val="Hyperlink"/>
                <w:noProof/>
              </w:rPr>
              <w:t>4.3  Noisy measurements of a loss</w:t>
            </w:r>
            <w:r>
              <w:rPr>
                <w:noProof/>
              </w:rPr>
              <w:tab/>
            </w:r>
            <w:r>
              <w:rPr>
                <w:noProof/>
              </w:rPr>
              <w:fldChar w:fldCharType="begin"/>
            </w:r>
            <w:r>
              <w:rPr>
                <w:noProof/>
              </w:rPr>
              <w:instrText xml:space="preserve"> PAGEREF _Toc243338948 \h </w:instrText>
            </w:r>
            <w:r>
              <w:rPr>
                <w:noProof/>
              </w:rPr>
            </w:r>
            <w:r>
              <w:rPr>
                <w:noProof/>
              </w:rPr>
              <w:fldChar w:fldCharType="separate"/>
            </w:r>
            <w:r>
              <w:rPr>
                <w:noProof/>
              </w:rPr>
              <w:t>1</w:t>
            </w:r>
            <w:r>
              <w:rPr>
                <w:noProof/>
              </w:rPr>
              <w:fldChar w:fldCharType="end"/>
            </w:r>
          </w:hyperlink>
        </w:p>
        <w:p w14:paraId="211F9580"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49" w:history="1">
            <w:r w:rsidRPr="00AE7DCC">
              <w:rPr>
                <w:rStyle w:val="Hyperlink"/>
                <w:noProof/>
              </w:rPr>
              <w:t>4.4  Perturbation laws</w:t>
            </w:r>
            <w:r>
              <w:rPr>
                <w:noProof/>
              </w:rPr>
              <w:tab/>
            </w:r>
            <w:r>
              <w:rPr>
                <w:noProof/>
              </w:rPr>
              <w:fldChar w:fldCharType="begin"/>
            </w:r>
            <w:r>
              <w:rPr>
                <w:noProof/>
              </w:rPr>
              <w:instrText xml:space="preserve"> PAGEREF _Toc243338949 \h </w:instrText>
            </w:r>
            <w:r>
              <w:rPr>
                <w:noProof/>
              </w:rPr>
            </w:r>
            <w:r>
              <w:rPr>
                <w:noProof/>
              </w:rPr>
              <w:fldChar w:fldCharType="separate"/>
            </w:r>
            <w:r>
              <w:rPr>
                <w:noProof/>
              </w:rPr>
              <w:t>1</w:t>
            </w:r>
            <w:r>
              <w:rPr>
                <w:noProof/>
              </w:rPr>
              <w:fldChar w:fldCharType="end"/>
            </w:r>
          </w:hyperlink>
        </w:p>
        <w:p w14:paraId="53B70320"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50" w:history="1">
            <w:r w:rsidRPr="00AE7DCC">
              <w:rPr>
                <w:rStyle w:val="Hyperlink"/>
                <w:noProof/>
              </w:rPr>
              <w:t>Part III  Linear Algebra and Convex Geometry of Attention</w:t>
            </w:r>
            <w:r>
              <w:rPr>
                <w:noProof/>
              </w:rPr>
              <w:tab/>
            </w:r>
            <w:r>
              <w:rPr>
                <w:noProof/>
              </w:rPr>
              <w:fldChar w:fldCharType="begin"/>
            </w:r>
            <w:r>
              <w:rPr>
                <w:noProof/>
              </w:rPr>
              <w:instrText xml:space="preserve"> PAGEREF _Toc243338950 \h </w:instrText>
            </w:r>
            <w:r>
              <w:rPr>
                <w:noProof/>
              </w:rPr>
            </w:r>
            <w:r>
              <w:rPr>
                <w:noProof/>
              </w:rPr>
              <w:fldChar w:fldCharType="separate"/>
            </w:r>
            <w:r>
              <w:rPr>
                <w:noProof/>
              </w:rPr>
              <w:t>1</w:t>
            </w:r>
            <w:r>
              <w:rPr>
                <w:noProof/>
              </w:rPr>
              <w:fldChar w:fldCharType="end"/>
            </w:r>
          </w:hyperlink>
        </w:p>
        <w:p w14:paraId="2EFFC23C"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51" w:history="1">
            <w:r w:rsidRPr="00AE7DCC">
              <w:rPr>
                <w:rStyle w:val="Hyperlink"/>
                <w:noProof/>
              </w:rPr>
              <w:t>5  Retrieval as Attention</w:t>
            </w:r>
            <w:r>
              <w:rPr>
                <w:noProof/>
              </w:rPr>
              <w:tab/>
            </w:r>
            <w:r>
              <w:rPr>
                <w:noProof/>
              </w:rPr>
              <w:fldChar w:fldCharType="begin"/>
            </w:r>
            <w:r>
              <w:rPr>
                <w:noProof/>
              </w:rPr>
              <w:instrText xml:space="preserve"> PAGEREF _Toc243338951 \h </w:instrText>
            </w:r>
            <w:r>
              <w:rPr>
                <w:noProof/>
              </w:rPr>
            </w:r>
            <w:r>
              <w:rPr>
                <w:noProof/>
              </w:rPr>
              <w:fldChar w:fldCharType="separate"/>
            </w:r>
            <w:r>
              <w:rPr>
                <w:noProof/>
              </w:rPr>
              <w:t>1</w:t>
            </w:r>
            <w:r>
              <w:rPr>
                <w:noProof/>
              </w:rPr>
              <w:fldChar w:fldCharType="end"/>
            </w:r>
          </w:hyperlink>
        </w:p>
        <w:p w14:paraId="24CB48F2"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2" w:history="1">
            <w:r w:rsidRPr="00AE7DCC">
              <w:rPr>
                <w:rStyle w:val="Hyperlink"/>
                <w:noProof/>
              </w:rPr>
              <w:t>5.1  The identity</w:t>
            </w:r>
            <w:r>
              <w:rPr>
                <w:noProof/>
              </w:rPr>
              <w:tab/>
            </w:r>
            <w:r>
              <w:rPr>
                <w:noProof/>
              </w:rPr>
              <w:fldChar w:fldCharType="begin"/>
            </w:r>
            <w:r>
              <w:rPr>
                <w:noProof/>
              </w:rPr>
              <w:instrText xml:space="preserve"> PAGEREF _Toc243338952 \h </w:instrText>
            </w:r>
            <w:r>
              <w:rPr>
                <w:noProof/>
              </w:rPr>
            </w:r>
            <w:r>
              <w:rPr>
                <w:noProof/>
              </w:rPr>
              <w:fldChar w:fldCharType="separate"/>
            </w:r>
            <w:r>
              <w:rPr>
                <w:noProof/>
              </w:rPr>
              <w:t>1</w:t>
            </w:r>
            <w:r>
              <w:rPr>
                <w:noProof/>
              </w:rPr>
              <w:fldChar w:fldCharType="end"/>
            </w:r>
          </w:hyperlink>
        </w:p>
        <w:p w14:paraId="25BA3AE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3" w:history="1">
            <w:r w:rsidRPr="00AE7DCC">
              <w:rPr>
                <w:rStyle w:val="Hyperlink"/>
                <w:noProof/>
              </w:rPr>
              <w:t>5.2  Bias calculus</w:t>
            </w:r>
            <w:r>
              <w:rPr>
                <w:noProof/>
              </w:rPr>
              <w:tab/>
            </w:r>
            <w:r>
              <w:rPr>
                <w:noProof/>
              </w:rPr>
              <w:fldChar w:fldCharType="begin"/>
            </w:r>
            <w:r>
              <w:rPr>
                <w:noProof/>
              </w:rPr>
              <w:instrText xml:space="preserve"> PAGEREF _Toc243338953 \h </w:instrText>
            </w:r>
            <w:r>
              <w:rPr>
                <w:noProof/>
              </w:rPr>
            </w:r>
            <w:r>
              <w:rPr>
                <w:noProof/>
              </w:rPr>
              <w:fldChar w:fldCharType="separate"/>
            </w:r>
            <w:r>
              <w:rPr>
                <w:noProof/>
              </w:rPr>
              <w:t>1</w:t>
            </w:r>
            <w:r>
              <w:rPr>
                <w:noProof/>
              </w:rPr>
              <w:fldChar w:fldCharType="end"/>
            </w:r>
          </w:hyperlink>
        </w:p>
        <w:p w14:paraId="7472018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4" w:history="1">
            <w:r w:rsidRPr="00AE7DCC">
              <w:rPr>
                <w:rStyle w:val="Hyperlink"/>
                <w:noProof/>
              </w:rPr>
              <w:t>5.3  Segments</w:t>
            </w:r>
            <w:r>
              <w:rPr>
                <w:noProof/>
              </w:rPr>
              <w:tab/>
            </w:r>
            <w:r>
              <w:rPr>
                <w:noProof/>
              </w:rPr>
              <w:fldChar w:fldCharType="begin"/>
            </w:r>
            <w:r>
              <w:rPr>
                <w:noProof/>
              </w:rPr>
              <w:instrText xml:space="preserve"> PAGEREF _Toc243338954 \h </w:instrText>
            </w:r>
            <w:r>
              <w:rPr>
                <w:noProof/>
              </w:rPr>
            </w:r>
            <w:r>
              <w:rPr>
                <w:noProof/>
              </w:rPr>
              <w:fldChar w:fldCharType="separate"/>
            </w:r>
            <w:r>
              <w:rPr>
                <w:noProof/>
              </w:rPr>
              <w:t>1</w:t>
            </w:r>
            <w:r>
              <w:rPr>
                <w:noProof/>
              </w:rPr>
              <w:fldChar w:fldCharType="end"/>
            </w:r>
          </w:hyperlink>
        </w:p>
        <w:p w14:paraId="54B1D443"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5" w:history="1">
            <w:r w:rsidRPr="00AE7DCC">
              <w:rPr>
                <w:rStyle w:val="Hyperlink"/>
                <w:noProof/>
              </w:rPr>
              <w:t>5.4  Categorical reads</w:t>
            </w:r>
            <w:r>
              <w:rPr>
                <w:noProof/>
              </w:rPr>
              <w:tab/>
            </w:r>
            <w:r>
              <w:rPr>
                <w:noProof/>
              </w:rPr>
              <w:fldChar w:fldCharType="begin"/>
            </w:r>
            <w:r>
              <w:rPr>
                <w:noProof/>
              </w:rPr>
              <w:instrText xml:space="preserve"> PAGEREF _Toc243338955 \h </w:instrText>
            </w:r>
            <w:r>
              <w:rPr>
                <w:noProof/>
              </w:rPr>
            </w:r>
            <w:r>
              <w:rPr>
                <w:noProof/>
              </w:rPr>
              <w:fldChar w:fldCharType="separate"/>
            </w:r>
            <w:r>
              <w:rPr>
                <w:noProof/>
              </w:rPr>
              <w:t>1</w:t>
            </w:r>
            <w:r>
              <w:rPr>
                <w:noProof/>
              </w:rPr>
              <w:fldChar w:fldCharType="end"/>
            </w:r>
          </w:hyperlink>
        </w:p>
        <w:p w14:paraId="4528F2F8"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56" w:history="1">
            <w:r w:rsidRPr="00AE7DCC">
              <w:rPr>
                <w:rStyle w:val="Hyperlink"/>
                <w:noProof/>
              </w:rPr>
              <w:t>6  Convexity, Lipschitz Geometry and Charts</w:t>
            </w:r>
            <w:r>
              <w:rPr>
                <w:noProof/>
              </w:rPr>
              <w:tab/>
            </w:r>
            <w:r>
              <w:rPr>
                <w:noProof/>
              </w:rPr>
              <w:fldChar w:fldCharType="begin"/>
            </w:r>
            <w:r>
              <w:rPr>
                <w:noProof/>
              </w:rPr>
              <w:instrText xml:space="preserve"> PAGEREF _Toc243338956 \h </w:instrText>
            </w:r>
            <w:r>
              <w:rPr>
                <w:noProof/>
              </w:rPr>
            </w:r>
            <w:r>
              <w:rPr>
                <w:noProof/>
              </w:rPr>
              <w:fldChar w:fldCharType="separate"/>
            </w:r>
            <w:r>
              <w:rPr>
                <w:noProof/>
              </w:rPr>
              <w:t>1</w:t>
            </w:r>
            <w:r>
              <w:rPr>
                <w:noProof/>
              </w:rPr>
              <w:fldChar w:fldCharType="end"/>
            </w:r>
          </w:hyperlink>
        </w:p>
        <w:p w14:paraId="4EFDEBC2"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7" w:history="1">
            <w:r w:rsidRPr="00AE7DCC">
              <w:rPr>
                <w:rStyle w:val="Hyperlink"/>
                <w:noProof/>
              </w:rPr>
              <w:t>6.1  Hull and ceiling</w:t>
            </w:r>
            <w:r>
              <w:rPr>
                <w:noProof/>
              </w:rPr>
              <w:tab/>
            </w:r>
            <w:r>
              <w:rPr>
                <w:noProof/>
              </w:rPr>
              <w:fldChar w:fldCharType="begin"/>
            </w:r>
            <w:r>
              <w:rPr>
                <w:noProof/>
              </w:rPr>
              <w:instrText xml:space="preserve"> PAGEREF _Toc243338957 \h </w:instrText>
            </w:r>
            <w:r>
              <w:rPr>
                <w:noProof/>
              </w:rPr>
            </w:r>
            <w:r>
              <w:rPr>
                <w:noProof/>
              </w:rPr>
              <w:fldChar w:fldCharType="separate"/>
            </w:r>
            <w:r>
              <w:rPr>
                <w:noProof/>
              </w:rPr>
              <w:t>1</w:t>
            </w:r>
            <w:r>
              <w:rPr>
                <w:noProof/>
              </w:rPr>
              <w:fldChar w:fldCharType="end"/>
            </w:r>
          </w:hyperlink>
        </w:p>
        <w:p w14:paraId="7E4A5F3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8" w:history="1">
            <w:r w:rsidRPr="00AE7DCC">
              <w:rPr>
                <w:rStyle w:val="Hyperlink"/>
                <w:noProof/>
              </w:rPr>
              <w:t>6.2  Jacobian and Lipschitz bounds</w:t>
            </w:r>
            <w:r>
              <w:rPr>
                <w:noProof/>
              </w:rPr>
              <w:tab/>
            </w:r>
            <w:r>
              <w:rPr>
                <w:noProof/>
              </w:rPr>
              <w:fldChar w:fldCharType="begin"/>
            </w:r>
            <w:r>
              <w:rPr>
                <w:noProof/>
              </w:rPr>
              <w:instrText xml:space="preserve"> PAGEREF _Toc243338958 \h </w:instrText>
            </w:r>
            <w:r>
              <w:rPr>
                <w:noProof/>
              </w:rPr>
            </w:r>
            <w:r>
              <w:rPr>
                <w:noProof/>
              </w:rPr>
              <w:fldChar w:fldCharType="separate"/>
            </w:r>
            <w:r>
              <w:rPr>
                <w:noProof/>
              </w:rPr>
              <w:t>1</w:t>
            </w:r>
            <w:r>
              <w:rPr>
                <w:noProof/>
              </w:rPr>
              <w:fldChar w:fldCharType="end"/>
            </w:r>
          </w:hyperlink>
        </w:p>
        <w:p w14:paraId="0634D1B3"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59" w:history="1">
            <w:r w:rsidRPr="00AE7DCC">
              <w:rPr>
                <w:rStyle w:val="Hyperlink"/>
                <w:noProof/>
              </w:rPr>
              <w:t>6.3  Charts and projectors</w:t>
            </w:r>
            <w:r>
              <w:rPr>
                <w:noProof/>
              </w:rPr>
              <w:tab/>
            </w:r>
            <w:r>
              <w:rPr>
                <w:noProof/>
              </w:rPr>
              <w:fldChar w:fldCharType="begin"/>
            </w:r>
            <w:r>
              <w:rPr>
                <w:noProof/>
              </w:rPr>
              <w:instrText xml:space="preserve"> PAGEREF _Toc243338959 \h </w:instrText>
            </w:r>
            <w:r>
              <w:rPr>
                <w:noProof/>
              </w:rPr>
            </w:r>
            <w:r>
              <w:rPr>
                <w:noProof/>
              </w:rPr>
              <w:fldChar w:fldCharType="separate"/>
            </w:r>
            <w:r>
              <w:rPr>
                <w:noProof/>
              </w:rPr>
              <w:t>1</w:t>
            </w:r>
            <w:r>
              <w:rPr>
                <w:noProof/>
              </w:rPr>
              <w:fldChar w:fldCharType="end"/>
            </w:r>
          </w:hyperlink>
        </w:p>
        <w:p w14:paraId="335D836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0" w:history="1">
            <w:r w:rsidRPr="00AE7DCC">
              <w:rPr>
                <w:rStyle w:val="Hyperlink"/>
                <w:noProof/>
              </w:rPr>
              <w:t>6.4  Re-selection</w:t>
            </w:r>
            <w:r>
              <w:rPr>
                <w:noProof/>
              </w:rPr>
              <w:tab/>
            </w:r>
            <w:r>
              <w:rPr>
                <w:noProof/>
              </w:rPr>
              <w:fldChar w:fldCharType="begin"/>
            </w:r>
            <w:r>
              <w:rPr>
                <w:noProof/>
              </w:rPr>
              <w:instrText xml:space="preserve"> PAGEREF _Toc243338960 \h </w:instrText>
            </w:r>
            <w:r>
              <w:rPr>
                <w:noProof/>
              </w:rPr>
            </w:r>
            <w:r>
              <w:rPr>
                <w:noProof/>
              </w:rPr>
              <w:fldChar w:fldCharType="separate"/>
            </w:r>
            <w:r>
              <w:rPr>
                <w:noProof/>
              </w:rPr>
              <w:t>1</w:t>
            </w:r>
            <w:r>
              <w:rPr>
                <w:noProof/>
              </w:rPr>
              <w:fldChar w:fldCharType="end"/>
            </w:r>
          </w:hyperlink>
        </w:p>
        <w:p w14:paraId="2586521F"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61" w:history="1">
            <w:r w:rsidRPr="00AE7DCC">
              <w:rPr>
                <w:rStyle w:val="Hyperlink"/>
                <w:noProof/>
              </w:rPr>
              <w:t>Part IV  Monte Carlo and Martingale Methods</w:t>
            </w:r>
            <w:r>
              <w:rPr>
                <w:noProof/>
              </w:rPr>
              <w:tab/>
            </w:r>
            <w:r>
              <w:rPr>
                <w:noProof/>
              </w:rPr>
              <w:fldChar w:fldCharType="begin"/>
            </w:r>
            <w:r>
              <w:rPr>
                <w:noProof/>
              </w:rPr>
              <w:instrText xml:space="preserve"> PAGEREF _Toc243338961 \h </w:instrText>
            </w:r>
            <w:r>
              <w:rPr>
                <w:noProof/>
              </w:rPr>
            </w:r>
            <w:r>
              <w:rPr>
                <w:noProof/>
              </w:rPr>
              <w:fldChar w:fldCharType="separate"/>
            </w:r>
            <w:r>
              <w:rPr>
                <w:noProof/>
              </w:rPr>
              <w:t>1</w:t>
            </w:r>
            <w:r>
              <w:rPr>
                <w:noProof/>
              </w:rPr>
              <w:fldChar w:fldCharType="end"/>
            </w:r>
          </w:hyperlink>
        </w:p>
        <w:p w14:paraId="2D092AFB"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62" w:history="1">
            <w:r w:rsidRPr="00AE7DCC">
              <w:rPr>
                <w:rStyle w:val="Hyperlink"/>
                <w:noProof/>
              </w:rPr>
              <w:t>7  Importance Weights under Predictable Proposals</w:t>
            </w:r>
            <w:r>
              <w:rPr>
                <w:noProof/>
              </w:rPr>
              <w:tab/>
            </w:r>
            <w:r>
              <w:rPr>
                <w:noProof/>
              </w:rPr>
              <w:fldChar w:fldCharType="begin"/>
            </w:r>
            <w:r>
              <w:rPr>
                <w:noProof/>
              </w:rPr>
              <w:instrText xml:space="preserve"> PAGEREF _Toc243338962 \h </w:instrText>
            </w:r>
            <w:r>
              <w:rPr>
                <w:noProof/>
              </w:rPr>
            </w:r>
            <w:r>
              <w:rPr>
                <w:noProof/>
              </w:rPr>
              <w:fldChar w:fldCharType="separate"/>
            </w:r>
            <w:r>
              <w:rPr>
                <w:noProof/>
              </w:rPr>
              <w:t>1</w:t>
            </w:r>
            <w:r>
              <w:rPr>
                <w:noProof/>
              </w:rPr>
              <w:fldChar w:fldCharType="end"/>
            </w:r>
          </w:hyperlink>
        </w:p>
        <w:p w14:paraId="53C2B01B"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3" w:history="1">
            <w:r w:rsidRPr="00AE7DCC">
              <w:rPr>
                <w:rStyle w:val="Hyperlink"/>
                <w:noProof/>
              </w:rPr>
              <w:t>7.1  The weighting scheme</w:t>
            </w:r>
            <w:r>
              <w:rPr>
                <w:noProof/>
              </w:rPr>
              <w:tab/>
            </w:r>
            <w:r>
              <w:rPr>
                <w:noProof/>
              </w:rPr>
              <w:fldChar w:fldCharType="begin"/>
            </w:r>
            <w:r>
              <w:rPr>
                <w:noProof/>
              </w:rPr>
              <w:instrText xml:space="preserve"> PAGEREF _Toc243338963 \h </w:instrText>
            </w:r>
            <w:r>
              <w:rPr>
                <w:noProof/>
              </w:rPr>
            </w:r>
            <w:r>
              <w:rPr>
                <w:noProof/>
              </w:rPr>
              <w:fldChar w:fldCharType="separate"/>
            </w:r>
            <w:r>
              <w:rPr>
                <w:noProof/>
              </w:rPr>
              <w:t>1</w:t>
            </w:r>
            <w:r>
              <w:rPr>
                <w:noProof/>
              </w:rPr>
              <w:fldChar w:fldCharType="end"/>
            </w:r>
          </w:hyperlink>
        </w:p>
        <w:p w14:paraId="6EEADC3D"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4" w:history="1">
            <w:r w:rsidRPr="00AE7DCC">
              <w:rPr>
                <w:rStyle w:val="Hyperlink"/>
                <w:noProof/>
              </w:rPr>
              <w:t>7.2  Conditional exactness</w:t>
            </w:r>
            <w:r>
              <w:rPr>
                <w:noProof/>
              </w:rPr>
              <w:tab/>
            </w:r>
            <w:r>
              <w:rPr>
                <w:noProof/>
              </w:rPr>
              <w:fldChar w:fldCharType="begin"/>
            </w:r>
            <w:r>
              <w:rPr>
                <w:noProof/>
              </w:rPr>
              <w:instrText xml:space="preserve"> PAGEREF _Toc243338964 \h </w:instrText>
            </w:r>
            <w:r>
              <w:rPr>
                <w:noProof/>
              </w:rPr>
            </w:r>
            <w:r>
              <w:rPr>
                <w:noProof/>
              </w:rPr>
              <w:fldChar w:fldCharType="separate"/>
            </w:r>
            <w:r>
              <w:rPr>
                <w:noProof/>
              </w:rPr>
              <w:t>1</w:t>
            </w:r>
            <w:r>
              <w:rPr>
                <w:noProof/>
              </w:rPr>
              <w:fldChar w:fldCharType="end"/>
            </w:r>
          </w:hyperlink>
        </w:p>
        <w:p w14:paraId="4310079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5" w:history="1">
            <w:r w:rsidRPr="00AE7DCC">
              <w:rPr>
                <w:rStyle w:val="Hyperlink"/>
                <w:noProof/>
              </w:rPr>
              <w:t>7.3  Partial evaluation and selection</w:t>
            </w:r>
            <w:r>
              <w:rPr>
                <w:noProof/>
              </w:rPr>
              <w:tab/>
            </w:r>
            <w:r>
              <w:rPr>
                <w:noProof/>
              </w:rPr>
              <w:fldChar w:fldCharType="begin"/>
            </w:r>
            <w:r>
              <w:rPr>
                <w:noProof/>
              </w:rPr>
              <w:instrText xml:space="preserve"> PAGEREF _Toc243338965 \h </w:instrText>
            </w:r>
            <w:r>
              <w:rPr>
                <w:noProof/>
              </w:rPr>
            </w:r>
            <w:r>
              <w:rPr>
                <w:noProof/>
              </w:rPr>
              <w:fldChar w:fldCharType="separate"/>
            </w:r>
            <w:r>
              <w:rPr>
                <w:noProof/>
              </w:rPr>
              <w:t>1</w:t>
            </w:r>
            <w:r>
              <w:rPr>
                <w:noProof/>
              </w:rPr>
              <w:fldChar w:fldCharType="end"/>
            </w:r>
          </w:hyperlink>
        </w:p>
        <w:p w14:paraId="590040BD"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6" w:history="1">
            <w:r w:rsidRPr="00AE7DCC">
              <w:rPr>
                <w:rStyle w:val="Hyperlink"/>
                <w:noProof/>
              </w:rPr>
              <w:t>7.4  Reuse of records</w:t>
            </w:r>
            <w:r>
              <w:rPr>
                <w:noProof/>
              </w:rPr>
              <w:tab/>
            </w:r>
            <w:r>
              <w:rPr>
                <w:noProof/>
              </w:rPr>
              <w:fldChar w:fldCharType="begin"/>
            </w:r>
            <w:r>
              <w:rPr>
                <w:noProof/>
              </w:rPr>
              <w:instrText xml:space="preserve"> PAGEREF _Toc243338966 \h </w:instrText>
            </w:r>
            <w:r>
              <w:rPr>
                <w:noProof/>
              </w:rPr>
            </w:r>
            <w:r>
              <w:rPr>
                <w:noProof/>
              </w:rPr>
              <w:fldChar w:fldCharType="separate"/>
            </w:r>
            <w:r>
              <w:rPr>
                <w:noProof/>
              </w:rPr>
              <w:t>1</w:t>
            </w:r>
            <w:r>
              <w:rPr>
                <w:noProof/>
              </w:rPr>
              <w:fldChar w:fldCharType="end"/>
            </w:r>
          </w:hyperlink>
        </w:p>
        <w:p w14:paraId="79C0696D"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67" w:history="1">
            <w:r w:rsidRPr="00AE7DCC">
              <w:rPr>
                <w:rStyle w:val="Hyperlink"/>
                <w:noProof/>
              </w:rPr>
              <w:t>8  Consistency, Uniformity and Coverage</w:t>
            </w:r>
            <w:r>
              <w:rPr>
                <w:noProof/>
              </w:rPr>
              <w:tab/>
            </w:r>
            <w:r>
              <w:rPr>
                <w:noProof/>
              </w:rPr>
              <w:fldChar w:fldCharType="begin"/>
            </w:r>
            <w:r>
              <w:rPr>
                <w:noProof/>
              </w:rPr>
              <w:instrText xml:space="preserve"> PAGEREF _Toc243338967 \h </w:instrText>
            </w:r>
            <w:r>
              <w:rPr>
                <w:noProof/>
              </w:rPr>
            </w:r>
            <w:r>
              <w:rPr>
                <w:noProof/>
              </w:rPr>
              <w:fldChar w:fldCharType="separate"/>
            </w:r>
            <w:r>
              <w:rPr>
                <w:noProof/>
              </w:rPr>
              <w:t>1</w:t>
            </w:r>
            <w:r>
              <w:rPr>
                <w:noProof/>
              </w:rPr>
              <w:fldChar w:fldCharType="end"/>
            </w:r>
          </w:hyperlink>
        </w:p>
        <w:p w14:paraId="6599617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8" w:history="1">
            <w:r w:rsidRPr="00AE7DCC">
              <w:rPr>
                <w:rStyle w:val="Hyperlink"/>
                <w:noProof/>
              </w:rPr>
              <w:t>8.1  Strong consistency</w:t>
            </w:r>
            <w:r>
              <w:rPr>
                <w:noProof/>
              </w:rPr>
              <w:tab/>
            </w:r>
            <w:r>
              <w:rPr>
                <w:noProof/>
              </w:rPr>
              <w:fldChar w:fldCharType="begin"/>
            </w:r>
            <w:r>
              <w:rPr>
                <w:noProof/>
              </w:rPr>
              <w:instrText xml:space="preserve"> PAGEREF _Toc243338968 \h </w:instrText>
            </w:r>
            <w:r>
              <w:rPr>
                <w:noProof/>
              </w:rPr>
            </w:r>
            <w:r>
              <w:rPr>
                <w:noProof/>
              </w:rPr>
              <w:fldChar w:fldCharType="separate"/>
            </w:r>
            <w:r>
              <w:rPr>
                <w:noProof/>
              </w:rPr>
              <w:t>1</w:t>
            </w:r>
            <w:r>
              <w:rPr>
                <w:noProof/>
              </w:rPr>
              <w:fldChar w:fldCharType="end"/>
            </w:r>
          </w:hyperlink>
        </w:p>
        <w:p w14:paraId="483D47E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69" w:history="1">
            <w:r w:rsidRPr="00AE7DCC">
              <w:rPr>
                <w:rStyle w:val="Hyperlink"/>
                <w:noProof/>
              </w:rPr>
              <w:t>8.2  Uniformity in preference and temperature</w:t>
            </w:r>
            <w:r>
              <w:rPr>
                <w:noProof/>
              </w:rPr>
              <w:tab/>
            </w:r>
            <w:r>
              <w:rPr>
                <w:noProof/>
              </w:rPr>
              <w:fldChar w:fldCharType="begin"/>
            </w:r>
            <w:r>
              <w:rPr>
                <w:noProof/>
              </w:rPr>
              <w:instrText xml:space="preserve"> PAGEREF _Toc243338969 \h </w:instrText>
            </w:r>
            <w:r>
              <w:rPr>
                <w:noProof/>
              </w:rPr>
            </w:r>
            <w:r>
              <w:rPr>
                <w:noProof/>
              </w:rPr>
              <w:fldChar w:fldCharType="separate"/>
            </w:r>
            <w:r>
              <w:rPr>
                <w:noProof/>
              </w:rPr>
              <w:t>1</w:t>
            </w:r>
            <w:r>
              <w:rPr>
                <w:noProof/>
              </w:rPr>
              <w:fldChar w:fldCharType="end"/>
            </w:r>
          </w:hyperlink>
        </w:p>
        <w:p w14:paraId="71FD61A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0" w:history="1">
            <w:r w:rsidRPr="00AE7DCC">
              <w:rPr>
                <w:rStyle w:val="Hyperlink"/>
                <w:noProof/>
              </w:rPr>
              <w:t>8.3  Annealing</w:t>
            </w:r>
            <w:r>
              <w:rPr>
                <w:noProof/>
              </w:rPr>
              <w:tab/>
            </w:r>
            <w:r>
              <w:rPr>
                <w:noProof/>
              </w:rPr>
              <w:fldChar w:fldCharType="begin"/>
            </w:r>
            <w:r>
              <w:rPr>
                <w:noProof/>
              </w:rPr>
              <w:instrText xml:space="preserve"> PAGEREF _Toc243338970 \h </w:instrText>
            </w:r>
            <w:r>
              <w:rPr>
                <w:noProof/>
              </w:rPr>
            </w:r>
            <w:r>
              <w:rPr>
                <w:noProof/>
              </w:rPr>
              <w:fldChar w:fldCharType="separate"/>
            </w:r>
            <w:r>
              <w:rPr>
                <w:noProof/>
              </w:rPr>
              <w:t>1</w:t>
            </w:r>
            <w:r>
              <w:rPr>
                <w:noProof/>
              </w:rPr>
              <w:fldChar w:fldCharType="end"/>
            </w:r>
          </w:hyperlink>
        </w:p>
        <w:p w14:paraId="20984EF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1" w:history="1">
            <w:r w:rsidRPr="00AE7DCC">
              <w:rPr>
                <w:rStyle w:val="Hyperlink"/>
                <w:noProof/>
              </w:rPr>
              <w:t>8.4  Coverage</w:t>
            </w:r>
            <w:r>
              <w:rPr>
                <w:noProof/>
              </w:rPr>
              <w:tab/>
            </w:r>
            <w:r>
              <w:rPr>
                <w:noProof/>
              </w:rPr>
              <w:fldChar w:fldCharType="begin"/>
            </w:r>
            <w:r>
              <w:rPr>
                <w:noProof/>
              </w:rPr>
              <w:instrText xml:space="preserve"> PAGEREF _Toc243338971 \h </w:instrText>
            </w:r>
            <w:r>
              <w:rPr>
                <w:noProof/>
              </w:rPr>
            </w:r>
            <w:r>
              <w:rPr>
                <w:noProof/>
              </w:rPr>
              <w:fldChar w:fldCharType="separate"/>
            </w:r>
            <w:r>
              <w:rPr>
                <w:noProof/>
              </w:rPr>
              <w:t>1</w:t>
            </w:r>
            <w:r>
              <w:rPr>
                <w:noProof/>
              </w:rPr>
              <w:fldChar w:fldCharType="end"/>
            </w:r>
          </w:hyperlink>
        </w:p>
        <w:p w14:paraId="0E1A009F"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2" w:history="1">
            <w:r w:rsidRPr="00AE7DCC">
              <w:rPr>
                <w:rStyle w:val="Hyperlink"/>
                <w:noProof/>
              </w:rPr>
              <w:t>8.5  A variance-sensitive bound</w:t>
            </w:r>
            <w:r>
              <w:rPr>
                <w:noProof/>
              </w:rPr>
              <w:tab/>
            </w:r>
            <w:r>
              <w:rPr>
                <w:noProof/>
              </w:rPr>
              <w:fldChar w:fldCharType="begin"/>
            </w:r>
            <w:r>
              <w:rPr>
                <w:noProof/>
              </w:rPr>
              <w:instrText xml:space="preserve"> PAGEREF _Toc243338972 \h </w:instrText>
            </w:r>
            <w:r>
              <w:rPr>
                <w:noProof/>
              </w:rPr>
            </w:r>
            <w:r>
              <w:rPr>
                <w:noProof/>
              </w:rPr>
              <w:fldChar w:fldCharType="separate"/>
            </w:r>
            <w:r>
              <w:rPr>
                <w:noProof/>
              </w:rPr>
              <w:t>1</w:t>
            </w:r>
            <w:r>
              <w:rPr>
                <w:noProof/>
              </w:rPr>
              <w:fldChar w:fldCharType="end"/>
            </w:r>
          </w:hyperlink>
        </w:p>
        <w:p w14:paraId="169691A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3" w:history="1">
            <w:r w:rsidRPr="00AE7DCC">
              <w:rPr>
                <w:rStyle w:val="Hyperlink"/>
                <w:noProof/>
              </w:rPr>
              <w:t>8.6  Conjectures</w:t>
            </w:r>
            <w:r>
              <w:rPr>
                <w:noProof/>
              </w:rPr>
              <w:tab/>
            </w:r>
            <w:r>
              <w:rPr>
                <w:noProof/>
              </w:rPr>
              <w:fldChar w:fldCharType="begin"/>
            </w:r>
            <w:r>
              <w:rPr>
                <w:noProof/>
              </w:rPr>
              <w:instrText xml:space="preserve"> PAGEREF _Toc243338973 \h </w:instrText>
            </w:r>
            <w:r>
              <w:rPr>
                <w:noProof/>
              </w:rPr>
            </w:r>
            <w:r>
              <w:rPr>
                <w:noProof/>
              </w:rPr>
              <w:fldChar w:fldCharType="separate"/>
            </w:r>
            <w:r>
              <w:rPr>
                <w:noProof/>
              </w:rPr>
              <w:t>1</w:t>
            </w:r>
            <w:r>
              <w:rPr>
                <w:noProof/>
              </w:rPr>
              <w:fldChar w:fldCharType="end"/>
            </w:r>
          </w:hyperlink>
        </w:p>
        <w:p w14:paraId="295E8EDB"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74" w:history="1">
            <w:r w:rsidRPr="00AE7DCC">
              <w:rPr>
                <w:rStyle w:val="Hyperlink"/>
                <w:noProof/>
              </w:rPr>
              <w:t>Part V  Asymptotic Analysis</w:t>
            </w:r>
            <w:r>
              <w:rPr>
                <w:noProof/>
              </w:rPr>
              <w:tab/>
            </w:r>
            <w:r>
              <w:rPr>
                <w:noProof/>
              </w:rPr>
              <w:fldChar w:fldCharType="begin"/>
            </w:r>
            <w:r>
              <w:rPr>
                <w:noProof/>
              </w:rPr>
              <w:instrText xml:space="preserve"> PAGEREF _Toc243338974 \h </w:instrText>
            </w:r>
            <w:r>
              <w:rPr>
                <w:noProof/>
              </w:rPr>
            </w:r>
            <w:r>
              <w:rPr>
                <w:noProof/>
              </w:rPr>
              <w:fldChar w:fldCharType="separate"/>
            </w:r>
            <w:r>
              <w:rPr>
                <w:noProof/>
              </w:rPr>
              <w:t>1</w:t>
            </w:r>
            <w:r>
              <w:rPr>
                <w:noProof/>
              </w:rPr>
              <w:fldChar w:fldCharType="end"/>
            </w:r>
          </w:hyperlink>
        </w:p>
        <w:p w14:paraId="2B9B4392"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75" w:history="1">
            <w:r w:rsidRPr="00AE7DCC">
              <w:rPr>
                <w:rStyle w:val="Hyperlink"/>
                <w:noProof/>
              </w:rPr>
              <w:t>9  Concentration of Gibbs Measures</w:t>
            </w:r>
            <w:r>
              <w:rPr>
                <w:noProof/>
              </w:rPr>
              <w:tab/>
            </w:r>
            <w:r>
              <w:rPr>
                <w:noProof/>
              </w:rPr>
              <w:fldChar w:fldCharType="begin"/>
            </w:r>
            <w:r>
              <w:rPr>
                <w:noProof/>
              </w:rPr>
              <w:instrText xml:space="preserve"> PAGEREF _Toc243338975 \h </w:instrText>
            </w:r>
            <w:r>
              <w:rPr>
                <w:noProof/>
              </w:rPr>
            </w:r>
            <w:r>
              <w:rPr>
                <w:noProof/>
              </w:rPr>
              <w:fldChar w:fldCharType="separate"/>
            </w:r>
            <w:r>
              <w:rPr>
                <w:noProof/>
              </w:rPr>
              <w:t>1</w:t>
            </w:r>
            <w:r>
              <w:rPr>
                <w:noProof/>
              </w:rPr>
              <w:fldChar w:fldCharType="end"/>
            </w:r>
          </w:hyperlink>
        </w:p>
        <w:p w14:paraId="7E7C13F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6" w:history="1">
            <w:r w:rsidRPr="00AE7DCC">
              <w:rPr>
                <w:rStyle w:val="Hyperlink"/>
                <w:noProof/>
              </w:rPr>
              <w:t>9.1  Near-optimal sets</w:t>
            </w:r>
            <w:r>
              <w:rPr>
                <w:noProof/>
              </w:rPr>
              <w:tab/>
            </w:r>
            <w:r>
              <w:rPr>
                <w:noProof/>
              </w:rPr>
              <w:fldChar w:fldCharType="begin"/>
            </w:r>
            <w:r>
              <w:rPr>
                <w:noProof/>
              </w:rPr>
              <w:instrText xml:space="preserve"> PAGEREF _Toc243338976 \h </w:instrText>
            </w:r>
            <w:r>
              <w:rPr>
                <w:noProof/>
              </w:rPr>
            </w:r>
            <w:r>
              <w:rPr>
                <w:noProof/>
              </w:rPr>
              <w:fldChar w:fldCharType="separate"/>
            </w:r>
            <w:r>
              <w:rPr>
                <w:noProof/>
              </w:rPr>
              <w:t>1</w:t>
            </w:r>
            <w:r>
              <w:rPr>
                <w:noProof/>
              </w:rPr>
              <w:fldChar w:fldCharType="end"/>
            </w:r>
          </w:hyperlink>
        </w:p>
        <w:p w14:paraId="791732C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7" w:history="1">
            <w:r w:rsidRPr="00AE7DCC">
              <w:rPr>
                <w:rStyle w:val="Hyperlink"/>
                <w:noProof/>
              </w:rPr>
              <w:t>9.2  Laplace’s method</w:t>
            </w:r>
            <w:r>
              <w:rPr>
                <w:noProof/>
              </w:rPr>
              <w:tab/>
            </w:r>
            <w:r>
              <w:rPr>
                <w:noProof/>
              </w:rPr>
              <w:fldChar w:fldCharType="begin"/>
            </w:r>
            <w:r>
              <w:rPr>
                <w:noProof/>
              </w:rPr>
              <w:instrText xml:space="preserve"> PAGEREF _Toc243338977 \h </w:instrText>
            </w:r>
            <w:r>
              <w:rPr>
                <w:noProof/>
              </w:rPr>
            </w:r>
            <w:r>
              <w:rPr>
                <w:noProof/>
              </w:rPr>
              <w:fldChar w:fldCharType="separate"/>
            </w:r>
            <w:r>
              <w:rPr>
                <w:noProof/>
              </w:rPr>
              <w:t>1</w:t>
            </w:r>
            <w:r>
              <w:rPr>
                <w:noProof/>
              </w:rPr>
              <w:fldChar w:fldCharType="end"/>
            </w:r>
          </w:hyperlink>
        </w:p>
        <w:p w14:paraId="0A0448A0"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8" w:history="1">
            <w:r w:rsidRPr="00AE7DCC">
              <w:rPr>
                <w:rStyle w:val="Hyperlink"/>
                <w:noProof/>
              </w:rPr>
              <w:t>9.3  Zero sets</w:t>
            </w:r>
            <w:r>
              <w:rPr>
                <w:noProof/>
              </w:rPr>
              <w:tab/>
            </w:r>
            <w:r>
              <w:rPr>
                <w:noProof/>
              </w:rPr>
              <w:fldChar w:fldCharType="begin"/>
            </w:r>
            <w:r>
              <w:rPr>
                <w:noProof/>
              </w:rPr>
              <w:instrText xml:space="preserve"> PAGEREF _Toc243338978 \h </w:instrText>
            </w:r>
            <w:r>
              <w:rPr>
                <w:noProof/>
              </w:rPr>
            </w:r>
            <w:r>
              <w:rPr>
                <w:noProof/>
              </w:rPr>
              <w:fldChar w:fldCharType="separate"/>
            </w:r>
            <w:r>
              <w:rPr>
                <w:noProof/>
              </w:rPr>
              <w:t>1</w:t>
            </w:r>
            <w:r>
              <w:rPr>
                <w:noProof/>
              </w:rPr>
              <w:fldChar w:fldCharType="end"/>
            </w:r>
          </w:hyperlink>
        </w:p>
        <w:p w14:paraId="6162E27D"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79" w:history="1">
            <w:r w:rsidRPr="00AE7DCC">
              <w:rPr>
                <w:rStyle w:val="Hyperlink"/>
                <w:noProof/>
              </w:rPr>
              <w:t>9.4  Lexicographic composites</w:t>
            </w:r>
            <w:r>
              <w:rPr>
                <w:noProof/>
              </w:rPr>
              <w:tab/>
            </w:r>
            <w:r>
              <w:rPr>
                <w:noProof/>
              </w:rPr>
              <w:fldChar w:fldCharType="begin"/>
            </w:r>
            <w:r>
              <w:rPr>
                <w:noProof/>
              </w:rPr>
              <w:instrText xml:space="preserve"> PAGEREF _Toc243338979 \h </w:instrText>
            </w:r>
            <w:r>
              <w:rPr>
                <w:noProof/>
              </w:rPr>
            </w:r>
            <w:r>
              <w:rPr>
                <w:noProof/>
              </w:rPr>
              <w:fldChar w:fldCharType="separate"/>
            </w:r>
            <w:r>
              <w:rPr>
                <w:noProof/>
              </w:rPr>
              <w:t>1</w:t>
            </w:r>
            <w:r>
              <w:rPr>
                <w:noProof/>
              </w:rPr>
              <w:fldChar w:fldCharType="end"/>
            </w:r>
          </w:hyperlink>
        </w:p>
        <w:p w14:paraId="2997B060"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80" w:history="1">
            <w:r w:rsidRPr="00AE7DCC">
              <w:rPr>
                <w:rStyle w:val="Hyperlink"/>
                <w:noProof/>
              </w:rPr>
              <w:t>10  Penalties and Limits of Targets</w:t>
            </w:r>
            <w:r>
              <w:rPr>
                <w:noProof/>
              </w:rPr>
              <w:tab/>
            </w:r>
            <w:r>
              <w:rPr>
                <w:noProof/>
              </w:rPr>
              <w:fldChar w:fldCharType="begin"/>
            </w:r>
            <w:r>
              <w:rPr>
                <w:noProof/>
              </w:rPr>
              <w:instrText xml:space="preserve"> PAGEREF _Toc243338980 \h </w:instrText>
            </w:r>
            <w:r>
              <w:rPr>
                <w:noProof/>
              </w:rPr>
            </w:r>
            <w:r>
              <w:rPr>
                <w:noProof/>
              </w:rPr>
              <w:fldChar w:fldCharType="separate"/>
            </w:r>
            <w:r>
              <w:rPr>
                <w:noProof/>
              </w:rPr>
              <w:t>1</w:t>
            </w:r>
            <w:r>
              <w:rPr>
                <w:noProof/>
              </w:rPr>
              <w:fldChar w:fldCharType="end"/>
            </w:r>
          </w:hyperlink>
        </w:p>
        <w:p w14:paraId="3B5619FC"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1" w:history="1">
            <w:r w:rsidRPr="00AE7DCC">
              <w:rPr>
                <w:rStyle w:val="Hyperlink"/>
                <w:noProof/>
              </w:rPr>
              <w:t>10.1  Fixed temperature</w:t>
            </w:r>
            <w:r>
              <w:rPr>
                <w:noProof/>
              </w:rPr>
              <w:tab/>
            </w:r>
            <w:r>
              <w:rPr>
                <w:noProof/>
              </w:rPr>
              <w:fldChar w:fldCharType="begin"/>
            </w:r>
            <w:r>
              <w:rPr>
                <w:noProof/>
              </w:rPr>
              <w:instrText xml:space="preserve"> PAGEREF _Toc243338981 \h </w:instrText>
            </w:r>
            <w:r>
              <w:rPr>
                <w:noProof/>
              </w:rPr>
            </w:r>
            <w:r>
              <w:rPr>
                <w:noProof/>
              </w:rPr>
              <w:fldChar w:fldCharType="separate"/>
            </w:r>
            <w:r>
              <w:rPr>
                <w:noProof/>
              </w:rPr>
              <w:t>1</w:t>
            </w:r>
            <w:r>
              <w:rPr>
                <w:noProof/>
              </w:rPr>
              <w:fldChar w:fldCharType="end"/>
            </w:r>
          </w:hyperlink>
        </w:p>
        <w:p w14:paraId="712F9A7B"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2" w:history="1">
            <w:r w:rsidRPr="00AE7DCC">
              <w:rPr>
                <w:rStyle w:val="Hyperlink"/>
                <w:noProof/>
              </w:rPr>
              <w:t>10.2  Exact penalties</w:t>
            </w:r>
            <w:r>
              <w:rPr>
                <w:noProof/>
              </w:rPr>
              <w:tab/>
            </w:r>
            <w:r>
              <w:rPr>
                <w:noProof/>
              </w:rPr>
              <w:fldChar w:fldCharType="begin"/>
            </w:r>
            <w:r>
              <w:rPr>
                <w:noProof/>
              </w:rPr>
              <w:instrText xml:space="preserve"> PAGEREF _Toc243338982 \h </w:instrText>
            </w:r>
            <w:r>
              <w:rPr>
                <w:noProof/>
              </w:rPr>
            </w:r>
            <w:r>
              <w:rPr>
                <w:noProof/>
              </w:rPr>
              <w:fldChar w:fldCharType="separate"/>
            </w:r>
            <w:r>
              <w:rPr>
                <w:noProof/>
              </w:rPr>
              <w:t>1</w:t>
            </w:r>
            <w:r>
              <w:rPr>
                <w:noProof/>
              </w:rPr>
              <w:fldChar w:fldCharType="end"/>
            </w:r>
          </w:hyperlink>
        </w:p>
        <w:p w14:paraId="4A465AE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3" w:history="1">
            <w:r w:rsidRPr="00AE7DCC">
              <w:rPr>
                <w:rStyle w:val="Hyperlink"/>
                <w:noProof/>
              </w:rPr>
              <w:t>10.3  Penalties and orders</w:t>
            </w:r>
            <w:r>
              <w:rPr>
                <w:noProof/>
              </w:rPr>
              <w:tab/>
            </w:r>
            <w:r>
              <w:rPr>
                <w:noProof/>
              </w:rPr>
              <w:fldChar w:fldCharType="begin"/>
            </w:r>
            <w:r>
              <w:rPr>
                <w:noProof/>
              </w:rPr>
              <w:instrText xml:space="preserve"> PAGEREF _Toc243338983 \h </w:instrText>
            </w:r>
            <w:r>
              <w:rPr>
                <w:noProof/>
              </w:rPr>
            </w:r>
            <w:r>
              <w:rPr>
                <w:noProof/>
              </w:rPr>
              <w:fldChar w:fldCharType="separate"/>
            </w:r>
            <w:r>
              <w:rPr>
                <w:noProof/>
              </w:rPr>
              <w:t>1</w:t>
            </w:r>
            <w:r>
              <w:rPr>
                <w:noProof/>
              </w:rPr>
              <w:fldChar w:fldCharType="end"/>
            </w:r>
          </w:hyperlink>
        </w:p>
        <w:p w14:paraId="0819C090"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84" w:history="1">
            <w:r w:rsidRPr="00AE7DCC">
              <w:rPr>
                <w:rStyle w:val="Hyperlink"/>
                <w:noProof/>
              </w:rPr>
              <w:t>Part VI  Order Theory and Vector Optimisation</w:t>
            </w:r>
            <w:r>
              <w:rPr>
                <w:noProof/>
              </w:rPr>
              <w:tab/>
            </w:r>
            <w:r>
              <w:rPr>
                <w:noProof/>
              </w:rPr>
              <w:fldChar w:fldCharType="begin"/>
            </w:r>
            <w:r>
              <w:rPr>
                <w:noProof/>
              </w:rPr>
              <w:instrText xml:space="preserve"> PAGEREF _Toc243338984 \h </w:instrText>
            </w:r>
            <w:r>
              <w:rPr>
                <w:noProof/>
              </w:rPr>
            </w:r>
            <w:r>
              <w:rPr>
                <w:noProof/>
              </w:rPr>
              <w:fldChar w:fldCharType="separate"/>
            </w:r>
            <w:r>
              <w:rPr>
                <w:noProof/>
              </w:rPr>
              <w:t>1</w:t>
            </w:r>
            <w:r>
              <w:rPr>
                <w:noProof/>
              </w:rPr>
              <w:fldChar w:fldCharType="end"/>
            </w:r>
          </w:hyperlink>
        </w:p>
        <w:p w14:paraId="5EFCFEB8"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85" w:history="1">
            <w:r w:rsidRPr="00AE7DCC">
              <w:rPr>
                <w:rStyle w:val="Hyperlink"/>
                <w:noProof/>
              </w:rPr>
              <w:t>11  Dominance Orders and Scalarisations</w:t>
            </w:r>
            <w:r>
              <w:rPr>
                <w:noProof/>
              </w:rPr>
              <w:tab/>
            </w:r>
            <w:r>
              <w:rPr>
                <w:noProof/>
              </w:rPr>
              <w:fldChar w:fldCharType="begin"/>
            </w:r>
            <w:r>
              <w:rPr>
                <w:noProof/>
              </w:rPr>
              <w:instrText xml:space="preserve"> PAGEREF _Toc243338985 \h </w:instrText>
            </w:r>
            <w:r>
              <w:rPr>
                <w:noProof/>
              </w:rPr>
            </w:r>
            <w:r>
              <w:rPr>
                <w:noProof/>
              </w:rPr>
              <w:fldChar w:fldCharType="separate"/>
            </w:r>
            <w:r>
              <w:rPr>
                <w:noProof/>
              </w:rPr>
              <w:t>1</w:t>
            </w:r>
            <w:r>
              <w:rPr>
                <w:noProof/>
              </w:rPr>
              <w:fldChar w:fldCharType="end"/>
            </w:r>
          </w:hyperlink>
        </w:p>
        <w:p w14:paraId="2AC4D1B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6" w:history="1">
            <w:r w:rsidRPr="00AE7DCC">
              <w:rPr>
                <w:rStyle w:val="Hyperlink"/>
                <w:noProof/>
              </w:rPr>
              <w:t>11.1  Orders</w:t>
            </w:r>
            <w:r>
              <w:rPr>
                <w:noProof/>
              </w:rPr>
              <w:tab/>
            </w:r>
            <w:r>
              <w:rPr>
                <w:noProof/>
              </w:rPr>
              <w:fldChar w:fldCharType="begin"/>
            </w:r>
            <w:r>
              <w:rPr>
                <w:noProof/>
              </w:rPr>
              <w:instrText xml:space="preserve"> PAGEREF _Toc243338986 \h </w:instrText>
            </w:r>
            <w:r>
              <w:rPr>
                <w:noProof/>
              </w:rPr>
            </w:r>
            <w:r>
              <w:rPr>
                <w:noProof/>
              </w:rPr>
              <w:fldChar w:fldCharType="separate"/>
            </w:r>
            <w:r>
              <w:rPr>
                <w:noProof/>
              </w:rPr>
              <w:t>1</w:t>
            </w:r>
            <w:r>
              <w:rPr>
                <w:noProof/>
              </w:rPr>
              <w:fldChar w:fldCharType="end"/>
            </w:r>
          </w:hyperlink>
        </w:p>
        <w:p w14:paraId="5BADBFB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7" w:history="1">
            <w:r w:rsidRPr="00AE7DCC">
              <w:rPr>
                <w:rStyle w:val="Hyperlink"/>
                <w:noProof/>
              </w:rPr>
              <w:t>11.2  Weighted sums and normalisation</w:t>
            </w:r>
            <w:r>
              <w:rPr>
                <w:noProof/>
              </w:rPr>
              <w:tab/>
            </w:r>
            <w:r>
              <w:rPr>
                <w:noProof/>
              </w:rPr>
              <w:fldChar w:fldCharType="begin"/>
            </w:r>
            <w:r>
              <w:rPr>
                <w:noProof/>
              </w:rPr>
              <w:instrText xml:space="preserve"> PAGEREF _Toc243338987 \h </w:instrText>
            </w:r>
            <w:r>
              <w:rPr>
                <w:noProof/>
              </w:rPr>
            </w:r>
            <w:r>
              <w:rPr>
                <w:noProof/>
              </w:rPr>
              <w:fldChar w:fldCharType="separate"/>
            </w:r>
            <w:r>
              <w:rPr>
                <w:noProof/>
              </w:rPr>
              <w:t>1</w:t>
            </w:r>
            <w:r>
              <w:rPr>
                <w:noProof/>
              </w:rPr>
              <w:fldChar w:fldCharType="end"/>
            </w:r>
          </w:hyperlink>
        </w:p>
        <w:p w14:paraId="33A04A03"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8" w:history="1">
            <w:r w:rsidRPr="00AE7DCC">
              <w:rPr>
                <w:rStyle w:val="Hyperlink"/>
                <w:noProof/>
              </w:rPr>
              <w:t>11.3  Chebyshev scalarisation</w:t>
            </w:r>
            <w:r>
              <w:rPr>
                <w:noProof/>
              </w:rPr>
              <w:tab/>
            </w:r>
            <w:r>
              <w:rPr>
                <w:noProof/>
              </w:rPr>
              <w:fldChar w:fldCharType="begin"/>
            </w:r>
            <w:r>
              <w:rPr>
                <w:noProof/>
              </w:rPr>
              <w:instrText xml:space="preserve"> PAGEREF _Toc243338988 \h </w:instrText>
            </w:r>
            <w:r>
              <w:rPr>
                <w:noProof/>
              </w:rPr>
            </w:r>
            <w:r>
              <w:rPr>
                <w:noProof/>
              </w:rPr>
              <w:fldChar w:fldCharType="separate"/>
            </w:r>
            <w:r>
              <w:rPr>
                <w:noProof/>
              </w:rPr>
              <w:t>1</w:t>
            </w:r>
            <w:r>
              <w:rPr>
                <w:noProof/>
              </w:rPr>
              <w:fldChar w:fldCharType="end"/>
            </w:r>
          </w:hyperlink>
        </w:p>
        <w:p w14:paraId="274424F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89" w:history="1">
            <w:r w:rsidRPr="00AE7DCC">
              <w:rPr>
                <w:rStyle w:val="Hyperlink"/>
                <w:noProof/>
              </w:rPr>
              <w:t>11.4  Extensions and decompositions</w:t>
            </w:r>
            <w:r>
              <w:rPr>
                <w:noProof/>
              </w:rPr>
              <w:tab/>
            </w:r>
            <w:r>
              <w:rPr>
                <w:noProof/>
              </w:rPr>
              <w:fldChar w:fldCharType="begin"/>
            </w:r>
            <w:r>
              <w:rPr>
                <w:noProof/>
              </w:rPr>
              <w:instrText xml:space="preserve"> PAGEREF _Toc243338989 \h </w:instrText>
            </w:r>
            <w:r>
              <w:rPr>
                <w:noProof/>
              </w:rPr>
            </w:r>
            <w:r>
              <w:rPr>
                <w:noProof/>
              </w:rPr>
              <w:fldChar w:fldCharType="separate"/>
            </w:r>
            <w:r>
              <w:rPr>
                <w:noProof/>
              </w:rPr>
              <w:t>1</w:t>
            </w:r>
            <w:r>
              <w:rPr>
                <w:noProof/>
              </w:rPr>
              <w:fldChar w:fldCharType="end"/>
            </w:r>
          </w:hyperlink>
        </w:p>
        <w:p w14:paraId="7C4AE354"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90" w:history="1">
            <w:r w:rsidRPr="00AE7DCC">
              <w:rPr>
                <w:rStyle w:val="Hyperlink"/>
                <w:noProof/>
              </w:rPr>
              <w:t>12  Pareto Metrics, Depth and Random Dominance</w:t>
            </w:r>
            <w:r>
              <w:rPr>
                <w:noProof/>
              </w:rPr>
              <w:tab/>
            </w:r>
            <w:r>
              <w:rPr>
                <w:noProof/>
              </w:rPr>
              <w:fldChar w:fldCharType="begin"/>
            </w:r>
            <w:r>
              <w:rPr>
                <w:noProof/>
              </w:rPr>
              <w:instrText xml:space="preserve"> PAGEREF _Toc243338990 \h </w:instrText>
            </w:r>
            <w:r>
              <w:rPr>
                <w:noProof/>
              </w:rPr>
            </w:r>
            <w:r>
              <w:rPr>
                <w:noProof/>
              </w:rPr>
              <w:fldChar w:fldCharType="separate"/>
            </w:r>
            <w:r>
              <w:rPr>
                <w:noProof/>
              </w:rPr>
              <w:t>1</w:t>
            </w:r>
            <w:r>
              <w:rPr>
                <w:noProof/>
              </w:rPr>
              <w:fldChar w:fldCharType="end"/>
            </w:r>
          </w:hyperlink>
        </w:p>
        <w:p w14:paraId="6000184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1" w:history="1">
            <w:r w:rsidRPr="00AE7DCC">
              <w:rPr>
                <w:rStyle w:val="Hyperlink"/>
                <w:noProof/>
              </w:rPr>
              <w:t>12.1  A metric for theorems</w:t>
            </w:r>
            <w:r>
              <w:rPr>
                <w:noProof/>
              </w:rPr>
              <w:tab/>
            </w:r>
            <w:r>
              <w:rPr>
                <w:noProof/>
              </w:rPr>
              <w:fldChar w:fldCharType="begin"/>
            </w:r>
            <w:r>
              <w:rPr>
                <w:noProof/>
              </w:rPr>
              <w:instrText xml:space="preserve"> PAGEREF _Toc243338991 \h </w:instrText>
            </w:r>
            <w:r>
              <w:rPr>
                <w:noProof/>
              </w:rPr>
            </w:r>
            <w:r>
              <w:rPr>
                <w:noProof/>
              </w:rPr>
              <w:fldChar w:fldCharType="separate"/>
            </w:r>
            <w:r>
              <w:rPr>
                <w:noProof/>
              </w:rPr>
              <w:t>1</w:t>
            </w:r>
            <w:r>
              <w:rPr>
                <w:noProof/>
              </w:rPr>
              <w:fldChar w:fldCharType="end"/>
            </w:r>
          </w:hyperlink>
        </w:p>
        <w:p w14:paraId="7EB06B4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2" w:history="1">
            <w:r w:rsidRPr="00AE7DCC">
              <w:rPr>
                <w:rStyle w:val="Hyperlink"/>
                <w:noProof/>
              </w:rPr>
              <w:t>12.2  Random dominance</w:t>
            </w:r>
            <w:r>
              <w:rPr>
                <w:noProof/>
              </w:rPr>
              <w:tab/>
            </w:r>
            <w:r>
              <w:rPr>
                <w:noProof/>
              </w:rPr>
              <w:fldChar w:fldCharType="begin"/>
            </w:r>
            <w:r>
              <w:rPr>
                <w:noProof/>
              </w:rPr>
              <w:instrText xml:space="preserve"> PAGEREF _Toc243338992 \h </w:instrText>
            </w:r>
            <w:r>
              <w:rPr>
                <w:noProof/>
              </w:rPr>
            </w:r>
            <w:r>
              <w:rPr>
                <w:noProof/>
              </w:rPr>
              <w:fldChar w:fldCharType="separate"/>
            </w:r>
            <w:r>
              <w:rPr>
                <w:noProof/>
              </w:rPr>
              <w:t>1</w:t>
            </w:r>
            <w:r>
              <w:rPr>
                <w:noProof/>
              </w:rPr>
              <w:fldChar w:fldCharType="end"/>
            </w:r>
          </w:hyperlink>
        </w:p>
        <w:p w14:paraId="51107CED"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3" w:history="1">
            <w:r w:rsidRPr="00AE7DCC">
              <w:rPr>
                <w:rStyle w:val="Hyperlink"/>
                <w:noProof/>
              </w:rPr>
              <w:t>12.3  Pareto depth</w:t>
            </w:r>
            <w:r>
              <w:rPr>
                <w:noProof/>
              </w:rPr>
              <w:tab/>
            </w:r>
            <w:r>
              <w:rPr>
                <w:noProof/>
              </w:rPr>
              <w:fldChar w:fldCharType="begin"/>
            </w:r>
            <w:r>
              <w:rPr>
                <w:noProof/>
              </w:rPr>
              <w:instrText xml:space="preserve"> PAGEREF _Toc243338993 \h </w:instrText>
            </w:r>
            <w:r>
              <w:rPr>
                <w:noProof/>
              </w:rPr>
            </w:r>
            <w:r>
              <w:rPr>
                <w:noProof/>
              </w:rPr>
              <w:fldChar w:fldCharType="separate"/>
            </w:r>
            <w:r>
              <w:rPr>
                <w:noProof/>
              </w:rPr>
              <w:t>1</w:t>
            </w:r>
            <w:r>
              <w:rPr>
                <w:noProof/>
              </w:rPr>
              <w:fldChar w:fldCharType="end"/>
            </w:r>
          </w:hyperlink>
        </w:p>
        <w:p w14:paraId="00956CF0"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4" w:history="1">
            <w:r w:rsidRPr="00AE7DCC">
              <w:rPr>
                <w:rStyle w:val="Hyperlink"/>
                <w:noProof/>
              </w:rPr>
              <w:t>12.4  Where the dominance target puts its mass</w:t>
            </w:r>
            <w:r>
              <w:rPr>
                <w:noProof/>
              </w:rPr>
              <w:tab/>
            </w:r>
            <w:r>
              <w:rPr>
                <w:noProof/>
              </w:rPr>
              <w:fldChar w:fldCharType="begin"/>
            </w:r>
            <w:r>
              <w:rPr>
                <w:noProof/>
              </w:rPr>
              <w:instrText xml:space="preserve"> PAGEREF _Toc243338994 \h </w:instrText>
            </w:r>
            <w:r>
              <w:rPr>
                <w:noProof/>
              </w:rPr>
            </w:r>
            <w:r>
              <w:rPr>
                <w:noProof/>
              </w:rPr>
              <w:fldChar w:fldCharType="separate"/>
            </w:r>
            <w:r>
              <w:rPr>
                <w:noProof/>
              </w:rPr>
              <w:t>1</w:t>
            </w:r>
            <w:r>
              <w:rPr>
                <w:noProof/>
              </w:rPr>
              <w:fldChar w:fldCharType="end"/>
            </w:r>
          </w:hyperlink>
        </w:p>
        <w:p w14:paraId="7F80E8AF"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95" w:history="1">
            <w:r w:rsidRPr="00AE7DCC">
              <w:rPr>
                <w:rStyle w:val="Hyperlink"/>
                <w:noProof/>
              </w:rPr>
              <w:t>Part VII  Convex Analysis and Nonlinear Programming</w:t>
            </w:r>
            <w:r>
              <w:rPr>
                <w:noProof/>
              </w:rPr>
              <w:tab/>
            </w:r>
            <w:r>
              <w:rPr>
                <w:noProof/>
              </w:rPr>
              <w:fldChar w:fldCharType="begin"/>
            </w:r>
            <w:r>
              <w:rPr>
                <w:noProof/>
              </w:rPr>
              <w:instrText xml:space="preserve"> PAGEREF _Toc243338995 \h </w:instrText>
            </w:r>
            <w:r>
              <w:rPr>
                <w:noProof/>
              </w:rPr>
            </w:r>
            <w:r>
              <w:rPr>
                <w:noProof/>
              </w:rPr>
              <w:fldChar w:fldCharType="separate"/>
            </w:r>
            <w:r>
              <w:rPr>
                <w:noProof/>
              </w:rPr>
              <w:t>1</w:t>
            </w:r>
            <w:r>
              <w:rPr>
                <w:noProof/>
              </w:rPr>
              <w:fldChar w:fldCharType="end"/>
            </w:r>
          </w:hyperlink>
        </w:p>
        <w:p w14:paraId="0F6B75F1"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8996" w:history="1">
            <w:r w:rsidRPr="00AE7DCC">
              <w:rPr>
                <w:rStyle w:val="Hyperlink"/>
                <w:noProof/>
              </w:rPr>
              <w:t>13  Projections, Non-expansive Layers and Screening</w:t>
            </w:r>
            <w:r>
              <w:rPr>
                <w:noProof/>
              </w:rPr>
              <w:tab/>
            </w:r>
            <w:r>
              <w:rPr>
                <w:noProof/>
              </w:rPr>
              <w:fldChar w:fldCharType="begin"/>
            </w:r>
            <w:r>
              <w:rPr>
                <w:noProof/>
              </w:rPr>
              <w:instrText xml:space="preserve"> PAGEREF _Toc243338996 \h </w:instrText>
            </w:r>
            <w:r>
              <w:rPr>
                <w:noProof/>
              </w:rPr>
            </w:r>
            <w:r>
              <w:rPr>
                <w:noProof/>
              </w:rPr>
              <w:fldChar w:fldCharType="separate"/>
            </w:r>
            <w:r>
              <w:rPr>
                <w:noProof/>
              </w:rPr>
              <w:t>1</w:t>
            </w:r>
            <w:r>
              <w:rPr>
                <w:noProof/>
              </w:rPr>
              <w:fldChar w:fldCharType="end"/>
            </w:r>
          </w:hyperlink>
        </w:p>
        <w:p w14:paraId="2898610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7" w:history="1">
            <w:r w:rsidRPr="00AE7DCC">
              <w:rPr>
                <w:rStyle w:val="Hyperlink"/>
                <w:noProof/>
              </w:rPr>
              <w:t>13.1  Half-space layers</w:t>
            </w:r>
            <w:r>
              <w:rPr>
                <w:noProof/>
              </w:rPr>
              <w:tab/>
            </w:r>
            <w:r>
              <w:rPr>
                <w:noProof/>
              </w:rPr>
              <w:fldChar w:fldCharType="begin"/>
            </w:r>
            <w:r>
              <w:rPr>
                <w:noProof/>
              </w:rPr>
              <w:instrText xml:space="preserve"> PAGEREF _Toc243338997 \h </w:instrText>
            </w:r>
            <w:r>
              <w:rPr>
                <w:noProof/>
              </w:rPr>
            </w:r>
            <w:r>
              <w:rPr>
                <w:noProof/>
              </w:rPr>
              <w:fldChar w:fldCharType="separate"/>
            </w:r>
            <w:r>
              <w:rPr>
                <w:noProof/>
              </w:rPr>
              <w:t>1</w:t>
            </w:r>
            <w:r>
              <w:rPr>
                <w:noProof/>
              </w:rPr>
              <w:fldChar w:fldCharType="end"/>
            </w:r>
          </w:hyperlink>
        </w:p>
        <w:p w14:paraId="78CE8E59"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8" w:history="1">
            <w:r w:rsidRPr="00AE7DCC">
              <w:rPr>
                <w:rStyle w:val="Hyperlink"/>
                <w:noProof/>
              </w:rPr>
              <w:t>13.2  Sequential corrections</w:t>
            </w:r>
            <w:r>
              <w:rPr>
                <w:noProof/>
              </w:rPr>
              <w:tab/>
            </w:r>
            <w:r>
              <w:rPr>
                <w:noProof/>
              </w:rPr>
              <w:fldChar w:fldCharType="begin"/>
            </w:r>
            <w:r>
              <w:rPr>
                <w:noProof/>
              </w:rPr>
              <w:instrText xml:space="preserve"> PAGEREF _Toc243338998 \h </w:instrText>
            </w:r>
            <w:r>
              <w:rPr>
                <w:noProof/>
              </w:rPr>
            </w:r>
            <w:r>
              <w:rPr>
                <w:noProof/>
              </w:rPr>
              <w:fldChar w:fldCharType="separate"/>
            </w:r>
            <w:r>
              <w:rPr>
                <w:noProof/>
              </w:rPr>
              <w:t>1</w:t>
            </w:r>
            <w:r>
              <w:rPr>
                <w:noProof/>
              </w:rPr>
              <w:fldChar w:fldCharType="end"/>
            </w:r>
          </w:hyperlink>
        </w:p>
        <w:p w14:paraId="2737D981"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8999" w:history="1">
            <w:r w:rsidRPr="00AE7DCC">
              <w:rPr>
                <w:rStyle w:val="Hyperlink"/>
                <w:noProof/>
              </w:rPr>
              <w:t>13.3  Margins</w:t>
            </w:r>
            <w:r>
              <w:rPr>
                <w:noProof/>
              </w:rPr>
              <w:tab/>
            </w:r>
            <w:r>
              <w:rPr>
                <w:noProof/>
              </w:rPr>
              <w:fldChar w:fldCharType="begin"/>
            </w:r>
            <w:r>
              <w:rPr>
                <w:noProof/>
              </w:rPr>
              <w:instrText xml:space="preserve"> PAGEREF _Toc243338999 \h </w:instrText>
            </w:r>
            <w:r>
              <w:rPr>
                <w:noProof/>
              </w:rPr>
            </w:r>
            <w:r>
              <w:rPr>
                <w:noProof/>
              </w:rPr>
              <w:fldChar w:fldCharType="separate"/>
            </w:r>
            <w:r>
              <w:rPr>
                <w:noProof/>
              </w:rPr>
              <w:t>1</w:t>
            </w:r>
            <w:r>
              <w:rPr>
                <w:noProof/>
              </w:rPr>
              <w:fldChar w:fldCharType="end"/>
            </w:r>
          </w:hyperlink>
        </w:p>
        <w:p w14:paraId="249FF65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0" w:history="1">
            <w:r w:rsidRPr="00AE7DCC">
              <w:rPr>
                <w:rStyle w:val="Hyperlink"/>
                <w:noProof/>
              </w:rPr>
              <w:t>13.4  A conjecture</w:t>
            </w:r>
            <w:r>
              <w:rPr>
                <w:noProof/>
              </w:rPr>
              <w:tab/>
            </w:r>
            <w:r>
              <w:rPr>
                <w:noProof/>
              </w:rPr>
              <w:fldChar w:fldCharType="begin"/>
            </w:r>
            <w:r>
              <w:rPr>
                <w:noProof/>
              </w:rPr>
              <w:instrText xml:space="preserve"> PAGEREF _Toc243339000 \h </w:instrText>
            </w:r>
            <w:r>
              <w:rPr>
                <w:noProof/>
              </w:rPr>
            </w:r>
            <w:r>
              <w:rPr>
                <w:noProof/>
              </w:rPr>
              <w:fldChar w:fldCharType="separate"/>
            </w:r>
            <w:r>
              <w:rPr>
                <w:noProof/>
              </w:rPr>
              <w:t>1</w:t>
            </w:r>
            <w:r>
              <w:rPr>
                <w:noProof/>
              </w:rPr>
              <w:fldChar w:fldCharType="end"/>
            </w:r>
          </w:hyperlink>
        </w:p>
        <w:p w14:paraId="27BB3916"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01" w:history="1">
            <w:r w:rsidRPr="00AE7DCC">
              <w:rPr>
                <w:rStyle w:val="Hyperlink"/>
                <w:noProof/>
              </w:rPr>
              <w:t>14  Stationarity, Duality and Certificates</w:t>
            </w:r>
            <w:r>
              <w:rPr>
                <w:noProof/>
              </w:rPr>
              <w:tab/>
            </w:r>
            <w:r>
              <w:rPr>
                <w:noProof/>
              </w:rPr>
              <w:fldChar w:fldCharType="begin"/>
            </w:r>
            <w:r>
              <w:rPr>
                <w:noProof/>
              </w:rPr>
              <w:instrText xml:space="preserve"> PAGEREF _Toc243339001 \h </w:instrText>
            </w:r>
            <w:r>
              <w:rPr>
                <w:noProof/>
              </w:rPr>
            </w:r>
            <w:r>
              <w:rPr>
                <w:noProof/>
              </w:rPr>
              <w:fldChar w:fldCharType="separate"/>
            </w:r>
            <w:r>
              <w:rPr>
                <w:noProof/>
              </w:rPr>
              <w:t>1</w:t>
            </w:r>
            <w:r>
              <w:rPr>
                <w:noProof/>
              </w:rPr>
              <w:fldChar w:fldCharType="end"/>
            </w:r>
          </w:hyperlink>
        </w:p>
        <w:p w14:paraId="5489B8AA"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2" w:history="1">
            <w:r w:rsidRPr="00AE7DCC">
              <w:rPr>
                <w:rStyle w:val="Hyperlink"/>
                <w:noProof/>
              </w:rPr>
              <w:t>14.1  KKT conditions and duality</w:t>
            </w:r>
            <w:r>
              <w:rPr>
                <w:noProof/>
              </w:rPr>
              <w:tab/>
            </w:r>
            <w:r>
              <w:rPr>
                <w:noProof/>
              </w:rPr>
              <w:fldChar w:fldCharType="begin"/>
            </w:r>
            <w:r>
              <w:rPr>
                <w:noProof/>
              </w:rPr>
              <w:instrText xml:space="preserve"> PAGEREF _Toc243339002 \h </w:instrText>
            </w:r>
            <w:r>
              <w:rPr>
                <w:noProof/>
              </w:rPr>
            </w:r>
            <w:r>
              <w:rPr>
                <w:noProof/>
              </w:rPr>
              <w:fldChar w:fldCharType="separate"/>
            </w:r>
            <w:r>
              <w:rPr>
                <w:noProof/>
              </w:rPr>
              <w:t>1</w:t>
            </w:r>
            <w:r>
              <w:rPr>
                <w:noProof/>
              </w:rPr>
              <w:fldChar w:fldCharType="end"/>
            </w:r>
          </w:hyperlink>
        </w:p>
        <w:p w14:paraId="427E2A0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3" w:history="1">
            <w:r w:rsidRPr="00AE7DCC">
              <w:rPr>
                <w:rStyle w:val="Hyperlink"/>
                <w:noProof/>
              </w:rPr>
              <w:t>14.2  Descent and release</w:t>
            </w:r>
            <w:r>
              <w:rPr>
                <w:noProof/>
              </w:rPr>
              <w:tab/>
            </w:r>
            <w:r>
              <w:rPr>
                <w:noProof/>
              </w:rPr>
              <w:fldChar w:fldCharType="begin"/>
            </w:r>
            <w:r>
              <w:rPr>
                <w:noProof/>
              </w:rPr>
              <w:instrText xml:space="preserve"> PAGEREF _Toc243339003 \h </w:instrText>
            </w:r>
            <w:r>
              <w:rPr>
                <w:noProof/>
              </w:rPr>
            </w:r>
            <w:r>
              <w:rPr>
                <w:noProof/>
              </w:rPr>
              <w:fldChar w:fldCharType="separate"/>
            </w:r>
            <w:r>
              <w:rPr>
                <w:noProof/>
              </w:rPr>
              <w:t>1</w:t>
            </w:r>
            <w:r>
              <w:rPr>
                <w:noProof/>
              </w:rPr>
              <w:fldChar w:fldCharType="end"/>
            </w:r>
          </w:hyperlink>
        </w:p>
        <w:p w14:paraId="7D1F00F7"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4" w:history="1">
            <w:r w:rsidRPr="00AE7DCC">
              <w:rPr>
                <w:rStyle w:val="Hyperlink"/>
                <w:noProof/>
              </w:rPr>
              <w:t>14.3  Exact reductions and certified bounds</w:t>
            </w:r>
            <w:r>
              <w:rPr>
                <w:noProof/>
              </w:rPr>
              <w:tab/>
            </w:r>
            <w:r>
              <w:rPr>
                <w:noProof/>
              </w:rPr>
              <w:fldChar w:fldCharType="begin"/>
            </w:r>
            <w:r>
              <w:rPr>
                <w:noProof/>
              </w:rPr>
              <w:instrText xml:space="preserve"> PAGEREF _Toc243339004 \h </w:instrText>
            </w:r>
            <w:r>
              <w:rPr>
                <w:noProof/>
              </w:rPr>
            </w:r>
            <w:r>
              <w:rPr>
                <w:noProof/>
              </w:rPr>
              <w:fldChar w:fldCharType="separate"/>
            </w:r>
            <w:r>
              <w:rPr>
                <w:noProof/>
              </w:rPr>
              <w:t>1</w:t>
            </w:r>
            <w:r>
              <w:rPr>
                <w:noProof/>
              </w:rPr>
              <w:fldChar w:fldCharType="end"/>
            </w:r>
          </w:hyperlink>
        </w:p>
        <w:p w14:paraId="29750D4D"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05" w:history="1">
            <w:r w:rsidRPr="00AE7DCC">
              <w:rPr>
                <w:rStyle w:val="Hyperlink"/>
                <w:noProof/>
              </w:rPr>
              <w:t>Part VIII  Topology and Geometric Measure Theory</w:t>
            </w:r>
            <w:r>
              <w:rPr>
                <w:noProof/>
              </w:rPr>
              <w:tab/>
            </w:r>
            <w:r>
              <w:rPr>
                <w:noProof/>
              </w:rPr>
              <w:fldChar w:fldCharType="begin"/>
            </w:r>
            <w:r>
              <w:rPr>
                <w:noProof/>
              </w:rPr>
              <w:instrText xml:space="preserve"> PAGEREF _Toc243339005 \h </w:instrText>
            </w:r>
            <w:r>
              <w:rPr>
                <w:noProof/>
              </w:rPr>
            </w:r>
            <w:r>
              <w:rPr>
                <w:noProof/>
              </w:rPr>
              <w:fldChar w:fldCharType="separate"/>
            </w:r>
            <w:r>
              <w:rPr>
                <w:noProof/>
              </w:rPr>
              <w:t>1</w:t>
            </w:r>
            <w:r>
              <w:rPr>
                <w:noProof/>
              </w:rPr>
              <w:fldChar w:fldCharType="end"/>
            </w:r>
          </w:hyperlink>
        </w:p>
        <w:p w14:paraId="0A8C0955"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06" w:history="1">
            <w:r w:rsidRPr="00AE7DCC">
              <w:rPr>
                <w:rStyle w:val="Hyperlink"/>
                <w:noProof/>
              </w:rPr>
              <w:t>15  Connectedness, Atoms and Manifolds</w:t>
            </w:r>
            <w:r>
              <w:rPr>
                <w:noProof/>
              </w:rPr>
              <w:tab/>
            </w:r>
            <w:r>
              <w:rPr>
                <w:noProof/>
              </w:rPr>
              <w:fldChar w:fldCharType="begin"/>
            </w:r>
            <w:r>
              <w:rPr>
                <w:noProof/>
              </w:rPr>
              <w:instrText xml:space="preserve"> PAGEREF _Toc243339006 \h </w:instrText>
            </w:r>
            <w:r>
              <w:rPr>
                <w:noProof/>
              </w:rPr>
            </w:r>
            <w:r>
              <w:rPr>
                <w:noProof/>
              </w:rPr>
              <w:fldChar w:fldCharType="separate"/>
            </w:r>
            <w:r>
              <w:rPr>
                <w:noProof/>
              </w:rPr>
              <w:t>1</w:t>
            </w:r>
            <w:r>
              <w:rPr>
                <w:noProof/>
              </w:rPr>
              <w:fldChar w:fldCharType="end"/>
            </w:r>
          </w:hyperlink>
        </w:p>
        <w:p w14:paraId="394ECADC"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7" w:history="1">
            <w:r w:rsidRPr="00AE7DCC">
              <w:rPr>
                <w:rStyle w:val="Hyperlink"/>
                <w:noProof/>
              </w:rPr>
              <w:t>15.1  Connectedness</w:t>
            </w:r>
            <w:r>
              <w:rPr>
                <w:noProof/>
              </w:rPr>
              <w:tab/>
            </w:r>
            <w:r>
              <w:rPr>
                <w:noProof/>
              </w:rPr>
              <w:fldChar w:fldCharType="begin"/>
            </w:r>
            <w:r>
              <w:rPr>
                <w:noProof/>
              </w:rPr>
              <w:instrText xml:space="preserve"> PAGEREF _Toc243339007 \h </w:instrText>
            </w:r>
            <w:r>
              <w:rPr>
                <w:noProof/>
              </w:rPr>
            </w:r>
            <w:r>
              <w:rPr>
                <w:noProof/>
              </w:rPr>
              <w:fldChar w:fldCharType="separate"/>
            </w:r>
            <w:r>
              <w:rPr>
                <w:noProof/>
              </w:rPr>
              <w:t>1</w:t>
            </w:r>
            <w:r>
              <w:rPr>
                <w:noProof/>
              </w:rPr>
              <w:fldChar w:fldCharType="end"/>
            </w:r>
          </w:hyperlink>
        </w:p>
        <w:p w14:paraId="1EC9309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8" w:history="1">
            <w:r w:rsidRPr="00AE7DCC">
              <w:rPr>
                <w:rStyle w:val="Hyperlink"/>
                <w:noProof/>
              </w:rPr>
              <w:t>15.2  Atoms and recurrence</w:t>
            </w:r>
            <w:r>
              <w:rPr>
                <w:noProof/>
              </w:rPr>
              <w:tab/>
            </w:r>
            <w:r>
              <w:rPr>
                <w:noProof/>
              </w:rPr>
              <w:fldChar w:fldCharType="begin"/>
            </w:r>
            <w:r>
              <w:rPr>
                <w:noProof/>
              </w:rPr>
              <w:instrText xml:space="preserve"> PAGEREF _Toc243339008 \h </w:instrText>
            </w:r>
            <w:r>
              <w:rPr>
                <w:noProof/>
              </w:rPr>
            </w:r>
            <w:r>
              <w:rPr>
                <w:noProof/>
              </w:rPr>
              <w:fldChar w:fldCharType="separate"/>
            </w:r>
            <w:r>
              <w:rPr>
                <w:noProof/>
              </w:rPr>
              <w:t>1</w:t>
            </w:r>
            <w:r>
              <w:rPr>
                <w:noProof/>
              </w:rPr>
              <w:fldChar w:fldCharType="end"/>
            </w:r>
          </w:hyperlink>
        </w:p>
        <w:p w14:paraId="275AD6F2"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09" w:history="1">
            <w:r w:rsidRPr="00AE7DCC">
              <w:rPr>
                <w:rStyle w:val="Hyperlink"/>
                <w:noProof/>
              </w:rPr>
              <w:t>15.3  Manifolds and band conditioning</w:t>
            </w:r>
            <w:r>
              <w:rPr>
                <w:noProof/>
              </w:rPr>
              <w:tab/>
            </w:r>
            <w:r>
              <w:rPr>
                <w:noProof/>
              </w:rPr>
              <w:fldChar w:fldCharType="begin"/>
            </w:r>
            <w:r>
              <w:rPr>
                <w:noProof/>
              </w:rPr>
              <w:instrText xml:space="preserve"> PAGEREF _Toc243339009 \h </w:instrText>
            </w:r>
            <w:r>
              <w:rPr>
                <w:noProof/>
              </w:rPr>
            </w:r>
            <w:r>
              <w:rPr>
                <w:noProof/>
              </w:rPr>
              <w:fldChar w:fldCharType="separate"/>
            </w:r>
            <w:r>
              <w:rPr>
                <w:noProof/>
              </w:rPr>
              <w:t>1</w:t>
            </w:r>
            <w:r>
              <w:rPr>
                <w:noProof/>
              </w:rPr>
              <w:fldChar w:fldCharType="end"/>
            </w:r>
          </w:hyperlink>
        </w:p>
        <w:p w14:paraId="62F4C892"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10" w:history="1">
            <w:r w:rsidRPr="00AE7DCC">
              <w:rPr>
                <w:rStyle w:val="Hyperlink"/>
                <w:noProof/>
              </w:rPr>
              <w:t>Part IX  Information, Concentration and Statistical Decision</w:t>
            </w:r>
            <w:r>
              <w:rPr>
                <w:noProof/>
              </w:rPr>
              <w:tab/>
            </w:r>
            <w:r>
              <w:rPr>
                <w:noProof/>
              </w:rPr>
              <w:fldChar w:fldCharType="begin"/>
            </w:r>
            <w:r>
              <w:rPr>
                <w:noProof/>
              </w:rPr>
              <w:instrText xml:space="preserve"> PAGEREF _Toc243339010 \h </w:instrText>
            </w:r>
            <w:r>
              <w:rPr>
                <w:noProof/>
              </w:rPr>
            </w:r>
            <w:r>
              <w:rPr>
                <w:noProof/>
              </w:rPr>
              <w:fldChar w:fldCharType="separate"/>
            </w:r>
            <w:r>
              <w:rPr>
                <w:noProof/>
              </w:rPr>
              <w:t>1</w:t>
            </w:r>
            <w:r>
              <w:rPr>
                <w:noProof/>
              </w:rPr>
              <w:fldChar w:fldCharType="end"/>
            </w:r>
          </w:hyperlink>
        </w:p>
        <w:p w14:paraId="63BF6DE4"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11" w:history="1">
            <w:r w:rsidRPr="00AE7DCC">
              <w:rPr>
                <w:rStyle w:val="Hyperlink"/>
                <w:noProof/>
              </w:rPr>
              <w:t>16  Information</w:t>
            </w:r>
            <w:r>
              <w:rPr>
                <w:noProof/>
              </w:rPr>
              <w:tab/>
            </w:r>
            <w:r>
              <w:rPr>
                <w:noProof/>
              </w:rPr>
              <w:fldChar w:fldCharType="begin"/>
            </w:r>
            <w:r>
              <w:rPr>
                <w:noProof/>
              </w:rPr>
              <w:instrText xml:space="preserve"> PAGEREF _Toc243339011 \h </w:instrText>
            </w:r>
            <w:r>
              <w:rPr>
                <w:noProof/>
              </w:rPr>
            </w:r>
            <w:r>
              <w:rPr>
                <w:noProof/>
              </w:rPr>
              <w:fldChar w:fldCharType="separate"/>
            </w:r>
            <w:r>
              <w:rPr>
                <w:noProof/>
              </w:rPr>
              <w:t>1</w:t>
            </w:r>
            <w:r>
              <w:rPr>
                <w:noProof/>
              </w:rPr>
              <w:fldChar w:fldCharType="end"/>
            </w:r>
          </w:hyperlink>
        </w:p>
        <w:p w14:paraId="41E7B06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2" w:history="1">
            <w:r w:rsidRPr="00AE7DCC">
              <w:rPr>
                <w:rStyle w:val="Hyperlink"/>
                <w:noProof/>
              </w:rPr>
              <w:t>16.1  The variational principle</w:t>
            </w:r>
            <w:r>
              <w:rPr>
                <w:noProof/>
              </w:rPr>
              <w:tab/>
            </w:r>
            <w:r>
              <w:rPr>
                <w:noProof/>
              </w:rPr>
              <w:fldChar w:fldCharType="begin"/>
            </w:r>
            <w:r>
              <w:rPr>
                <w:noProof/>
              </w:rPr>
              <w:instrText xml:space="preserve"> PAGEREF _Toc243339012 \h </w:instrText>
            </w:r>
            <w:r>
              <w:rPr>
                <w:noProof/>
              </w:rPr>
            </w:r>
            <w:r>
              <w:rPr>
                <w:noProof/>
              </w:rPr>
              <w:fldChar w:fldCharType="separate"/>
            </w:r>
            <w:r>
              <w:rPr>
                <w:noProof/>
              </w:rPr>
              <w:t>1</w:t>
            </w:r>
            <w:r>
              <w:rPr>
                <w:noProof/>
              </w:rPr>
              <w:fldChar w:fldCharType="end"/>
            </w:r>
          </w:hyperlink>
        </w:p>
        <w:p w14:paraId="70671A75"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3" w:history="1">
            <w:r w:rsidRPr="00AE7DCC">
              <w:rPr>
                <w:rStyle w:val="Hyperlink"/>
                <w:noProof/>
              </w:rPr>
              <w:t>16.2  Divergences between temperatures</w:t>
            </w:r>
            <w:r>
              <w:rPr>
                <w:noProof/>
              </w:rPr>
              <w:tab/>
            </w:r>
            <w:r>
              <w:rPr>
                <w:noProof/>
              </w:rPr>
              <w:fldChar w:fldCharType="begin"/>
            </w:r>
            <w:r>
              <w:rPr>
                <w:noProof/>
              </w:rPr>
              <w:instrText xml:space="preserve"> PAGEREF _Toc243339013 \h </w:instrText>
            </w:r>
            <w:r>
              <w:rPr>
                <w:noProof/>
              </w:rPr>
            </w:r>
            <w:r>
              <w:rPr>
                <w:noProof/>
              </w:rPr>
              <w:fldChar w:fldCharType="separate"/>
            </w:r>
            <w:r>
              <w:rPr>
                <w:noProof/>
              </w:rPr>
              <w:t>1</w:t>
            </w:r>
            <w:r>
              <w:rPr>
                <w:noProof/>
              </w:rPr>
              <w:fldChar w:fldCharType="end"/>
            </w:r>
          </w:hyperlink>
        </w:p>
        <w:p w14:paraId="3E6EFFCD"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4" w:history="1">
            <w:r w:rsidRPr="00AE7DCC">
              <w:rPr>
                <w:rStyle w:val="Hyperlink"/>
                <w:noProof/>
              </w:rPr>
              <w:t>16.3  Effective sample size</w:t>
            </w:r>
            <w:r>
              <w:rPr>
                <w:noProof/>
              </w:rPr>
              <w:tab/>
            </w:r>
            <w:r>
              <w:rPr>
                <w:noProof/>
              </w:rPr>
              <w:fldChar w:fldCharType="begin"/>
            </w:r>
            <w:r>
              <w:rPr>
                <w:noProof/>
              </w:rPr>
              <w:instrText xml:space="preserve"> PAGEREF _Toc243339014 \h </w:instrText>
            </w:r>
            <w:r>
              <w:rPr>
                <w:noProof/>
              </w:rPr>
            </w:r>
            <w:r>
              <w:rPr>
                <w:noProof/>
              </w:rPr>
              <w:fldChar w:fldCharType="separate"/>
            </w:r>
            <w:r>
              <w:rPr>
                <w:noProof/>
              </w:rPr>
              <w:t>1</w:t>
            </w:r>
            <w:r>
              <w:rPr>
                <w:noProof/>
              </w:rPr>
              <w:fldChar w:fldCharType="end"/>
            </w:r>
          </w:hyperlink>
        </w:p>
        <w:p w14:paraId="43583AB5"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5" w:history="1">
            <w:r w:rsidRPr="00AE7DCC">
              <w:rPr>
                <w:rStyle w:val="Hyperlink"/>
                <w:noProof/>
              </w:rPr>
              <w:t>16.4  Entropy and mutual information</w:t>
            </w:r>
            <w:r>
              <w:rPr>
                <w:noProof/>
              </w:rPr>
              <w:tab/>
            </w:r>
            <w:r>
              <w:rPr>
                <w:noProof/>
              </w:rPr>
              <w:fldChar w:fldCharType="begin"/>
            </w:r>
            <w:r>
              <w:rPr>
                <w:noProof/>
              </w:rPr>
              <w:instrText xml:space="preserve"> PAGEREF _Toc243339015 \h </w:instrText>
            </w:r>
            <w:r>
              <w:rPr>
                <w:noProof/>
              </w:rPr>
            </w:r>
            <w:r>
              <w:rPr>
                <w:noProof/>
              </w:rPr>
              <w:fldChar w:fldCharType="separate"/>
            </w:r>
            <w:r>
              <w:rPr>
                <w:noProof/>
              </w:rPr>
              <w:t>1</w:t>
            </w:r>
            <w:r>
              <w:rPr>
                <w:noProof/>
              </w:rPr>
              <w:fldChar w:fldCharType="end"/>
            </w:r>
          </w:hyperlink>
        </w:p>
        <w:p w14:paraId="2AD1066D"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16" w:history="1">
            <w:r w:rsidRPr="00AE7DCC">
              <w:rPr>
                <w:rStyle w:val="Hyperlink"/>
                <w:noProof/>
              </w:rPr>
              <w:t>17  Concentration and Admission</w:t>
            </w:r>
            <w:r>
              <w:rPr>
                <w:noProof/>
              </w:rPr>
              <w:tab/>
            </w:r>
            <w:r>
              <w:rPr>
                <w:noProof/>
              </w:rPr>
              <w:fldChar w:fldCharType="begin"/>
            </w:r>
            <w:r>
              <w:rPr>
                <w:noProof/>
              </w:rPr>
              <w:instrText xml:space="preserve"> PAGEREF _Toc243339016 \h </w:instrText>
            </w:r>
            <w:r>
              <w:rPr>
                <w:noProof/>
              </w:rPr>
            </w:r>
            <w:r>
              <w:rPr>
                <w:noProof/>
              </w:rPr>
              <w:fldChar w:fldCharType="separate"/>
            </w:r>
            <w:r>
              <w:rPr>
                <w:noProof/>
              </w:rPr>
              <w:t>1</w:t>
            </w:r>
            <w:r>
              <w:rPr>
                <w:noProof/>
              </w:rPr>
              <w:fldChar w:fldCharType="end"/>
            </w:r>
          </w:hyperlink>
        </w:p>
        <w:p w14:paraId="2FF040D1"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7" w:history="1">
            <w:r w:rsidRPr="00AE7DCC">
              <w:rPr>
                <w:rStyle w:val="Hyperlink"/>
                <w:noProof/>
              </w:rPr>
              <w:t>17.1  Simultaneous admission</w:t>
            </w:r>
            <w:r>
              <w:rPr>
                <w:noProof/>
              </w:rPr>
              <w:tab/>
            </w:r>
            <w:r>
              <w:rPr>
                <w:noProof/>
              </w:rPr>
              <w:fldChar w:fldCharType="begin"/>
            </w:r>
            <w:r>
              <w:rPr>
                <w:noProof/>
              </w:rPr>
              <w:instrText xml:space="preserve"> PAGEREF _Toc243339017 \h </w:instrText>
            </w:r>
            <w:r>
              <w:rPr>
                <w:noProof/>
              </w:rPr>
            </w:r>
            <w:r>
              <w:rPr>
                <w:noProof/>
              </w:rPr>
              <w:fldChar w:fldCharType="separate"/>
            </w:r>
            <w:r>
              <w:rPr>
                <w:noProof/>
              </w:rPr>
              <w:t>1</w:t>
            </w:r>
            <w:r>
              <w:rPr>
                <w:noProof/>
              </w:rPr>
              <w:fldChar w:fldCharType="end"/>
            </w:r>
          </w:hyperlink>
        </w:p>
        <w:p w14:paraId="2EF354C3"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8" w:history="1">
            <w:r w:rsidRPr="00AE7DCC">
              <w:rPr>
                <w:rStyle w:val="Hyperlink"/>
                <w:noProof/>
              </w:rPr>
              <w:t>17.2  Variance-aware bounds</w:t>
            </w:r>
            <w:r>
              <w:rPr>
                <w:noProof/>
              </w:rPr>
              <w:tab/>
            </w:r>
            <w:r>
              <w:rPr>
                <w:noProof/>
              </w:rPr>
              <w:fldChar w:fldCharType="begin"/>
            </w:r>
            <w:r>
              <w:rPr>
                <w:noProof/>
              </w:rPr>
              <w:instrText xml:space="preserve"> PAGEREF _Toc243339018 \h </w:instrText>
            </w:r>
            <w:r>
              <w:rPr>
                <w:noProof/>
              </w:rPr>
            </w:r>
            <w:r>
              <w:rPr>
                <w:noProof/>
              </w:rPr>
              <w:fldChar w:fldCharType="separate"/>
            </w:r>
            <w:r>
              <w:rPr>
                <w:noProof/>
              </w:rPr>
              <w:t>1</w:t>
            </w:r>
            <w:r>
              <w:rPr>
                <w:noProof/>
              </w:rPr>
              <w:fldChar w:fldCharType="end"/>
            </w:r>
          </w:hyperlink>
        </w:p>
        <w:p w14:paraId="4807979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19" w:history="1">
            <w:r w:rsidRPr="00AE7DCC">
              <w:rPr>
                <w:rStyle w:val="Hyperlink"/>
                <w:noProof/>
              </w:rPr>
              <w:t>17.3  Clustered evaluations</w:t>
            </w:r>
            <w:r>
              <w:rPr>
                <w:noProof/>
              </w:rPr>
              <w:tab/>
            </w:r>
            <w:r>
              <w:rPr>
                <w:noProof/>
              </w:rPr>
              <w:fldChar w:fldCharType="begin"/>
            </w:r>
            <w:r>
              <w:rPr>
                <w:noProof/>
              </w:rPr>
              <w:instrText xml:space="preserve"> PAGEREF _Toc243339019 \h </w:instrText>
            </w:r>
            <w:r>
              <w:rPr>
                <w:noProof/>
              </w:rPr>
            </w:r>
            <w:r>
              <w:rPr>
                <w:noProof/>
              </w:rPr>
              <w:fldChar w:fldCharType="separate"/>
            </w:r>
            <w:r>
              <w:rPr>
                <w:noProof/>
              </w:rPr>
              <w:t>1</w:t>
            </w:r>
            <w:r>
              <w:rPr>
                <w:noProof/>
              </w:rPr>
              <w:fldChar w:fldCharType="end"/>
            </w:r>
          </w:hyperlink>
        </w:p>
        <w:p w14:paraId="664EE154"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0" w:history="1">
            <w:r w:rsidRPr="00AE7DCC">
              <w:rPr>
                <w:rStyle w:val="Hyperlink"/>
                <w:noProof/>
              </w:rPr>
              <w:t>17.4  Joint events, rare failures and releases</w:t>
            </w:r>
            <w:r>
              <w:rPr>
                <w:noProof/>
              </w:rPr>
              <w:tab/>
            </w:r>
            <w:r>
              <w:rPr>
                <w:noProof/>
              </w:rPr>
              <w:fldChar w:fldCharType="begin"/>
            </w:r>
            <w:r>
              <w:rPr>
                <w:noProof/>
              </w:rPr>
              <w:instrText xml:space="preserve"> PAGEREF _Toc243339020 \h </w:instrText>
            </w:r>
            <w:r>
              <w:rPr>
                <w:noProof/>
              </w:rPr>
            </w:r>
            <w:r>
              <w:rPr>
                <w:noProof/>
              </w:rPr>
              <w:fldChar w:fldCharType="separate"/>
            </w:r>
            <w:r>
              <w:rPr>
                <w:noProof/>
              </w:rPr>
              <w:t>1</w:t>
            </w:r>
            <w:r>
              <w:rPr>
                <w:noProof/>
              </w:rPr>
              <w:fldChar w:fldCharType="end"/>
            </w:r>
          </w:hyperlink>
        </w:p>
        <w:p w14:paraId="7B27482D"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21" w:history="1">
            <w:r w:rsidRPr="00AE7DCC">
              <w:rPr>
                <w:rStyle w:val="Hyperlink"/>
                <w:noProof/>
              </w:rPr>
              <w:t>Part X  Discrete Mathematics: Combinatorics, Graphs and Logic</w:t>
            </w:r>
            <w:r>
              <w:rPr>
                <w:noProof/>
              </w:rPr>
              <w:tab/>
            </w:r>
            <w:r>
              <w:rPr>
                <w:noProof/>
              </w:rPr>
              <w:fldChar w:fldCharType="begin"/>
            </w:r>
            <w:r>
              <w:rPr>
                <w:noProof/>
              </w:rPr>
              <w:instrText xml:space="preserve"> PAGEREF _Toc243339021 \h </w:instrText>
            </w:r>
            <w:r>
              <w:rPr>
                <w:noProof/>
              </w:rPr>
            </w:r>
            <w:r>
              <w:rPr>
                <w:noProof/>
              </w:rPr>
              <w:fldChar w:fldCharType="separate"/>
            </w:r>
            <w:r>
              <w:rPr>
                <w:noProof/>
              </w:rPr>
              <w:t>1</w:t>
            </w:r>
            <w:r>
              <w:rPr>
                <w:noProof/>
              </w:rPr>
              <w:fldChar w:fldCharType="end"/>
            </w:r>
          </w:hyperlink>
        </w:p>
        <w:p w14:paraId="2D08DF6F"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22" w:history="1">
            <w:r w:rsidRPr="00AE7DCC">
              <w:rPr>
                <w:rStyle w:val="Hyperlink"/>
                <w:noProof/>
              </w:rPr>
              <w:t>18  Counting, Dependency Graphs and the Logic of Release</w:t>
            </w:r>
            <w:r>
              <w:rPr>
                <w:noProof/>
              </w:rPr>
              <w:tab/>
            </w:r>
            <w:r>
              <w:rPr>
                <w:noProof/>
              </w:rPr>
              <w:fldChar w:fldCharType="begin"/>
            </w:r>
            <w:r>
              <w:rPr>
                <w:noProof/>
              </w:rPr>
              <w:instrText xml:space="preserve"> PAGEREF _Toc243339022 \h </w:instrText>
            </w:r>
            <w:r>
              <w:rPr>
                <w:noProof/>
              </w:rPr>
            </w:r>
            <w:r>
              <w:rPr>
                <w:noProof/>
              </w:rPr>
              <w:fldChar w:fldCharType="separate"/>
            </w:r>
            <w:r>
              <w:rPr>
                <w:noProof/>
              </w:rPr>
              <w:t>1</w:t>
            </w:r>
            <w:r>
              <w:rPr>
                <w:noProof/>
              </w:rPr>
              <w:fldChar w:fldCharType="end"/>
            </w:r>
          </w:hyperlink>
        </w:p>
        <w:p w14:paraId="48706D2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3" w:history="1">
            <w:r w:rsidRPr="00AE7DCC">
              <w:rPr>
                <w:rStyle w:val="Hyperlink"/>
                <w:noProof/>
              </w:rPr>
              <w:t>18.1  Lattices and counts</w:t>
            </w:r>
            <w:r>
              <w:rPr>
                <w:noProof/>
              </w:rPr>
              <w:tab/>
            </w:r>
            <w:r>
              <w:rPr>
                <w:noProof/>
              </w:rPr>
              <w:fldChar w:fldCharType="begin"/>
            </w:r>
            <w:r>
              <w:rPr>
                <w:noProof/>
              </w:rPr>
              <w:instrText xml:space="preserve"> PAGEREF _Toc243339023 \h </w:instrText>
            </w:r>
            <w:r>
              <w:rPr>
                <w:noProof/>
              </w:rPr>
            </w:r>
            <w:r>
              <w:rPr>
                <w:noProof/>
              </w:rPr>
              <w:fldChar w:fldCharType="separate"/>
            </w:r>
            <w:r>
              <w:rPr>
                <w:noProof/>
              </w:rPr>
              <w:t>1</w:t>
            </w:r>
            <w:r>
              <w:rPr>
                <w:noProof/>
              </w:rPr>
              <w:fldChar w:fldCharType="end"/>
            </w:r>
          </w:hyperlink>
        </w:p>
        <w:p w14:paraId="1C195EF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4" w:history="1">
            <w:r w:rsidRPr="00AE7DCC">
              <w:rPr>
                <w:rStyle w:val="Hyperlink"/>
                <w:noProof/>
              </w:rPr>
              <w:t>18.2  Codes and their category laws</w:t>
            </w:r>
            <w:r>
              <w:rPr>
                <w:noProof/>
              </w:rPr>
              <w:tab/>
            </w:r>
            <w:r>
              <w:rPr>
                <w:noProof/>
              </w:rPr>
              <w:fldChar w:fldCharType="begin"/>
            </w:r>
            <w:r>
              <w:rPr>
                <w:noProof/>
              </w:rPr>
              <w:instrText xml:space="preserve"> PAGEREF _Toc243339024 \h </w:instrText>
            </w:r>
            <w:r>
              <w:rPr>
                <w:noProof/>
              </w:rPr>
            </w:r>
            <w:r>
              <w:rPr>
                <w:noProof/>
              </w:rPr>
              <w:fldChar w:fldCharType="separate"/>
            </w:r>
            <w:r>
              <w:rPr>
                <w:noProof/>
              </w:rPr>
              <w:t>1</w:t>
            </w:r>
            <w:r>
              <w:rPr>
                <w:noProof/>
              </w:rPr>
              <w:fldChar w:fldCharType="end"/>
            </w:r>
          </w:hyperlink>
        </w:p>
        <w:p w14:paraId="145D211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5" w:history="1">
            <w:r w:rsidRPr="00AE7DCC">
              <w:rPr>
                <w:rStyle w:val="Hyperlink"/>
                <w:noProof/>
              </w:rPr>
              <w:t>18.3  Memoisation and recurring designs</w:t>
            </w:r>
            <w:r>
              <w:rPr>
                <w:noProof/>
              </w:rPr>
              <w:tab/>
            </w:r>
            <w:r>
              <w:rPr>
                <w:noProof/>
              </w:rPr>
              <w:fldChar w:fldCharType="begin"/>
            </w:r>
            <w:r>
              <w:rPr>
                <w:noProof/>
              </w:rPr>
              <w:instrText xml:space="preserve"> PAGEREF _Toc243339025 \h </w:instrText>
            </w:r>
            <w:r>
              <w:rPr>
                <w:noProof/>
              </w:rPr>
            </w:r>
            <w:r>
              <w:rPr>
                <w:noProof/>
              </w:rPr>
              <w:fldChar w:fldCharType="separate"/>
            </w:r>
            <w:r>
              <w:rPr>
                <w:noProof/>
              </w:rPr>
              <w:t>1</w:t>
            </w:r>
            <w:r>
              <w:rPr>
                <w:noProof/>
              </w:rPr>
              <w:fldChar w:fldCharType="end"/>
            </w:r>
          </w:hyperlink>
        </w:p>
        <w:p w14:paraId="53CB56C1"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6" w:history="1">
            <w:r w:rsidRPr="00AE7DCC">
              <w:rPr>
                <w:rStyle w:val="Hyperlink"/>
                <w:noProof/>
              </w:rPr>
              <w:t>18.4  Dependency graphs and digests</w:t>
            </w:r>
            <w:r>
              <w:rPr>
                <w:noProof/>
              </w:rPr>
              <w:tab/>
            </w:r>
            <w:r>
              <w:rPr>
                <w:noProof/>
              </w:rPr>
              <w:fldChar w:fldCharType="begin"/>
            </w:r>
            <w:r>
              <w:rPr>
                <w:noProof/>
              </w:rPr>
              <w:instrText xml:space="preserve"> PAGEREF _Toc243339026 \h </w:instrText>
            </w:r>
            <w:r>
              <w:rPr>
                <w:noProof/>
              </w:rPr>
            </w:r>
            <w:r>
              <w:rPr>
                <w:noProof/>
              </w:rPr>
              <w:fldChar w:fldCharType="separate"/>
            </w:r>
            <w:r>
              <w:rPr>
                <w:noProof/>
              </w:rPr>
              <w:t>1</w:t>
            </w:r>
            <w:r>
              <w:rPr>
                <w:noProof/>
              </w:rPr>
              <w:fldChar w:fldCharType="end"/>
            </w:r>
          </w:hyperlink>
        </w:p>
        <w:p w14:paraId="3ACC1D6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27" w:history="1">
            <w:r w:rsidRPr="00AE7DCC">
              <w:rPr>
                <w:rStyle w:val="Hyperlink"/>
                <w:noProof/>
              </w:rPr>
              <w:t>18.5  The logic of release</w:t>
            </w:r>
            <w:r>
              <w:rPr>
                <w:noProof/>
              </w:rPr>
              <w:tab/>
            </w:r>
            <w:r>
              <w:rPr>
                <w:noProof/>
              </w:rPr>
              <w:fldChar w:fldCharType="begin"/>
            </w:r>
            <w:r>
              <w:rPr>
                <w:noProof/>
              </w:rPr>
              <w:instrText xml:space="preserve"> PAGEREF _Toc243339027 \h </w:instrText>
            </w:r>
            <w:r>
              <w:rPr>
                <w:noProof/>
              </w:rPr>
            </w:r>
            <w:r>
              <w:rPr>
                <w:noProof/>
              </w:rPr>
              <w:fldChar w:fldCharType="separate"/>
            </w:r>
            <w:r>
              <w:rPr>
                <w:noProof/>
              </w:rPr>
              <w:t>1</w:t>
            </w:r>
            <w:r>
              <w:rPr>
                <w:noProof/>
              </w:rPr>
              <w:fldChar w:fldCharType="end"/>
            </w:r>
          </w:hyperlink>
        </w:p>
        <w:p w14:paraId="4391CD57"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28" w:history="1">
            <w:r w:rsidRPr="00AE7DCC">
              <w:rPr>
                <w:rStyle w:val="Hyperlink"/>
                <w:noProof/>
              </w:rPr>
              <w:t>Part XI  Numerical Analysis and Discrete-Time Dynamics</w:t>
            </w:r>
            <w:r>
              <w:rPr>
                <w:noProof/>
              </w:rPr>
              <w:tab/>
            </w:r>
            <w:r>
              <w:rPr>
                <w:noProof/>
              </w:rPr>
              <w:fldChar w:fldCharType="begin"/>
            </w:r>
            <w:r>
              <w:rPr>
                <w:noProof/>
              </w:rPr>
              <w:instrText xml:space="preserve"> PAGEREF _Toc243339028 \h </w:instrText>
            </w:r>
            <w:r>
              <w:rPr>
                <w:noProof/>
              </w:rPr>
            </w:r>
            <w:r>
              <w:rPr>
                <w:noProof/>
              </w:rPr>
              <w:fldChar w:fldCharType="separate"/>
            </w:r>
            <w:r>
              <w:rPr>
                <w:noProof/>
              </w:rPr>
              <w:t>1</w:t>
            </w:r>
            <w:r>
              <w:rPr>
                <w:noProof/>
              </w:rPr>
              <w:fldChar w:fldCharType="end"/>
            </w:r>
          </w:hyperlink>
        </w:p>
        <w:p w14:paraId="4B7F6E47"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29" w:history="1">
            <w:r w:rsidRPr="00AE7DCC">
              <w:rPr>
                <w:rStyle w:val="Hyperlink"/>
                <w:noProof/>
              </w:rPr>
              <w:t>19  The Proposal Map and its Schedules</w:t>
            </w:r>
            <w:r>
              <w:rPr>
                <w:noProof/>
              </w:rPr>
              <w:tab/>
            </w:r>
            <w:r>
              <w:rPr>
                <w:noProof/>
              </w:rPr>
              <w:fldChar w:fldCharType="begin"/>
            </w:r>
            <w:r>
              <w:rPr>
                <w:noProof/>
              </w:rPr>
              <w:instrText xml:space="preserve"> PAGEREF _Toc243339029 \h </w:instrText>
            </w:r>
            <w:r>
              <w:rPr>
                <w:noProof/>
              </w:rPr>
            </w:r>
            <w:r>
              <w:rPr>
                <w:noProof/>
              </w:rPr>
              <w:fldChar w:fldCharType="separate"/>
            </w:r>
            <w:r>
              <w:rPr>
                <w:noProof/>
              </w:rPr>
              <w:t>1</w:t>
            </w:r>
            <w:r>
              <w:rPr>
                <w:noProof/>
              </w:rPr>
              <w:fldChar w:fldCharType="end"/>
            </w:r>
          </w:hyperlink>
        </w:p>
        <w:p w14:paraId="72B6744E"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0" w:history="1">
            <w:r w:rsidRPr="00AE7DCC">
              <w:rPr>
                <w:rStyle w:val="Hyperlink"/>
                <w:noProof/>
              </w:rPr>
              <w:t>19.1  Schedules and coefficients</w:t>
            </w:r>
            <w:r>
              <w:rPr>
                <w:noProof/>
              </w:rPr>
              <w:tab/>
            </w:r>
            <w:r>
              <w:rPr>
                <w:noProof/>
              </w:rPr>
              <w:fldChar w:fldCharType="begin"/>
            </w:r>
            <w:r>
              <w:rPr>
                <w:noProof/>
              </w:rPr>
              <w:instrText xml:space="preserve"> PAGEREF _Toc243339030 \h </w:instrText>
            </w:r>
            <w:r>
              <w:rPr>
                <w:noProof/>
              </w:rPr>
            </w:r>
            <w:r>
              <w:rPr>
                <w:noProof/>
              </w:rPr>
              <w:fldChar w:fldCharType="separate"/>
            </w:r>
            <w:r>
              <w:rPr>
                <w:noProof/>
              </w:rPr>
              <w:t>1</w:t>
            </w:r>
            <w:r>
              <w:rPr>
                <w:noProof/>
              </w:rPr>
              <w:fldChar w:fldCharType="end"/>
            </w:r>
          </w:hyperlink>
        </w:p>
        <w:p w14:paraId="5C98BE5C"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1" w:history="1">
            <w:r w:rsidRPr="00AE7DCC">
              <w:rPr>
                <w:rStyle w:val="Hyperlink"/>
                <w:noProof/>
              </w:rPr>
              <w:t>19.2  Score steps and displacements</w:t>
            </w:r>
            <w:r>
              <w:rPr>
                <w:noProof/>
              </w:rPr>
              <w:tab/>
            </w:r>
            <w:r>
              <w:rPr>
                <w:noProof/>
              </w:rPr>
              <w:fldChar w:fldCharType="begin"/>
            </w:r>
            <w:r>
              <w:rPr>
                <w:noProof/>
              </w:rPr>
              <w:instrText xml:space="preserve"> PAGEREF _Toc243339031 \h </w:instrText>
            </w:r>
            <w:r>
              <w:rPr>
                <w:noProof/>
              </w:rPr>
            </w:r>
            <w:r>
              <w:rPr>
                <w:noProof/>
              </w:rPr>
              <w:fldChar w:fldCharType="separate"/>
            </w:r>
            <w:r>
              <w:rPr>
                <w:noProof/>
              </w:rPr>
              <w:t>1</w:t>
            </w:r>
            <w:r>
              <w:rPr>
                <w:noProof/>
              </w:rPr>
              <w:fldChar w:fldCharType="end"/>
            </w:r>
          </w:hyperlink>
        </w:p>
        <w:p w14:paraId="6ACBAA28"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2" w:history="1">
            <w:r w:rsidRPr="00AE7DCC">
              <w:rPr>
                <w:rStyle w:val="Hyperlink"/>
                <w:noProof/>
              </w:rPr>
              <w:t>19.3  Cosine schedules and evaluation grids</w:t>
            </w:r>
            <w:r>
              <w:rPr>
                <w:noProof/>
              </w:rPr>
              <w:tab/>
            </w:r>
            <w:r>
              <w:rPr>
                <w:noProof/>
              </w:rPr>
              <w:fldChar w:fldCharType="begin"/>
            </w:r>
            <w:r>
              <w:rPr>
                <w:noProof/>
              </w:rPr>
              <w:instrText xml:space="preserve"> PAGEREF _Toc243339032 \h </w:instrText>
            </w:r>
            <w:r>
              <w:rPr>
                <w:noProof/>
              </w:rPr>
            </w:r>
            <w:r>
              <w:rPr>
                <w:noProof/>
              </w:rPr>
              <w:fldChar w:fldCharType="separate"/>
            </w:r>
            <w:r>
              <w:rPr>
                <w:noProof/>
              </w:rPr>
              <w:t>1</w:t>
            </w:r>
            <w:r>
              <w:rPr>
                <w:noProof/>
              </w:rPr>
              <w:fldChar w:fldCharType="end"/>
            </w:r>
          </w:hyperlink>
        </w:p>
        <w:p w14:paraId="224BBF76"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3" w:history="1">
            <w:r w:rsidRPr="00AE7DCC">
              <w:rPr>
                <w:rStyle w:val="Hyperlink"/>
                <w:noProof/>
              </w:rPr>
              <w:t>19.4  Numerical evaluation</w:t>
            </w:r>
            <w:r>
              <w:rPr>
                <w:noProof/>
              </w:rPr>
              <w:tab/>
            </w:r>
            <w:r>
              <w:rPr>
                <w:noProof/>
              </w:rPr>
              <w:fldChar w:fldCharType="begin"/>
            </w:r>
            <w:r>
              <w:rPr>
                <w:noProof/>
              </w:rPr>
              <w:instrText xml:space="preserve"> PAGEREF _Toc243339033 \h </w:instrText>
            </w:r>
            <w:r>
              <w:rPr>
                <w:noProof/>
              </w:rPr>
            </w:r>
            <w:r>
              <w:rPr>
                <w:noProof/>
              </w:rPr>
              <w:fldChar w:fldCharType="separate"/>
            </w:r>
            <w:r>
              <w:rPr>
                <w:noProof/>
              </w:rPr>
              <w:t>1</w:t>
            </w:r>
            <w:r>
              <w:rPr>
                <w:noProof/>
              </w:rPr>
              <w:fldChar w:fldCharType="end"/>
            </w:r>
          </w:hyperlink>
        </w:p>
        <w:p w14:paraId="4EFCE051"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34" w:history="1">
            <w:r w:rsidRPr="00AE7DCC">
              <w:rPr>
                <w:rStyle w:val="Hyperlink"/>
                <w:noProof/>
              </w:rPr>
              <w:t>Appendix A  Classical Results Used Without Proof</w:t>
            </w:r>
            <w:r>
              <w:rPr>
                <w:noProof/>
              </w:rPr>
              <w:tab/>
            </w:r>
            <w:r>
              <w:rPr>
                <w:noProof/>
              </w:rPr>
              <w:fldChar w:fldCharType="begin"/>
            </w:r>
            <w:r>
              <w:rPr>
                <w:noProof/>
              </w:rPr>
              <w:instrText xml:space="preserve"> PAGEREF _Toc243339034 \h </w:instrText>
            </w:r>
            <w:r>
              <w:rPr>
                <w:noProof/>
              </w:rPr>
            </w:r>
            <w:r>
              <w:rPr>
                <w:noProof/>
              </w:rPr>
              <w:fldChar w:fldCharType="separate"/>
            </w:r>
            <w:r>
              <w:rPr>
                <w:noProof/>
              </w:rPr>
              <w:t>1</w:t>
            </w:r>
            <w:r>
              <w:rPr>
                <w:noProof/>
              </w:rPr>
              <w:fldChar w:fldCharType="end"/>
            </w:r>
          </w:hyperlink>
        </w:p>
        <w:p w14:paraId="56366415"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5" w:history="1">
            <w:r w:rsidRPr="00AE7DCC">
              <w:rPr>
                <w:rStyle w:val="Hyperlink"/>
                <w:noProof/>
              </w:rPr>
              <w:t>A.1  Measure and probability</w:t>
            </w:r>
            <w:r>
              <w:rPr>
                <w:noProof/>
              </w:rPr>
              <w:tab/>
            </w:r>
            <w:r>
              <w:rPr>
                <w:noProof/>
              </w:rPr>
              <w:fldChar w:fldCharType="begin"/>
            </w:r>
            <w:r>
              <w:rPr>
                <w:noProof/>
              </w:rPr>
              <w:instrText xml:space="preserve"> PAGEREF _Toc243339035 \h </w:instrText>
            </w:r>
            <w:r>
              <w:rPr>
                <w:noProof/>
              </w:rPr>
            </w:r>
            <w:r>
              <w:rPr>
                <w:noProof/>
              </w:rPr>
              <w:fldChar w:fldCharType="separate"/>
            </w:r>
            <w:r>
              <w:rPr>
                <w:noProof/>
              </w:rPr>
              <w:t>1</w:t>
            </w:r>
            <w:r>
              <w:rPr>
                <w:noProof/>
              </w:rPr>
              <w:fldChar w:fldCharType="end"/>
            </w:r>
          </w:hyperlink>
        </w:p>
        <w:p w14:paraId="7FAA5F9A"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6" w:history="1">
            <w:r w:rsidRPr="00AE7DCC">
              <w:rPr>
                <w:rStyle w:val="Hyperlink"/>
                <w:noProof/>
              </w:rPr>
              <w:t>A.2  Concentration inequalities</w:t>
            </w:r>
            <w:r>
              <w:rPr>
                <w:noProof/>
              </w:rPr>
              <w:tab/>
            </w:r>
            <w:r>
              <w:rPr>
                <w:noProof/>
              </w:rPr>
              <w:fldChar w:fldCharType="begin"/>
            </w:r>
            <w:r>
              <w:rPr>
                <w:noProof/>
              </w:rPr>
              <w:instrText xml:space="preserve"> PAGEREF _Toc243339036 \h </w:instrText>
            </w:r>
            <w:r>
              <w:rPr>
                <w:noProof/>
              </w:rPr>
            </w:r>
            <w:r>
              <w:rPr>
                <w:noProof/>
              </w:rPr>
              <w:fldChar w:fldCharType="separate"/>
            </w:r>
            <w:r>
              <w:rPr>
                <w:noProof/>
              </w:rPr>
              <w:t>1</w:t>
            </w:r>
            <w:r>
              <w:rPr>
                <w:noProof/>
              </w:rPr>
              <w:fldChar w:fldCharType="end"/>
            </w:r>
          </w:hyperlink>
        </w:p>
        <w:p w14:paraId="46229F51"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37" w:history="1">
            <w:r w:rsidRPr="00AE7DCC">
              <w:rPr>
                <w:rStyle w:val="Hyperlink"/>
                <w:noProof/>
              </w:rPr>
              <w:t>A.3  Asymptotics, geometry and logic</w:t>
            </w:r>
            <w:r>
              <w:rPr>
                <w:noProof/>
              </w:rPr>
              <w:tab/>
            </w:r>
            <w:r>
              <w:rPr>
                <w:noProof/>
              </w:rPr>
              <w:fldChar w:fldCharType="begin"/>
            </w:r>
            <w:r>
              <w:rPr>
                <w:noProof/>
              </w:rPr>
              <w:instrText xml:space="preserve"> PAGEREF _Toc243339037 \h </w:instrText>
            </w:r>
            <w:r>
              <w:rPr>
                <w:noProof/>
              </w:rPr>
            </w:r>
            <w:r>
              <w:rPr>
                <w:noProof/>
              </w:rPr>
              <w:fldChar w:fldCharType="separate"/>
            </w:r>
            <w:r>
              <w:rPr>
                <w:noProof/>
              </w:rPr>
              <w:t>1</w:t>
            </w:r>
            <w:r>
              <w:rPr>
                <w:noProof/>
              </w:rPr>
              <w:fldChar w:fldCharType="end"/>
            </w:r>
          </w:hyperlink>
        </w:p>
        <w:p w14:paraId="3946B061"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38" w:history="1">
            <w:r w:rsidRPr="00AE7DCC">
              <w:rPr>
                <w:rStyle w:val="Hyperlink"/>
                <w:noProof/>
              </w:rPr>
              <w:t>Appendix B  Register of Results</w:t>
            </w:r>
            <w:r>
              <w:rPr>
                <w:noProof/>
              </w:rPr>
              <w:tab/>
            </w:r>
            <w:r>
              <w:rPr>
                <w:noProof/>
              </w:rPr>
              <w:fldChar w:fldCharType="begin"/>
            </w:r>
            <w:r>
              <w:rPr>
                <w:noProof/>
              </w:rPr>
              <w:instrText xml:space="preserve"> PAGEREF _Toc243339038 \h </w:instrText>
            </w:r>
            <w:r>
              <w:rPr>
                <w:noProof/>
              </w:rPr>
            </w:r>
            <w:r>
              <w:rPr>
                <w:noProof/>
              </w:rPr>
              <w:fldChar w:fldCharType="separate"/>
            </w:r>
            <w:r>
              <w:rPr>
                <w:noProof/>
              </w:rPr>
              <w:t>1</w:t>
            </w:r>
            <w:r>
              <w:rPr>
                <w:noProof/>
              </w:rPr>
              <w:fldChar w:fldCharType="end"/>
            </w:r>
          </w:hyperlink>
        </w:p>
        <w:p w14:paraId="67E95DCA"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39" w:history="1">
            <w:r w:rsidRPr="00AE7DCC">
              <w:rPr>
                <w:rStyle w:val="Hyperlink"/>
                <w:noProof/>
              </w:rPr>
              <w:t>Appendix C  Conjectures and Open Problems</w:t>
            </w:r>
            <w:r>
              <w:rPr>
                <w:noProof/>
              </w:rPr>
              <w:tab/>
            </w:r>
            <w:r>
              <w:rPr>
                <w:noProof/>
              </w:rPr>
              <w:fldChar w:fldCharType="begin"/>
            </w:r>
            <w:r>
              <w:rPr>
                <w:noProof/>
              </w:rPr>
              <w:instrText xml:space="preserve"> PAGEREF _Toc243339039 \h </w:instrText>
            </w:r>
            <w:r>
              <w:rPr>
                <w:noProof/>
              </w:rPr>
            </w:r>
            <w:r>
              <w:rPr>
                <w:noProof/>
              </w:rPr>
              <w:fldChar w:fldCharType="separate"/>
            </w:r>
            <w:r>
              <w:rPr>
                <w:noProof/>
              </w:rPr>
              <w:t>1</w:t>
            </w:r>
            <w:r>
              <w:rPr>
                <w:noProof/>
              </w:rPr>
              <w:fldChar w:fldCharType="end"/>
            </w:r>
          </w:hyperlink>
        </w:p>
        <w:p w14:paraId="7EC00571"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40" w:history="1">
            <w:r w:rsidRPr="00AE7DCC">
              <w:rPr>
                <w:rStyle w:val="Hyperlink"/>
                <w:noProof/>
              </w:rPr>
              <w:t>C.1  Conjectures</w:t>
            </w:r>
            <w:r>
              <w:rPr>
                <w:noProof/>
              </w:rPr>
              <w:tab/>
            </w:r>
            <w:r>
              <w:rPr>
                <w:noProof/>
              </w:rPr>
              <w:fldChar w:fldCharType="begin"/>
            </w:r>
            <w:r>
              <w:rPr>
                <w:noProof/>
              </w:rPr>
              <w:instrText xml:space="preserve"> PAGEREF _Toc243339040 \h </w:instrText>
            </w:r>
            <w:r>
              <w:rPr>
                <w:noProof/>
              </w:rPr>
            </w:r>
            <w:r>
              <w:rPr>
                <w:noProof/>
              </w:rPr>
              <w:fldChar w:fldCharType="separate"/>
            </w:r>
            <w:r>
              <w:rPr>
                <w:noProof/>
              </w:rPr>
              <w:t>1</w:t>
            </w:r>
            <w:r>
              <w:rPr>
                <w:noProof/>
              </w:rPr>
              <w:fldChar w:fldCharType="end"/>
            </w:r>
          </w:hyperlink>
        </w:p>
        <w:p w14:paraId="279DB1F2" w14:textId="77777777" w:rsidR="009863BD" w:rsidRDefault="009863BD">
          <w:pPr>
            <w:pStyle w:val="TOC2"/>
            <w:rPr>
              <w:rFonts w:asciiTheme="minorHAnsi" w:eastAsiaTheme="minorEastAsia" w:hAnsiTheme="minorHAnsi" w:cstheme="minorBidi"/>
              <w:noProof/>
              <w:color w:val="auto"/>
              <w:kern w:val="2"/>
              <w:sz w:val="24"/>
              <w:szCs w:val="30"/>
              <w14:ligatures w14:val="standardContextual"/>
            </w:rPr>
          </w:pPr>
          <w:hyperlink w:anchor="_Toc243339041" w:history="1">
            <w:r w:rsidRPr="00AE7DCC">
              <w:rPr>
                <w:rStyle w:val="Hyperlink"/>
                <w:noProof/>
              </w:rPr>
              <w:t>C.2  Open problems</w:t>
            </w:r>
            <w:r>
              <w:rPr>
                <w:noProof/>
              </w:rPr>
              <w:tab/>
            </w:r>
            <w:r>
              <w:rPr>
                <w:noProof/>
              </w:rPr>
              <w:fldChar w:fldCharType="begin"/>
            </w:r>
            <w:r>
              <w:rPr>
                <w:noProof/>
              </w:rPr>
              <w:instrText xml:space="preserve"> PAGEREF _Toc243339041 \h </w:instrText>
            </w:r>
            <w:r>
              <w:rPr>
                <w:noProof/>
              </w:rPr>
            </w:r>
            <w:r>
              <w:rPr>
                <w:noProof/>
              </w:rPr>
              <w:fldChar w:fldCharType="separate"/>
            </w:r>
            <w:r>
              <w:rPr>
                <w:noProof/>
              </w:rPr>
              <w:t>1</w:t>
            </w:r>
            <w:r>
              <w:rPr>
                <w:noProof/>
              </w:rPr>
              <w:fldChar w:fldCharType="end"/>
            </w:r>
          </w:hyperlink>
        </w:p>
        <w:p w14:paraId="67C047FC"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2" w:history="1">
            <w:r w:rsidRPr="00AE7DCC">
              <w:rPr>
                <w:rStyle w:val="Hyperlink"/>
                <w:noProof/>
              </w:rPr>
              <w:t>Appendix D  Corrections Adopted</w:t>
            </w:r>
            <w:r>
              <w:rPr>
                <w:noProof/>
              </w:rPr>
              <w:tab/>
            </w:r>
            <w:r>
              <w:rPr>
                <w:noProof/>
              </w:rPr>
              <w:fldChar w:fldCharType="begin"/>
            </w:r>
            <w:r>
              <w:rPr>
                <w:noProof/>
              </w:rPr>
              <w:instrText xml:space="preserve"> PAGEREF _Toc243339042 \h </w:instrText>
            </w:r>
            <w:r>
              <w:rPr>
                <w:noProof/>
              </w:rPr>
            </w:r>
            <w:r>
              <w:rPr>
                <w:noProof/>
              </w:rPr>
              <w:fldChar w:fldCharType="separate"/>
            </w:r>
            <w:r>
              <w:rPr>
                <w:noProof/>
              </w:rPr>
              <w:t>1</w:t>
            </w:r>
            <w:r>
              <w:rPr>
                <w:noProof/>
              </w:rPr>
              <w:fldChar w:fldCharType="end"/>
            </w:r>
          </w:hyperlink>
        </w:p>
        <w:p w14:paraId="56967BCB"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3" w:history="1">
            <w:r w:rsidRPr="00AE7DCC">
              <w:rPr>
                <w:rStyle w:val="Hyperlink"/>
                <w:noProof/>
              </w:rPr>
              <w:t>Appendix E  Hints to Selected Exercises</w:t>
            </w:r>
            <w:r>
              <w:rPr>
                <w:noProof/>
              </w:rPr>
              <w:tab/>
            </w:r>
            <w:r>
              <w:rPr>
                <w:noProof/>
              </w:rPr>
              <w:fldChar w:fldCharType="begin"/>
            </w:r>
            <w:r>
              <w:rPr>
                <w:noProof/>
              </w:rPr>
              <w:instrText xml:space="preserve"> PAGEREF _Toc243339043 \h </w:instrText>
            </w:r>
            <w:r>
              <w:rPr>
                <w:noProof/>
              </w:rPr>
            </w:r>
            <w:r>
              <w:rPr>
                <w:noProof/>
              </w:rPr>
              <w:fldChar w:fldCharType="separate"/>
            </w:r>
            <w:r>
              <w:rPr>
                <w:noProof/>
              </w:rPr>
              <w:t>1</w:t>
            </w:r>
            <w:r>
              <w:rPr>
                <w:noProof/>
              </w:rPr>
              <w:fldChar w:fldCharType="end"/>
            </w:r>
          </w:hyperlink>
        </w:p>
        <w:p w14:paraId="6617EE24"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4" w:history="1">
            <w:r w:rsidRPr="00AE7DCC">
              <w:rPr>
                <w:rStyle w:val="Hyperlink"/>
                <w:noProof/>
              </w:rPr>
              <w:t>Bibliography</w:t>
            </w:r>
            <w:r>
              <w:rPr>
                <w:noProof/>
              </w:rPr>
              <w:tab/>
            </w:r>
            <w:r>
              <w:rPr>
                <w:noProof/>
              </w:rPr>
              <w:fldChar w:fldCharType="begin"/>
            </w:r>
            <w:r>
              <w:rPr>
                <w:noProof/>
              </w:rPr>
              <w:instrText xml:space="preserve"> PAGEREF _Toc243339044 \h </w:instrText>
            </w:r>
            <w:r>
              <w:rPr>
                <w:noProof/>
              </w:rPr>
            </w:r>
            <w:r>
              <w:rPr>
                <w:noProof/>
              </w:rPr>
              <w:fldChar w:fldCharType="separate"/>
            </w:r>
            <w:r>
              <w:rPr>
                <w:noProof/>
              </w:rPr>
              <w:t>1</w:t>
            </w:r>
            <w:r>
              <w:rPr>
                <w:noProof/>
              </w:rPr>
              <w:fldChar w:fldCharType="end"/>
            </w:r>
          </w:hyperlink>
        </w:p>
        <w:p w14:paraId="3F17BB49"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5" w:history="1">
            <w:r w:rsidRPr="00AE7DCC">
              <w:rPr>
                <w:rStyle w:val="Hyperlink"/>
                <w:noProof/>
              </w:rPr>
              <w:t>Index of notation</w:t>
            </w:r>
            <w:r>
              <w:rPr>
                <w:noProof/>
              </w:rPr>
              <w:tab/>
            </w:r>
            <w:r>
              <w:rPr>
                <w:noProof/>
              </w:rPr>
              <w:fldChar w:fldCharType="begin"/>
            </w:r>
            <w:r>
              <w:rPr>
                <w:noProof/>
              </w:rPr>
              <w:instrText xml:space="preserve"> PAGEREF _Toc243339045 \h </w:instrText>
            </w:r>
            <w:r>
              <w:rPr>
                <w:noProof/>
              </w:rPr>
            </w:r>
            <w:r>
              <w:rPr>
                <w:noProof/>
              </w:rPr>
              <w:fldChar w:fldCharType="separate"/>
            </w:r>
            <w:r>
              <w:rPr>
                <w:noProof/>
              </w:rPr>
              <w:t>1</w:t>
            </w:r>
            <w:r>
              <w:rPr>
                <w:noProof/>
              </w:rPr>
              <w:fldChar w:fldCharType="end"/>
            </w:r>
          </w:hyperlink>
        </w:p>
        <w:p w14:paraId="0C78C20E"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6" w:history="1">
            <w:r w:rsidRPr="00AE7DCC">
              <w:rPr>
                <w:rStyle w:val="Hyperlink"/>
                <w:noProof/>
              </w:rPr>
              <w:t>Index of results by field</w:t>
            </w:r>
            <w:r>
              <w:rPr>
                <w:noProof/>
              </w:rPr>
              <w:tab/>
            </w:r>
            <w:r>
              <w:rPr>
                <w:noProof/>
              </w:rPr>
              <w:fldChar w:fldCharType="begin"/>
            </w:r>
            <w:r>
              <w:rPr>
                <w:noProof/>
              </w:rPr>
              <w:instrText xml:space="preserve"> PAGEREF _Toc243339046 \h </w:instrText>
            </w:r>
            <w:r>
              <w:rPr>
                <w:noProof/>
              </w:rPr>
            </w:r>
            <w:r>
              <w:rPr>
                <w:noProof/>
              </w:rPr>
              <w:fldChar w:fldCharType="separate"/>
            </w:r>
            <w:r>
              <w:rPr>
                <w:noProof/>
              </w:rPr>
              <w:t>1</w:t>
            </w:r>
            <w:r>
              <w:rPr>
                <w:noProof/>
              </w:rPr>
              <w:fldChar w:fldCharType="end"/>
            </w:r>
          </w:hyperlink>
        </w:p>
        <w:p w14:paraId="0FB94118" w14:textId="77777777" w:rsidR="009863BD" w:rsidRDefault="009863BD">
          <w:pPr>
            <w:pStyle w:val="TOC1"/>
            <w:rPr>
              <w:rFonts w:asciiTheme="minorHAnsi" w:eastAsiaTheme="minorEastAsia" w:hAnsiTheme="minorHAnsi" w:cstheme="minorBidi"/>
              <w:b w:val="0"/>
              <w:bCs w:val="0"/>
              <w:noProof/>
              <w:color w:val="auto"/>
              <w:kern w:val="2"/>
              <w:sz w:val="24"/>
              <w:szCs w:val="30"/>
              <w14:ligatures w14:val="standardContextual"/>
            </w:rPr>
          </w:pPr>
          <w:hyperlink w:anchor="_Toc243339047" w:history="1">
            <w:r w:rsidRPr="00AE7DCC">
              <w:rPr>
                <w:rStyle w:val="Hyperlink"/>
                <w:noProof/>
              </w:rPr>
              <w:t>Index of results by name</w:t>
            </w:r>
            <w:r>
              <w:rPr>
                <w:noProof/>
              </w:rPr>
              <w:tab/>
            </w:r>
            <w:r>
              <w:rPr>
                <w:noProof/>
              </w:rPr>
              <w:fldChar w:fldCharType="begin"/>
            </w:r>
            <w:r>
              <w:rPr>
                <w:noProof/>
              </w:rPr>
              <w:instrText xml:space="preserve"> PAGEREF _Toc243339047 \h </w:instrText>
            </w:r>
            <w:r>
              <w:rPr>
                <w:noProof/>
              </w:rPr>
            </w:r>
            <w:r>
              <w:rPr>
                <w:noProof/>
              </w:rPr>
              <w:fldChar w:fldCharType="separate"/>
            </w:r>
            <w:r>
              <w:rPr>
                <w:noProof/>
              </w:rPr>
              <w:t>1</w:t>
            </w:r>
            <w:r>
              <w:rPr>
                <w:noProof/>
              </w:rPr>
              <w:fldChar w:fldCharType="end"/>
            </w:r>
          </w:hyperlink>
        </w:p>
        <w:p w14:paraId="5102FD6D" w14:textId="77777777" w:rsidR="00301607" w:rsidRDefault="00000000">
          <w:pPr>
            <w:pStyle w:val="TOC1"/>
          </w:pPr>
          <w:r>
            <w:fldChar w:fldCharType="end"/>
          </w:r>
        </w:p>
      </w:sdtContent>
    </w:sdt>
    <w:p w14:paraId="7AC111EA" w14:textId="77777777" w:rsidR="00301607" w:rsidRDefault="00301607">
      <w:pPr>
        <w:sectPr w:rsidR="00301607">
          <w:headerReference w:type="default" r:id="rId9"/>
          <w:footerReference w:type="default" r:id="rId10"/>
          <w:pgSz w:w="11906" w:h="16838"/>
          <w:pgMar w:top="1440" w:right="1440" w:bottom="1440" w:left="1440" w:header="708" w:footer="708" w:gutter="0"/>
          <w:pgNumType w:fmt="lowerRoman"/>
          <w:cols w:space="720"/>
          <w:docGrid w:linePitch="360"/>
        </w:sectPr>
      </w:pPr>
    </w:p>
    <w:p w14:paraId="5BD93D9C" w14:textId="77777777" w:rsidR="00301607" w:rsidRDefault="00000000">
      <w:pPr>
        <w:pStyle w:val="Heading1"/>
        <w:spacing w:before="400" w:after="240"/>
      </w:pPr>
      <w:bookmarkStart w:id="0" w:name="_Toc243338922"/>
      <w:r>
        <w:lastRenderedPageBreak/>
        <w:t>Preface</w:t>
      </w:r>
      <w:bookmarkEnd w:id="0"/>
    </w:p>
    <w:p w14:paraId="381D7066" w14:textId="77777777" w:rsidR="00301607" w:rsidRDefault="00000000">
      <w:pPr>
        <w:spacing w:after="110" w:line="276" w:lineRule="auto"/>
        <w:jc w:val="both"/>
      </w:pPr>
      <w:r>
        <w:t>Autoregressive Diffusion Evolution (ADE) began as an engineering method: interchange the two loops of Diffusion Evolution, keep one log of evaluated designs, and let every new design be proposed by attending to that log. Its engineering book and the twenty papers and companions written around it contain a good deal of mathematics, but the mathematics is scattered. Results are proved where an engineering argument needed them, sometimes corrected in a later paper, and they draw on fields as far apart as martingale theory, convex analysis, order theory, geometric measure theory and the logic of release predicates.</w:t>
      </w:r>
    </w:p>
    <w:p w14:paraId="5C6DD404" w14:textId="77777777" w:rsidR="00301607" w:rsidRDefault="00000000">
      <w:pPr>
        <w:spacing w:after="110" w:line="276" w:lineRule="auto"/>
        <w:jc w:val="both"/>
      </w:pPr>
      <w:r>
        <w:t>This book collects the mathematics and nothing else. It contains definitions, theorems, propositions, lemmas, corollaries, worked examples and conjectures, with complete proofs, organised by the field of mathematics to which each belongs rather than by the engineering chapter it came from. Algorithms, experiments and engineering advice are left out, except for the numbers needed to state or check a result.</w:t>
      </w:r>
    </w:p>
    <w:p w14:paraId="7C6B8AEC" w14:textId="77777777" w:rsidR="00301607" w:rsidRDefault="00000000">
      <w:pPr>
        <w:spacing w:after="110" w:line="276" w:lineRule="auto"/>
        <w:jc w:val="both"/>
      </w:pPr>
      <w:r>
        <w:t>One calculation runs through the book. For a query q, an archive of values y</w:t>
      </w:r>
      <w:r>
        <w:rPr>
          <w:vertAlign w:val="subscript"/>
        </w:rPr>
        <w:t>i</w:t>
      </w:r>
      <w:r>
        <w:t xml:space="preserve"> with positive weights w</w:t>
      </w:r>
      <w:r>
        <w:rPr>
          <w:vertAlign w:val="subscript"/>
        </w:rPr>
        <w:t>i</w:t>
      </w:r>
      <w:r>
        <w:t>, and a signal level a ∈ (0, 1), the retrieval</w:t>
      </w:r>
    </w:p>
    <w:p w14:paraId="44BD6809" w14:textId="77777777" w:rsidR="00301607" w:rsidRDefault="00000000">
      <w:pPr>
        <w:keepLines/>
        <w:tabs>
          <w:tab w:val="center" w:pos="4513"/>
          <w:tab w:val="right" w:pos="9026"/>
        </w:tabs>
        <w:spacing w:before="80" w:after="120"/>
      </w:pPr>
      <w:r>
        <w:tab/>
        <w:t>m(q) = Σ</w:t>
      </w:r>
      <w:r>
        <w:rPr>
          <w:vertAlign w:val="subscript"/>
        </w:rPr>
        <w:t>i</w:t>
      </w:r>
      <w:r>
        <w:t xml:space="preserve"> softmax</w:t>
      </w:r>
      <w:r>
        <w:rPr>
          <w:vertAlign w:val="subscript"/>
        </w:rPr>
        <w:t>i</w:t>
      </w:r>
      <w:r>
        <w:t>( log w</w:t>
      </w:r>
      <w:r>
        <w:rPr>
          <w:vertAlign w:val="subscript"/>
        </w:rPr>
        <w:t>i</w:t>
      </w:r>
      <w:r>
        <w:t xml:space="preserve"> − ‖q − √a y</w:t>
      </w:r>
      <w:r>
        <w:rPr>
          <w:vertAlign w:val="subscript"/>
        </w:rPr>
        <w:t>i</w:t>
      </w:r>
      <w:r>
        <w:t>‖² / 2(1 − a) ) y</w:t>
      </w:r>
      <w:r>
        <w:rPr>
          <w:vertAlign w:val="subscript"/>
        </w:rPr>
        <w:t>i</w:t>
      </w:r>
    </w:p>
    <w:p w14:paraId="314CF51E" w14:textId="77777777" w:rsidR="00301607" w:rsidRDefault="00000000">
      <w:pPr>
        <w:spacing w:after="110" w:line="276" w:lineRule="auto"/>
        <w:jc w:val="both"/>
      </w:pPr>
      <w:r>
        <w:t>is at once the pushforward of a Gibbs target, a Gaussian posterior mean, biased softmax attention, a self-normalised importance estimator, a measure that concentrates as the inverse temperature grows, an energy built from scalarisations of a Pareto order, a convex combination whose limits are projections, a read through discontinuous decoders, the minimiser of a free energy, an entry in a dependency graph and a step of a discrete dynamical system. Each reading belongs to a field of mathematics, and each field contributes one part of the book (Figure 1). The bridges between readings — the same object recognised in two fields — are where the fields meet, and each part names the bridges it uses.</w:t>
      </w:r>
    </w:p>
    <w:p w14:paraId="70643D30" w14:textId="77777777" w:rsidR="00301607" w:rsidRDefault="00000000">
      <w:pPr>
        <w:spacing w:after="110" w:line="276" w:lineRule="auto"/>
        <w:jc w:val="both"/>
      </w:pPr>
      <w:r>
        <w:t>The book numbers 229 items in nineteen chapters: 36 theorems, 125 propositions, 6 lemmas, 19 corollaries, 15 definitions, 22 worked examples and 6 conjectures. Eleven results are new: Proposition 6.12, Corollary 6.13, Theorem 8.11, Theorem 9.8, Proposition 11.13, Proposition 12.9, Corollary 13.3, Proposition 16.2, Corollary 16.3, Proposition 16.4 and Proposition 17.8. They were proved for this book and, wherever they make a computable claim, checked numerically. Another twenty-one statements replace earlier versions in the sources and are marked as corrected forms; Appendix D lists the corrections.</w:t>
      </w:r>
    </w:p>
    <w:p w14:paraId="508C4A9B" w14:textId="77777777" w:rsidR="00301607" w:rsidRDefault="00000000">
      <w:pPr>
        <w:spacing w:after="110" w:line="276" w:lineRule="auto"/>
        <w:jc w:val="both"/>
      </w:pPr>
      <w:r>
        <w:t>Two standards were kept throughout. Hypotheses are stated in full, and where a hypothesis is needed the text usually shows by a counterexample what fails without it. And conjectures are kept apart from theorems: each is stated precisely, its evidence is called evidence, and Appendix C collects them with the open problems that are not yet precise enough to be conjectures.</w:t>
      </w:r>
    </w:p>
    <w:p w14:paraId="3116F300" w14:textId="77777777" w:rsidR="00301607" w:rsidRDefault="00000000">
      <w:pPr>
        <w:spacing w:after="110" w:line="276" w:lineRule="auto"/>
        <w:jc w:val="both"/>
      </w:pPr>
      <w:r>
        <w:t>The worked examples and the new results were recomputed for this book. The checks belong to its verification record rather than to its text, which states only what the checks confirmed.</w:t>
      </w:r>
    </w:p>
    <w:p w14:paraId="587526E8" w14:textId="77777777" w:rsidR="00301607" w:rsidRDefault="00000000">
      <w:pPr>
        <w:spacing w:line="276" w:lineRule="auto"/>
        <w:jc w:val="right"/>
      </w:pPr>
      <w:r>
        <w:t>Debi Prasad Ghosh</w:t>
      </w:r>
    </w:p>
    <w:p w14:paraId="21627F4E" w14:textId="77777777" w:rsidR="00301607" w:rsidRDefault="00000000">
      <w:pPr>
        <w:spacing w:line="276" w:lineRule="auto"/>
        <w:jc w:val="right"/>
      </w:pPr>
      <w:r>
        <w:rPr>
          <w:i/>
          <w:iCs/>
          <w:sz w:val="20"/>
          <w:szCs w:val="20"/>
        </w:rPr>
        <w:t>Kolkata, October 2026</w:t>
      </w:r>
    </w:p>
    <w:p w14:paraId="5ABA91D3" w14:textId="77777777" w:rsidR="00301607" w:rsidRDefault="00301607">
      <w:pPr>
        <w:sectPr w:rsidR="00301607">
          <w:headerReference w:type="default" r:id="rId11"/>
          <w:footerReference w:type="default" r:id="rId12"/>
          <w:pgSz w:w="11906" w:h="16838"/>
          <w:pgMar w:top="1440" w:right="1440" w:bottom="1440" w:left="1440" w:header="708" w:footer="708" w:gutter="0"/>
          <w:pgNumType w:fmt="lowerRoman"/>
          <w:cols w:space="720"/>
          <w:docGrid w:linePitch="360"/>
        </w:sectPr>
      </w:pPr>
    </w:p>
    <w:p w14:paraId="42793839" w14:textId="77777777" w:rsidR="00301607" w:rsidRDefault="00000000">
      <w:pPr>
        <w:pStyle w:val="Heading1"/>
        <w:spacing w:before="400" w:after="240"/>
      </w:pPr>
      <w:bookmarkStart w:id="1" w:name="_Toc243338923"/>
      <w:r>
        <w:lastRenderedPageBreak/>
        <w:t>How to use this book</w:t>
      </w:r>
      <w:bookmarkEnd w:id="1"/>
    </w:p>
    <w:p w14:paraId="3F6EC41D" w14:textId="77777777" w:rsidR="00301607" w:rsidRDefault="00000000">
      <w:pPr>
        <w:spacing w:after="110" w:line="276" w:lineRule="auto"/>
        <w:jc w:val="both"/>
      </w:pPr>
      <w:r>
        <w:rPr>
          <w:b/>
          <w:bCs/>
        </w:rPr>
        <w:t>Organisation.</w:t>
      </w:r>
      <w:r>
        <w:t xml:space="preserve"> The eleven parts follow fields of mathematics, in an order that lets each part use the ones before it; Figure 2 shows the few places where a part cites a later one. Each part opens with a note on its field and a paragraph of bridges to other parts. Each chapter opens with a summary of what it proves, followed by sections of statements and proofs, worked examples, exercises and notes on sources.</w:t>
      </w:r>
    </w:p>
    <w:p w14:paraId="17666B79" w14:textId="77777777" w:rsidR="00301607" w:rsidRDefault="00000000">
      <w:pPr>
        <w:spacing w:after="110" w:line="276" w:lineRule="auto"/>
        <w:jc w:val="both"/>
      </w:pPr>
      <w:r>
        <w:rPr>
          <w:b/>
          <w:bCs/>
        </w:rPr>
        <w:t>Statements.</w:t>
      </w:r>
      <w:r>
        <w:t xml:space="preserve"> Definitions are set in grey boxes; theorems, propositions, lemmas and corollaries in blue boxes; conjectures in orange boxes. One counter per chapter numbers definitions, results, examples and conjectures together, so Theorem 5.1 is followed by Corollary 5.2. Equations are numbered (5.1), (5.2), … and exercises 5.1, 5.2, … separately. Remarks are unnumbered. Proofs end with ∎.</w:t>
      </w:r>
    </w:p>
    <w:p w14:paraId="4F35B9C1" w14:textId="77777777" w:rsidR="00301607" w:rsidRDefault="00000000">
      <w:pPr>
        <w:spacing w:after="110" w:line="276" w:lineRule="auto"/>
        <w:jc w:val="both"/>
      </w:pPr>
      <w:r>
        <w:rPr>
          <w:b/>
          <w:bCs/>
        </w:rPr>
        <w:t>Provenance.</w:t>
      </w:r>
      <w:r>
        <w:t xml:space="preserve"> The tag under each statement names its sources by the codes of the table of sources at the end of the front matter: ‘B Thm 2.1; HT Thm 1’ means Theorem 2.1 of the engineering book and Theorem 1 of </w:t>
      </w:r>
      <w:r>
        <w:rPr>
          <w:i/>
          <w:iCs/>
        </w:rPr>
        <w:t>The Hidden Transformer in Diffusion Evolution</w:t>
      </w:r>
      <w:r>
        <w:t xml:space="preserve">. </w:t>
      </w:r>
      <w:r>
        <w:rPr>
          <w:i/>
          <w:iCs/>
        </w:rPr>
        <w:t>New in this book</w:t>
      </w:r>
      <w:r>
        <w:t xml:space="preserve"> marks a statement made here for the first time; </w:t>
      </w:r>
      <w:r>
        <w:rPr>
          <w:i/>
          <w:iCs/>
        </w:rPr>
        <w:t>Corrected form</w:t>
      </w:r>
      <w:r>
        <w:t xml:space="preserve"> marks a statement that replaces an earlier version (Appendix D); </w:t>
      </w:r>
      <w:r>
        <w:rPr>
          <w:i/>
          <w:iCs/>
        </w:rPr>
        <w:t>Classical</w:t>
      </w:r>
      <w:r>
        <w:t xml:space="preserve"> marks a result proved elsewhere and stated for completeness. Appendix A states the classical theorems that proofs cite, and Appendix B lists every numbered item with its fields, sources and status.</w:t>
      </w:r>
    </w:p>
    <w:p w14:paraId="5B23EED0" w14:textId="77777777" w:rsidR="00301607" w:rsidRDefault="00000000">
      <w:pPr>
        <w:keepNext/>
        <w:spacing w:before="120" w:after="60"/>
        <w:jc w:val="center"/>
      </w:pPr>
      <w:r>
        <w:rPr>
          <w:noProof/>
        </w:rPr>
        <w:drawing>
          <wp:inline distT="0" distB="0" distL="0" distR="0" wp14:anchorId="30DED317" wp14:editId="6F54F990">
            <wp:extent cx="5524500" cy="4029075"/>
            <wp:effectExtent l="0" t="0" r="0" b="0"/>
            <wp:docPr id="1" name="fieldmap_book.png" descr="fieldmap_book.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029075"/>
                    </a:xfrm>
                    <a:prstGeom prst="rect">
                      <a:avLst/>
                    </a:prstGeom>
                  </pic:spPr>
                </pic:pic>
              </a:graphicData>
            </a:graphic>
          </wp:inline>
        </w:drawing>
      </w:r>
    </w:p>
    <w:p w14:paraId="0C8D8944" w14:textId="77777777" w:rsidR="00301607" w:rsidRDefault="00000000">
      <w:pPr>
        <w:spacing w:after="180" w:line="276" w:lineRule="auto"/>
        <w:jc w:val="both"/>
      </w:pPr>
      <w:r>
        <w:rPr>
          <w:b/>
          <w:bCs/>
          <w:sz w:val="19"/>
          <w:szCs w:val="19"/>
        </w:rPr>
        <w:t>Figure 1.</w:t>
      </w:r>
      <w:r>
        <w:rPr>
          <w:sz w:val="19"/>
          <w:szCs w:val="19"/>
        </w:rPr>
        <w:t xml:space="preserve"> One calculation, eleven readings. Each part of the book reads the retrieval m(q) as an object of its own field.</w:t>
      </w:r>
    </w:p>
    <w:p w14:paraId="2CD7B82B" w14:textId="77777777" w:rsidR="00301607" w:rsidRDefault="00000000">
      <w:pPr>
        <w:spacing w:after="110" w:line="276" w:lineRule="auto"/>
        <w:jc w:val="both"/>
      </w:pPr>
      <w:r>
        <w:rPr>
          <w:b/>
          <w:bCs/>
        </w:rPr>
        <w:t>Reading paths.</w:t>
      </w:r>
      <w:r>
        <w:t xml:space="preserve"> The parts can be read in order, but four shorter paths serve different readers.</w:t>
      </w:r>
    </w:p>
    <w:p w14:paraId="6AC10184" w14:textId="77777777" w:rsidR="00301607" w:rsidRDefault="00000000">
      <w:pPr>
        <w:pStyle w:val="ListParagraph"/>
        <w:numPr>
          <w:ilvl w:val="0"/>
          <w:numId w:val="2"/>
        </w:numPr>
        <w:spacing w:after="70" w:line="270" w:lineRule="auto"/>
        <w:jc w:val="both"/>
      </w:pPr>
      <w:r>
        <w:lastRenderedPageBreak/>
        <w:t xml:space="preserve">The </w:t>
      </w:r>
      <w:r>
        <w:rPr>
          <w:i/>
          <w:iCs/>
        </w:rPr>
        <w:t>probabilist’s path</w:t>
      </w:r>
      <w:r>
        <w:t>, I → II → IV → V → IX: measures, Gaussian conditioning, martingale estimators, Laplace limits, information and concentration.</w:t>
      </w:r>
    </w:p>
    <w:p w14:paraId="09641221" w14:textId="77777777" w:rsidR="00301607" w:rsidRDefault="00000000">
      <w:pPr>
        <w:pStyle w:val="ListParagraph"/>
        <w:numPr>
          <w:ilvl w:val="0"/>
          <w:numId w:val="2"/>
        </w:numPr>
        <w:spacing w:after="70" w:line="270" w:lineRule="auto"/>
        <w:jc w:val="both"/>
      </w:pPr>
      <w:r>
        <w:t xml:space="preserve">The </w:t>
      </w:r>
      <w:r>
        <w:rPr>
          <w:i/>
          <w:iCs/>
        </w:rPr>
        <w:t>optimiser’s path</w:t>
      </w:r>
      <w:r>
        <w:t>, I → V → VI → VII → VIII: Gibbs limits, Pareto orders and scalarisations, projections and certificates, and the topology of mixed domains.</w:t>
      </w:r>
    </w:p>
    <w:p w14:paraId="5F18220D" w14:textId="77777777" w:rsidR="00301607" w:rsidRDefault="00000000">
      <w:pPr>
        <w:pStyle w:val="ListParagraph"/>
        <w:numPr>
          <w:ilvl w:val="0"/>
          <w:numId w:val="2"/>
        </w:numPr>
        <w:spacing w:after="70" w:line="270" w:lineRule="auto"/>
        <w:jc w:val="both"/>
      </w:pPr>
      <w:r>
        <w:t xml:space="preserve">The </w:t>
      </w:r>
      <w:r>
        <w:rPr>
          <w:i/>
          <w:iCs/>
        </w:rPr>
        <w:t>attention theorist’s path</w:t>
      </w:r>
      <w:r>
        <w:t>, II → III → XI, with Chapter 7: the identity, its linear algebra, its dynamics and its estimator.</w:t>
      </w:r>
    </w:p>
    <w:p w14:paraId="3BDF310D" w14:textId="77777777" w:rsidR="00301607" w:rsidRDefault="00000000">
      <w:pPr>
        <w:pStyle w:val="ListParagraph"/>
        <w:numPr>
          <w:ilvl w:val="0"/>
          <w:numId w:val="2"/>
        </w:numPr>
        <w:spacing w:after="70" w:line="270" w:lineRule="auto"/>
        <w:jc w:val="both"/>
      </w:pPr>
      <w:r>
        <w:t xml:space="preserve">The </w:t>
      </w:r>
      <w:r>
        <w:rPr>
          <w:i/>
          <w:iCs/>
        </w:rPr>
        <w:t>verification path</w:t>
      </w:r>
      <w:r>
        <w:t>, I → IV → IX → X: what an estimate means, how admission is decided, and how records and releases are kept sound.</w:t>
      </w:r>
    </w:p>
    <w:p w14:paraId="7C69A1E0" w14:textId="77777777" w:rsidR="00301607" w:rsidRDefault="00000000">
      <w:pPr>
        <w:keepNext/>
        <w:spacing w:before="120" w:after="60"/>
        <w:jc w:val="center"/>
      </w:pPr>
      <w:r>
        <w:rPr>
          <w:noProof/>
        </w:rPr>
        <w:drawing>
          <wp:inline distT="0" distB="0" distL="0" distR="0" wp14:anchorId="29F6EBD8" wp14:editId="00C291EB">
            <wp:extent cx="5715000" cy="3533775"/>
            <wp:effectExtent l="0" t="0" r="0" b="0"/>
            <wp:docPr id="57231530" name="xref.png" descr="xref.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33775"/>
                    </a:xfrm>
                    <a:prstGeom prst="rect">
                      <a:avLst/>
                    </a:prstGeom>
                  </pic:spPr>
                </pic:pic>
              </a:graphicData>
            </a:graphic>
          </wp:inline>
        </w:drawing>
      </w:r>
    </w:p>
    <w:p w14:paraId="7B740CA0" w14:textId="77777777" w:rsidR="00301607" w:rsidRDefault="00000000">
      <w:pPr>
        <w:spacing w:after="180" w:line="276" w:lineRule="auto"/>
        <w:jc w:val="both"/>
      </w:pPr>
      <w:r>
        <w:rPr>
          <w:b/>
          <w:bCs/>
          <w:sz w:val="19"/>
          <w:szCs w:val="19"/>
        </w:rPr>
        <w:t>Figure 2.</w:t>
      </w:r>
      <w:r>
        <w:rPr>
          <w:sz w:val="19"/>
          <w:szCs w:val="19"/>
        </w:rPr>
        <w:t xml:space="preserve"> Cross-references between parts, computed from the text. A solid arrow from A to B means that a statement or proof in B cites a result of A; a dashed arrow means that only a remark or an example does. An arrow from a later part to an earlier one is a forward reference, always to a self-contained statement. The definitions of Chapter 1 are used everywhere and are not drawn.</w:t>
      </w:r>
    </w:p>
    <w:p w14:paraId="2E1558E0" w14:textId="77777777" w:rsidR="00301607" w:rsidRDefault="00000000">
      <w:pPr>
        <w:spacing w:after="110" w:line="276" w:lineRule="auto"/>
        <w:jc w:val="both"/>
      </w:pPr>
      <w:r>
        <w:rPr>
          <w:b/>
          <w:bCs/>
        </w:rPr>
        <w:t>Exercises.</w:t>
      </w:r>
      <w:r>
        <w:t xml:space="preserve"> Every chapter ends with exercises: some complete a proof, some compute an example, and some ask for a counterexample showing that a hypothesis cannot be dropped. Appendix E gives hints to selected exercises.</w:t>
      </w:r>
    </w:p>
    <w:p w14:paraId="03FF61DF" w14:textId="77777777" w:rsidR="00301607" w:rsidRDefault="00301607">
      <w:pPr>
        <w:sectPr w:rsidR="00301607">
          <w:headerReference w:type="default" r:id="rId15"/>
          <w:footerReference w:type="default" r:id="rId16"/>
          <w:pgSz w:w="11906" w:h="16838"/>
          <w:pgMar w:top="1440" w:right="1440" w:bottom="1440" w:left="1440" w:header="708" w:footer="708" w:gutter="0"/>
          <w:pgNumType w:fmt="lowerRoman"/>
          <w:cols w:space="720"/>
          <w:docGrid w:linePitch="360"/>
        </w:sectPr>
      </w:pPr>
    </w:p>
    <w:p w14:paraId="775A48FA" w14:textId="77777777" w:rsidR="00301607" w:rsidRDefault="00000000">
      <w:pPr>
        <w:pStyle w:val="Heading1"/>
        <w:spacing w:before="400" w:after="240"/>
      </w:pPr>
      <w:bookmarkStart w:id="2" w:name="_Toc243338924"/>
      <w:r>
        <w:lastRenderedPageBreak/>
        <w:t>Curriculum</w:t>
      </w:r>
      <w:bookmarkEnd w:id="2"/>
    </w:p>
    <w:p w14:paraId="5DAE9C06" w14:textId="77777777" w:rsidR="00301607" w:rsidRDefault="00000000">
      <w:pPr>
        <w:spacing w:after="110" w:line="276" w:lineRule="auto"/>
        <w:jc w:val="both"/>
      </w:pPr>
      <w:r>
        <w:t>The book supports three formats: a fourteen-week graduate course, a two-semester sequence and a five-day intensive. All three assume:</w:t>
      </w:r>
    </w:p>
    <w:p w14:paraId="0EA4801A" w14:textId="77777777" w:rsidR="00301607" w:rsidRDefault="00000000">
      <w:pPr>
        <w:pStyle w:val="ListParagraph"/>
        <w:numPr>
          <w:ilvl w:val="0"/>
          <w:numId w:val="2"/>
        </w:numPr>
        <w:spacing w:after="70" w:line="270" w:lineRule="auto"/>
        <w:jc w:val="both"/>
      </w:pPr>
      <w:r>
        <w:t>measure-theoretic probability up to conditional expectation and discrete-time martingales;</w:t>
      </w:r>
    </w:p>
    <w:p w14:paraId="57D32AD4" w14:textId="77777777" w:rsidR="00301607" w:rsidRDefault="00000000">
      <w:pPr>
        <w:pStyle w:val="ListParagraph"/>
        <w:numPr>
          <w:ilvl w:val="0"/>
          <w:numId w:val="2"/>
        </w:numPr>
        <w:spacing w:after="70" w:line="270" w:lineRule="auto"/>
        <w:jc w:val="both"/>
      </w:pPr>
      <w:r>
        <w:t>linear algebra with spectral norms, orthogonal projectors and positive definite matrices;</w:t>
      </w:r>
    </w:p>
    <w:p w14:paraId="5B1EE87F" w14:textId="77777777" w:rsidR="00301607" w:rsidRDefault="00000000">
      <w:pPr>
        <w:pStyle w:val="ListParagraph"/>
        <w:numPr>
          <w:ilvl w:val="0"/>
          <w:numId w:val="2"/>
        </w:numPr>
        <w:spacing w:after="70" w:line="270" w:lineRule="auto"/>
        <w:jc w:val="both"/>
      </w:pPr>
      <w:r>
        <w:t>multivariable calculus, including Taylor’s theorem and the change-of-variables formula;</w:t>
      </w:r>
    </w:p>
    <w:p w14:paraId="4BCA360A" w14:textId="77777777" w:rsidR="00301607" w:rsidRDefault="00000000">
      <w:pPr>
        <w:pStyle w:val="ListParagraph"/>
        <w:numPr>
          <w:ilvl w:val="0"/>
          <w:numId w:val="2"/>
        </w:numPr>
        <w:spacing w:after="70" w:line="270" w:lineRule="auto"/>
        <w:jc w:val="both"/>
      </w:pPr>
      <w:r>
        <w:t>elementary convex analysis: convex sets and functions, Euclidean projections and Lagrange multipliers.</w:t>
      </w:r>
    </w:p>
    <w:p w14:paraId="2787F8AC" w14:textId="77777777" w:rsidR="00301607" w:rsidRDefault="00000000">
      <w:pPr>
        <w:spacing w:after="110" w:line="276" w:lineRule="auto"/>
        <w:jc w:val="both"/>
      </w:pPr>
      <w:r>
        <w:t>Appendix A states the classical results that the proofs cite without proving them.</w:t>
      </w:r>
    </w:p>
    <w:p w14:paraId="265BAC90" w14:textId="77777777" w:rsidR="00301607" w:rsidRDefault="00000000">
      <w:pPr>
        <w:keepNext/>
        <w:spacing w:before="200" w:after="80"/>
      </w:pPr>
      <w:r>
        <w:rPr>
          <w:b/>
          <w:bCs/>
          <w:i/>
          <w:iCs/>
          <w:color w:val="333333"/>
        </w:rPr>
        <w:t>A fourteen-week graduate course</w:t>
      </w:r>
    </w:p>
    <w:p w14:paraId="25F7CE21" w14:textId="77777777" w:rsidR="00301607" w:rsidRDefault="00000000">
      <w:pPr>
        <w:keepNext/>
        <w:spacing w:before="120" w:after="80"/>
      </w:pPr>
      <w:r>
        <w:rPr>
          <w:b/>
          <w:bCs/>
          <w:sz w:val="19"/>
          <w:szCs w:val="19"/>
        </w:rPr>
        <w:t>Table 1.</w:t>
      </w:r>
      <w:r>
        <w:rPr>
          <w:sz w:val="19"/>
          <w:szCs w:val="19"/>
        </w:rPr>
        <w:t xml:space="preserve"> A fourteen-week course, three hours a week. The anchor results are those every student should be able to state and prove.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1103"/>
        <w:gridCol w:w="2908"/>
        <w:gridCol w:w="2908"/>
        <w:gridCol w:w="1305"/>
      </w:tblGrid>
      <w:tr w:rsidR="00301607" w14:paraId="393ADC4A" w14:textId="77777777">
        <w:tblPrEx>
          <w:tblCellMar>
            <w:top w:w="0" w:type="dxa"/>
            <w:bottom w:w="0" w:type="dxa"/>
          </w:tblCellMar>
        </w:tblPrEx>
        <w:trPr>
          <w:tblHeader/>
        </w:trPr>
        <w:tc>
          <w:tcPr>
            <w:tcW w:w="80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EAB9C36" w14:textId="77777777" w:rsidR="00301607" w:rsidRDefault="00000000">
            <w:r>
              <w:rPr>
                <w:b/>
                <w:bCs/>
                <w:sz w:val="18"/>
                <w:szCs w:val="18"/>
              </w:rPr>
              <w:t>Week</w:t>
            </w:r>
          </w:p>
        </w:tc>
        <w:tc>
          <w:tcPr>
            <w:tcW w:w="11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947D64" w14:textId="77777777" w:rsidR="00301607" w:rsidRDefault="00000000">
            <w:r>
              <w:rPr>
                <w:b/>
                <w:bCs/>
                <w:sz w:val="18"/>
                <w:szCs w:val="18"/>
              </w:rPr>
              <w:t>Chapters</w:t>
            </w:r>
          </w:p>
        </w:tc>
        <w:tc>
          <w:tcPr>
            <w:tcW w:w="290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39B1A87" w14:textId="77777777" w:rsidR="00301607" w:rsidRDefault="00000000">
            <w:r>
              <w:rPr>
                <w:b/>
                <w:bCs/>
                <w:sz w:val="18"/>
                <w:szCs w:val="18"/>
              </w:rPr>
              <w:t>Topics</w:t>
            </w:r>
          </w:p>
        </w:tc>
        <w:tc>
          <w:tcPr>
            <w:tcW w:w="290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0558589" w14:textId="77777777" w:rsidR="00301607" w:rsidRDefault="00000000">
            <w:r>
              <w:rPr>
                <w:b/>
                <w:bCs/>
                <w:sz w:val="18"/>
                <w:szCs w:val="18"/>
              </w:rPr>
              <w:t>Anchor results</w:t>
            </w:r>
          </w:p>
        </w:tc>
        <w:tc>
          <w:tcPr>
            <w:tcW w:w="130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BF0A01A" w14:textId="77777777" w:rsidR="00301607" w:rsidRDefault="00000000">
            <w:r>
              <w:rPr>
                <w:b/>
                <w:bCs/>
                <w:sz w:val="18"/>
                <w:szCs w:val="18"/>
              </w:rPr>
              <w:t>Assessment</w:t>
            </w:r>
          </w:p>
        </w:tc>
      </w:tr>
      <w:tr w:rsidR="00301607" w14:paraId="09AD2033"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1CA5E" w14:textId="77777777" w:rsidR="00301607" w:rsidRDefault="00000000">
            <w:r>
              <w:rPr>
                <w:sz w:val="18"/>
                <w:szCs w:val="18"/>
              </w:rPr>
              <w:t>1</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D3691" w14:textId="77777777" w:rsidR="00301607" w:rsidRDefault="00000000">
            <w:r>
              <w:rPr>
                <w:sz w:val="18"/>
                <w:szCs w:val="18"/>
              </w:rPr>
              <w:t>1</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317EA" w14:textId="77777777" w:rsidR="00301607" w:rsidRDefault="00000000">
            <w:r>
              <w:rPr>
                <w:sz w:val="18"/>
                <w:szCs w:val="18"/>
              </w:rPr>
              <w:t>Gibbs targets, gates, temperature, products and mixtures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95189" w14:textId="77777777" w:rsidR="00301607" w:rsidRDefault="00000000">
            <w:r>
              <w:rPr>
                <w:sz w:val="18"/>
                <w:szCs w:val="18"/>
              </w:rPr>
              <w:t>Lemma 1.6, Proposition 1.12</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79D355" w14:textId="77777777" w:rsidR="00301607" w:rsidRDefault="00000000">
            <w:r>
              <w:rPr>
                <w:sz w:val="18"/>
                <w:szCs w:val="18"/>
              </w:rPr>
              <w:t>Problem set 1</w:t>
            </w:r>
          </w:p>
        </w:tc>
      </w:tr>
      <w:tr w:rsidR="00301607" w14:paraId="228BD25C"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B90078" w14:textId="77777777" w:rsidR="00301607" w:rsidRDefault="00000000">
            <w:r>
              <w:rPr>
                <w:sz w:val="18"/>
                <w:szCs w:val="18"/>
              </w:rPr>
              <w:t>2</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3E16C" w14:textId="77777777" w:rsidR="00301607" w:rsidRDefault="00000000">
            <w:r>
              <w:rPr>
                <w:sz w:val="18"/>
                <w:szCs w:val="18"/>
              </w:rPr>
              <w:t>2</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BC04E" w14:textId="77777777" w:rsidR="00301607" w:rsidRDefault="00000000">
            <w:r>
              <w:rPr>
                <w:sz w:val="18"/>
                <w:szCs w:val="18"/>
              </w:rPr>
              <w:t>Pushforwards, representatives, block updates, sufficient states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0D4288" w14:textId="77777777" w:rsidR="00301607" w:rsidRDefault="00000000">
            <w:r>
              <w:rPr>
                <w:sz w:val="18"/>
                <w:szCs w:val="18"/>
              </w:rPr>
              <w:t>Theorem 2.2, Theorem 2.5, Proposition 2.14</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BE3F36" w14:textId="77777777" w:rsidR="00301607" w:rsidRDefault="00301607"/>
        </w:tc>
      </w:tr>
      <w:tr w:rsidR="00301607" w14:paraId="4EA0B337"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1E1CB" w14:textId="77777777" w:rsidR="00301607" w:rsidRDefault="00000000">
            <w:r>
              <w:rPr>
                <w:sz w:val="18"/>
                <w:szCs w:val="18"/>
              </w:rPr>
              <w:t>3</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1028CC" w14:textId="77777777" w:rsidR="00301607" w:rsidRDefault="00000000">
            <w:r>
              <w:rPr>
                <w:sz w:val="18"/>
                <w:szCs w:val="18"/>
              </w:rPr>
              <w:t>3</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FA0434" w14:textId="77777777" w:rsidR="00301607" w:rsidRDefault="00000000">
            <w:r>
              <w:rPr>
                <w:sz w:val="18"/>
                <w:szCs w:val="18"/>
              </w:rPr>
              <w:t>The Gaussian observation model, Tweedie’s formula, mixture gates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8046E3" w14:textId="77777777" w:rsidR="00301607" w:rsidRDefault="00000000">
            <w:r>
              <w:rPr>
                <w:sz w:val="18"/>
                <w:szCs w:val="18"/>
              </w:rPr>
              <w:t>Proposition 3.3, Theorem 3.10</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C4004" w14:textId="77777777" w:rsidR="00301607" w:rsidRDefault="00000000">
            <w:r>
              <w:rPr>
                <w:sz w:val="18"/>
                <w:szCs w:val="18"/>
              </w:rPr>
              <w:t>Problem set 2</w:t>
            </w:r>
          </w:p>
        </w:tc>
      </w:tr>
      <w:tr w:rsidR="00301607" w14:paraId="5A13BA6A"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08360D" w14:textId="77777777" w:rsidR="00301607" w:rsidRDefault="00000000">
            <w:r>
              <w:rPr>
                <w:sz w:val="18"/>
                <w:szCs w:val="18"/>
              </w:rPr>
              <w:t>4</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0E47E0" w14:textId="77777777" w:rsidR="00301607" w:rsidRDefault="00000000">
            <w:r>
              <w:rPr>
                <w:sz w:val="18"/>
                <w:szCs w:val="18"/>
              </w:rPr>
              <w:t>4</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E803DD" w14:textId="77777777" w:rsidR="00301607" w:rsidRDefault="00000000">
            <w:r>
              <w:rPr>
                <w:sz w:val="18"/>
                <w:szCs w:val="18"/>
              </w:rPr>
              <w:t>Tilting, truncation, Mills ratios, measurement noise</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90490" w14:textId="77777777" w:rsidR="00301607" w:rsidRDefault="00000000">
            <w:r>
              <w:rPr>
                <w:sz w:val="18"/>
                <w:szCs w:val="18"/>
              </w:rPr>
              <w:t>Theorem 4.5, Proposition 4.10</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0C288" w14:textId="77777777" w:rsidR="00301607" w:rsidRDefault="00301607"/>
        </w:tc>
      </w:tr>
      <w:tr w:rsidR="00301607" w14:paraId="0555B60F"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E35AA3" w14:textId="77777777" w:rsidR="00301607" w:rsidRDefault="00000000">
            <w:r>
              <w:rPr>
                <w:sz w:val="18"/>
                <w:szCs w:val="18"/>
              </w:rPr>
              <w:t>5</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8E8CB" w14:textId="77777777" w:rsidR="00301607" w:rsidRDefault="00000000">
            <w:r>
              <w:rPr>
                <w:sz w:val="18"/>
                <w:szCs w:val="18"/>
              </w:rPr>
              <w:t>5–6</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A79BD2" w14:textId="77777777" w:rsidR="00301607" w:rsidRDefault="00000000">
            <w:r>
              <w:rPr>
                <w:sz w:val="18"/>
                <w:szCs w:val="18"/>
              </w:rPr>
              <w:t>The attention identity, segment calculus, hull and Lipschitz geometry, charts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1AC98" w14:textId="77777777" w:rsidR="00301607" w:rsidRDefault="00000000">
            <w:r>
              <w:rPr>
                <w:sz w:val="18"/>
                <w:szCs w:val="18"/>
              </w:rPr>
              <w:t>Theorem 5.1, Theorem 5.12, Proposition 6.12</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170CDF" w14:textId="77777777" w:rsidR="00301607" w:rsidRDefault="00000000">
            <w:r>
              <w:rPr>
                <w:sz w:val="18"/>
                <w:szCs w:val="18"/>
              </w:rPr>
              <w:t>Problem set 3</w:t>
            </w:r>
          </w:p>
        </w:tc>
      </w:tr>
      <w:tr w:rsidR="00301607" w14:paraId="2DDFCF0F"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36186B" w14:textId="77777777" w:rsidR="00301607" w:rsidRDefault="00000000">
            <w:r>
              <w:rPr>
                <w:sz w:val="18"/>
                <w:szCs w:val="18"/>
              </w:rPr>
              <w:t>6</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5398D6" w14:textId="77777777" w:rsidR="00301607" w:rsidRDefault="00000000">
            <w:r>
              <w:rPr>
                <w:sz w:val="18"/>
                <w:szCs w:val="18"/>
              </w:rPr>
              <w:t>7</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B2D06" w14:textId="77777777" w:rsidR="00301607" w:rsidRDefault="00000000">
            <w:r>
              <w:rPr>
                <w:sz w:val="18"/>
                <w:szCs w:val="18"/>
              </w:rPr>
              <w:t>Importance weights under predictable proposals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9B0C82" w14:textId="77777777" w:rsidR="00301607" w:rsidRDefault="00000000">
            <w:r>
              <w:rPr>
                <w:sz w:val="18"/>
                <w:szCs w:val="18"/>
              </w:rPr>
              <w:t>Lemma 7.4, Theorem 7.15</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3B9C15" w14:textId="77777777" w:rsidR="00301607" w:rsidRDefault="00301607"/>
        </w:tc>
      </w:tr>
      <w:tr w:rsidR="00301607" w14:paraId="0E39F68E"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174EFB" w14:textId="77777777" w:rsidR="00301607" w:rsidRDefault="00000000">
            <w:r>
              <w:rPr>
                <w:sz w:val="18"/>
                <w:szCs w:val="18"/>
              </w:rPr>
              <w:t>7</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3DFFE6" w14:textId="77777777" w:rsidR="00301607" w:rsidRDefault="00000000">
            <w:r>
              <w:rPr>
                <w:sz w:val="18"/>
                <w:szCs w:val="18"/>
              </w:rPr>
              <w:t>8</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EF930" w14:textId="77777777" w:rsidR="00301607" w:rsidRDefault="00000000">
            <w:r>
              <w:rPr>
                <w:sz w:val="18"/>
                <w:szCs w:val="18"/>
              </w:rPr>
              <w:t>Consistency, uniformity, annealing and coverage</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FA9016" w14:textId="77777777" w:rsidR="00301607" w:rsidRDefault="00000000">
            <w:r>
              <w:rPr>
                <w:sz w:val="18"/>
                <w:szCs w:val="18"/>
              </w:rPr>
              <w:t>Theorem 8.1, Theorem 8.11</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67A2D" w14:textId="77777777" w:rsidR="00301607" w:rsidRDefault="00000000">
            <w:r>
              <w:rPr>
                <w:sz w:val="18"/>
                <w:szCs w:val="18"/>
              </w:rPr>
              <w:t>Midterm examination</w:t>
            </w:r>
          </w:p>
        </w:tc>
      </w:tr>
      <w:tr w:rsidR="00301607" w14:paraId="5F39A796"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44FC5" w14:textId="77777777" w:rsidR="00301607" w:rsidRDefault="00000000">
            <w:r>
              <w:rPr>
                <w:sz w:val="18"/>
                <w:szCs w:val="18"/>
              </w:rPr>
              <w:t>8</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651C86" w14:textId="77777777" w:rsidR="00301607" w:rsidRDefault="00000000">
            <w:r>
              <w:rPr>
                <w:sz w:val="18"/>
                <w:szCs w:val="18"/>
              </w:rPr>
              <w:t>9–10</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03FFFF" w14:textId="77777777" w:rsidR="00301607" w:rsidRDefault="00000000">
            <w:r>
              <w:rPr>
                <w:sz w:val="18"/>
                <w:szCs w:val="18"/>
              </w:rPr>
              <w:t>Laplace limits, zero sets, penalties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809FC6" w14:textId="77777777" w:rsidR="00301607" w:rsidRDefault="00000000">
            <w:r>
              <w:rPr>
                <w:sz w:val="18"/>
                <w:szCs w:val="18"/>
              </w:rPr>
              <w:t>Theorem 9.5, Theorem 9.8, Proposition 10.6</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E3165" w14:textId="77777777" w:rsidR="00301607" w:rsidRDefault="00000000">
            <w:r>
              <w:rPr>
                <w:sz w:val="18"/>
                <w:szCs w:val="18"/>
              </w:rPr>
              <w:t>Problem set 4</w:t>
            </w:r>
          </w:p>
        </w:tc>
      </w:tr>
      <w:tr w:rsidR="00301607" w14:paraId="342BF04D"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DF12AA" w14:textId="77777777" w:rsidR="00301607" w:rsidRDefault="00000000">
            <w:r>
              <w:rPr>
                <w:sz w:val="18"/>
                <w:szCs w:val="18"/>
              </w:rPr>
              <w:t>9</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DBD030" w14:textId="77777777" w:rsidR="00301607" w:rsidRDefault="00000000">
            <w:r>
              <w:rPr>
                <w:sz w:val="18"/>
                <w:szCs w:val="18"/>
              </w:rPr>
              <w:t>11</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CE7F66" w14:textId="77777777" w:rsidR="00301607" w:rsidRDefault="00000000">
            <w:r>
              <w:rPr>
                <w:sz w:val="18"/>
                <w:szCs w:val="18"/>
              </w:rPr>
              <w:t>Dominance orders and scalarisations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A7494" w14:textId="77777777" w:rsidR="00301607" w:rsidRDefault="00000000">
            <w:r>
              <w:rPr>
                <w:sz w:val="18"/>
                <w:szCs w:val="18"/>
              </w:rPr>
              <w:t>Theorem 11.8, Proposition 11.13</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570371" w14:textId="77777777" w:rsidR="00301607" w:rsidRDefault="00301607"/>
        </w:tc>
      </w:tr>
      <w:tr w:rsidR="00301607" w14:paraId="36398757"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E832E" w14:textId="77777777" w:rsidR="00301607" w:rsidRDefault="00000000">
            <w:r>
              <w:rPr>
                <w:sz w:val="18"/>
                <w:szCs w:val="18"/>
              </w:rPr>
              <w:t>10</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EB40F3" w14:textId="77777777" w:rsidR="00301607" w:rsidRDefault="00000000">
            <w:r>
              <w:rPr>
                <w:sz w:val="18"/>
                <w:szCs w:val="18"/>
              </w:rPr>
              <w:t>12</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75776" w14:textId="77777777" w:rsidR="00301607" w:rsidRDefault="00000000">
            <w:r>
              <w:rPr>
                <w:sz w:val="18"/>
                <w:szCs w:val="18"/>
              </w:rPr>
              <w:t>Pareto metrics, random dominance, Pareto depth</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5311A6" w14:textId="77777777" w:rsidR="00301607" w:rsidRDefault="00000000">
            <w:r>
              <w:rPr>
                <w:sz w:val="18"/>
                <w:szCs w:val="18"/>
              </w:rPr>
              <w:t>Proposition 12.4, Theorem 12.5</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8E797" w14:textId="77777777" w:rsidR="00301607" w:rsidRDefault="00000000">
            <w:r>
              <w:rPr>
                <w:sz w:val="18"/>
                <w:szCs w:val="18"/>
              </w:rPr>
              <w:t>Problem set 5</w:t>
            </w:r>
          </w:p>
        </w:tc>
      </w:tr>
      <w:tr w:rsidR="00301607" w14:paraId="26ED9BFB"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9D544" w14:textId="77777777" w:rsidR="00301607" w:rsidRDefault="00000000">
            <w:r>
              <w:rPr>
                <w:sz w:val="18"/>
                <w:szCs w:val="18"/>
              </w:rPr>
              <w:t>11</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47888B" w14:textId="77777777" w:rsidR="00301607" w:rsidRDefault="00000000">
            <w:r>
              <w:rPr>
                <w:sz w:val="18"/>
                <w:szCs w:val="18"/>
              </w:rPr>
              <w:t>13–14</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4DF31F" w14:textId="77777777" w:rsidR="00301607" w:rsidRDefault="00000000">
            <w:r>
              <w:rPr>
                <w:sz w:val="18"/>
                <w:szCs w:val="18"/>
              </w:rPr>
              <w:t>Non-expansive layers, projections, certificates</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4AFB2" w14:textId="77777777" w:rsidR="00301607" w:rsidRDefault="00000000">
            <w:r>
              <w:rPr>
                <w:sz w:val="18"/>
                <w:szCs w:val="18"/>
              </w:rPr>
              <w:t>Theorem 13.4, Proposition 14.4</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852BCA" w14:textId="77777777" w:rsidR="00301607" w:rsidRDefault="00301607"/>
        </w:tc>
      </w:tr>
      <w:tr w:rsidR="00301607" w14:paraId="2B2AE54D"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85BD7C" w14:textId="77777777" w:rsidR="00301607" w:rsidRDefault="00000000">
            <w:r>
              <w:rPr>
                <w:sz w:val="18"/>
                <w:szCs w:val="18"/>
              </w:rPr>
              <w:t>12</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C2F499" w14:textId="77777777" w:rsidR="00301607" w:rsidRDefault="00000000">
            <w:r>
              <w:rPr>
                <w:sz w:val="18"/>
                <w:szCs w:val="18"/>
              </w:rPr>
              <w:t>15–16</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2E4E0C" w14:textId="77777777" w:rsidR="00301607" w:rsidRDefault="00000000">
            <w:r>
              <w:rPr>
                <w:sz w:val="18"/>
                <w:szCs w:val="18"/>
              </w:rPr>
              <w:t>Topology of decoders, band conditioning, information</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51299" w14:textId="77777777" w:rsidR="00301607" w:rsidRDefault="00000000">
            <w:r>
              <w:rPr>
                <w:sz w:val="18"/>
                <w:szCs w:val="18"/>
              </w:rPr>
              <w:t>Theorem 15.1, Proposition 15.5, Proposition 16.4</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577B89" w14:textId="77777777" w:rsidR="00301607" w:rsidRDefault="00000000">
            <w:r>
              <w:rPr>
                <w:sz w:val="18"/>
                <w:szCs w:val="18"/>
              </w:rPr>
              <w:t>Problem set 6</w:t>
            </w:r>
          </w:p>
        </w:tc>
      </w:tr>
      <w:tr w:rsidR="00301607" w14:paraId="494561FC"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AB8D19" w14:textId="77777777" w:rsidR="00301607" w:rsidRDefault="00000000">
            <w:r>
              <w:rPr>
                <w:sz w:val="18"/>
                <w:szCs w:val="18"/>
              </w:rPr>
              <w:t>13</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0AE8D" w14:textId="77777777" w:rsidR="00301607" w:rsidRDefault="00000000">
            <w:r>
              <w:rPr>
                <w:sz w:val="18"/>
                <w:szCs w:val="18"/>
              </w:rPr>
              <w:t>17–18</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55972" w14:textId="77777777" w:rsidR="00301607" w:rsidRDefault="00000000">
            <w:r>
              <w:rPr>
                <w:sz w:val="18"/>
                <w:szCs w:val="18"/>
              </w:rPr>
              <w:t>Admission statistics; digests and the logic of release</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855EEE" w14:textId="77777777" w:rsidR="00301607" w:rsidRDefault="00000000">
            <w:r>
              <w:rPr>
                <w:sz w:val="18"/>
                <w:szCs w:val="18"/>
              </w:rPr>
              <w:t>Theorem 17.1, Proposition 17.6, Theorem 18.9, Theorem 18.13</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97953E" w14:textId="77777777" w:rsidR="00301607" w:rsidRDefault="00301607"/>
        </w:tc>
      </w:tr>
      <w:tr w:rsidR="00301607" w14:paraId="6A3A1954"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CCE10F" w14:textId="77777777" w:rsidR="00301607" w:rsidRDefault="00000000">
            <w:r>
              <w:rPr>
                <w:sz w:val="18"/>
                <w:szCs w:val="18"/>
              </w:rPr>
              <w:t>14</w:t>
            </w:r>
          </w:p>
        </w:tc>
        <w:tc>
          <w:tcPr>
            <w:tcW w:w="11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2AE21" w14:textId="77777777" w:rsidR="00301607" w:rsidRDefault="00000000">
            <w:r>
              <w:rPr>
                <w:sz w:val="18"/>
                <w:szCs w:val="18"/>
              </w:rPr>
              <w:t>19, App. C</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EEBDF" w14:textId="77777777" w:rsidR="00301607" w:rsidRDefault="00000000">
            <w:r>
              <w:rPr>
                <w:sz w:val="18"/>
                <w:szCs w:val="18"/>
              </w:rPr>
              <w:t>Proposal dynamics; a conjecture of the student’s choice</w:t>
            </w:r>
          </w:p>
        </w:tc>
        <w:tc>
          <w:tcPr>
            <w:tcW w:w="2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BB994" w14:textId="77777777" w:rsidR="00301607" w:rsidRDefault="00000000">
            <w:r>
              <w:rPr>
                <w:sz w:val="18"/>
                <w:szCs w:val="18"/>
              </w:rPr>
              <w:t>Proposition 19.4, Proposition 19.6</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B4E5C" w14:textId="77777777" w:rsidR="00301607" w:rsidRDefault="00000000">
            <w:r>
              <w:rPr>
                <w:sz w:val="18"/>
                <w:szCs w:val="18"/>
              </w:rPr>
              <w:t>Project presentations</w:t>
            </w:r>
          </w:p>
        </w:tc>
      </w:tr>
    </w:tbl>
    <w:p w14:paraId="51EA99A9" w14:textId="77777777" w:rsidR="00301607" w:rsidRDefault="00301607">
      <w:pPr>
        <w:spacing w:after="100"/>
      </w:pPr>
    </w:p>
    <w:p w14:paraId="3015C2AF" w14:textId="77777777" w:rsidR="00301607" w:rsidRDefault="00000000">
      <w:pPr>
        <w:keepNext/>
        <w:spacing w:before="200" w:after="80"/>
      </w:pPr>
      <w:r>
        <w:rPr>
          <w:b/>
          <w:bCs/>
          <w:i/>
          <w:iCs/>
          <w:color w:val="333333"/>
        </w:rPr>
        <w:lastRenderedPageBreak/>
        <w:t>A two-semester sequence</w:t>
      </w:r>
    </w:p>
    <w:p w14:paraId="4DDA88B1" w14:textId="77777777" w:rsidR="00301607" w:rsidRDefault="00000000">
      <w:pPr>
        <w:spacing w:after="110" w:line="276" w:lineRule="auto"/>
        <w:jc w:val="both"/>
      </w:pPr>
      <w:r>
        <w:t xml:space="preserve">The sequence splits the book after Part V. The first semester, </w:t>
      </w:r>
      <w:r>
        <w:rPr>
          <w:i/>
          <w:iCs/>
        </w:rPr>
        <w:t>Probability and Estimation for ADE</w:t>
      </w:r>
      <w:r>
        <w:t xml:space="preserve">, covers Parts I–V and Part IX (Chapters 1–10, 16 and 17). The second, </w:t>
      </w:r>
      <w:r>
        <w:rPr>
          <w:i/>
          <w:iCs/>
        </w:rPr>
        <w:t>Optimisation, Order and Verification</w:t>
      </w:r>
      <w:r>
        <w:t>, covers Parts VI–VIII, X and XI (Chapters 11–15, 18 and 19). Each semester has six problem sets and ends with a project on one conjecture of Appendix C; the second semester can open with a week revising Chapters 1 and 9.</w:t>
      </w:r>
    </w:p>
    <w:p w14:paraId="53BAD554" w14:textId="77777777" w:rsidR="00301607" w:rsidRDefault="00000000">
      <w:pPr>
        <w:keepNext/>
        <w:spacing w:before="200" w:after="80"/>
      </w:pPr>
      <w:r>
        <w:rPr>
          <w:b/>
          <w:bCs/>
          <w:i/>
          <w:iCs/>
          <w:color w:val="333333"/>
        </w:rPr>
        <w:t>A five-day intensive</w:t>
      </w:r>
    </w:p>
    <w:p w14:paraId="4196C7FD" w14:textId="77777777" w:rsidR="00301607" w:rsidRDefault="00000000">
      <w:pPr>
        <w:keepNext/>
        <w:spacing w:before="120" w:after="80"/>
      </w:pPr>
      <w:r>
        <w:rPr>
          <w:b/>
          <w:bCs/>
          <w:sz w:val="19"/>
          <w:szCs w:val="19"/>
        </w:rPr>
        <w:t>Table 2.</w:t>
      </w:r>
      <w:r>
        <w:rPr>
          <w:sz w:val="19"/>
          <w:szCs w:val="19"/>
        </w:rPr>
        <w:t xml:space="preserve"> A five-day intensive: one chapter per half-day, covering the core of ten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4111"/>
        <w:gridCol w:w="4113"/>
      </w:tblGrid>
      <w:tr w:rsidR="00301607" w14:paraId="7F07ADDD" w14:textId="77777777">
        <w:tblPrEx>
          <w:tblCellMar>
            <w:top w:w="0" w:type="dxa"/>
            <w:bottom w:w="0" w:type="dxa"/>
          </w:tblCellMar>
        </w:tblPrEx>
        <w:trPr>
          <w:tblHeader/>
        </w:trPr>
        <w:tc>
          <w:tcPr>
            <w:tcW w:w="80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08311E5" w14:textId="77777777" w:rsidR="00301607" w:rsidRDefault="00000000">
            <w:r>
              <w:rPr>
                <w:b/>
                <w:bCs/>
                <w:sz w:val="18"/>
                <w:szCs w:val="18"/>
              </w:rPr>
              <w:t>Day</w:t>
            </w:r>
          </w:p>
        </w:tc>
        <w:tc>
          <w:tcPr>
            <w:tcW w:w="411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F5267FD" w14:textId="77777777" w:rsidR="00301607" w:rsidRDefault="00000000">
            <w:r>
              <w:rPr>
                <w:b/>
                <w:bCs/>
                <w:sz w:val="18"/>
                <w:szCs w:val="18"/>
              </w:rPr>
              <w:t>Morning</w:t>
            </w:r>
          </w:p>
        </w:tc>
        <w:tc>
          <w:tcPr>
            <w:tcW w:w="411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6C4109" w14:textId="77777777" w:rsidR="00301607" w:rsidRDefault="00000000">
            <w:r>
              <w:rPr>
                <w:b/>
                <w:bCs/>
                <w:sz w:val="18"/>
                <w:szCs w:val="18"/>
              </w:rPr>
              <w:t>Afternoon</w:t>
            </w:r>
          </w:p>
        </w:tc>
      </w:tr>
      <w:tr w:rsidR="00301607" w14:paraId="45166BD1"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5EEF2" w14:textId="77777777" w:rsidR="00301607" w:rsidRDefault="00000000">
            <w:r>
              <w:rPr>
                <w:sz w:val="18"/>
                <w:szCs w:val="18"/>
              </w:rPr>
              <w:t>1</w:t>
            </w:r>
          </w:p>
        </w:tc>
        <w:tc>
          <w:tcPr>
            <w:tcW w:w="41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CC96E6" w14:textId="77777777" w:rsidR="00301607" w:rsidRDefault="00000000">
            <w:r>
              <w:rPr>
                <w:sz w:val="18"/>
                <w:szCs w:val="18"/>
              </w:rPr>
              <w:t>Chapter 1: Gibbs targets</w:t>
            </w:r>
          </w:p>
        </w:tc>
        <w:tc>
          <w:tcPr>
            <w:tcW w:w="4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C5DF5A" w14:textId="77777777" w:rsidR="00301607" w:rsidRDefault="00000000">
            <w:r>
              <w:rPr>
                <w:sz w:val="18"/>
                <w:szCs w:val="18"/>
              </w:rPr>
              <w:t>Chapter 3: the Gaussian observation model</w:t>
            </w:r>
          </w:p>
        </w:tc>
      </w:tr>
      <w:tr w:rsidR="00301607" w14:paraId="2486CC95"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330EE4" w14:textId="77777777" w:rsidR="00301607" w:rsidRDefault="00000000">
            <w:r>
              <w:rPr>
                <w:sz w:val="18"/>
                <w:szCs w:val="18"/>
              </w:rPr>
              <w:t>2</w:t>
            </w:r>
          </w:p>
        </w:tc>
        <w:tc>
          <w:tcPr>
            <w:tcW w:w="41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EEBC4" w14:textId="77777777" w:rsidR="00301607" w:rsidRDefault="00000000">
            <w:r>
              <w:rPr>
                <w:sz w:val="18"/>
                <w:szCs w:val="18"/>
              </w:rPr>
              <w:t>Chapter 5: retrieval as attention</w:t>
            </w:r>
          </w:p>
        </w:tc>
        <w:tc>
          <w:tcPr>
            <w:tcW w:w="4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3774C1" w14:textId="77777777" w:rsidR="00301607" w:rsidRDefault="00000000">
            <w:r>
              <w:rPr>
                <w:sz w:val="18"/>
                <w:szCs w:val="18"/>
              </w:rPr>
              <w:t>Chapter 7: importance weights</w:t>
            </w:r>
          </w:p>
        </w:tc>
      </w:tr>
      <w:tr w:rsidR="00301607" w14:paraId="6B41AEB0"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633A02" w14:textId="77777777" w:rsidR="00301607" w:rsidRDefault="00000000">
            <w:r>
              <w:rPr>
                <w:sz w:val="18"/>
                <w:szCs w:val="18"/>
              </w:rPr>
              <w:t>3</w:t>
            </w:r>
          </w:p>
        </w:tc>
        <w:tc>
          <w:tcPr>
            <w:tcW w:w="41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55351" w14:textId="77777777" w:rsidR="00301607" w:rsidRDefault="00000000">
            <w:r>
              <w:rPr>
                <w:sz w:val="18"/>
                <w:szCs w:val="18"/>
              </w:rPr>
              <w:t>Chapter 9: concentration of Gibbs measures</w:t>
            </w:r>
          </w:p>
        </w:tc>
        <w:tc>
          <w:tcPr>
            <w:tcW w:w="4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A162E" w14:textId="77777777" w:rsidR="00301607" w:rsidRDefault="00000000">
            <w:r>
              <w:rPr>
                <w:sz w:val="18"/>
                <w:szCs w:val="18"/>
              </w:rPr>
              <w:t>Chapter 11: dominance orders and scalarisations</w:t>
            </w:r>
          </w:p>
        </w:tc>
      </w:tr>
      <w:tr w:rsidR="00301607" w14:paraId="5806BF70"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D776D2" w14:textId="77777777" w:rsidR="00301607" w:rsidRDefault="00000000">
            <w:r>
              <w:rPr>
                <w:sz w:val="18"/>
                <w:szCs w:val="18"/>
              </w:rPr>
              <w:t>4</w:t>
            </w:r>
          </w:p>
        </w:tc>
        <w:tc>
          <w:tcPr>
            <w:tcW w:w="41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F62AE2" w14:textId="77777777" w:rsidR="00301607" w:rsidRDefault="00000000">
            <w:r>
              <w:rPr>
                <w:sz w:val="18"/>
                <w:szCs w:val="18"/>
              </w:rPr>
              <w:t>Chapter 13: projections and non-expansive layers</w:t>
            </w:r>
          </w:p>
        </w:tc>
        <w:tc>
          <w:tcPr>
            <w:tcW w:w="4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D7FCB6" w14:textId="77777777" w:rsidR="00301607" w:rsidRDefault="00000000">
            <w:r>
              <w:rPr>
                <w:sz w:val="18"/>
                <w:szCs w:val="18"/>
              </w:rPr>
              <w:t>Chapter 15: connectedness, atoms and manifolds</w:t>
            </w:r>
          </w:p>
        </w:tc>
      </w:tr>
      <w:tr w:rsidR="00301607" w14:paraId="5CBD50EF"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B0621" w14:textId="77777777" w:rsidR="00301607" w:rsidRDefault="00000000">
            <w:r>
              <w:rPr>
                <w:sz w:val="18"/>
                <w:szCs w:val="18"/>
              </w:rPr>
              <w:t>5</w:t>
            </w:r>
          </w:p>
        </w:tc>
        <w:tc>
          <w:tcPr>
            <w:tcW w:w="41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6DCAD" w14:textId="77777777" w:rsidR="00301607" w:rsidRDefault="00000000">
            <w:r>
              <w:rPr>
                <w:sz w:val="18"/>
                <w:szCs w:val="18"/>
              </w:rPr>
              <w:t>Chapter 17: concentration and admission</w:t>
            </w:r>
          </w:p>
        </w:tc>
        <w:tc>
          <w:tcPr>
            <w:tcW w:w="4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5CDDFF" w14:textId="77777777" w:rsidR="00301607" w:rsidRDefault="00000000">
            <w:r>
              <w:rPr>
                <w:sz w:val="18"/>
                <w:szCs w:val="18"/>
              </w:rPr>
              <w:t>Chapter 19 and the release theorem of Chapter 18</w:t>
            </w:r>
          </w:p>
        </w:tc>
      </w:tr>
    </w:tbl>
    <w:p w14:paraId="65D6BDBC" w14:textId="77777777" w:rsidR="00301607" w:rsidRDefault="00301607">
      <w:pPr>
        <w:spacing w:after="100"/>
      </w:pPr>
    </w:p>
    <w:p w14:paraId="7A39B820" w14:textId="77777777" w:rsidR="00301607" w:rsidRDefault="00000000">
      <w:pPr>
        <w:keepNext/>
        <w:spacing w:before="200" w:after="80"/>
      </w:pPr>
      <w:r>
        <w:rPr>
          <w:b/>
          <w:bCs/>
          <w:i/>
          <w:iCs/>
          <w:color w:val="333333"/>
        </w:rPr>
        <w:t>Learning outcomes</w:t>
      </w:r>
    </w:p>
    <w:p w14:paraId="135993DF" w14:textId="77777777" w:rsidR="00301607" w:rsidRDefault="00000000">
      <w:pPr>
        <w:spacing w:after="110" w:line="276" w:lineRule="auto"/>
        <w:jc w:val="both"/>
      </w:pPr>
      <w:r>
        <w:t>After each part a student should be able to do the following.</w:t>
      </w:r>
    </w:p>
    <w:p w14:paraId="6E8A8962" w14:textId="77777777" w:rsidR="00301607" w:rsidRDefault="00000000">
      <w:pPr>
        <w:pStyle w:val="ListParagraph"/>
        <w:numPr>
          <w:ilvl w:val="0"/>
          <w:numId w:val="2"/>
        </w:numPr>
        <w:spacing w:after="70" w:line="270" w:lineRule="auto"/>
        <w:jc w:val="both"/>
      </w:pPr>
      <w:r>
        <w:rPr>
          <w:b/>
          <w:bCs/>
        </w:rPr>
        <w:t>Part I.</w:t>
      </w:r>
      <w:r>
        <w:t xml:space="preserve"> Define Gibbs and gated targets, compute temperature derivatives, convert between raw and normalised mixtures, and prove that a decoder pushes a latent Gibbs target to the physical one.</w:t>
      </w:r>
    </w:p>
    <w:p w14:paraId="53C5575B" w14:textId="77777777" w:rsidR="00301607" w:rsidRDefault="00000000">
      <w:pPr>
        <w:pStyle w:val="ListParagraph"/>
        <w:numPr>
          <w:ilvl w:val="0"/>
          <w:numId w:val="2"/>
        </w:numPr>
        <w:spacing w:after="70" w:line="270" w:lineRule="auto"/>
        <w:jc w:val="both"/>
      </w:pPr>
      <w:r>
        <w:rPr>
          <w:b/>
          <w:bCs/>
        </w:rPr>
        <w:t>Part II.</w:t>
      </w:r>
      <w:r>
        <w:t xml:space="preserve"> Derive Tweedie’s formula and the posterior of a mixture with evidence gates; compute truncated-normal moments, Mills-ratio bounds and screening bounds.</w:t>
      </w:r>
    </w:p>
    <w:p w14:paraId="54B5277B" w14:textId="77777777" w:rsidR="00301607" w:rsidRDefault="00000000">
      <w:pPr>
        <w:pStyle w:val="ListParagraph"/>
        <w:numPr>
          <w:ilvl w:val="0"/>
          <w:numId w:val="2"/>
        </w:numPr>
        <w:spacing w:after="70" w:line="270" w:lineRule="auto"/>
        <w:jc w:val="both"/>
      </w:pPr>
      <w:r>
        <w:rPr>
          <w:b/>
          <w:bCs/>
        </w:rPr>
        <w:t>Part III.</w:t>
      </w:r>
      <w:r>
        <w:t xml:space="preserve"> Rewrite a Gaussian retrieval as attention with key biases, correct segment masses exactly, and prove hull, Lipschitz and re-selection bounds.</w:t>
      </w:r>
    </w:p>
    <w:p w14:paraId="44B88954" w14:textId="77777777" w:rsidR="00301607" w:rsidRDefault="00000000">
      <w:pPr>
        <w:pStyle w:val="ListParagraph"/>
        <w:numPr>
          <w:ilvl w:val="0"/>
          <w:numId w:val="2"/>
        </w:numPr>
        <w:spacing w:after="70" w:line="270" w:lineRule="auto"/>
        <w:jc w:val="both"/>
      </w:pPr>
      <w:r>
        <w:rPr>
          <w:b/>
          <w:bCs/>
        </w:rPr>
        <w:t>Part IV.</w:t>
      </w:r>
      <w:r>
        <w:t xml:space="preserve"> Prove the conditional exactness of an importance weight under any predictable proposal, recognise the operations that destroy it, and derive finite-sample consistency and coverage bounds.</w:t>
      </w:r>
    </w:p>
    <w:p w14:paraId="767927B7" w14:textId="77777777" w:rsidR="00301607" w:rsidRDefault="00000000">
      <w:pPr>
        <w:pStyle w:val="ListParagraph"/>
        <w:numPr>
          <w:ilvl w:val="0"/>
          <w:numId w:val="2"/>
        </w:numPr>
        <w:spacing w:after="70" w:line="270" w:lineRule="auto"/>
        <w:jc w:val="both"/>
      </w:pPr>
      <w:r>
        <w:rPr>
          <w:b/>
          <w:bCs/>
        </w:rPr>
        <w:t>Part V.</w:t>
      </w:r>
      <w:r>
        <w:t xml:space="preserve"> Compute Laplace limits at isolated minimisers and on zero sets, and decide when penalty and temperature limits commute.</w:t>
      </w:r>
    </w:p>
    <w:p w14:paraId="20F58D45" w14:textId="77777777" w:rsidR="00301607" w:rsidRDefault="00000000">
      <w:pPr>
        <w:pStyle w:val="ListParagraph"/>
        <w:numPr>
          <w:ilvl w:val="0"/>
          <w:numId w:val="2"/>
        </w:numPr>
        <w:spacing w:after="70" w:line="270" w:lineRule="auto"/>
        <w:jc w:val="both"/>
      </w:pPr>
      <w:r>
        <w:rPr>
          <w:b/>
          <w:bCs/>
        </w:rPr>
        <w:t>Part VI.</w:t>
      </w:r>
      <w:r>
        <w:t xml:space="preserve"> Decide which scalarisations preserve dominance and reach every Pareto vector, and compute random-dominance statistics and the Pareto-depth limit.</w:t>
      </w:r>
    </w:p>
    <w:p w14:paraId="0739583A" w14:textId="77777777" w:rsidR="00301607" w:rsidRDefault="00000000">
      <w:pPr>
        <w:pStyle w:val="ListParagraph"/>
        <w:numPr>
          <w:ilvl w:val="0"/>
          <w:numId w:val="2"/>
        </w:numPr>
        <w:spacing w:after="70" w:line="270" w:lineRule="auto"/>
        <w:jc w:val="both"/>
      </w:pPr>
      <w:r>
        <w:rPr>
          <w:b/>
          <w:bCs/>
        </w:rPr>
        <w:t>Part VII.</w:t>
      </w:r>
      <w:r>
        <w:t xml:space="preserve"> Prove that conditioning layers are non-expansive, bound screening errors, and certify optimality with KKT pairs, duals and interval bounds.</w:t>
      </w:r>
    </w:p>
    <w:p w14:paraId="3DFA5979" w14:textId="77777777" w:rsidR="00301607" w:rsidRDefault="00000000">
      <w:pPr>
        <w:pStyle w:val="ListParagraph"/>
        <w:numPr>
          <w:ilvl w:val="0"/>
          <w:numId w:val="2"/>
        </w:numPr>
        <w:spacing w:after="70" w:line="270" w:lineRule="auto"/>
        <w:jc w:val="both"/>
      </w:pPr>
      <w:r>
        <w:rPr>
          <w:b/>
          <w:bCs/>
        </w:rPr>
        <w:t>Part VIII.</w:t>
      </w:r>
      <w:r>
        <w:t xml:space="preserve"> Prove that decoders onto disconnected domains jump and create atoms, and compute band-conditioned priors with the coarea formula.</w:t>
      </w:r>
    </w:p>
    <w:p w14:paraId="48475DD5" w14:textId="77777777" w:rsidR="00301607" w:rsidRDefault="00000000">
      <w:pPr>
        <w:pStyle w:val="ListParagraph"/>
        <w:numPr>
          <w:ilvl w:val="0"/>
          <w:numId w:val="2"/>
        </w:numPr>
        <w:spacing w:after="70" w:line="270" w:lineRule="auto"/>
        <w:jc w:val="both"/>
      </w:pPr>
      <w:r>
        <w:rPr>
          <w:b/>
          <w:bCs/>
        </w:rPr>
        <w:t>Part IX.</w:t>
      </w:r>
      <w:r>
        <w:t xml:space="preserve"> Derive the variational principle and the effective-sample-size formula, and design an admission rule with the right unit of sample size and a known coverage.</w:t>
      </w:r>
    </w:p>
    <w:p w14:paraId="74E79D47" w14:textId="77777777" w:rsidR="00301607" w:rsidRDefault="00000000">
      <w:pPr>
        <w:pStyle w:val="ListParagraph"/>
        <w:numPr>
          <w:ilvl w:val="0"/>
          <w:numId w:val="2"/>
        </w:numPr>
        <w:spacing w:after="70" w:line="270" w:lineRule="auto"/>
        <w:jc w:val="both"/>
      </w:pPr>
      <w:r>
        <w:rPr>
          <w:b/>
          <w:bCs/>
        </w:rPr>
        <w:t>Part X.</w:t>
      </w:r>
      <w:r>
        <w:t xml:space="preserve"> Count lattices, codes and memoisation savings, and prove digest invalidation and the soundness of a release predicate.</w:t>
      </w:r>
    </w:p>
    <w:p w14:paraId="74899205" w14:textId="77777777" w:rsidR="00301607" w:rsidRDefault="00000000">
      <w:pPr>
        <w:pStyle w:val="ListParagraph"/>
        <w:numPr>
          <w:ilvl w:val="0"/>
          <w:numId w:val="2"/>
        </w:numPr>
        <w:spacing w:after="70" w:line="270" w:lineRule="auto"/>
        <w:jc w:val="both"/>
      </w:pPr>
      <w:r>
        <w:rPr>
          <w:b/>
          <w:bCs/>
        </w:rPr>
        <w:t>Part XI.</w:t>
      </w:r>
      <w:r>
        <w:t xml:space="preserve"> Analyse the coefficients, novelty channels and schedules of the proposal step, and evaluate softmax weights and Mills ratios stably.</w:t>
      </w:r>
    </w:p>
    <w:p w14:paraId="5CB3B2F0" w14:textId="77777777" w:rsidR="00301607" w:rsidRDefault="00000000">
      <w:pPr>
        <w:keepNext/>
        <w:spacing w:before="200" w:after="80"/>
      </w:pPr>
      <w:r>
        <w:rPr>
          <w:b/>
          <w:bCs/>
          <w:i/>
          <w:iCs/>
          <w:color w:val="333333"/>
        </w:rPr>
        <w:lastRenderedPageBreak/>
        <w:t>Assessment</w:t>
      </w:r>
    </w:p>
    <w:p w14:paraId="74E49B65" w14:textId="77777777" w:rsidR="00301607" w:rsidRDefault="00000000">
      <w:pPr>
        <w:pStyle w:val="ListParagraph"/>
        <w:numPr>
          <w:ilvl w:val="0"/>
          <w:numId w:val="2"/>
        </w:numPr>
        <w:spacing w:after="70" w:line="270" w:lineRule="auto"/>
        <w:jc w:val="both"/>
      </w:pPr>
      <w:r>
        <w:rPr>
          <w:b/>
          <w:bCs/>
        </w:rPr>
        <w:t>Problem sets (30%).</w:t>
      </w:r>
      <w:r>
        <w:t xml:space="preserve"> Six sets drawn from the chapter exercises; Appendix E has hints for some of them.</w:t>
      </w:r>
    </w:p>
    <w:p w14:paraId="012A555A" w14:textId="77777777" w:rsidR="00301607" w:rsidRDefault="00000000">
      <w:pPr>
        <w:pStyle w:val="ListParagraph"/>
        <w:numPr>
          <w:ilvl w:val="0"/>
          <w:numId w:val="2"/>
        </w:numPr>
        <w:spacing w:after="70" w:line="270" w:lineRule="auto"/>
        <w:jc w:val="both"/>
      </w:pPr>
      <w:r>
        <w:rPr>
          <w:b/>
          <w:bCs/>
        </w:rPr>
        <w:t>Verification project (20%).</w:t>
      </w:r>
      <w:r>
        <w:t xml:space="preserve"> Reproduce numerically one result marked </w:t>
      </w:r>
      <w:r>
        <w:rPr>
          <w:i/>
          <w:iCs/>
        </w:rPr>
        <w:t>New in this book</w:t>
      </w:r>
      <w:r>
        <w:t>, together with its failure when a hypothesis is dropped.</w:t>
      </w:r>
    </w:p>
    <w:p w14:paraId="50190149" w14:textId="77777777" w:rsidR="00301607" w:rsidRDefault="00000000">
      <w:pPr>
        <w:pStyle w:val="ListParagraph"/>
        <w:numPr>
          <w:ilvl w:val="0"/>
          <w:numId w:val="2"/>
        </w:numPr>
        <w:spacing w:after="70" w:line="270" w:lineRule="auto"/>
        <w:jc w:val="both"/>
      </w:pPr>
      <w:r>
        <w:rPr>
          <w:b/>
          <w:bCs/>
        </w:rPr>
        <w:t>Conjecture project (20%).</w:t>
      </w:r>
      <w:r>
        <w:t xml:space="preserve"> Study one conjecture of Appendix C: test it numerically, prove a special case, or find a counterexample.</w:t>
      </w:r>
    </w:p>
    <w:p w14:paraId="6A533212" w14:textId="77777777" w:rsidR="00301607" w:rsidRDefault="00000000">
      <w:pPr>
        <w:pStyle w:val="ListParagraph"/>
        <w:numPr>
          <w:ilvl w:val="0"/>
          <w:numId w:val="2"/>
        </w:numPr>
        <w:spacing w:after="70" w:line="270" w:lineRule="auto"/>
        <w:jc w:val="both"/>
      </w:pPr>
      <w:r>
        <w:rPr>
          <w:b/>
          <w:bCs/>
        </w:rPr>
        <w:t>Examinations (30%).</w:t>
      </w:r>
      <w:r>
        <w:t xml:space="preserve"> A midterm on Parts I–IV and a final on the whole course, on definitions, statements and proofs.</w:t>
      </w:r>
    </w:p>
    <w:p w14:paraId="14B4DF11" w14:textId="77777777" w:rsidR="00301607" w:rsidRDefault="00301607">
      <w:pPr>
        <w:sectPr w:rsidR="00301607">
          <w:headerReference w:type="default" r:id="rId17"/>
          <w:footerReference w:type="default" r:id="rId18"/>
          <w:pgSz w:w="11906" w:h="16838"/>
          <w:pgMar w:top="1440" w:right="1440" w:bottom="1440" w:left="1440" w:header="708" w:footer="708" w:gutter="0"/>
          <w:pgNumType w:fmt="lowerRoman"/>
          <w:cols w:space="720"/>
          <w:docGrid w:linePitch="360"/>
        </w:sectPr>
      </w:pPr>
    </w:p>
    <w:p w14:paraId="79DE52AF" w14:textId="77777777" w:rsidR="00301607" w:rsidRDefault="00000000">
      <w:pPr>
        <w:pStyle w:val="Heading1"/>
        <w:spacing w:before="400" w:after="240"/>
      </w:pPr>
      <w:bookmarkStart w:id="3" w:name="_Toc243338925"/>
      <w:r>
        <w:lastRenderedPageBreak/>
        <w:t>Conventions and sources</w:t>
      </w:r>
      <w:bookmarkEnd w:id="3"/>
    </w:p>
    <w:p w14:paraId="6116F6AA" w14:textId="77777777" w:rsidR="00301607" w:rsidRDefault="00000000">
      <w:pPr>
        <w:spacing w:after="110" w:line="276" w:lineRule="auto"/>
        <w:jc w:val="both"/>
      </w:pPr>
      <w:r>
        <w:rPr>
          <w:b/>
          <w:bCs/>
        </w:rPr>
        <w:t>Conventions.</w:t>
      </w:r>
      <w:r>
        <w:t xml:space="preserve"> Losses are minimised. β ≥ 0 is an inverse temperature, and statements that need a bound assume J ≥ 0 or J bounded below, as they say. The prior μ is a probability measure, and densities are taken with respect to a stated reference measure λ₀. A signal level a lies in (0, 1); a schedule moves from small levels (mostly noise) to levels near one (mostly signal). Vectors are columns, ‖·‖ is the Euclidean norm unless a subscript says otherwise, and uᵀv is the inner product. Inequalities between vectors hold coordinatewise; u ≺ v is Pareto dominance. log is the natural logarithm and log₂ the binary one. C(n, k) is a binomial coefficient. Spelling is British, as in the engineering book. The index of notation at the end of the book lists the symbols and where each is defined.</w:t>
      </w:r>
    </w:p>
    <w:p w14:paraId="4901B199" w14:textId="77777777" w:rsidR="00301607" w:rsidRDefault="00000000">
      <w:pPr>
        <w:spacing w:after="110" w:line="276" w:lineRule="auto"/>
        <w:jc w:val="both"/>
      </w:pPr>
      <w:r>
        <w:rPr>
          <w:b/>
          <w:bCs/>
        </w:rPr>
        <w:t>Sources.</w:t>
      </w:r>
      <w:r>
        <w:t xml:space="preserve"> Statements are tagged with the codes below. Except for the engineering book and the external papers, every source is a revised edition of October 2026 aligned with the second revised edition of the engineering book.</w:t>
      </w:r>
    </w:p>
    <w:p w14:paraId="61070C41" w14:textId="77777777" w:rsidR="00301607" w:rsidRDefault="00000000">
      <w:pPr>
        <w:keepNext/>
        <w:spacing w:before="120" w:after="80"/>
      </w:pPr>
      <w:r>
        <w:rPr>
          <w:b/>
          <w:bCs/>
          <w:sz w:val="19"/>
          <w:szCs w:val="19"/>
        </w:rPr>
        <w:t>Table 3.</w:t>
      </w:r>
      <w:r>
        <w:rPr>
          <w:sz w:val="19"/>
          <w:szCs w:val="19"/>
        </w:rPr>
        <w:t xml:space="preserve"> Source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8224"/>
      </w:tblGrid>
      <w:tr w:rsidR="00301607" w14:paraId="40CADB9C" w14:textId="77777777">
        <w:tblPrEx>
          <w:tblCellMar>
            <w:top w:w="0" w:type="dxa"/>
            <w:bottom w:w="0" w:type="dxa"/>
          </w:tblCellMar>
        </w:tblPrEx>
        <w:trPr>
          <w:tblHeader/>
        </w:trPr>
        <w:tc>
          <w:tcPr>
            <w:tcW w:w="80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6DF300" w14:textId="77777777" w:rsidR="00301607" w:rsidRDefault="00000000">
            <w:r>
              <w:rPr>
                <w:b/>
                <w:bCs/>
                <w:sz w:val="18"/>
                <w:szCs w:val="18"/>
              </w:rPr>
              <w:t>Code</w:t>
            </w:r>
          </w:p>
        </w:tc>
        <w:tc>
          <w:tcPr>
            <w:tcW w:w="822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3103B97" w14:textId="77777777" w:rsidR="00301607" w:rsidRDefault="00000000">
            <w:r>
              <w:rPr>
                <w:b/>
                <w:bCs/>
                <w:sz w:val="18"/>
                <w:szCs w:val="18"/>
              </w:rPr>
              <w:t>Source</w:t>
            </w:r>
          </w:p>
        </w:tc>
      </w:tr>
      <w:tr w:rsidR="00301607" w14:paraId="2A61F5F5"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7BBA6" w14:textId="77777777" w:rsidR="00301607" w:rsidRDefault="00000000">
            <w:r>
              <w:rPr>
                <w:sz w:val="18"/>
                <w:szCs w:val="18"/>
              </w:rPr>
              <w:t>B</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C6B02F" w14:textId="77777777" w:rsidR="00301607" w:rsidRDefault="00000000">
            <w:r>
              <w:rPr>
                <w:sz w:val="18"/>
                <w:szCs w:val="18"/>
              </w:rPr>
              <w:t xml:space="preserve">D. P. Ghosh, </w:t>
            </w:r>
            <w:r>
              <w:rPr>
                <w:i/>
                <w:iCs/>
                <w:sz w:val="18"/>
                <w:szCs w:val="18"/>
              </w:rPr>
              <w:t>Autoregressive Diffusion Evolution: Engineering Methods and Mathematical Foundations</w:t>
            </w:r>
            <w:r>
              <w:rPr>
                <w:sz w:val="18"/>
                <w:szCs w:val="18"/>
              </w:rPr>
              <w:t>, second revised edition, October 2026</w:t>
            </w:r>
          </w:p>
        </w:tc>
      </w:tr>
      <w:tr w:rsidR="00301607" w14:paraId="3BC15D97"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58DA7" w14:textId="77777777" w:rsidR="00301607" w:rsidRDefault="00000000">
            <w:r>
              <w:rPr>
                <w:sz w:val="18"/>
                <w:szCs w:val="18"/>
              </w:rPr>
              <w:t>SD</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7E462" w14:textId="77777777" w:rsidR="00301607" w:rsidRDefault="00000000">
            <w:r>
              <w:rPr>
                <w:i/>
                <w:iCs/>
                <w:sz w:val="18"/>
                <w:szCs w:val="18"/>
              </w:rPr>
              <w:t>Specification as Density</w:t>
            </w:r>
          </w:p>
        </w:tc>
      </w:tr>
      <w:tr w:rsidR="00301607" w14:paraId="68AFF736"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04978" w14:textId="77777777" w:rsidR="00301607" w:rsidRDefault="00000000">
            <w:r>
              <w:rPr>
                <w:sz w:val="18"/>
                <w:szCs w:val="18"/>
              </w:rPr>
              <w:t>HT</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F2B61" w14:textId="77777777" w:rsidR="00301607" w:rsidRDefault="00000000">
            <w:r>
              <w:rPr>
                <w:i/>
                <w:iCs/>
                <w:sz w:val="18"/>
                <w:szCs w:val="18"/>
              </w:rPr>
              <w:t>The Hidden Transformer in Diffusion Evolution</w:t>
            </w:r>
          </w:p>
        </w:tc>
      </w:tr>
      <w:tr w:rsidR="00301607" w14:paraId="2B7F7897"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ABBDB1" w14:textId="77777777" w:rsidR="00301607" w:rsidRDefault="00000000">
            <w:r>
              <w:rPr>
                <w:sz w:val="18"/>
                <w:szCs w:val="18"/>
              </w:rPr>
              <w:t>SY</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8F86E" w14:textId="77777777" w:rsidR="00301607" w:rsidRDefault="00000000">
            <w:r>
              <w:rPr>
                <w:i/>
                <w:iCs/>
                <w:sz w:val="18"/>
                <w:szCs w:val="18"/>
              </w:rPr>
              <w:t>Sambhavāmi Yuge Yuge</w:t>
            </w:r>
            <w:r>
              <w:rPr>
                <w:sz w:val="18"/>
                <w:szCs w:val="18"/>
              </w:rPr>
              <w:t>: the retrieval x̂₀ of Diffusion Evolution as an algorithmic avatar</w:t>
            </w:r>
          </w:p>
        </w:tc>
      </w:tr>
      <w:tr w:rsidR="00301607" w14:paraId="229D0FB2"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21098" w14:textId="77777777" w:rsidR="00301607" w:rsidRDefault="00000000">
            <w:r>
              <w:rPr>
                <w:sz w:val="18"/>
                <w:szCs w:val="18"/>
              </w:rPr>
              <w:t>OA</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38BF6" w14:textId="77777777" w:rsidR="00301607" w:rsidRDefault="00000000">
            <w:r>
              <w:rPr>
                <w:i/>
                <w:iCs/>
                <w:sz w:val="18"/>
                <w:szCs w:val="18"/>
              </w:rPr>
              <w:t>Optimisation-Attention</w:t>
            </w:r>
            <w:r>
              <w:rPr>
                <w:sz w:val="18"/>
                <w:szCs w:val="18"/>
              </w:rPr>
              <w:t>: a quality-biased decoder over an archive of evaluated candidates</w:t>
            </w:r>
          </w:p>
        </w:tc>
      </w:tr>
      <w:tr w:rsidR="00301607" w14:paraId="600EAA7D"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FE365" w14:textId="77777777" w:rsidR="00301607" w:rsidRDefault="00000000">
            <w:r>
              <w:rPr>
                <w:sz w:val="18"/>
                <w:szCs w:val="18"/>
              </w:rPr>
              <w:t>FA</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3A1B0" w14:textId="77777777" w:rsidR="00301607" w:rsidRDefault="00000000">
            <w:r>
              <w:rPr>
                <w:i/>
                <w:iCs/>
                <w:sz w:val="18"/>
                <w:szCs w:val="18"/>
              </w:rPr>
              <w:t>Fitness as Attention</w:t>
            </w:r>
            <w:r>
              <w:rPr>
                <w:sz w:val="18"/>
                <w:szCs w:val="18"/>
              </w:rPr>
              <w:t>: segment-level quality bias for language-model program search</w:t>
            </w:r>
          </w:p>
        </w:tc>
      </w:tr>
      <w:tr w:rsidR="00301607" w14:paraId="1263E43C"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AF572D" w14:textId="77777777" w:rsidR="00301607" w:rsidRDefault="00000000">
            <w:r>
              <w:rPr>
                <w:sz w:val="18"/>
                <w:szCs w:val="18"/>
              </w:rPr>
              <w:t>AD</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0240D" w14:textId="77777777" w:rsidR="00301607" w:rsidRDefault="00000000">
            <w:r>
              <w:rPr>
                <w:i/>
                <w:iCs/>
                <w:sz w:val="18"/>
                <w:szCs w:val="18"/>
              </w:rPr>
              <w:t>Autoregressive Diffusion Evolution</w:t>
            </w:r>
            <w:r>
              <w:rPr>
                <w:sz w:val="18"/>
                <w:szCs w:val="18"/>
              </w:rPr>
              <w:t>: interchanging the loops of Diffusion Evolution</w:t>
            </w:r>
          </w:p>
        </w:tc>
      </w:tr>
      <w:tr w:rsidR="00301607" w14:paraId="31DC7859"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379FA6" w14:textId="77777777" w:rsidR="00301607" w:rsidRDefault="00000000">
            <w:r>
              <w:rPr>
                <w:sz w:val="18"/>
                <w:szCs w:val="18"/>
              </w:rPr>
              <w:t>CT</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47293" w14:textId="77777777" w:rsidR="00301607" w:rsidRDefault="00000000">
            <w:r>
              <w:rPr>
                <w:i/>
                <w:iCs/>
                <w:sz w:val="18"/>
                <w:szCs w:val="18"/>
              </w:rPr>
              <w:t>Caches, Temperature and Reuse</w:t>
            </w:r>
          </w:p>
        </w:tc>
      </w:tr>
      <w:tr w:rsidR="00301607" w14:paraId="061827C5"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01CD6A" w14:textId="77777777" w:rsidR="00301607" w:rsidRDefault="00000000">
            <w:r>
              <w:rPr>
                <w:sz w:val="18"/>
                <w:szCs w:val="18"/>
              </w:rPr>
              <w:t>CB</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2489A" w14:textId="77777777" w:rsidR="00301607" w:rsidRDefault="00000000">
            <w:r>
              <w:rPr>
                <w:i/>
                <w:iCs/>
                <w:sz w:val="18"/>
                <w:szCs w:val="18"/>
              </w:rPr>
              <w:t>Causal Bayes for Autoregressive Diffusion Evolution</w:t>
            </w:r>
          </w:p>
        </w:tc>
      </w:tr>
      <w:tr w:rsidR="00301607" w14:paraId="3DE0E131"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A72A7" w14:textId="77777777" w:rsidR="00301607" w:rsidRDefault="00000000">
            <w:r>
              <w:rPr>
                <w:sz w:val="18"/>
                <w:szCs w:val="18"/>
              </w:rPr>
              <w:t>OM</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D5272" w14:textId="77777777" w:rsidR="00301607" w:rsidRDefault="00000000">
            <w:r>
              <w:rPr>
                <w:i/>
                <w:iCs/>
                <w:sz w:val="18"/>
                <w:szCs w:val="18"/>
              </w:rPr>
              <w:t>Objectives as Modalities</w:t>
            </w:r>
            <w:r>
              <w:rPr>
                <w:sz w:val="18"/>
                <w:szCs w:val="18"/>
              </w:rPr>
              <w:t>: multi-objective ADE</w:t>
            </w:r>
          </w:p>
        </w:tc>
      </w:tr>
      <w:tr w:rsidR="00301607" w14:paraId="36C19E18"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2BDF5A" w14:textId="77777777" w:rsidR="00301607" w:rsidRDefault="00000000">
            <w:r>
              <w:rPr>
                <w:sz w:val="18"/>
                <w:szCs w:val="18"/>
              </w:rPr>
              <w:t>GF</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475A1" w14:textId="77777777" w:rsidR="00301607" w:rsidRDefault="00000000">
            <w:r>
              <w:rPr>
                <w:i/>
                <w:iCs/>
                <w:sz w:val="18"/>
                <w:szCs w:val="18"/>
              </w:rPr>
              <w:t>The Geometry of Fusion</w:t>
            </w:r>
            <w:r>
              <w:rPr>
                <w:sz w:val="18"/>
                <w:szCs w:val="18"/>
              </w:rPr>
              <w:t>: a mathematical companion to multi-objective ADE</w:t>
            </w:r>
          </w:p>
        </w:tc>
      </w:tr>
      <w:tr w:rsidR="00301607" w14:paraId="20DBA254"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ADB2E" w14:textId="77777777" w:rsidR="00301607" w:rsidRDefault="00000000">
            <w:r>
              <w:rPr>
                <w:sz w:val="18"/>
                <w:szCs w:val="18"/>
              </w:rPr>
              <w:t>NS</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75319" w14:textId="77777777" w:rsidR="00301607" w:rsidRDefault="00000000">
            <w:r>
              <w:rPr>
                <w:i/>
                <w:iCs/>
                <w:sz w:val="18"/>
                <w:szCs w:val="18"/>
              </w:rPr>
              <w:t>Niches, Strength and Memory</w:t>
            </w:r>
            <w:r>
              <w:rPr>
                <w:sz w:val="18"/>
                <w:szCs w:val="18"/>
              </w:rPr>
              <w:t>: NSGA-III and SPEA2 in multi-objective ADE</w:t>
            </w:r>
          </w:p>
        </w:tc>
      </w:tr>
      <w:tr w:rsidR="00301607" w14:paraId="512C9B1E"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F257E" w14:textId="77777777" w:rsidR="00301607" w:rsidRDefault="00000000">
            <w:r>
              <w:rPr>
                <w:sz w:val="18"/>
                <w:szCs w:val="18"/>
              </w:rPr>
              <w:t>DW</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E165D" w14:textId="77777777" w:rsidR="00301607" w:rsidRDefault="00000000">
            <w:r>
              <w:rPr>
                <w:i/>
                <w:iCs/>
                <w:sz w:val="18"/>
                <w:szCs w:val="18"/>
              </w:rPr>
              <w:t>Deep, Wide and Growing</w:t>
            </w:r>
            <w:r>
              <w:rPr>
                <w:sz w:val="18"/>
                <w:szCs w:val="18"/>
              </w:rPr>
              <w:t>: many-objective ADE for hundreds of responses</w:t>
            </w:r>
          </w:p>
        </w:tc>
      </w:tr>
      <w:tr w:rsidR="00301607" w14:paraId="49D00948"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47A39E" w14:textId="77777777" w:rsidR="00301607" w:rsidRDefault="00000000">
            <w:r>
              <w:rPr>
                <w:sz w:val="18"/>
                <w:szCs w:val="18"/>
              </w:rPr>
              <w:t>MW</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CB672" w14:textId="77777777" w:rsidR="00301607" w:rsidRDefault="00000000">
            <w:r>
              <w:rPr>
                <w:i/>
                <w:iCs/>
                <w:sz w:val="18"/>
                <w:szCs w:val="18"/>
              </w:rPr>
              <w:t>Many Windows, One Design</w:t>
            </w:r>
            <w:r>
              <w:rPr>
                <w:sz w:val="18"/>
                <w:szCs w:val="18"/>
              </w:rPr>
              <w:t>: per-layer charts over a shared decision space</w:t>
            </w:r>
          </w:p>
        </w:tc>
      </w:tr>
      <w:tr w:rsidR="00301607" w14:paraId="1B5EAB20"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00EF24" w14:textId="77777777" w:rsidR="00301607" w:rsidRDefault="00000000">
            <w:r>
              <w:rPr>
                <w:sz w:val="18"/>
                <w:szCs w:val="18"/>
              </w:rPr>
              <w:t>E1</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305B4" w14:textId="77777777" w:rsidR="00301607" w:rsidRDefault="00000000">
            <w:r>
              <w:rPr>
                <w:i/>
                <w:iCs/>
                <w:sz w:val="18"/>
                <w:szCs w:val="18"/>
              </w:rPr>
              <w:t>Embedding and De-embedding in ADE</w:t>
            </w:r>
            <w:r>
              <w:rPr>
                <w:sz w:val="18"/>
                <w:szCs w:val="18"/>
              </w:rPr>
              <w:t>, Part I: the single-objective case</w:t>
            </w:r>
          </w:p>
        </w:tc>
      </w:tr>
      <w:tr w:rsidR="00301607" w14:paraId="1F625B69"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D7B136" w14:textId="77777777" w:rsidR="00301607" w:rsidRDefault="00000000">
            <w:r>
              <w:rPr>
                <w:sz w:val="18"/>
                <w:szCs w:val="18"/>
              </w:rPr>
              <w:t>E2</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61C25" w14:textId="77777777" w:rsidR="00301607" w:rsidRDefault="00000000">
            <w:r>
              <w:rPr>
                <w:i/>
                <w:iCs/>
                <w:sz w:val="18"/>
                <w:szCs w:val="18"/>
              </w:rPr>
              <w:t>Mixed Variables, Many Objectives</w:t>
            </w:r>
            <w:r>
              <w:rPr>
                <w:sz w:val="18"/>
                <w:szCs w:val="18"/>
              </w:rPr>
              <w:t>: Embedding and De-embedding, Part II</w:t>
            </w:r>
          </w:p>
        </w:tc>
      </w:tr>
      <w:tr w:rsidR="00301607" w14:paraId="530F8883"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5985D1" w14:textId="77777777" w:rsidR="00301607" w:rsidRDefault="00000000">
            <w:r>
              <w:rPr>
                <w:sz w:val="18"/>
                <w:szCs w:val="18"/>
              </w:rPr>
              <w:t>LC</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6F7605" w14:textId="77777777" w:rsidR="00301607" w:rsidRDefault="00000000">
            <w:r>
              <w:rPr>
                <w:i/>
                <w:iCs/>
                <w:sz w:val="18"/>
                <w:szCs w:val="18"/>
              </w:rPr>
              <w:t>Two Hundred Load Cases, One Cost</w:t>
            </w:r>
            <w:r>
              <w:rPr>
                <w:sz w:val="18"/>
                <w:szCs w:val="18"/>
              </w:rPr>
              <w:t>: constraint layers at industrial scale</w:t>
            </w:r>
          </w:p>
        </w:tc>
      </w:tr>
      <w:tr w:rsidR="00301607" w14:paraId="70804F80"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F4FC9C" w14:textId="77777777" w:rsidR="00301607" w:rsidRDefault="00000000">
            <w:r>
              <w:rPr>
                <w:sz w:val="18"/>
                <w:szCs w:val="18"/>
              </w:rPr>
              <w:t>CM</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B992D" w14:textId="77777777" w:rsidR="00301607" w:rsidRDefault="00000000">
            <w:r>
              <w:rPr>
                <w:i/>
                <w:iCs/>
                <w:sz w:val="18"/>
                <w:szCs w:val="18"/>
              </w:rPr>
              <w:t>Mathematical Companion for Mixed Spaces</w:t>
            </w:r>
          </w:p>
        </w:tc>
      </w:tr>
      <w:tr w:rsidR="00301607" w14:paraId="7F5C642A"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6E0F5" w14:textId="77777777" w:rsidR="00301607" w:rsidRDefault="00000000">
            <w:r>
              <w:rPr>
                <w:sz w:val="18"/>
                <w:szCs w:val="18"/>
              </w:rPr>
              <w:t>CC</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A0C96E" w14:textId="77777777" w:rsidR="00301607" w:rsidRDefault="00000000">
            <w:r>
              <w:rPr>
                <w:i/>
                <w:iCs/>
                <w:sz w:val="18"/>
                <w:szCs w:val="18"/>
              </w:rPr>
              <w:t>Mathematical Companion for Constraints</w:t>
            </w:r>
          </w:p>
        </w:tc>
      </w:tr>
      <w:tr w:rsidR="00301607" w14:paraId="092832D3"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B8BFB" w14:textId="77777777" w:rsidR="00301607" w:rsidRDefault="00000000">
            <w:r>
              <w:rPr>
                <w:sz w:val="18"/>
                <w:szCs w:val="18"/>
              </w:rPr>
              <w:t>CH</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B5E53E" w14:textId="77777777" w:rsidR="00301607" w:rsidRDefault="00000000">
            <w:r>
              <w:rPr>
                <w:i/>
                <w:iCs/>
                <w:sz w:val="18"/>
                <w:szCs w:val="18"/>
              </w:rPr>
              <w:t>Construction Harness</w:t>
            </w:r>
            <w:r>
              <w:rPr>
                <w:sz w:val="18"/>
                <w:szCs w:val="18"/>
              </w:rPr>
              <w:t>: ADE for engineering agents with fixed model weights</w:t>
            </w:r>
          </w:p>
        </w:tc>
      </w:tr>
      <w:tr w:rsidR="00301607" w14:paraId="4DE220F1"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327E13" w14:textId="77777777" w:rsidR="00301607" w:rsidRDefault="00000000">
            <w:r>
              <w:rPr>
                <w:sz w:val="18"/>
                <w:szCs w:val="18"/>
              </w:rPr>
              <w:t>CX</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B8C4C" w14:textId="77777777" w:rsidR="00301607" w:rsidRDefault="00000000">
            <w:r>
              <w:rPr>
                <w:i/>
                <w:iCs/>
                <w:sz w:val="18"/>
                <w:szCs w:val="18"/>
              </w:rPr>
              <w:t>Mathematical Companion to Construction Harness</w:t>
            </w:r>
          </w:p>
        </w:tc>
      </w:tr>
      <w:tr w:rsidR="00301607" w14:paraId="2711E733"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69583" w14:textId="77777777" w:rsidR="00301607" w:rsidRDefault="00000000">
            <w:r>
              <w:rPr>
                <w:sz w:val="18"/>
                <w:szCs w:val="18"/>
              </w:rPr>
              <w:t>SEAH</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72CC3C" w14:textId="77777777" w:rsidR="00301607" w:rsidRDefault="00000000">
            <w:r>
              <w:rPr>
                <w:sz w:val="18"/>
                <w:szCs w:val="18"/>
              </w:rPr>
              <w:t xml:space="preserve">C. Wei et al., </w:t>
            </w:r>
            <w:r>
              <w:rPr>
                <w:i/>
                <w:iCs/>
                <w:sz w:val="18"/>
                <w:szCs w:val="18"/>
              </w:rPr>
              <w:t>Self-Evolving Agent Harness</w:t>
            </w:r>
            <w:r>
              <w:rPr>
                <w:sz w:val="18"/>
                <w:szCs w:val="18"/>
              </w:rPr>
              <w:t>, arXiv:2610.18813, 2026</w:t>
            </w:r>
          </w:p>
        </w:tc>
      </w:tr>
      <w:tr w:rsidR="00301607" w14:paraId="6FBB5432" w14:textId="77777777">
        <w:tblPrEx>
          <w:tblCellMar>
            <w:top w:w="0" w:type="dxa"/>
            <w:bottom w:w="0" w:type="dxa"/>
          </w:tblCellMar>
        </w:tblPrEx>
        <w:trPr>
          <w:cantSplit/>
        </w:trPr>
        <w:tc>
          <w:tcPr>
            <w:tcW w:w="8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F5B5A" w14:textId="77777777" w:rsidR="00301607" w:rsidRDefault="00000000">
            <w:r>
              <w:rPr>
                <w:sz w:val="18"/>
                <w:szCs w:val="18"/>
              </w:rPr>
              <w:t>new</w:t>
            </w:r>
          </w:p>
        </w:tc>
        <w:tc>
          <w:tcPr>
            <w:tcW w:w="8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08501" w14:textId="77777777" w:rsidR="00301607" w:rsidRDefault="00000000">
            <w:r>
              <w:rPr>
                <w:sz w:val="18"/>
                <w:szCs w:val="18"/>
              </w:rPr>
              <w:t>First stated in this book</w:t>
            </w:r>
          </w:p>
        </w:tc>
      </w:tr>
    </w:tbl>
    <w:p w14:paraId="009A0465" w14:textId="77777777" w:rsidR="00301607" w:rsidRDefault="00301607">
      <w:pPr>
        <w:spacing w:after="100"/>
      </w:pPr>
    </w:p>
    <w:p w14:paraId="2FA73E7B" w14:textId="77777777" w:rsidR="00301607" w:rsidRDefault="00000000">
      <w:pPr>
        <w:spacing w:after="110" w:line="276" w:lineRule="auto"/>
        <w:jc w:val="both"/>
      </w:pPr>
      <w:r>
        <w:lastRenderedPageBreak/>
        <w:t>Classical sources are cited by author and year and listed in the bibliography. All papers by the author are in the source collection named on the imprint page.</w:t>
      </w:r>
    </w:p>
    <w:p w14:paraId="3E14B978" w14:textId="77777777" w:rsidR="00301607" w:rsidRDefault="00301607">
      <w:pPr>
        <w:sectPr w:rsidR="00301607">
          <w:headerReference w:type="default" r:id="rId19"/>
          <w:footerReference w:type="default" r:id="rId20"/>
          <w:pgSz w:w="11906" w:h="16838"/>
          <w:pgMar w:top="1440" w:right="1440" w:bottom="1440" w:left="1440" w:header="708" w:footer="708" w:gutter="0"/>
          <w:pgNumType w:fmt="lowerRoman"/>
          <w:cols w:space="720"/>
          <w:docGrid w:linePitch="360"/>
        </w:sectPr>
      </w:pPr>
    </w:p>
    <w:p w14:paraId="3C1C0C32" w14:textId="77777777" w:rsidR="00301607" w:rsidRDefault="00000000">
      <w:pPr>
        <w:pStyle w:val="Heading1"/>
        <w:spacing w:before="2600" w:after="160"/>
        <w:jc w:val="center"/>
      </w:pPr>
      <w:bookmarkStart w:id="4" w:name="_Toc243338926"/>
      <w:r>
        <w:rPr>
          <w:color w:val="2A78D6"/>
          <w:sz w:val="30"/>
          <w:szCs w:val="30"/>
        </w:rPr>
        <w:lastRenderedPageBreak/>
        <w:t>Part I</w:t>
      </w:r>
      <w:r>
        <w:rPr>
          <w:sz w:val="30"/>
          <w:szCs w:val="30"/>
        </w:rPr>
        <w:t xml:space="preserve">  </w:t>
      </w:r>
      <w:r>
        <w:rPr>
          <w:sz w:val="40"/>
          <w:szCs w:val="40"/>
        </w:rPr>
        <w:t>Measure and Probability</w:t>
      </w:r>
      <w:bookmarkEnd w:id="4"/>
    </w:p>
    <w:p w14:paraId="1B0CA2FF" w14:textId="77777777" w:rsidR="00301607" w:rsidRDefault="00301607">
      <w:pPr>
        <w:pBdr>
          <w:bottom w:val="single" w:sz="6" w:space="8" w:color="2A78D6"/>
        </w:pBdr>
        <w:spacing w:after="480"/>
        <w:jc w:val="center"/>
      </w:pPr>
    </w:p>
    <w:p w14:paraId="4ED5D964" w14:textId="77777777" w:rsidR="00301607" w:rsidRDefault="00000000">
      <w:pPr>
        <w:spacing w:after="140" w:line="288" w:lineRule="auto"/>
        <w:jc w:val="both"/>
      </w:pPr>
      <w:r>
        <w:t>Every object in this book is a measure or is computed from one. The Gibbs target reweights a prior by the exponential of a loss; decoders push it forward onto physical designs; conditioning on noisy observations, gates and blocks produces the laws from which proposals and estimates are drawn. Part I fixes these objects and proves the identities that the other parts use: existence and temperature derivatives, products and mixtures, pushforwards, conditional expectation as an L² projection, invariance of exact block updates and the Markov representation of a sufficient state.</w:t>
      </w:r>
    </w:p>
    <w:p w14:paraId="7D01B97A" w14:textId="77777777" w:rsidR="00301607" w:rsidRDefault="00000000">
      <w:pPr>
        <w:spacing w:after="140" w:line="288" w:lineRule="auto"/>
        <w:jc w:val="both"/>
      </w:pPr>
      <w:r>
        <w:rPr>
          <w:i/>
          <w:iCs/>
        </w:rPr>
        <w:t>Bridges.</w:t>
      </w:r>
      <w:r>
        <w:t xml:space="preserve"> The temperature derivatives (Lemma 1.6) feed the asymptotics of Part V and the information identities of Part IX; pushforwards (Theorem 2.2) feed the topology of Part VIII; the raw-mixture identity (Proposition 1.12) feeds the evidence gates of Chapter 3.</w:t>
      </w:r>
    </w:p>
    <w:p w14:paraId="46356997" w14:textId="77777777" w:rsidR="00301607" w:rsidRDefault="00301607">
      <w:pPr>
        <w:sectPr w:rsidR="00301607">
          <w:headerReference w:type="default" r:id="rId21"/>
          <w:footerReference w:type="default" r:id="rId22"/>
          <w:pgSz w:w="11906" w:h="16838"/>
          <w:pgMar w:top="1440" w:right="1440" w:bottom="1440" w:left="1440" w:header="708" w:footer="708" w:gutter="0"/>
          <w:pgNumType w:start="1"/>
          <w:cols w:space="720"/>
          <w:docGrid w:linePitch="360"/>
        </w:sectPr>
      </w:pPr>
    </w:p>
    <w:p w14:paraId="0A20B1D5" w14:textId="77777777" w:rsidR="00301607" w:rsidRDefault="00000000">
      <w:pPr>
        <w:spacing w:before="600"/>
      </w:pPr>
      <w:r>
        <w:rPr>
          <w:b/>
          <w:bCs/>
          <w:color w:val="2A78D6"/>
          <w:sz w:val="24"/>
          <w:szCs w:val="24"/>
        </w:rPr>
        <w:lastRenderedPageBreak/>
        <w:t>Chapter 1</w:t>
      </w:r>
    </w:p>
    <w:p w14:paraId="2352E20B" w14:textId="77777777" w:rsidR="00301607" w:rsidRDefault="00000000">
      <w:pPr>
        <w:pStyle w:val="Heading1"/>
        <w:pBdr>
          <w:bottom w:val="single" w:sz="6" w:space="6" w:color="2A78D6"/>
        </w:pBdr>
        <w:spacing w:before="60" w:after="120"/>
      </w:pPr>
      <w:bookmarkStart w:id="5" w:name="_Toc243338927"/>
      <w:r>
        <w:t>1  Gibbs Targets</w:t>
      </w:r>
      <w:bookmarkEnd w:id="5"/>
    </w:p>
    <w:p w14:paraId="3DB6732C" w14:textId="77777777" w:rsidR="00301607" w:rsidRDefault="00000000">
      <w:pPr>
        <w:spacing w:after="200" w:line="276" w:lineRule="auto"/>
        <w:jc w:val="both"/>
      </w:pPr>
      <w:r>
        <w:rPr>
          <w:i/>
          <w:iCs/>
          <w:color w:val="333333"/>
        </w:rPr>
        <w:t>A Gibbs target reweights a prior by the exponential of a loss. This chapter fixes the measure-theoretic setting used throughout the book, proves existence and the elementary identities of temperature, and shows how gates, products and mixtures of Gibbs targets behave. Two finite facts close it: selection inside a sampled subset cannot exceed the subset’s coverage, and the best value of an expanding record cannot increase.</w:t>
      </w:r>
    </w:p>
    <w:p w14:paraId="1B6D3B26" w14:textId="77777777" w:rsidR="00301607" w:rsidRDefault="00000000">
      <w:pPr>
        <w:pStyle w:val="Heading2"/>
      </w:pPr>
      <w:bookmarkStart w:id="6" w:name="_Toc243338928"/>
      <w:r>
        <w:t>1.1  Setting</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FB6AC67"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4882E451" w14:textId="77777777" w:rsidR="00301607" w:rsidRDefault="00000000">
            <w:pPr>
              <w:keepNext/>
              <w:spacing w:after="70"/>
            </w:pPr>
            <w:r>
              <w:rPr>
                <w:b/>
                <w:bCs/>
                <w:color w:val="1C3F6E"/>
              </w:rPr>
              <w:t>Definition 1.1 (design space, prior and loss).</w:t>
            </w:r>
          </w:p>
          <w:p w14:paraId="607DC427" w14:textId="77777777" w:rsidR="00301607" w:rsidRDefault="00000000">
            <w:pPr>
              <w:spacing w:after="90" w:line="270" w:lineRule="auto"/>
              <w:jc w:val="both"/>
            </w:pPr>
            <w:r>
              <w:t xml:space="preserve">A </w:t>
            </w:r>
            <w:r>
              <w:rPr>
                <w:i/>
                <w:iCs/>
              </w:rPr>
              <w:t>design space</w:t>
            </w:r>
            <w:r>
              <w:t xml:space="preserve"> is a measurable space (𝒳, 𝔅). A </w:t>
            </w:r>
            <w:r>
              <w:rPr>
                <w:i/>
                <w:iCs/>
              </w:rPr>
              <w:t>prior</w:t>
            </w:r>
            <w:r>
              <w:t xml:space="preserve"> is a probability measure μ on it. A </w:t>
            </w:r>
            <w:r>
              <w:rPr>
                <w:i/>
                <w:iCs/>
              </w:rPr>
              <w:t>loss</w:t>
            </w:r>
            <w:r>
              <w:t xml:space="preserve"> is a measurable function J: 𝒳 → ℝ, to be minimised. When densities are needed, λ₀ denotes a σ-finite </w:t>
            </w:r>
            <w:r>
              <w:rPr>
                <w:i/>
                <w:iCs/>
              </w:rPr>
              <w:t>reference measure</w:t>
            </w:r>
            <w:r>
              <w:t xml:space="preserve"> — Lebesgue measure for continuous coordinates, counting measure for discrete ones, or a stated product or pushforward of these — and ν = dμ/dλ₀ is the </w:t>
            </w:r>
            <w:r>
              <w:rPr>
                <w:i/>
                <w:iCs/>
              </w:rPr>
              <w:t>prior density</w:t>
            </w:r>
            <w:r>
              <w:t>.</w:t>
            </w:r>
          </w:p>
          <w:p w14:paraId="53DAE602" w14:textId="77777777" w:rsidR="00301607" w:rsidRDefault="00000000">
            <w:pPr>
              <w:jc w:val="right"/>
            </w:pPr>
            <w:r>
              <w:rPr>
                <w:i/>
                <w:iCs/>
                <w:color w:val="6B6B6B"/>
                <w:sz w:val="16"/>
                <w:szCs w:val="16"/>
              </w:rPr>
              <w:t>B Ch 1, Notation</w:t>
            </w:r>
          </w:p>
        </w:tc>
      </w:tr>
    </w:tbl>
    <w:p w14:paraId="6E009E71"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1791BAF"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28CB49A4" w14:textId="77777777" w:rsidR="00301607" w:rsidRDefault="00000000">
            <w:pPr>
              <w:keepNext/>
              <w:spacing w:after="70"/>
            </w:pPr>
            <w:r>
              <w:rPr>
                <w:b/>
                <w:bCs/>
                <w:color w:val="1C3F6E"/>
              </w:rPr>
              <w:t>Definition 1.2 (Gibbs target).</w:t>
            </w:r>
          </w:p>
          <w:p w14:paraId="19D4E455" w14:textId="77777777" w:rsidR="00301607" w:rsidRDefault="00000000">
            <w:pPr>
              <w:spacing w:after="90" w:line="270" w:lineRule="auto"/>
              <w:jc w:val="both"/>
            </w:pPr>
            <w:r>
              <w:t>For β ≥ 0 put Z</w:t>
            </w:r>
            <w:r>
              <w:rPr>
                <w:vertAlign w:val="subscript"/>
              </w:rPr>
              <w:t>β</w:t>
            </w:r>
            <w:r>
              <w:t xml:space="preserve"> = ∫ e</w:t>
            </w:r>
            <w:r>
              <w:rPr>
                <w:vertAlign w:val="superscript"/>
              </w:rPr>
              <w:t>−βJ</w:t>
            </w:r>
            <w:r>
              <w:t xml:space="preserve"> dμ. When 0 &lt; Z</w:t>
            </w:r>
            <w:r>
              <w:rPr>
                <w:vertAlign w:val="subscript"/>
              </w:rPr>
              <w:t>β</w:t>
            </w:r>
            <w:r>
              <w:t xml:space="preserve"> &lt; ∞, the </w:t>
            </w:r>
            <w:r>
              <w:rPr>
                <w:i/>
                <w:iCs/>
              </w:rPr>
              <w:t>Gibbs target</w:t>
            </w:r>
            <w:r>
              <w:t xml:space="preserve"> at inverse temperature β is the probability measure</w:t>
            </w:r>
          </w:p>
          <w:p w14:paraId="17485CDC" w14:textId="77777777" w:rsidR="00301607" w:rsidRDefault="00000000">
            <w:pPr>
              <w:keepLines/>
              <w:tabs>
                <w:tab w:val="center" w:pos="4343"/>
                <w:tab w:val="right" w:pos="8686"/>
              </w:tabs>
              <w:spacing w:before="80" w:after="120"/>
            </w:pPr>
            <w:r>
              <w:tab/>
              <w:t>π</w:t>
            </w:r>
            <w:r>
              <w:rPr>
                <w:vertAlign w:val="subscript"/>
              </w:rPr>
              <w:t>β</w:t>
            </w:r>
            <w:r>
              <w:t>(dx) = Z</w:t>
            </w:r>
            <w:r>
              <w:rPr>
                <w:vertAlign w:val="subscript"/>
              </w:rPr>
              <w:t>β</w:t>
            </w:r>
            <w:r>
              <w:rPr>
                <w:vertAlign w:val="superscript"/>
              </w:rPr>
              <w:t>−1</w:t>
            </w:r>
            <w:r>
              <w:t xml:space="preserve"> e</w:t>
            </w:r>
            <w:r>
              <w:rPr>
                <w:vertAlign w:val="superscript"/>
              </w:rPr>
              <w:t>−βJ(x)</w:t>
            </w:r>
            <w:r>
              <w:t xml:space="preserve"> μ(dx).</w:t>
            </w:r>
            <w:r>
              <w:tab/>
              <w:t>(1.1)</w:t>
            </w:r>
          </w:p>
          <w:p w14:paraId="4E1F1E71" w14:textId="77777777" w:rsidR="00301607" w:rsidRDefault="00000000">
            <w:pPr>
              <w:spacing w:after="90" w:line="270" w:lineRule="auto"/>
              <w:jc w:val="both"/>
            </w:pPr>
            <w:r>
              <w:t>Z</w:t>
            </w:r>
            <w:r>
              <w:rPr>
                <w:vertAlign w:val="subscript"/>
              </w:rPr>
              <w:t>β</w:t>
            </w:r>
            <w:r>
              <w:t xml:space="preserve"> is the </w:t>
            </w:r>
            <w:r>
              <w:rPr>
                <w:i/>
                <w:iCs/>
              </w:rPr>
              <w:t>partition function</w:t>
            </w:r>
            <w:r>
              <w:t xml:space="preserve">, β the </w:t>
            </w:r>
            <w:r>
              <w:rPr>
                <w:i/>
                <w:iCs/>
              </w:rPr>
              <w:t>inverse temperature</w:t>
            </w:r>
            <w:r>
              <w:t xml:space="preserve"> and e</w:t>
            </w:r>
            <w:r>
              <w:rPr>
                <w:vertAlign w:val="superscript"/>
              </w:rPr>
              <w:t>−βJ</w:t>
            </w:r>
            <w:r>
              <w:t xml:space="preserve"> the </w:t>
            </w:r>
            <w:r>
              <w:rPr>
                <w:i/>
                <w:iCs/>
              </w:rPr>
              <w:t>Gibbs likelihood</w:t>
            </w:r>
            <w:r>
              <w:t>.</w:t>
            </w:r>
          </w:p>
          <w:p w14:paraId="1ADFA993" w14:textId="77777777" w:rsidR="00301607" w:rsidRDefault="00000000">
            <w:pPr>
              <w:jc w:val="right"/>
            </w:pPr>
            <w:r>
              <w:rPr>
                <w:i/>
                <w:iCs/>
                <w:color w:val="6B6B6B"/>
                <w:sz w:val="16"/>
                <w:szCs w:val="16"/>
              </w:rPr>
              <w:t>B (1.1); CB</w:t>
            </w:r>
          </w:p>
        </w:tc>
      </w:tr>
    </w:tbl>
    <w:p w14:paraId="6E27D3A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1BD7B6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8EF87A9" w14:textId="77777777" w:rsidR="00301607" w:rsidRDefault="00000000">
            <w:pPr>
              <w:keepNext/>
              <w:spacing w:after="70"/>
            </w:pPr>
            <w:r>
              <w:rPr>
                <w:b/>
                <w:bCs/>
                <w:color w:val="1C3F6E"/>
              </w:rPr>
              <w:t>Proposition 1.3 (existence and elementary bounds).</w:t>
            </w:r>
          </w:p>
          <w:p w14:paraId="683417B6" w14:textId="77777777" w:rsidR="00301607" w:rsidRDefault="00000000">
            <w:pPr>
              <w:spacing w:after="90" w:line="270" w:lineRule="auto"/>
              <w:jc w:val="both"/>
            </w:pPr>
            <w:r>
              <w:t>(i) If J ≥ J</w:t>
            </w:r>
            <w:r>
              <w:rPr>
                <w:vertAlign w:val="subscript"/>
              </w:rPr>
              <w:t>min</w:t>
            </w:r>
            <w:r>
              <w:t xml:space="preserve"> &gt; −∞, then 0 &lt; Z</w:t>
            </w:r>
            <w:r>
              <w:rPr>
                <w:vertAlign w:val="subscript"/>
              </w:rPr>
              <w:t>β</w:t>
            </w:r>
            <w:r>
              <w:t xml:space="preserve"> ≤ e</w:t>
            </w:r>
            <w:r>
              <w:rPr>
                <w:vertAlign w:val="superscript"/>
              </w:rPr>
              <w:t>−βJₘᵢₙ</w:t>
            </w:r>
            <w:r>
              <w:t xml:space="preserve"> for every β ≥ 0, so π</w:t>
            </w:r>
            <w:r>
              <w:rPr>
                <w:vertAlign w:val="subscript"/>
              </w:rPr>
              <w:t>β</w:t>
            </w:r>
            <w:r>
              <w:t xml:space="preserve"> exists. (ii) If J ≥ 0, then 0 &lt; Z</w:t>
            </w:r>
            <w:r>
              <w:rPr>
                <w:vertAlign w:val="subscript"/>
              </w:rPr>
              <w:t>β</w:t>
            </w:r>
            <w:r>
              <w:t xml:space="preserve"> ≤ 1 and β ↦ Z</w:t>
            </w:r>
            <w:r>
              <w:rPr>
                <w:vertAlign w:val="subscript"/>
              </w:rPr>
              <w:t>β</w:t>
            </w:r>
            <w:r>
              <w:t xml:space="preserve"> is non-increasing. (iii) The probability prior is essential: with λ₀ Lebesgue measure on ℝ and J ≡ 0, e</w:t>
            </w:r>
            <w:r>
              <w:rPr>
                <w:vertAlign w:val="superscript"/>
              </w:rPr>
              <w:t>−βJ</w:t>
            </w:r>
            <w:r>
              <w:t xml:space="preserve"> is not λ₀-integrable, so ‘e</w:t>
            </w:r>
            <w:r>
              <w:rPr>
                <w:vertAlign w:val="superscript"/>
              </w:rPr>
              <w:t>−βJ</w:t>
            </w:r>
            <w:r>
              <w:t xml:space="preserve"> against Lebesgue measure’ defines no target.</w:t>
            </w:r>
          </w:p>
          <w:p w14:paraId="317E9F99" w14:textId="77777777" w:rsidR="00301607" w:rsidRDefault="00000000">
            <w:pPr>
              <w:jc w:val="right"/>
            </w:pPr>
            <w:r>
              <w:rPr>
                <w:i/>
                <w:iCs/>
                <w:color w:val="6B6B6B"/>
                <w:sz w:val="16"/>
                <w:szCs w:val="16"/>
              </w:rPr>
              <w:t>B Ch 1; CB</w:t>
            </w:r>
          </w:p>
        </w:tc>
      </w:tr>
    </w:tbl>
    <w:p w14:paraId="3D353CC6" w14:textId="77777777" w:rsidR="00301607" w:rsidRDefault="00301607">
      <w:pPr>
        <w:spacing w:after="60"/>
      </w:pPr>
    </w:p>
    <w:p w14:paraId="3E693D8A" w14:textId="77777777" w:rsidR="00301607" w:rsidRDefault="00000000">
      <w:pPr>
        <w:spacing w:after="90" w:line="270" w:lineRule="auto"/>
        <w:jc w:val="both"/>
      </w:pPr>
      <w:r>
        <w:rPr>
          <w:i/>
          <w:iCs/>
        </w:rPr>
        <w:t>Proof.</w:t>
      </w:r>
      <w:r>
        <w:t xml:space="preserve"> (i) e</w:t>
      </w:r>
      <w:r>
        <w:rPr>
          <w:vertAlign w:val="superscript"/>
        </w:rPr>
        <w:t>−βJ</w:t>
      </w:r>
      <w:r>
        <w:t xml:space="preserve"> ≤ e</w:t>
      </w:r>
      <w:r>
        <w:rPr>
          <w:vertAlign w:val="superscript"/>
        </w:rPr>
        <w:t>−βJₘᵢₙ</w:t>
      </w:r>
      <w:r>
        <w:t xml:space="preserve"> pointwise and μ(𝒳) = 1. Since J is finite, e</w:t>
      </w:r>
      <w:r>
        <w:rPr>
          <w:vertAlign w:val="superscript"/>
        </w:rPr>
        <w:t>−βJ</w:t>
      </w:r>
      <w:r>
        <w:t xml:space="preserve"> &gt; 0 everywhere, and the integral of a strictly positive function against a non-zero measure is positive. (ii) is the case J</w:t>
      </w:r>
      <w:r>
        <w:rPr>
          <w:vertAlign w:val="subscript"/>
        </w:rPr>
        <w:t>min</w:t>
      </w:r>
      <w:r>
        <w:t xml:space="preserve"> = 0, together with the pointwise monotonicity of β ↦ e</w:t>
      </w:r>
      <w:r>
        <w:rPr>
          <w:vertAlign w:val="superscript"/>
        </w:rPr>
        <w:t>−βJ</w:t>
      </w:r>
      <w:r>
        <w:t>. (iii) ∫</w:t>
      </w:r>
      <w:r>
        <w:rPr>
          <w:vertAlign w:val="subscript"/>
        </w:rPr>
        <w:t>ℝ</w:t>
      </w:r>
      <w:r>
        <w:t xml:space="preserve"> 1 dλ₀ = ∞.  ∎</w:t>
      </w:r>
    </w:p>
    <w:p w14:paraId="666AA727" w14:textId="77777777" w:rsidR="00301607" w:rsidRDefault="00000000">
      <w:pPr>
        <w:spacing w:after="90" w:line="270" w:lineRule="auto"/>
        <w:jc w:val="both"/>
      </w:pPr>
      <w:r>
        <w:rPr>
          <w:b/>
          <w:bCs/>
        </w:rPr>
        <w:t>Remark (Bayesian reading).</w:t>
      </w:r>
      <w:r>
        <w:t xml:space="preserve"> Read through Bayes’ rule, μ is a prior over where good designs lie, e</w:t>
      </w:r>
      <w:r>
        <w:rPr>
          <w:vertAlign w:val="superscript"/>
        </w:rPr>
        <w:t>−βJ</w:t>
      </w:r>
      <w:r>
        <w:t xml:space="preserve"> is the likelihood of the event ‘x is optimal’ in the sense of a generalised (Gibbs) posterior, π</w:t>
      </w:r>
      <w:r>
        <w:rPr>
          <w:vertAlign w:val="subscript"/>
        </w:rPr>
        <w:t>β</w:t>
      </w:r>
      <w:r>
        <w:t xml:space="preserve"> is the posterior and Z</w:t>
      </w:r>
      <w:r>
        <w:rPr>
          <w:vertAlign w:val="subscript"/>
        </w:rPr>
        <w:t>β</w:t>
      </w:r>
      <w:r>
        <w:t xml:space="preserve"> the evidence [Bissiri, Holmes and Walker 2016]. Nothing in this book depends on that reading; it explains the vocabulary of Chapter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9F4C3B8"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249B8313" w14:textId="77777777" w:rsidR="00301607" w:rsidRDefault="00000000">
            <w:pPr>
              <w:keepNext/>
              <w:spacing w:after="70"/>
            </w:pPr>
            <w:r>
              <w:rPr>
                <w:b/>
                <w:bCs/>
                <w:color w:val="1C3F6E"/>
              </w:rPr>
              <w:lastRenderedPageBreak/>
              <w:t>Definition 1.4 (gated target).</w:t>
            </w:r>
          </w:p>
          <w:p w14:paraId="7D0025B3" w14:textId="77777777" w:rsidR="00301607" w:rsidRDefault="00000000">
            <w:pPr>
              <w:spacing w:after="90" w:line="270" w:lineRule="auto"/>
              <w:jc w:val="both"/>
            </w:pPr>
            <w:r>
              <w:t xml:space="preserve">A </w:t>
            </w:r>
            <w:r>
              <w:rPr>
                <w:i/>
                <w:iCs/>
              </w:rPr>
              <w:t>gate</w:t>
            </w:r>
            <w:r>
              <w:t xml:space="preserve"> is a measurable G: 𝒳 → {0, 1}. When 0 &lt; ∫ G e</w:t>
            </w:r>
            <w:r>
              <w:rPr>
                <w:vertAlign w:val="superscript"/>
              </w:rPr>
              <w:t>−βJ</w:t>
            </w:r>
            <w:r>
              <w:t xml:space="preserve"> dμ &lt; ∞, the </w:t>
            </w:r>
            <w:r>
              <w:rPr>
                <w:i/>
                <w:iCs/>
              </w:rPr>
              <w:t>gated target</w:t>
            </w:r>
            <w:r>
              <w:t xml:space="preserve"> is π</w:t>
            </w:r>
            <w:r>
              <w:rPr>
                <w:vertAlign w:val="subscript"/>
              </w:rPr>
              <w:t>β,G</w:t>
            </w:r>
            <w:r>
              <w:t>(dx) = G(x)e</w:t>
            </w:r>
            <w:r>
              <w:rPr>
                <w:vertAlign w:val="superscript"/>
              </w:rPr>
              <w:t>−βJ(x)</w:t>
            </w:r>
            <w:r>
              <w:t>μ(dx) / ∫ G e</w:t>
            </w:r>
            <w:r>
              <w:rPr>
                <w:vertAlign w:val="superscript"/>
              </w:rPr>
              <w:t>−βJ</w:t>
            </w:r>
            <w:r>
              <w:t xml:space="preserve"> dμ.</w:t>
            </w:r>
          </w:p>
          <w:p w14:paraId="09B32DE8" w14:textId="77777777" w:rsidR="00301607" w:rsidRDefault="00000000">
            <w:pPr>
              <w:jc w:val="right"/>
            </w:pPr>
            <w:r>
              <w:rPr>
                <w:i/>
                <w:iCs/>
                <w:color w:val="6B6B6B"/>
                <w:sz w:val="16"/>
                <w:szCs w:val="16"/>
              </w:rPr>
              <w:t>B (1.2)</w:t>
            </w:r>
          </w:p>
        </w:tc>
      </w:tr>
    </w:tbl>
    <w:p w14:paraId="7E054AA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654C08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C0DB638" w14:textId="77777777" w:rsidR="00301607" w:rsidRDefault="00000000">
            <w:pPr>
              <w:keepNext/>
              <w:spacing w:after="70"/>
            </w:pPr>
            <w:r>
              <w:rPr>
                <w:b/>
                <w:bCs/>
                <w:color w:val="1C3F6E"/>
              </w:rPr>
              <w:t>Proposition 1.5 (gated targets).</w:t>
            </w:r>
          </w:p>
          <w:p w14:paraId="25145C2F" w14:textId="77777777" w:rsidR="00301607" w:rsidRDefault="00000000">
            <w:pPr>
              <w:spacing w:after="90" w:line="270" w:lineRule="auto"/>
              <w:jc w:val="both"/>
            </w:pPr>
            <w:r>
              <w:t>Let J be bounded below. (i) π</w:t>
            </w:r>
            <w:r>
              <w:rPr>
                <w:vertAlign w:val="subscript"/>
              </w:rPr>
              <w:t>β,G</w:t>
            </w:r>
            <w:r>
              <w:t xml:space="preserve"> exists if and only if μ(G = 1) &gt; 0. (ii) π</w:t>
            </w:r>
            <w:r>
              <w:rPr>
                <w:vertAlign w:val="subscript"/>
              </w:rPr>
              <w:t>β,G</w:t>
            </w:r>
            <w:r>
              <w:t>(G = 0) = 0, and π</w:t>
            </w:r>
            <w:r>
              <w:rPr>
                <w:vertAlign w:val="subscript"/>
              </w:rPr>
              <w:t>β,G</w:t>
            </w:r>
            <w:r>
              <w:t xml:space="preserve"> = π</w:t>
            </w:r>
            <w:r>
              <w:rPr>
                <w:vertAlign w:val="subscript"/>
              </w:rPr>
              <w:t>β</w:t>
            </w:r>
            <w:r>
              <w:t>( · | G = 1), the Gibbs target conditioned on the gate. (iii) On a finite catalogue {x₁, …, x</w:t>
            </w:r>
            <w:r>
              <w:rPr>
                <w:vertAlign w:val="subscript"/>
              </w:rPr>
              <w:t>n</w:t>
            </w:r>
            <w:r>
              <w:t>} with prior masses μ</w:t>
            </w:r>
            <w:r>
              <w:rPr>
                <w:vertAlign w:val="subscript"/>
              </w:rPr>
              <w:t>i</w:t>
            </w:r>
            <w:r>
              <w:t>,</w:t>
            </w:r>
          </w:p>
          <w:p w14:paraId="192148C0" w14:textId="77777777" w:rsidR="00301607" w:rsidRDefault="00000000">
            <w:pPr>
              <w:keepLines/>
              <w:tabs>
                <w:tab w:val="center" w:pos="4343"/>
                <w:tab w:val="right" w:pos="8686"/>
              </w:tabs>
              <w:spacing w:before="80" w:after="120"/>
            </w:pPr>
            <w:r>
              <w:tab/>
              <w:t>π</w:t>
            </w:r>
            <w:r>
              <w:rPr>
                <w:vertAlign w:val="subscript"/>
              </w:rPr>
              <w:t>β,G</w:t>
            </w:r>
            <w:r>
              <w:t>(x</w:t>
            </w:r>
            <w:r>
              <w:rPr>
                <w:vertAlign w:val="subscript"/>
              </w:rPr>
              <w:t>i</w:t>
            </w:r>
            <w:r>
              <w:t>) = G</w:t>
            </w:r>
            <w:r>
              <w:rPr>
                <w:vertAlign w:val="subscript"/>
              </w:rPr>
              <w:t>i</w:t>
            </w:r>
            <w:r>
              <w:t>μ</w:t>
            </w:r>
            <w:r>
              <w:rPr>
                <w:vertAlign w:val="subscript"/>
              </w:rPr>
              <w:t>i</w:t>
            </w:r>
            <w:r>
              <w:t>e</w:t>
            </w:r>
            <w:r>
              <w:rPr>
                <w:vertAlign w:val="superscript"/>
              </w:rPr>
              <w:t>−βJᵢ</w:t>
            </w:r>
            <w:r>
              <w:t xml:space="preserve"> / Σ</w:t>
            </w:r>
            <w:r>
              <w:rPr>
                <w:vertAlign w:val="subscript"/>
              </w:rPr>
              <w:t>j</w:t>
            </w:r>
            <w:r>
              <w:t xml:space="preserve"> G</w:t>
            </w:r>
            <w:r>
              <w:rPr>
                <w:vertAlign w:val="subscript"/>
              </w:rPr>
              <w:t>j</w:t>
            </w:r>
            <w:r>
              <w:t>μ</w:t>
            </w:r>
            <w:r>
              <w:rPr>
                <w:vertAlign w:val="subscript"/>
              </w:rPr>
              <w:t>j</w:t>
            </w:r>
            <w:r>
              <w:t>e</w:t>
            </w:r>
            <w:r>
              <w:rPr>
                <w:vertAlign w:val="superscript"/>
              </w:rPr>
              <w:t>−βJⱼ</w:t>
            </w:r>
            <w:r>
              <w:t>.</w:t>
            </w:r>
            <w:r>
              <w:tab/>
              <w:t>(1.2)</w:t>
            </w:r>
          </w:p>
          <w:p w14:paraId="2CF0A0C7" w14:textId="77777777" w:rsidR="00301607" w:rsidRDefault="00000000">
            <w:pPr>
              <w:jc w:val="right"/>
            </w:pPr>
            <w:r>
              <w:rPr>
                <w:i/>
                <w:iCs/>
                <w:color w:val="6B6B6B"/>
                <w:sz w:val="16"/>
                <w:szCs w:val="16"/>
              </w:rPr>
              <w:t>B Ch 1; SD</w:t>
            </w:r>
          </w:p>
        </w:tc>
      </w:tr>
    </w:tbl>
    <w:p w14:paraId="1C6A7A12" w14:textId="77777777" w:rsidR="00301607" w:rsidRDefault="00301607">
      <w:pPr>
        <w:spacing w:after="60"/>
      </w:pPr>
    </w:p>
    <w:p w14:paraId="3BD9D084" w14:textId="77777777" w:rsidR="00301607" w:rsidRDefault="00000000">
      <w:pPr>
        <w:spacing w:after="90" w:line="270" w:lineRule="auto"/>
        <w:jc w:val="both"/>
      </w:pPr>
      <w:r>
        <w:rPr>
          <w:i/>
          <w:iCs/>
        </w:rPr>
        <w:t>Proof.</w:t>
      </w:r>
      <w:r>
        <w:t xml:space="preserve"> (i) The integrand Ge</w:t>
      </w:r>
      <w:r>
        <w:rPr>
          <w:vertAlign w:val="superscript"/>
        </w:rPr>
        <w:t>−βJ</w:t>
      </w:r>
      <w:r>
        <w:t xml:space="preserve"> is non-negative, bounded and strictly positive exactly on {G = 1}, so its integral is positive if and only if μ(G = 1) &gt; 0. (ii) For a measurable A, π</w:t>
      </w:r>
      <w:r>
        <w:rPr>
          <w:vertAlign w:val="subscript"/>
        </w:rPr>
        <w:t>β</w:t>
      </w:r>
      <w:r>
        <w:t>(A ∩ {G = 1})/π</w:t>
      </w:r>
      <w:r>
        <w:rPr>
          <w:vertAlign w:val="subscript"/>
        </w:rPr>
        <w:t>β</w:t>
      </w:r>
      <w:r>
        <w:t>(G = 1) = ∫</w:t>
      </w:r>
      <w:r>
        <w:rPr>
          <w:vertAlign w:val="subscript"/>
        </w:rPr>
        <w:t>A</w:t>
      </w:r>
      <w:r>
        <w:t xml:space="preserve"> Ge</w:t>
      </w:r>
      <w:r>
        <w:rPr>
          <w:vertAlign w:val="superscript"/>
        </w:rPr>
        <w:t>−βJ</w:t>
      </w:r>
      <w:r>
        <w:t>dμ / ∫ Ge</w:t>
      </w:r>
      <w:r>
        <w:rPr>
          <w:vertAlign w:val="superscript"/>
        </w:rPr>
        <w:t>−βJ</w:t>
      </w:r>
      <w:r>
        <w:t>dμ. (iii) is (ii) with counting measure.  ∎</w:t>
      </w:r>
    </w:p>
    <w:p w14:paraId="2E2138D6" w14:textId="77777777" w:rsidR="00301607" w:rsidRDefault="00000000">
      <w:pPr>
        <w:spacing w:after="90" w:line="270" w:lineRule="auto"/>
        <w:jc w:val="both"/>
      </w:pPr>
      <w:r>
        <w:rPr>
          <w:b/>
          <w:bCs/>
        </w:rPr>
        <w:t>Remark.</w:t>
      </w:r>
      <w:r>
        <w:t xml:space="preserve"> Replacing the indicator by a finite penalty e</w:t>
      </w:r>
      <w:r>
        <w:rPr>
          <w:vertAlign w:val="superscript"/>
        </w:rPr>
        <w:t>−κ(1−G)</w:t>
      </w:r>
      <w:r>
        <w:t xml:space="preserve"> defines a different target for every finite κ. It converges to π</w:t>
      </w:r>
      <w:r>
        <w:rPr>
          <w:vertAlign w:val="subscript"/>
        </w:rPr>
        <w:t>β,G</w:t>
      </w:r>
      <w:r>
        <w:t xml:space="preserve"> in total variation as κ → ∞ at fixed β (Proposition 10.1), but not necessarily when β and κ grow together (Example 10.3).</w:t>
      </w:r>
    </w:p>
    <w:p w14:paraId="4B8E3E43" w14:textId="77777777" w:rsidR="00301607" w:rsidRDefault="00000000">
      <w:pPr>
        <w:pStyle w:val="Heading2"/>
      </w:pPr>
      <w:bookmarkStart w:id="7" w:name="_Toc243338929"/>
      <w:r>
        <w:t>1.2  Temperature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99E437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AF765FC" w14:textId="77777777" w:rsidR="00301607" w:rsidRDefault="00000000">
            <w:pPr>
              <w:keepNext/>
              <w:spacing w:after="70"/>
            </w:pPr>
            <w:r>
              <w:rPr>
                <w:b/>
                <w:bCs/>
                <w:color w:val="1C3F6E"/>
              </w:rPr>
              <w:t>Lemma 1.6 (temperature derivatives).</w:t>
            </w:r>
          </w:p>
          <w:p w14:paraId="70103F9F" w14:textId="77777777" w:rsidR="00301607" w:rsidRDefault="00000000">
            <w:pPr>
              <w:spacing w:after="90" w:line="270" w:lineRule="auto"/>
              <w:jc w:val="both"/>
            </w:pPr>
            <w:r>
              <w:t>Let J ≥ 0 and β &gt; 0, or J bounded and β ∈ ℝ, and put A(β) = log Z</w:t>
            </w:r>
            <w:r>
              <w:rPr>
                <w:vertAlign w:val="subscript"/>
              </w:rPr>
              <w:t>β</w:t>
            </w:r>
            <w:r>
              <w:t>. Then A is infinitely differentiable, and</w:t>
            </w:r>
          </w:p>
          <w:p w14:paraId="3A65B71D" w14:textId="77777777" w:rsidR="00301607" w:rsidRDefault="00000000">
            <w:pPr>
              <w:keepLines/>
              <w:tabs>
                <w:tab w:val="center" w:pos="4343"/>
                <w:tab w:val="right" w:pos="8686"/>
              </w:tabs>
              <w:spacing w:before="80" w:after="120"/>
            </w:pPr>
            <w:r>
              <w:tab/>
              <w:t>A′(β) = −E</w:t>
            </w:r>
            <w:r>
              <w:rPr>
                <w:vertAlign w:val="subscript"/>
              </w:rPr>
              <w:t>πᵦ</w:t>
            </w:r>
            <w:r>
              <w:t>[J],   A″(β) = Var</w:t>
            </w:r>
            <w:r>
              <w:rPr>
                <w:vertAlign w:val="subscript"/>
              </w:rPr>
              <w:t>πᵦ</w:t>
            </w:r>
            <w:r>
              <w:t>(J),   (d/dβ) E</w:t>
            </w:r>
            <w:r>
              <w:rPr>
                <w:vertAlign w:val="subscript"/>
              </w:rPr>
              <w:t>πᵦ</w:t>
            </w:r>
            <w:r>
              <w:t>[J] = −Var</w:t>
            </w:r>
            <w:r>
              <w:rPr>
                <w:vertAlign w:val="subscript"/>
              </w:rPr>
              <w:t>πᵦ</w:t>
            </w:r>
            <w:r>
              <w:t>(J).</w:t>
            </w:r>
            <w:r>
              <w:tab/>
              <w:t>(1.3)</w:t>
            </w:r>
          </w:p>
          <w:p w14:paraId="6B2EB337" w14:textId="77777777" w:rsidR="00301607" w:rsidRDefault="00000000">
            <w:pPr>
              <w:jc w:val="right"/>
            </w:pPr>
            <w:r>
              <w:rPr>
                <w:i/>
                <w:iCs/>
                <w:color w:val="6B6B6B"/>
                <w:sz w:val="16"/>
                <w:szCs w:val="16"/>
              </w:rPr>
              <w:t>CX Lemma 4.1; SY Prop 4(i)</w:t>
            </w:r>
          </w:p>
        </w:tc>
      </w:tr>
    </w:tbl>
    <w:p w14:paraId="478ED0B8" w14:textId="77777777" w:rsidR="00301607" w:rsidRDefault="00301607">
      <w:pPr>
        <w:spacing w:after="60"/>
      </w:pPr>
    </w:p>
    <w:p w14:paraId="4CEA0E5E" w14:textId="77777777" w:rsidR="00301607" w:rsidRDefault="00000000">
      <w:pPr>
        <w:spacing w:after="90" w:line="270" w:lineRule="auto"/>
        <w:jc w:val="both"/>
      </w:pPr>
      <w:r>
        <w:rPr>
          <w:i/>
          <w:iCs/>
        </w:rPr>
        <w:t>Proof.</w:t>
      </w:r>
      <w:r>
        <w:t xml:space="preserve"> For J ≥ 0 and β′ in a neighbourhood [β − δ, β + δ] with δ &lt; β, |J|</w:t>
      </w:r>
      <w:r>
        <w:rPr>
          <w:vertAlign w:val="superscript"/>
        </w:rPr>
        <w:t>k</w:t>
      </w:r>
      <w:r>
        <w:t>e</w:t>
      </w:r>
      <w:r>
        <w:rPr>
          <w:vertAlign w:val="superscript"/>
        </w:rPr>
        <w:t>−β′J</w:t>
      </w:r>
      <w:r>
        <w:t xml:space="preserve"> ≤ J</w:t>
      </w:r>
      <w:r>
        <w:rPr>
          <w:vertAlign w:val="superscript"/>
        </w:rPr>
        <w:t>k</w:t>
      </w:r>
      <w:r>
        <w:t>e</w:t>
      </w:r>
      <w:r>
        <w:rPr>
          <w:vertAlign w:val="superscript"/>
        </w:rPr>
        <w:t>−(β−δ)J</w:t>
      </w:r>
      <w:r>
        <w:t xml:space="preserve"> ≤ sup</w:t>
      </w:r>
      <w:r>
        <w:rPr>
          <w:vertAlign w:val="subscript"/>
        </w:rPr>
        <w:t>t≥0</w:t>
      </w:r>
      <w:r>
        <w:t xml:space="preserve"> t</w:t>
      </w:r>
      <w:r>
        <w:rPr>
          <w:vertAlign w:val="superscript"/>
        </w:rPr>
        <w:t>k</w:t>
      </w:r>
      <w:r>
        <w:t>e</w:t>
      </w:r>
      <w:r>
        <w:rPr>
          <w:vertAlign w:val="superscript"/>
        </w:rPr>
        <w:t>−(β−δ)t</w:t>
      </w:r>
      <w:r>
        <w:t xml:space="preserve"> &lt; ∞, a constant; for bounded J the same domination is immediate. Dominated convergence therefore allows differentiation under the integral sign any number of times: Z′ = −∫ Je</w:t>
      </w:r>
      <w:r>
        <w:rPr>
          <w:vertAlign w:val="superscript"/>
        </w:rPr>
        <w:t>−βJ</w:t>
      </w:r>
      <w:r>
        <w:t>dμ = −Z E</w:t>
      </w:r>
      <w:r>
        <w:rPr>
          <w:vertAlign w:val="subscript"/>
        </w:rPr>
        <w:t>πᵦ</w:t>
      </w:r>
      <w:r>
        <w:t>[J] and Z″ = ∫ J²e</w:t>
      </w:r>
      <w:r>
        <w:rPr>
          <w:vertAlign w:val="superscript"/>
        </w:rPr>
        <w:t>−βJ</w:t>
      </w:r>
      <w:r>
        <w:t>dμ = Z E</w:t>
      </w:r>
      <w:r>
        <w:rPr>
          <w:vertAlign w:val="subscript"/>
        </w:rPr>
        <w:t>πᵦ</w:t>
      </w:r>
      <w:r>
        <w:t>[J²]. Hence A′ = Z′/Z = −E</w:t>
      </w:r>
      <w:r>
        <w:rPr>
          <w:vertAlign w:val="subscript"/>
        </w:rPr>
        <w:t>πᵦ</w:t>
      </w:r>
      <w:r>
        <w:t>[J] and A″ = Z″/Z − (Z′/Z)² = Var</w:t>
      </w:r>
      <w:r>
        <w:rPr>
          <w:vertAlign w:val="subscript"/>
        </w:rPr>
        <w:t>πᵦ</w:t>
      </w:r>
      <w:r>
        <w:t>(J). The last identity is −A″.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1AC8DA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A35F8BA" w14:textId="77777777" w:rsidR="00301607" w:rsidRDefault="00000000">
            <w:pPr>
              <w:keepNext/>
              <w:spacing w:after="70"/>
            </w:pPr>
            <w:r>
              <w:rPr>
                <w:b/>
                <w:bCs/>
                <w:color w:val="1C3F6E"/>
              </w:rPr>
              <w:t>Corollary 1.7 (monotone mean loss and convex log-partition).</w:t>
            </w:r>
          </w:p>
          <w:p w14:paraId="1393C37A" w14:textId="77777777" w:rsidR="00301607" w:rsidRDefault="00000000">
            <w:pPr>
              <w:spacing w:after="90" w:line="270" w:lineRule="auto"/>
              <w:jc w:val="both"/>
            </w:pPr>
            <w:r>
              <w:t>Under the hypotheses of Lemma 1.6, β ↦ E</w:t>
            </w:r>
            <w:r>
              <w:rPr>
                <w:vertAlign w:val="subscript"/>
              </w:rPr>
              <w:t>πᵦ</w:t>
            </w:r>
            <w:r>
              <w:t>[J] is non-increasing and β ↦ log Z</w:t>
            </w:r>
            <w:r>
              <w:rPr>
                <w:vertAlign w:val="subscript"/>
              </w:rPr>
              <w:t>β</w:t>
            </w:r>
            <w:r>
              <w:t xml:space="preserve"> is convex. Both are strict unless J is μ-almost surely constant.</w:t>
            </w:r>
          </w:p>
          <w:p w14:paraId="26BED2DF" w14:textId="77777777" w:rsidR="00301607" w:rsidRDefault="00000000">
            <w:pPr>
              <w:jc w:val="right"/>
            </w:pPr>
            <w:r>
              <w:rPr>
                <w:i/>
                <w:iCs/>
                <w:color w:val="6B6B6B"/>
                <w:sz w:val="16"/>
                <w:szCs w:val="16"/>
              </w:rPr>
              <w:t>CX; SY</w:t>
            </w:r>
          </w:p>
        </w:tc>
      </w:tr>
    </w:tbl>
    <w:p w14:paraId="53C314EF" w14:textId="77777777" w:rsidR="00301607" w:rsidRDefault="00301607">
      <w:pPr>
        <w:spacing w:after="60"/>
      </w:pPr>
    </w:p>
    <w:p w14:paraId="7E0709C9" w14:textId="77777777" w:rsidR="00301607" w:rsidRDefault="00000000">
      <w:pPr>
        <w:spacing w:after="90" w:line="270" w:lineRule="auto"/>
        <w:jc w:val="both"/>
      </w:pPr>
      <w:r>
        <w:rPr>
          <w:i/>
          <w:iCs/>
        </w:rPr>
        <w:t>Proof.</w:t>
      </w:r>
      <w:r>
        <w:t xml:space="preserve"> Variances are non-negative. π</w:t>
      </w:r>
      <w:r>
        <w:rPr>
          <w:vertAlign w:val="subscript"/>
        </w:rPr>
        <w:t>β</w:t>
      </w:r>
      <w:r>
        <w:t xml:space="preserve"> and μ are mutually absolutely continuous because e</w:t>
      </w:r>
      <w:r>
        <w:rPr>
          <w:vertAlign w:val="superscript"/>
        </w:rPr>
        <w:t>−βJ</w:t>
      </w:r>
      <w:r>
        <w:t xml:space="preserve"> is finite and positive, so Var</w:t>
      </w:r>
      <w:r>
        <w:rPr>
          <w:vertAlign w:val="subscript"/>
        </w:rPr>
        <w:t>πᵦ</w:t>
      </w:r>
      <w:r>
        <w:t>(J) = 0 if and only if J is μ-almost surely constant.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AA3929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F0F699D" w14:textId="77777777" w:rsidR="00301607" w:rsidRDefault="00000000">
            <w:pPr>
              <w:keepNext/>
              <w:spacing w:after="70"/>
            </w:pPr>
            <w:r>
              <w:rPr>
                <w:b/>
                <w:bCs/>
                <w:color w:val="1C3F6E"/>
              </w:rPr>
              <w:lastRenderedPageBreak/>
              <w:t>Proposition 1.8 (re-tempering).</w:t>
            </w:r>
          </w:p>
          <w:p w14:paraId="3D53A725" w14:textId="77777777" w:rsidR="00301607" w:rsidRDefault="00000000">
            <w:pPr>
              <w:spacing w:after="90" w:line="270" w:lineRule="auto"/>
              <w:jc w:val="both"/>
            </w:pPr>
            <w:r>
              <w:t>If π</w:t>
            </w:r>
            <w:r>
              <w:rPr>
                <w:vertAlign w:val="subscript"/>
              </w:rPr>
              <w:t>β</w:t>
            </w:r>
            <w:r>
              <w:t xml:space="preserve"> and π</w:t>
            </w:r>
            <w:r>
              <w:rPr>
                <w:vertAlign w:val="subscript"/>
              </w:rPr>
              <w:t>β′</w:t>
            </w:r>
            <w:r>
              <w:t xml:space="preserve"> both exist, then</w:t>
            </w:r>
          </w:p>
          <w:p w14:paraId="4D3FFAB3" w14:textId="77777777" w:rsidR="00301607" w:rsidRDefault="00000000">
            <w:pPr>
              <w:keepLines/>
              <w:tabs>
                <w:tab w:val="center" w:pos="4343"/>
                <w:tab w:val="right" w:pos="8686"/>
              </w:tabs>
              <w:spacing w:before="80" w:after="120"/>
            </w:pPr>
            <w:r>
              <w:tab/>
              <w:t>π</w:t>
            </w:r>
            <w:r>
              <w:rPr>
                <w:vertAlign w:val="subscript"/>
              </w:rPr>
              <w:t>β′</w:t>
            </w:r>
            <w:r>
              <w:t>(dx) = e</w:t>
            </w:r>
            <w:r>
              <w:rPr>
                <w:vertAlign w:val="superscript"/>
              </w:rPr>
              <w:t>−(β′−β)J(x)</w:t>
            </w:r>
            <w:r>
              <w:t xml:space="preserve"> π</w:t>
            </w:r>
            <w:r>
              <w:rPr>
                <w:vertAlign w:val="subscript"/>
              </w:rPr>
              <w:t>β</w:t>
            </w:r>
            <w:r>
              <w:t>(dx) / E</w:t>
            </w:r>
            <w:r>
              <w:rPr>
                <w:vertAlign w:val="subscript"/>
              </w:rPr>
              <w:t>πᵦ</w:t>
            </w:r>
            <w:r>
              <w:t>[e</w:t>
            </w:r>
            <w:r>
              <w:rPr>
                <w:vertAlign w:val="superscript"/>
              </w:rPr>
              <w:t>−(β′−β)J</w:t>
            </w:r>
            <w:r>
              <w:t>].</w:t>
            </w:r>
            <w:r>
              <w:tab/>
              <w:t>(1.4)</w:t>
            </w:r>
          </w:p>
          <w:p w14:paraId="2A819113" w14:textId="77777777" w:rsidR="00301607" w:rsidRDefault="00000000">
            <w:pPr>
              <w:spacing w:after="90" w:line="270" w:lineRule="auto"/>
              <w:jc w:val="both"/>
            </w:pPr>
            <w:r>
              <w:t>In particular the family {π</w:t>
            </w:r>
            <w:r>
              <w:rPr>
                <w:vertAlign w:val="subscript"/>
              </w:rPr>
              <w:t>β′</w:t>
            </w:r>
            <w:r>
              <w:t>} is determined by any one of its members and J; and for fixed β the target is a functional of (μ, J, β) alone, so no record of evaluations can change it.</w:t>
            </w:r>
          </w:p>
          <w:p w14:paraId="47A75CE5" w14:textId="77777777" w:rsidR="00301607" w:rsidRDefault="00000000">
            <w:pPr>
              <w:jc w:val="right"/>
            </w:pPr>
            <w:r>
              <w:rPr>
                <w:i/>
                <w:iCs/>
                <w:color w:val="6B6B6B"/>
                <w:sz w:val="16"/>
                <w:szCs w:val="16"/>
              </w:rPr>
              <w:t>AD Props 3–4; B (7.7)</w:t>
            </w:r>
          </w:p>
        </w:tc>
      </w:tr>
    </w:tbl>
    <w:p w14:paraId="703C4735" w14:textId="77777777" w:rsidR="00301607" w:rsidRDefault="00301607">
      <w:pPr>
        <w:spacing w:after="60"/>
      </w:pPr>
    </w:p>
    <w:p w14:paraId="5384A2AE" w14:textId="77777777" w:rsidR="00301607" w:rsidRDefault="00000000">
      <w:pPr>
        <w:spacing w:after="90" w:line="270" w:lineRule="auto"/>
        <w:jc w:val="both"/>
      </w:pPr>
      <w:r>
        <w:rPr>
          <w:i/>
          <w:iCs/>
        </w:rPr>
        <w:t>Proof.</w:t>
      </w:r>
      <w:r>
        <w:t xml:space="preserve"> Both sides are proportional to e</w:t>
      </w:r>
      <w:r>
        <w:rPr>
          <w:vertAlign w:val="superscript"/>
        </w:rPr>
        <w:t>−β′J</w:t>
      </w:r>
      <w:r>
        <w:t>μ and are probability measures.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3D0267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261D2BE" w14:textId="77777777" w:rsidR="00301607" w:rsidRDefault="00000000">
            <w:pPr>
              <w:keepNext/>
              <w:spacing w:after="70"/>
            </w:pPr>
            <w:r>
              <w:rPr>
                <w:b/>
                <w:bCs/>
                <w:color w:val="1C3F6E"/>
              </w:rPr>
              <w:t>Proposition 1.9 (score transforms).</w:t>
            </w:r>
          </w:p>
          <w:p w14:paraId="1DDE7B39" w14:textId="77777777" w:rsidR="00301607" w:rsidRDefault="00000000">
            <w:pPr>
              <w:spacing w:after="90" w:line="270" w:lineRule="auto"/>
              <w:jc w:val="both"/>
            </w:pPr>
            <w:r>
              <w:t>Let κ: ℝ → ℝ be strictly increasing and consider the transformed loss κ∘J on a finite record with values J₁, …, J</w:t>
            </w:r>
            <w:r>
              <w:rPr>
                <w:vertAlign w:val="subscript"/>
              </w:rPr>
              <w:t>n</w:t>
            </w:r>
            <w:r>
              <w:t>. (i) Every strict comparison J</w:t>
            </w:r>
            <w:r>
              <w:rPr>
                <w:vertAlign w:val="subscript"/>
              </w:rPr>
              <w:t>i</w:t>
            </w:r>
            <w:r>
              <w:t xml:space="preserve"> &lt; J</w:t>
            </w:r>
            <w:r>
              <w:rPr>
                <w:vertAlign w:val="subscript"/>
              </w:rPr>
              <w:t>j</w:t>
            </w:r>
            <w:r>
              <w:t>, every tie and therefore every rank is unchanged. (ii) If κ(t) = at + b with a &gt; 0, the Gibbs weights of κ∘J at β equal those of J at aβ, and the z-scores of the record are unchanged. (iii) If κ is not affine on the record’s values — some three values satisfy (κ(J₃) − κ(J₂))/(J₃ − J₂) ≠ (κ(J₂) − κ(J₁))/(J₂ − J₁) — then no β′ makes the weights of κ∘J at β proportional to those of J at β′.</w:t>
            </w:r>
          </w:p>
          <w:p w14:paraId="7B29F605" w14:textId="77777777" w:rsidR="00301607" w:rsidRDefault="00000000">
            <w:pPr>
              <w:jc w:val="right"/>
            </w:pPr>
            <w:r>
              <w:rPr>
                <w:i/>
                <w:iCs/>
                <w:color w:val="6B6B6B"/>
                <w:sz w:val="16"/>
                <w:szCs w:val="16"/>
              </w:rPr>
              <w:t>B Prop 3.2; OA Prop 4</w:t>
            </w:r>
          </w:p>
        </w:tc>
      </w:tr>
    </w:tbl>
    <w:p w14:paraId="336148E0" w14:textId="77777777" w:rsidR="00301607" w:rsidRDefault="00301607">
      <w:pPr>
        <w:spacing w:after="60"/>
      </w:pPr>
    </w:p>
    <w:p w14:paraId="36358D72" w14:textId="77777777" w:rsidR="00301607" w:rsidRDefault="00000000">
      <w:pPr>
        <w:spacing w:after="90" w:line="270" w:lineRule="auto"/>
        <w:jc w:val="both"/>
      </w:pPr>
      <w:r>
        <w:rPr>
          <w:i/>
          <w:iCs/>
        </w:rPr>
        <w:t>Proof.</w:t>
      </w:r>
      <w:r>
        <w:t xml:space="preserve"> (i) A strictly increasing map preserves every strict inequality and every equality. (ii) e</w:t>
      </w:r>
      <w:r>
        <w:rPr>
          <w:vertAlign w:val="superscript"/>
        </w:rPr>
        <w:t>−β(aJ+b)</w:t>
      </w:r>
      <w:r>
        <w:t xml:space="preserve"> = e</w:t>
      </w:r>
      <w:r>
        <w:rPr>
          <w:vertAlign w:val="superscript"/>
        </w:rPr>
        <w:t>−βb</w:t>
      </w:r>
      <w:r>
        <w:t>e</w:t>
      </w:r>
      <w:r>
        <w:rPr>
          <w:vertAlign w:val="superscript"/>
        </w:rPr>
        <w:t>−(aβ)J</w:t>
      </w:r>
      <w:r>
        <w:t>, and the constant cancels in normalisation; the mean and standard deviation of aJ + b are a·mean + b and a·sd. (iii) Proportional weights mean βκ(J</w:t>
      </w:r>
      <w:r>
        <w:rPr>
          <w:vertAlign w:val="subscript"/>
        </w:rPr>
        <w:t>i</w:t>
      </w:r>
      <w:r>
        <w:t>) − β′J</w:t>
      </w:r>
      <w:r>
        <w:rPr>
          <w:vertAlign w:val="subscript"/>
        </w:rPr>
        <w:t>i</w:t>
      </w:r>
      <w:r>
        <w:t xml:space="preserve"> = const for every i, so κ(J</w:t>
      </w:r>
      <w:r>
        <w:rPr>
          <w:vertAlign w:val="subscript"/>
        </w:rPr>
        <w:t>i</w:t>
      </w:r>
      <w:r>
        <w:t>) = (β′/β)J</w:t>
      </w:r>
      <w:r>
        <w:rPr>
          <w:vertAlign w:val="subscript"/>
        </w:rPr>
        <w:t>i</w:t>
      </w:r>
      <w:r>
        <w:t xml:space="preserve"> + const on the record: κ would be affine there.  ∎</w:t>
      </w:r>
    </w:p>
    <w:p w14:paraId="3F80209C" w14:textId="77777777" w:rsidR="00301607" w:rsidRDefault="00000000">
      <w:pPr>
        <w:pStyle w:val="Heading2"/>
      </w:pPr>
      <w:bookmarkStart w:id="8" w:name="_Toc243338930"/>
      <w:r>
        <w:t>1.3  Products, mixtures and normalisers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9004CB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16FE47A" w14:textId="77777777" w:rsidR="00301607" w:rsidRDefault="00000000">
            <w:pPr>
              <w:keepNext/>
              <w:spacing w:after="70"/>
            </w:pPr>
            <w:r>
              <w:rPr>
                <w:b/>
                <w:bCs/>
                <w:color w:val="1C3F6E"/>
              </w:rPr>
              <w:t>Proposition 1.10 (sums of losses are products of experts).</w:t>
            </w:r>
          </w:p>
          <w:p w14:paraId="2C9CF410" w14:textId="77777777" w:rsidR="00301607" w:rsidRDefault="00000000">
            <w:pPr>
              <w:spacing w:after="90" w:line="270" w:lineRule="auto"/>
              <w:jc w:val="both"/>
            </w:pPr>
            <w:r>
              <w:t>Let J₁, …, J</w:t>
            </w:r>
            <w:r>
              <w:rPr>
                <w:vertAlign w:val="subscript"/>
              </w:rPr>
              <w:t>m</w:t>
            </w:r>
            <w:r>
              <w:t xml:space="preserve"> be losses bounded below, λ</w:t>
            </w:r>
            <w:r>
              <w:rPr>
                <w:vertAlign w:val="subscript"/>
              </w:rPr>
              <w:t>j</w:t>
            </w:r>
            <w:r>
              <w:t xml:space="preserve"> ≥ 0 and π</w:t>
            </w:r>
            <w:r>
              <w:rPr>
                <w:vertAlign w:val="subscript"/>
              </w:rPr>
              <w:t>j</w:t>
            </w:r>
            <w:r>
              <w:t xml:space="preserve"> ∝ e</w:t>
            </w:r>
            <w:r>
              <w:rPr>
                <w:vertAlign w:val="superscript"/>
              </w:rPr>
              <w:t>−βλⱼJⱼ</w:t>
            </w:r>
            <w:r>
              <w:t>μ. The Gibbs target of the weighted sum S = Σλ</w:t>
            </w:r>
            <w:r>
              <w:rPr>
                <w:vertAlign w:val="subscript"/>
              </w:rPr>
              <w:t>j</w:t>
            </w:r>
            <w:r>
              <w:t>J</w:t>
            </w:r>
            <w:r>
              <w:rPr>
                <w:vertAlign w:val="subscript"/>
              </w:rPr>
              <w:t>j</w:t>
            </w:r>
            <w:r>
              <w:t xml:space="preserve"> is the normalised product of the component densities relative to μ:</w:t>
            </w:r>
          </w:p>
          <w:p w14:paraId="1C4BD831" w14:textId="77777777" w:rsidR="00301607" w:rsidRDefault="00000000">
            <w:pPr>
              <w:keepLines/>
              <w:tabs>
                <w:tab w:val="center" w:pos="4343"/>
                <w:tab w:val="right" w:pos="8686"/>
              </w:tabs>
              <w:spacing w:before="80" w:after="120"/>
            </w:pPr>
            <w:r>
              <w:tab/>
              <w:t>dπ</w:t>
            </w:r>
            <w:r>
              <w:rPr>
                <w:vertAlign w:val="subscript"/>
              </w:rPr>
              <w:t>S</w:t>
            </w:r>
            <w:r>
              <w:t>/dμ = Π</w:t>
            </w:r>
            <w:r>
              <w:rPr>
                <w:vertAlign w:val="subscript"/>
              </w:rPr>
              <w:t>j</w:t>
            </w:r>
            <w:r>
              <w:t>(dπ</w:t>
            </w:r>
            <w:r>
              <w:rPr>
                <w:vertAlign w:val="subscript"/>
              </w:rPr>
              <w:t>j</w:t>
            </w:r>
            <w:r>
              <w:t>/dμ) / ∫ Π</w:t>
            </w:r>
            <w:r>
              <w:rPr>
                <w:vertAlign w:val="subscript"/>
              </w:rPr>
              <w:t>j</w:t>
            </w:r>
            <w:r>
              <w:t>(dπ</w:t>
            </w:r>
            <w:r>
              <w:rPr>
                <w:vertAlign w:val="subscript"/>
              </w:rPr>
              <w:t>j</w:t>
            </w:r>
            <w:r>
              <w:t>/dμ) dμ.</w:t>
            </w:r>
            <w:r>
              <w:tab/>
              <w:t>(1.5)</w:t>
            </w:r>
          </w:p>
          <w:p w14:paraId="24B18321" w14:textId="77777777" w:rsidR="00301607" w:rsidRDefault="00000000">
            <w:pPr>
              <w:jc w:val="right"/>
            </w:pPr>
            <w:r>
              <w:rPr>
                <w:i/>
                <w:iCs/>
                <w:color w:val="6B6B6B"/>
                <w:sz w:val="16"/>
                <w:szCs w:val="16"/>
              </w:rPr>
              <w:t>OM Prop 1; GF Prop 1(i)</w:t>
            </w:r>
          </w:p>
        </w:tc>
      </w:tr>
    </w:tbl>
    <w:p w14:paraId="2B8C36D7" w14:textId="77777777" w:rsidR="00301607" w:rsidRDefault="00301607">
      <w:pPr>
        <w:spacing w:after="60"/>
      </w:pPr>
    </w:p>
    <w:p w14:paraId="3D20A395" w14:textId="77777777" w:rsidR="00301607" w:rsidRDefault="00000000">
      <w:pPr>
        <w:spacing w:after="90" w:line="270" w:lineRule="auto"/>
        <w:jc w:val="both"/>
      </w:pPr>
      <w:r>
        <w:rPr>
          <w:i/>
          <w:iCs/>
        </w:rPr>
        <w:t>Proof.</w:t>
      </w:r>
      <w:r>
        <w:t xml:space="preserve"> dπ</w:t>
      </w:r>
      <w:r>
        <w:rPr>
          <w:vertAlign w:val="subscript"/>
        </w:rPr>
        <w:t>j</w:t>
      </w:r>
      <w:r>
        <w:t>/dμ = e</w:t>
      </w:r>
      <w:r>
        <w:rPr>
          <w:vertAlign w:val="superscript"/>
        </w:rPr>
        <w:t>−βλⱼJⱼ</w:t>
      </w:r>
      <w:r>
        <w:t>/Z</w:t>
      </w:r>
      <w:r>
        <w:rPr>
          <w:vertAlign w:val="subscript"/>
        </w:rPr>
        <w:t>j</w:t>
      </w:r>
      <w:r>
        <w:t>, so the product is e</w:t>
      </w:r>
      <w:r>
        <w:rPr>
          <w:vertAlign w:val="superscript"/>
        </w:rPr>
        <w:t>−βS</w:t>
      </w:r>
      <w:r>
        <w:t>/ΠZ</w:t>
      </w:r>
      <w:r>
        <w:rPr>
          <w:vertAlign w:val="subscript"/>
        </w:rPr>
        <w:t>j</w:t>
      </w:r>
      <w:r>
        <w:t>; the constant cancels in the normalisation.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0638163"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28305DED" w14:textId="77777777" w:rsidR="00301607" w:rsidRDefault="00000000">
            <w:pPr>
              <w:keepNext/>
              <w:spacing w:after="70"/>
            </w:pPr>
            <w:r>
              <w:rPr>
                <w:b/>
                <w:bCs/>
                <w:color w:val="1C3F6E"/>
              </w:rPr>
              <w:t>Definition 1.11 (normalised mixture).</w:t>
            </w:r>
          </w:p>
          <w:p w14:paraId="62901BEC" w14:textId="77777777" w:rsidR="00301607" w:rsidRDefault="00000000">
            <w:pPr>
              <w:spacing w:after="90" w:line="270" w:lineRule="auto"/>
              <w:jc w:val="both"/>
            </w:pPr>
            <w:r>
              <w:t>For probability measures π₁, …, π</w:t>
            </w:r>
            <w:r>
              <w:rPr>
                <w:vertAlign w:val="subscript"/>
              </w:rPr>
              <w:t>m</w:t>
            </w:r>
            <w:r>
              <w:t xml:space="preserve"> and mixture masses ν</w:t>
            </w:r>
            <w:r>
              <w:rPr>
                <w:vertAlign w:val="subscript"/>
              </w:rPr>
              <w:t>j</w:t>
            </w:r>
            <w:r>
              <w:t xml:space="preserve"> ≥ 0 with Σν</w:t>
            </w:r>
            <w:r>
              <w:rPr>
                <w:vertAlign w:val="subscript"/>
              </w:rPr>
              <w:t>j</w:t>
            </w:r>
            <w:r>
              <w:t xml:space="preserve"> = 1, the </w:t>
            </w:r>
            <w:r>
              <w:rPr>
                <w:i/>
                <w:iCs/>
              </w:rPr>
              <w:t>normalised mixture</w:t>
            </w:r>
            <w:r>
              <w:t xml:space="preserve"> is π</w:t>
            </w:r>
            <w:r>
              <w:rPr>
                <w:vertAlign w:val="subscript"/>
              </w:rPr>
              <w:t>mix</w:t>
            </w:r>
            <w:r>
              <w:t xml:space="preserve"> = Σ</w:t>
            </w:r>
            <w:r>
              <w:rPr>
                <w:vertAlign w:val="subscript"/>
              </w:rPr>
              <w:t>j</w:t>
            </w:r>
            <w:r>
              <w:t>ν</w:t>
            </w:r>
            <w:r>
              <w:rPr>
                <w:vertAlign w:val="subscript"/>
              </w:rPr>
              <w:t>j</w:t>
            </w:r>
            <w:r>
              <w:t>π</w:t>
            </w:r>
            <w:r>
              <w:rPr>
                <w:vertAlign w:val="subscript"/>
              </w:rPr>
              <w:t>j</w:t>
            </w:r>
            <w:r>
              <w:t>.</w:t>
            </w:r>
          </w:p>
          <w:p w14:paraId="4D8C09DF" w14:textId="77777777" w:rsidR="00301607" w:rsidRDefault="00000000">
            <w:pPr>
              <w:jc w:val="right"/>
            </w:pPr>
            <w:r>
              <w:rPr>
                <w:i/>
                <w:iCs/>
                <w:color w:val="6B6B6B"/>
                <w:sz w:val="16"/>
                <w:szCs w:val="16"/>
              </w:rPr>
              <w:t>B Ch 9</w:t>
            </w:r>
          </w:p>
        </w:tc>
      </w:tr>
    </w:tbl>
    <w:p w14:paraId="5467707B"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EB96DF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F52FD65" w14:textId="77777777" w:rsidR="00301607" w:rsidRDefault="00000000">
            <w:pPr>
              <w:keepNext/>
              <w:spacing w:after="70"/>
            </w:pPr>
            <w:r>
              <w:rPr>
                <w:b/>
                <w:bCs/>
                <w:color w:val="1C3F6E"/>
              </w:rPr>
              <w:lastRenderedPageBreak/>
              <w:t>Proposition 1.12 (a raw sum is a reweighted mixture).</w:t>
            </w:r>
          </w:p>
          <w:p w14:paraId="4DCFD5F2" w14:textId="77777777" w:rsidR="00301607" w:rsidRDefault="00000000">
            <w:pPr>
              <w:spacing w:after="90" w:line="270" w:lineRule="auto"/>
              <w:jc w:val="both"/>
            </w:pPr>
            <w:r>
              <w:t>Let e</w:t>
            </w:r>
            <w:r>
              <w:rPr>
                <w:vertAlign w:val="subscript"/>
              </w:rPr>
              <w:t>j</w:t>
            </w:r>
            <w:r>
              <w:t xml:space="preserve"> = e</w:t>
            </w:r>
            <w:r>
              <w:rPr>
                <w:vertAlign w:val="superscript"/>
              </w:rPr>
              <w:t>−βJⱼ</w:t>
            </w:r>
            <w:r>
              <w:t>μ with total masses Z</w:t>
            </w:r>
            <w:r>
              <w:rPr>
                <w:vertAlign w:val="subscript"/>
              </w:rPr>
              <w:t>j</w:t>
            </w:r>
            <w:r>
              <w:t xml:space="preserve"> ∈ (0, ∞), and ν</w:t>
            </w:r>
            <w:r>
              <w:rPr>
                <w:vertAlign w:val="subscript"/>
              </w:rPr>
              <w:t>j</w:t>
            </w:r>
            <w:r>
              <w:t xml:space="preserve"> ≥ 0 with Σν</w:t>
            </w:r>
            <w:r>
              <w:rPr>
                <w:vertAlign w:val="subscript"/>
              </w:rPr>
              <w:t>j</w:t>
            </w:r>
            <w:r>
              <w:t xml:space="preserve"> = 1. Then</w:t>
            </w:r>
          </w:p>
          <w:p w14:paraId="394F7EFB" w14:textId="77777777" w:rsidR="00301607" w:rsidRDefault="00000000">
            <w:pPr>
              <w:keepLines/>
              <w:tabs>
                <w:tab w:val="center" w:pos="4343"/>
                <w:tab w:val="right" w:pos="8686"/>
              </w:tabs>
              <w:spacing w:before="80" w:after="120"/>
            </w:pPr>
            <w:r>
              <w:tab/>
              <w:t>Σ</w:t>
            </w:r>
            <w:r>
              <w:rPr>
                <w:vertAlign w:val="subscript"/>
              </w:rPr>
              <w:t>j</w:t>
            </w:r>
            <w:r>
              <w:t>ν</w:t>
            </w:r>
            <w:r>
              <w:rPr>
                <w:vertAlign w:val="subscript"/>
              </w:rPr>
              <w:t>j</w:t>
            </w:r>
            <w:r>
              <w:t>e</w:t>
            </w:r>
            <w:r>
              <w:rPr>
                <w:vertAlign w:val="subscript"/>
              </w:rPr>
              <w:t>j</w:t>
            </w:r>
            <w:r>
              <w:t xml:space="preserve"> / Σ</w:t>
            </w:r>
            <w:r>
              <w:rPr>
                <w:vertAlign w:val="subscript"/>
              </w:rPr>
              <w:t>j</w:t>
            </w:r>
            <w:r>
              <w:t>ν</w:t>
            </w:r>
            <w:r>
              <w:rPr>
                <w:vertAlign w:val="subscript"/>
              </w:rPr>
              <w:t>j</w:t>
            </w:r>
            <w:r>
              <w:t>Z</w:t>
            </w:r>
            <w:r>
              <w:rPr>
                <w:vertAlign w:val="subscript"/>
              </w:rPr>
              <w:t>j</w:t>
            </w:r>
            <w:r>
              <w:t xml:space="preserve"> = Σ</w:t>
            </w:r>
            <w:r>
              <w:rPr>
                <w:vertAlign w:val="subscript"/>
              </w:rPr>
              <w:t>j</w:t>
            </w:r>
            <w:r>
              <w:t>ν′</w:t>
            </w:r>
            <w:r>
              <w:rPr>
                <w:vertAlign w:val="subscript"/>
              </w:rPr>
              <w:t>j</w:t>
            </w:r>
            <w:r>
              <w:t>π</w:t>
            </w:r>
            <w:r>
              <w:rPr>
                <w:vertAlign w:val="subscript"/>
              </w:rPr>
              <w:t>j</w:t>
            </w:r>
            <w:r>
              <w:t>,   ν′</w:t>
            </w:r>
            <w:r>
              <w:rPr>
                <w:vertAlign w:val="subscript"/>
              </w:rPr>
              <w:t>j</w:t>
            </w:r>
            <w:r>
              <w:t xml:space="preserve"> = ν</w:t>
            </w:r>
            <w:r>
              <w:rPr>
                <w:vertAlign w:val="subscript"/>
              </w:rPr>
              <w:t>j</w:t>
            </w:r>
            <w:r>
              <w:t>Z</w:t>
            </w:r>
            <w:r>
              <w:rPr>
                <w:vertAlign w:val="subscript"/>
              </w:rPr>
              <w:t>j</w:t>
            </w:r>
            <w:r>
              <w:t xml:space="preserve"> / Σ</w:t>
            </w:r>
            <w:r>
              <w:rPr>
                <w:vertAlign w:val="subscript"/>
              </w:rPr>
              <w:t>k</w:t>
            </w:r>
            <w:r>
              <w:t>ν</w:t>
            </w:r>
            <w:r>
              <w:rPr>
                <w:vertAlign w:val="subscript"/>
              </w:rPr>
              <w:t>k</w:t>
            </w:r>
            <w:r>
              <w:t>Z</w:t>
            </w:r>
            <w:r>
              <w:rPr>
                <w:vertAlign w:val="subscript"/>
              </w:rPr>
              <w:t>k</w:t>
            </w:r>
            <w:r>
              <w:t>,</w:t>
            </w:r>
            <w:r>
              <w:tab/>
              <w:t>(1.6)</w:t>
            </w:r>
          </w:p>
          <w:p w14:paraId="39C72366" w14:textId="77777777" w:rsidR="00301607" w:rsidRDefault="00000000">
            <w:pPr>
              <w:spacing w:after="90" w:line="270" w:lineRule="auto"/>
              <w:jc w:val="both"/>
            </w:pPr>
            <w:r>
              <w:t>so adding unnormalised exponentials is the declared mixture if and only if all Z</w:t>
            </w:r>
            <w:r>
              <w:rPr>
                <w:vertAlign w:val="subscript"/>
              </w:rPr>
              <w:t>j</w:t>
            </w:r>
            <w:r>
              <w:t xml:space="preserve"> with ν</w:t>
            </w:r>
            <w:r>
              <w:rPr>
                <w:vertAlign w:val="subscript"/>
              </w:rPr>
              <w:t>j</w:t>
            </w:r>
            <w:r>
              <w:t xml:space="preserve"> &gt; 0 are equal.</w:t>
            </w:r>
          </w:p>
          <w:p w14:paraId="27A5CD15" w14:textId="77777777" w:rsidR="00301607" w:rsidRDefault="00000000">
            <w:pPr>
              <w:jc w:val="right"/>
            </w:pPr>
            <w:r>
              <w:rPr>
                <w:i/>
                <w:iCs/>
                <w:color w:val="6B6B6B"/>
                <w:sz w:val="16"/>
                <w:szCs w:val="16"/>
              </w:rPr>
              <w:t>CX Prop 6.1; B Thm 9.1</w:t>
            </w:r>
          </w:p>
        </w:tc>
      </w:tr>
    </w:tbl>
    <w:p w14:paraId="4ABCF75F" w14:textId="77777777" w:rsidR="00301607" w:rsidRDefault="00301607">
      <w:pPr>
        <w:spacing w:after="60"/>
      </w:pPr>
    </w:p>
    <w:p w14:paraId="4E6AD266" w14:textId="77777777" w:rsidR="00301607" w:rsidRDefault="00000000">
      <w:pPr>
        <w:spacing w:after="90" w:line="270" w:lineRule="auto"/>
        <w:jc w:val="both"/>
      </w:pPr>
      <w:r>
        <w:rPr>
          <w:i/>
          <w:iCs/>
        </w:rPr>
        <w:t>Proof.</w:t>
      </w:r>
      <w:r>
        <w:t xml:space="preserve"> Write e</w:t>
      </w:r>
      <w:r>
        <w:rPr>
          <w:vertAlign w:val="subscript"/>
        </w:rPr>
        <w:t>j</w:t>
      </w:r>
      <w:r>
        <w:t xml:space="preserve"> = Z</w:t>
      </w:r>
      <w:r>
        <w:rPr>
          <w:vertAlign w:val="subscript"/>
        </w:rPr>
        <w:t>j</w:t>
      </w:r>
      <w:r>
        <w:t>π</w:t>
      </w:r>
      <w:r>
        <w:rPr>
          <w:vertAlign w:val="subscript"/>
        </w:rPr>
        <w:t>j</w:t>
      </w:r>
      <w:r>
        <w:t xml:space="preserve"> and divide. Two mixtures of the same linearly independent components coincide only if their masses do; if the π</w:t>
      </w:r>
      <w:r>
        <w:rPr>
          <w:vertAlign w:val="subscript"/>
        </w:rPr>
        <w:t>j</w:t>
      </w:r>
      <w:r>
        <w:t xml:space="preserve"> are not linearly independent the ‘if’ direction still holds.  ∎</w:t>
      </w:r>
    </w:p>
    <w:p w14:paraId="7316798E" w14:textId="77777777" w:rsidR="00301607" w:rsidRDefault="00000000">
      <w:pPr>
        <w:spacing w:after="90" w:line="270" w:lineRule="auto"/>
        <w:jc w:val="both"/>
      </w:pPr>
      <w:r>
        <w:rPr>
          <w:b/>
          <w:bCs/>
        </w:rPr>
        <w:t>Example 1.13 (a balanced preference that loses its mass).</w:t>
      </w:r>
      <w:r>
        <w:t xml:space="preserve"> Take four designs with normalised losses (0.1, 0.9), (0.6, 0.6), (0.9, 0.1), (0.8, 0.8), counting measure, the Chebyshev energies max</w:t>
      </w:r>
      <w:r>
        <w:rPr>
          <w:vertAlign w:val="subscript"/>
        </w:rPr>
        <w:t>j</w:t>
      </w:r>
      <w:r>
        <w:t>λ</w:t>
      </w:r>
      <w:r>
        <w:rPr>
          <w:vertAlign w:val="subscript"/>
        </w:rPr>
        <w:t>j</w:t>
      </w:r>
      <w:r>
        <w:t>v</w:t>
      </w:r>
      <w:r>
        <w:rPr>
          <w:vertAlign w:val="subscript"/>
        </w:rPr>
        <w:t>j</w:t>
      </w:r>
      <w:r>
        <w:t xml:space="preserve"> for λ ∈ {(0.9, 0.1), (0.5, 0.5), (0.1, 0.9)} and β = 30. The three partition functions are 0.067206, 0.000132 and 0.067206. Equal declared masses become effective masses 0.4995, 0.000983 and 0.4995 in the raw sum, so the balanced design (0.6, 0.6), which carries 0.311 of the normalised mixture, keeps only 0.000919 of the raw one.</w:t>
      </w:r>
    </w:p>
    <w:p w14:paraId="40422902" w14:textId="77777777" w:rsidR="00301607" w:rsidRDefault="00000000">
      <w:pPr>
        <w:pStyle w:val="Heading2"/>
      </w:pPr>
      <w:bookmarkStart w:id="9" w:name="_Toc243338931"/>
      <w:r>
        <w:t>1.4  Finite selections and records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88B6C6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52C0546" w14:textId="77777777" w:rsidR="00301607" w:rsidRDefault="00000000">
            <w:pPr>
              <w:keepNext/>
              <w:spacing w:after="70"/>
            </w:pPr>
            <w:r>
              <w:rPr>
                <w:b/>
                <w:bCs/>
                <w:color w:val="1C3F6E"/>
              </w:rPr>
              <w:t>Proposition 1.14 (selection coverage).</w:t>
            </w:r>
          </w:p>
          <w:p w14:paraId="44D31636" w14:textId="77777777" w:rsidR="00301607" w:rsidRDefault="00000000">
            <w:pPr>
              <w:spacing w:after="90" w:line="270" w:lineRule="auto"/>
              <w:jc w:val="both"/>
            </w:pPr>
            <w:r>
              <w:t>Let S be a uniformly random subset of size s of a finite set A with |A| = n, and let any rule — random or not, depending on S — select at most one element of S. Then every a ∈ A is selected with probability at most s/n.</w:t>
            </w:r>
          </w:p>
          <w:p w14:paraId="7107EFE7" w14:textId="77777777" w:rsidR="00301607" w:rsidRDefault="00000000">
            <w:pPr>
              <w:jc w:val="right"/>
            </w:pPr>
            <w:r>
              <w:rPr>
                <w:i/>
                <w:iCs/>
                <w:color w:val="6B6B6B"/>
                <w:sz w:val="16"/>
                <w:szCs w:val="16"/>
              </w:rPr>
              <w:t>FA Prop 2; B Ch 4</w:t>
            </w:r>
          </w:p>
        </w:tc>
      </w:tr>
    </w:tbl>
    <w:p w14:paraId="77CA6C14" w14:textId="77777777" w:rsidR="00301607" w:rsidRDefault="00301607">
      <w:pPr>
        <w:spacing w:after="60"/>
      </w:pPr>
    </w:p>
    <w:p w14:paraId="2BA1321A" w14:textId="77777777" w:rsidR="00301607" w:rsidRDefault="00000000">
      <w:pPr>
        <w:spacing w:after="90" w:line="270" w:lineRule="auto"/>
        <w:jc w:val="both"/>
      </w:pPr>
      <w:r>
        <w:rPr>
          <w:i/>
          <w:iCs/>
        </w:rPr>
        <w:t>Proof.</w:t>
      </w:r>
      <w:r>
        <w:t xml:space="preserve"> {a selected} ⊆ {a ∈ S}, and P(a ∈ S) = C(n − 1, s − 1)/C(n, s) = s/n.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2F29B0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20BEC94" w14:textId="77777777" w:rsidR="00301607" w:rsidRDefault="00000000">
            <w:pPr>
              <w:keepNext/>
              <w:spacing w:after="70"/>
            </w:pPr>
            <w:r>
              <w:rPr>
                <w:b/>
                <w:bCs/>
                <w:color w:val="1C3F6E"/>
              </w:rPr>
              <w:t>Proposition 1.15 (the incumbent cannot get worse).</w:t>
            </w:r>
          </w:p>
          <w:p w14:paraId="7E7FE17F" w14:textId="77777777" w:rsidR="00301607" w:rsidRDefault="00000000">
            <w:pPr>
              <w:spacing w:after="90" w:line="270" w:lineRule="auto"/>
              <w:jc w:val="both"/>
            </w:pPr>
            <w:r>
              <w:t>For any sequence of exactly evaluated designs y₁, y₂, …, the incumbent b</w:t>
            </w:r>
            <w:r>
              <w:rPr>
                <w:vertAlign w:val="subscript"/>
              </w:rPr>
              <w:t>n</w:t>
            </w:r>
            <w:r>
              <w:t xml:space="preserve"> = min</w:t>
            </w:r>
            <w:r>
              <w:rPr>
                <w:vertAlign w:val="subscript"/>
              </w:rPr>
              <w:t>i≤n</w:t>
            </w:r>
            <w:r>
              <w:t xml:space="preserve"> J(y</w:t>
            </w:r>
            <w:r>
              <w:rPr>
                <w:vertAlign w:val="subscript"/>
              </w:rPr>
              <w:t>i</w:t>
            </w:r>
            <w:r>
              <w:t>) is non-increasing in n, whatever produced the sequence. No monotonicity of J(y</w:t>
            </w:r>
            <w:r>
              <w:rPr>
                <w:vertAlign w:val="subscript"/>
              </w:rPr>
              <w:t>n</w:t>
            </w:r>
            <w:r>
              <w:t>) follows: the raw sequence can rise, fall and repeat.</w:t>
            </w:r>
          </w:p>
          <w:p w14:paraId="0AFACF62" w14:textId="77777777" w:rsidR="00301607" w:rsidRDefault="00000000">
            <w:pPr>
              <w:jc w:val="right"/>
            </w:pPr>
            <w:r>
              <w:rPr>
                <w:i/>
                <w:iCs/>
                <w:color w:val="6B6B6B"/>
                <w:sz w:val="16"/>
                <w:szCs w:val="16"/>
              </w:rPr>
              <w:t>AD Prop 5; B Ch 5</w:t>
            </w:r>
          </w:p>
        </w:tc>
      </w:tr>
    </w:tbl>
    <w:p w14:paraId="40320667" w14:textId="77777777" w:rsidR="00301607" w:rsidRDefault="00301607">
      <w:pPr>
        <w:spacing w:after="60"/>
      </w:pPr>
    </w:p>
    <w:p w14:paraId="5A2C735C" w14:textId="77777777" w:rsidR="00301607" w:rsidRDefault="00000000">
      <w:pPr>
        <w:spacing w:after="90" w:line="270" w:lineRule="auto"/>
        <w:jc w:val="both"/>
      </w:pPr>
      <w:r>
        <w:rPr>
          <w:i/>
          <w:iCs/>
        </w:rPr>
        <w:t>Proof.</w:t>
      </w:r>
      <w:r>
        <w:t xml:space="preserve"> A minimum over a larger set is no larger. For the second statement take J(y₁) = 0 and J(y₂) = 1.  ∎</w:t>
      </w:r>
    </w:p>
    <w:p w14:paraId="7652775F" w14:textId="77777777" w:rsidR="00301607" w:rsidRDefault="00000000">
      <w:pPr>
        <w:keepNext/>
        <w:spacing w:before="300" w:after="120"/>
      </w:pPr>
      <w:r>
        <w:rPr>
          <w:b/>
          <w:bCs/>
          <w:color w:val="1C3F6E"/>
          <w:sz w:val="25"/>
          <w:szCs w:val="25"/>
        </w:rPr>
        <w:t>Exercises</w:t>
      </w:r>
    </w:p>
    <w:p w14:paraId="54BA6761" w14:textId="77777777" w:rsidR="00301607" w:rsidRDefault="00000000">
      <w:pPr>
        <w:tabs>
          <w:tab w:val="left" w:pos="640"/>
        </w:tabs>
        <w:spacing w:after="100" w:line="270" w:lineRule="auto"/>
        <w:ind w:left="640" w:hanging="640"/>
        <w:jc w:val="both"/>
      </w:pPr>
      <w:r>
        <w:rPr>
          <w:b/>
          <w:bCs/>
        </w:rPr>
        <w:t>1.1</w:t>
      </w:r>
      <w:r>
        <w:rPr>
          <w:b/>
          <w:bCs/>
        </w:rPr>
        <w:tab/>
      </w:r>
      <w:r>
        <w:t>Show that β ↦ log Z</w:t>
      </w:r>
      <w:r>
        <w:rPr>
          <w:vertAlign w:val="subscript"/>
        </w:rPr>
        <w:t>β</w:t>
      </w:r>
      <w:r>
        <w:t xml:space="preserve"> is convex on [0, ∞) for any J bounded below, and compute its right derivative at β = 0 when E</w:t>
      </w:r>
      <w:r>
        <w:rPr>
          <w:vertAlign w:val="subscript"/>
        </w:rPr>
        <w:t>μ</w:t>
      </w:r>
      <w:r>
        <w:t>[J²] &lt; ∞.</w:t>
      </w:r>
    </w:p>
    <w:p w14:paraId="0E1CD56C" w14:textId="77777777" w:rsidR="00301607" w:rsidRDefault="00000000">
      <w:pPr>
        <w:tabs>
          <w:tab w:val="left" w:pos="640"/>
        </w:tabs>
        <w:spacing w:after="100" w:line="270" w:lineRule="auto"/>
        <w:ind w:left="640" w:hanging="640"/>
        <w:jc w:val="both"/>
      </w:pPr>
      <w:r>
        <w:rPr>
          <w:b/>
          <w:bCs/>
        </w:rPr>
        <w:t>1.2</w:t>
      </w:r>
      <w:r>
        <w:rPr>
          <w:b/>
          <w:bCs/>
        </w:rPr>
        <w:tab/>
      </w:r>
      <w:r>
        <w:t>On the catalogue {a, b, c} with prior (0.5, 0.3, 0.2), losses (1, 0, 2) and gate (1, 1, 0), compute π</w:t>
      </w:r>
      <w:r>
        <w:rPr>
          <w:vertAlign w:val="subscript"/>
        </w:rPr>
        <w:t>β,G</w:t>
      </w:r>
      <w:r>
        <w:t xml:space="preserve"> for β = 1 and verify that it is π</w:t>
      </w:r>
      <w:r>
        <w:rPr>
          <w:vertAlign w:val="subscript"/>
        </w:rPr>
        <w:t>β</w:t>
      </w:r>
      <w:r>
        <w:t xml:space="preserve"> conditioned on {G = 1}.</w:t>
      </w:r>
    </w:p>
    <w:p w14:paraId="03345A44" w14:textId="77777777" w:rsidR="00301607" w:rsidRDefault="00000000">
      <w:pPr>
        <w:tabs>
          <w:tab w:val="left" w:pos="640"/>
        </w:tabs>
        <w:spacing w:after="100" w:line="270" w:lineRule="auto"/>
        <w:ind w:left="640" w:hanging="640"/>
        <w:jc w:val="both"/>
      </w:pPr>
      <w:r>
        <w:rPr>
          <w:b/>
          <w:bCs/>
        </w:rPr>
        <w:t>1.3</w:t>
      </w:r>
      <w:r>
        <w:rPr>
          <w:b/>
          <w:bCs/>
        </w:rPr>
        <w:tab/>
      </w:r>
      <w:r>
        <w:t>Construct a strictly increasing κ and a three-point record for which ranks are unchanged but the Gibbs weights of κ∘J are not those of J at any temperature.</w:t>
      </w:r>
    </w:p>
    <w:p w14:paraId="0A77A7DE" w14:textId="77777777" w:rsidR="00301607" w:rsidRDefault="00000000">
      <w:pPr>
        <w:tabs>
          <w:tab w:val="left" w:pos="640"/>
        </w:tabs>
        <w:spacing w:after="100" w:line="270" w:lineRule="auto"/>
        <w:ind w:left="640" w:hanging="640"/>
        <w:jc w:val="both"/>
      </w:pPr>
      <w:r>
        <w:rPr>
          <w:b/>
          <w:bCs/>
        </w:rPr>
        <w:lastRenderedPageBreak/>
        <w:t>1.4</w:t>
      </w:r>
      <w:r>
        <w:rPr>
          <w:b/>
          <w:bCs/>
        </w:rPr>
        <w:tab/>
      </w:r>
      <w:r>
        <w:t>Show that a raw sum Σν</w:t>
      </w:r>
      <w:r>
        <w:rPr>
          <w:vertAlign w:val="subscript"/>
        </w:rPr>
        <w:t>j</w:t>
      </w:r>
      <w:r>
        <w:t>e</w:t>
      </w:r>
      <w:r>
        <w:rPr>
          <w:vertAlign w:val="subscript"/>
        </w:rPr>
        <w:t>j</w:t>
      </w:r>
      <w:r>
        <w:t xml:space="preserve"> with ν</w:t>
      </w:r>
      <w:r>
        <w:rPr>
          <w:vertAlign w:val="subscript"/>
        </w:rPr>
        <w:t>j</w:t>
      </w:r>
      <w:r>
        <w:t xml:space="preserve"> ∝ 1/Z</w:t>
      </w:r>
      <w:r>
        <w:rPr>
          <w:vertAlign w:val="subscript"/>
        </w:rPr>
        <w:t>j</w:t>
      </w:r>
      <w:r>
        <w:t xml:space="preserve"> is the uniform normalised mixture of the π</w:t>
      </w:r>
      <w:r>
        <w:rPr>
          <w:vertAlign w:val="subscript"/>
        </w:rPr>
        <w:t>j</w:t>
      </w:r>
      <w:r>
        <w:t>.</w:t>
      </w:r>
    </w:p>
    <w:p w14:paraId="2B6F95DE" w14:textId="77777777" w:rsidR="00301607" w:rsidRDefault="00000000">
      <w:pPr>
        <w:tabs>
          <w:tab w:val="left" w:pos="640"/>
        </w:tabs>
        <w:spacing w:after="100" w:line="270" w:lineRule="auto"/>
        <w:ind w:left="640" w:hanging="640"/>
        <w:jc w:val="both"/>
      </w:pPr>
      <w:r>
        <w:rPr>
          <w:b/>
          <w:bCs/>
        </w:rPr>
        <w:t>1.5</w:t>
      </w:r>
      <w:r>
        <w:rPr>
          <w:b/>
          <w:bCs/>
        </w:rPr>
        <w:tab/>
      </w:r>
      <w:r>
        <w:t>Generalise Proposition 1.14: if S is any random subset and the rule selects only members of S, then P(a selected) ≤ P(a ∈ S). Give an example in which equality holds for every a.</w:t>
      </w:r>
    </w:p>
    <w:p w14:paraId="72D5222E" w14:textId="77777777" w:rsidR="00301607" w:rsidRDefault="00000000">
      <w:pPr>
        <w:keepNext/>
        <w:spacing w:before="300" w:after="120"/>
      </w:pPr>
      <w:r>
        <w:rPr>
          <w:b/>
          <w:bCs/>
          <w:color w:val="1C3F6E"/>
          <w:sz w:val="25"/>
          <w:szCs w:val="25"/>
        </w:rPr>
        <w:t>Notes and sources</w:t>
      </w:r>
    </w:p>
    <w:p w14:paraId="758D26AC" w14:textId="77777777" w:rsidR="00301607" w:rsidRDefault="00000000">
      <w:pPr>
        <w:spacing w:after="90" w:line="276" w:lineRule="auto"/>
        <w:jc w:val="both"/>
      </w:pPr>
      <w:r>
        <w:rPr>
          <w:sz w:val="20"/>
          <w:szCs w:val="20"/>
        </w:rPr>
        <w:t>Gibbs targets as generalised posteriors follow Bissiri, Holmes and Walker (2016). The existence and gate statements are those of the engineering book’s Chapter 1 [B]; the temperature identities appear in [CX, Lemma 4.1] and, for retrieval weights, in [SY, Proposition 4]. Score transforms are [B, Proposition 3.2; OA, Proposition 4]. The raw-mixture identity is [CX, Proposition 6.1]; its consequence for denoisers is Theorem 3.10. Selection coverage is [FA, Proposition 2].</w:t>
      </w:r>
    </w:p>
    <w:p w14:paraId="4311828E" w14:textId="77777777" w:rsidR="00301607" w:rsidRDefault="00301607">
      <w:pPr>
        <w:sectPr w:rsidR="00301607">
          <w:headerReference w:type="default" r:id="rId23"/>
          <w:footerReference w:type="default" r:id="rId24"/>
          <w:pgSz w:w="11906" w:h="16838"/>
          <w:pgMar w:top="1440" w:right="1440" w:bottom="1440" w:left="1440" w:header="708" w:footer="708" w:gutter="0"/>
          <w:cols w:space="720"/>
          <w:docGrid w:linePitch="360"/>
        </w:sectPr>
      </w:pPr>
    </w:p>
    <w:p w14:paraId="11CA54FC" w14:textId="77777777" w:rsidR="00301607" w:rsidRDefault="00000000">
      <w:pPr>
        <w:spacing w:before="600"/>
      </w:pPr>
      <w:r>
        <w:rPr>
          <w:b/>
          <w:bCs/>
          <w:color w:val="2A78D6"/>
          <w:sz w:val="24"/>
          <w:szCs w:val="24"/>
        </w:rPr>
        <w:lastRenderedPageBreak/>
        <w:t>Chapter 2</w:t>
      </w:r>
    </w:p>
    <w:p w14:paraId="1A2B0165" w14:textId="77777777" w:rsidR="00301607" w:rsidRDefault="00000000">
      <w:pPr>
        <w:pStyle w:val="Heading1"/>
        <w:pBdr>
          <w:bottom w:val="single" w:sz="6" w:space="6" w:color="2A78D6"/>
        </w:pBdr>
        <w:spacing w:before="60" w:after="120"/>
      </w:pPr>
      <w:bookmarkStart w:id="10" w:name="_Toc243338932"/>
      <w:r>
        <w:t>2  Pushforwards, Conditional Expectation and Markov Structure</w:t>
      </w:r>
      <w:bookmarkEnd w:id="10"/>
    </w:p>
    <w:p w14:paraId="7EE13BDB" w14:textId="77777777" w:rsidR="00301607" w:rsidRDefault="00000000">
      <w:pPr>
        <w:spacing w:after="200" w:line="276" w:lineRule="auto"/>
        <w:jc w:val="both"/>
      </w:pPr>
      <w:r>
        <w:rPr>
          <w:i/>
          <w:iCs/>
          <w:color w:val="333333"/>
        </w:rPr>
        <w:t>Mixed designs are decoded from a Gaussian latent space, archived through representatives, updated block by block and recorded as states of a sequential process. Each of these operations is a standard construction of measure-theoretic probability — a pushforward, a conditional expectation, a Markov kernel, a sufficient statistic — and each carries a precise guarantee and a precise limitation. This chapter proves both.</w:t>
      </w:r>
    </w:p>
    <w:p w14:paraId="21C23B4B" w14:textId="77777777" w:rsidR="00301607" w:rsidRDefault="00000000">
      <w:pPr>
        <w:pStyle w:val="Heading2"/>
      </w:pPr>
      <w:bookmarkStart w:id="11" w:name="_Toc243338933"/>
      <w:r>
        <w:t>2.1  Decoders and the priors they induce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94D971"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3369741A" w14:textId="77777777" w:rsidR="00301607" w:rsidRDefault="00000000">
            <w:pPr>
              <w:keepNext/>
              <w:spacing w:after="70"/>
            </w:pPr>
            <w:r>
              <w:rPr>
                <w:b/>
                <w:bCs/>
                <w:color w:val="1C3F6E"/>
              </w:rPr>
              <w:t>Definition 2.1 (decoder, representative, fibre).</w:t>
            </w:r>
          </w:p>
          <w:p w14:paraId="6F97EAB3" w14:textId="77777777" w:rsidR="00301607" w:rsidRDefault="00000000">
            <w:pPr>
              <w:spacing w:after="90" w:line="270" w:lineRule="auto"/>
              <w:jc w:val="both"/>
            </w:pPr>
            <w:r>
              <w:t>Let μ</w:t>
            </w:r>
            <w:r>
              <w:rPr>
                <w:vertAlign w:val="subscript"/>
              </w:rPr>
              <w:t>Z</w:t>
            </w:r>
            <w:r>
              <w:t xml:space="preserve"> be the standard Gaussian law on ℝ</w:t>
            </w:r>
            <w:r>
              <w:rPr>
                <w:vertAlign w:val="superscript"/>
              </w:rPr>
              <w:t>d</w:t>
            </w:r>
            <w:r>
              <w:t xml:space="preserve">. A </w:t>
            </w:r>
            <w:r>
              <w:rPr>
                <w:i/>
                <w:iCs/>
              </w:rPr>
              <w:t>decoder</w:t>
            </w:r>
            <w:r>
              <w:t xml:space="preserve"> is a measurable map R: ℝ</w:t>
            </w:r>
            <w:r>
              <w:rPr>
                <w:vertAlign w:val="superscript"/>
              </w:rPr>
              <w:t>d</w:t>
            </w:r>
            <w:r>
              <w:t xml:space="preserve"> → 𝒳; the </w:t>
            </w:r>
            <w:r>
              <w:rPr>
                <w:i/>
                <w:iCs/>
              </w:rPr>
              <w:t>induced prior</w:t>
            </w:r>
            <w:r>
              <w:t xml:space="preserve"> is the pushforward μ</w:t>
            </w:r>
            <w:r>
              <w:rPr>
                <w:vertAlign w:val="subscript"/>
              </w:rPr>
              <w:t>X</w:t>
            </w:r>
            <w:r>
              <w:t xml:space="preserve"> = R</w:t>
            </w:r>
            <w:r>
              <w:rPr>
                <w:vertAlign w:val="subscript"/>
              </w:rPr>
              <w:t>#</w:t>
            </w:r>
            <w:r>
              <w:t>μ</w:t>
            </w:r>
            <w:r>
              <w:rPr>
                <w:vertAlign w:val="subscript"/>
              </w:rPr>
              <w:t>Z</w:t>
            </w:r>
            <w:r>
              <w:t>, μ</w:t>
            </w:r>
            <w:r>
              <w:rPr>
                <w:vertAlign w:val="subscript"/>
              </w:rPr>
              <w:t>X</w:t>
            </w:r>
            <w:r>
              <w:t>(A) = μ</w:t>
            </w:r>
            <w:r>
              <w:rPr>
                <w:vertAlign w:val="subscript"/>
              </w:rPr>
              <w:t>Z</w:t>
            </w:r>
            <w:r>
              <w:t>(R</w:t>
            </w:r>
            <w:r>
              <w:rPr>
                <w:vertAlign w:val="superscript"/>
              </w:rPr>
              <w:t>−1</w:t>
            </w:r>
            <w:r>
              <w:t xml:space="preserve">(A)). A </w:t>
            </w:r>
            <w:r>
              <w:rPr>
                <w:i/>
                <w:iCs/>
              </w:rPr>
              <w:t>representative</w:t>
            </w:r>
            <w:r>
              <w:t xml:space="preserve"> is a measurable E: 𝒳 → ℝ</w:t>
            </w:r>
            <w:r>
              <w:rPr>
                <w:vertAlign w:val="superscript"/>
              </w:rPr>
              <w:t>d</w:t>
            </w:r>
            <w:r>
              <w:t xml:space="preserve">; it is </w:t>
            </w:r>
            <w:r>
              <w:rPr>
                <w:i/>
                <w:iCs/>
              </w:rPr>
              <w:t>self-consistent</w:t>
            </w:r>
            <w:r>
              <w:t xml:space="preserve"> if R(E(x)) = x for μ</w:t>
            </w:r>
            <w:r>
              <w:rPr>
                <w:vertAlign w:val="subscript"/>
              </w:rPr>
              <w:t>X</w:t>
            </w:r>
            <w:r>
              <w:t xml:space="preserve">-almost every x. The </w:t>
            </w:r>
            <w:r>
              <w:rPr>
                <w:i/>
                <w:iCs/>
              </w:rPr>
              <w:t>fibre</w:t>
            </w:r>
            <w:r>
              <w:t xml:space="preserve"> of x is R</w:t>
            </w:r>
            <w:r>
              <w:rPr>
                <w:vertAlign w:val="superscript"/>
              </w:rPr>
              <w:t>−1</w:t>
            </w:r>
            <w:r>
              <w:t>(x).</w:t>
            </w:r>
          </w:p>
          <w:p w14:paraId="3213CC64" w14:textId="77777777" w:rsidR="00301607" w:rsidRDefault="00000000">
            <w:pPr>
              <w:jc w:val="right"/>
            </w:pPr>
            <w:r>
              <w:rPr>
                <w:i/>
                <w:iCs/>
                <w:color w:val="6B6B6B"/>
                <w:sz w:val="16"/>
                <w:szCs w:val="16"/>
              </w:rPr>
              <w:t>B Ch 14</w:t>
            </w:r>
          </w:p>
        </w:tc>
      </w:tr>
    </w:tbl>
    <w:p w14:paraId="356697F9"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F2E674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BE0EFB8" w14:textId="77777777" w:rsidR="00301607" w:rsidRDefault="00000000">
            <w:pPr>
              <w:keepNext/>
              <w:spacing w:after="70"/>
            </w:pPr>
            <w:r>
              <w:rPr>
                <w:b/>
                <w:bCs/>
                <w:color w:val="1C3F6E"/>
              </w:rPr>
              <w:t>Theorem 2.2 (the decoder is the prior).</w:t>
            </w:r>
          </w:p>
          <w:p w14:paraId="3F592B87" w14:textId="77777777" w:rsidR="00301607" w:rsidRDefault="00000000">
            <w:pPr>
              <w:spacing w:after="90" w:line="270" w:lineRule="auto"/>
              <w:jc w:val="both"/>
            </w:pPr>
            <w:r>
              <w:t>Let e</w:t>
            </w:r>
            <w:r>
              <w:rPr>
                <w:vertAlign w:val="superscript"/>
              </w:rPr>
              <w:t>−βJ</w:t>
            </w:r>
            <w:r>
              <w:t xml:space="preserve"> be μ</w:t>
            </w:r>
            <w:r>
              <w:rPr>
                <w:vertAlign w:val="subscript"/>
              </w:rPr>
              <w:t>X</w:t>
            </w:r>
            <w:r>
              <w:t>-integrable with positive integral Z</w:t>
            </w:r>
            <w:r>
              <w:rPr>
                <w:vertAlign w:val="subscript"/>
              </w:rPr>
              <w:t>β</w:t>
            </w:r>
            <w:r>
              <w:t>. The latent target π</w:t>
            </w:r>
            <w:r>
              <w:rPr>
                <w:vertAlign w:val="subscript"/>
              </w:rPr>
              <w:t>Z</w:t>
            </w:r>
            <w:r>
              <w:t>(dz) = Z</w:t>
            </w:r>
            <w:r>
              <w:rPr>
                <w:vertAlign w:val="subscript"/>
              </w:rPr>
              <w:t>β</w:t>
            </w:r>
            <w:r>
              <w:rPr>
                <w:vertAlign w:val="superscript"/>
              </w:rPr>
              <w:t>−1</w:t>
            </w:r>
            <w:r>
              <w:t>e</w:t>
            </w:r>
            <w:r>
              <w:rPr>
                <w:vertAlign w:val="superscript"/>
              </w:rPr>
              <w:t>−βJ(R(z))</w:t>
            </w:r>
            <w:r>
              <w:t>μ</w:t>
            </w:r>
            <w:r>
              <w:rPr>
                <w:vertAlign w:val="subscript"/>
              </w:rPr>
              <w:t>Z</w:t>
            </w:r>
            <w:r>
              <w:t>(dz) has pushforward</w:t>
            </w:r>
          </w:p>
          <w:p w14:paraId="5AE7B109" w14:textId="77777777" w:rsidR="00301607" w:rsidRDefault="00000000">
            <w:pPr>
              <w:keepLines/>
              <w:tabs>
                <w:tab w:val="center" w:pos="4343"/>
                <w:tab w:val="right" w:pos="8686"/>
              </w:tabs>
              <w:spacing w:before="80" w:after="120"/>
            </w:pPr>
            <w:r>
              <w:tab/>
              <w:t>R</w:t>
            </w:r>
            <w:r>
              <w:rPr>
                <w:vertAlign w:val="subscript"/>
              </w:rPr>
              <w:t>#</w:t>
            </w:r>
            <w:r>
              <w:t>π</w:t>
            </w:r>
            <w:r>
              <w:rPr>
                <w:vertAlign w:val="subscript"/>
              </w:rPr>
              <w:t>Z</w:t>
            </w:r>
            <w:r>
              <w:t xml:space="preserve"> = π</w:t>
            </w:r>
            <w:r>
              <w:rPr>
                <w:vertAlign w:val="subscript"/>
              </w:rPr>
              <w:t>X</w:t>
            </w:r>
            <w:r>
              <w:t>,   π</w:t>
            </w:r>
            <w:r>
              <w:rPr>
                <w:vertAlign w:val="subscript"/>
              </w:rPr>
              <w:t>X</w:t>
            </w:r>
            <w:r>
              <w:t>(dx) = Z</w:t>
            </w:r>
            <w:r>
              <w:rPr>
                <w:vertAlign w:val="subscript"/>
              </w:rPr>
              <w:t>β</w:t>
            </w:r>
            <w:r>
              <w:rPr>
                <w:vertAlign w:val="superscript"/>
              </w:rPr>
              <w:t>−1</w:t>
            </w:r>
            <w:r>
              <w:t>e</w:t>
            </w:r>
            <w:r>
              <w:rPr>
                <w:vertAlign w:val="superscript"/>
              </w:rPr>
              <w:t>−βJ(x)</w:t>
            </w:r>
            <w:r>
              <w:t>μ</w:t>
            </w:r>
            <w:r>
              <w:rPr>
                <w:vertAlign w:val="subscript"/>
              </w:rPr>
              <w:t>X</w:t>
            </w:r>
            <w:r>
              <w:t>(dx),</w:t>
            </w:r>
            <w:r>
              <w:tab/>
              <w:t>(2.1)</w:t>
            </w:r>
          </w:p>
          <w:p w14:paraId="057F7BB1" w14:textId="77777777" w:rsidR="00301607" w:rsidRDefault="00000000">
            <w:pPr>
              <w:spacing w:after="90" w:line="270" w:lineRule="auto"/>
              <w:jc w:val="both"/>
            </w:pPr>
            <w:r>
              <w:t>with the same normaliser. No invertibility of R, no Jacobian and no positive mass of fibres is required.</w:t>
            </w:r>
          </w:p>
          <w:p w14:paraId="06B8EB7A" w14:textId="77777777" w:rsidR="00301607" w:rsidRDefault="00000000">
            <w:pPr>
              <w:jc w:val="right"/>
            </w:pPr>
            <w:r>
              <w:rPr>
                <w:i/>
                <w:iCs/>
                <w:color w:val="6B6B6B"/>
                <w:sz w:val="16"/>
                <w:szCs w:val="16"/>
              </w:rPr>
              <w:t>B Thm 16.1; E1 Prop 1; CM Thm 1</w:t>
            </w:r>
          </w:p>
        </w:tc>
      </w:tr>
    </w:tbl>
    <w:p w14:paraId="323E202F" w14:textId="77777777" w:rsidR="00301607" w:rsidRDefault="00301607">
      <w:pPr>
        <w:spacing w:after="60"/>
      </w:pPr>
    </w:p>
    <w:p w14:paraId="146586DD" w14:textId="77777777" w:rsidR="00301607" w:rsidRDefault="00000000">
      <w:pPr>
        <w:spacing w:after="90" w:line="270" w:lineRule="auto"/>
        <w:jc w:val="both"/>
      </w:pPr>
      <w:r>
        <w:rPr>
          <w:i/>
          <w:iCs/>
        </w:rPr>
        <w:t>Proof.</w:t>
      </w:r>
      <w:r>
        <w:t xml:space="preserve"> For every non-negative measurable h on 𝒳, the change-of-variables formula for image measures gives ∫ h(R(z))μ</w:t>
      </w:r>
      <w:r>
        <w:rPr>
          <w:vertAlign w:val="subscript"/>
        </w:rPr>
        <w:t>Z</w:t>
      </w:r>
      <w:r>
        <w:t>(dz) = ∫ h(x)μ</w:t>
      </w:r>
      <w:r>
        <w:rPr>
          <w:vertAlign w:val="subscript"/>
        </w:rPr>
        <w:t>X</w:t>
      </w:r>
      <w:r>
        <w:t>(dx). Apply it to h·e</w:t>
      </w:r>
      <w:r>
        <w:rPr>
          <w:vertAlign w:val="superscript"/>
        </w:rPr>
        <w:t>−βJ</w:t>
      </w:r>
      <w:r>
        <w:t xml:space="preserve"> for bounded measurable h: ∫ h(R(z))e</w:t>
      </w:r>
      <w:r>
        <w:rPr>
          <w:vertAlign w:val="superscript"/>
        </w:rPr>
        <w:t>−βJ(R(z))</w:t>
      </w:r>
      <w:r>
        <w:t>μ</w:t>
      </w:r>
      <w:r>
        <w:rPr>
          <w:vertAlign w:val="subscript"/>
        </w:rPr>
        <w:t>Z</w:t>
      </w:r>
      <w:r>
        <w:t>(dz) = ∫ h(x)e</w:t>
      </w:r>
      <w:r>
        <w:rPr>
          <w:vertAlign w:val="superscript"/>
        </w:rPr>
        <w:t>−βJ(x)</w:t>
      </w:r>
      <w:r>
        <w:t>μ</w:t>
      </w:r>
      <w:r>
        <w:rPr>
          <w:vertAlign w:val="subscript"/>
        </w:rPr>
        <w:t>X</w:t>
      </w:r>
      <w:r>
        <w:t>(dx). With h = 1 both normalisers equal Z</w:t>
      </w:r>
      <w:r>
        <w:rPr>
          <w:vertAlign w:val="subscript"/>
        </w:rPr>
        <w:t>β</w:t>
      </w:r>
      <w:r>
        <w:t>; dividing gives (2.1).  ∎</w:t>
      </w:r>
    </w:p>
    <w:p w14:paraId="15F39352" w14:textId="77777777" w:rsidR="00301607" w:rsidRDefault="00000000">
      <w:pPr>
        <w:spacing w:after="90" w:line="270" w:lineRule="auto"/>
        <w:jc w:val="both"/>
      </w:pPr>
      <w:r>
        <w:rPr>
          <w:b/>
          <w:bCs/>
        </w:rPr>
        <w:t>Example 2.3 (induced priors of common codes).</w:t>
      </w:r>
      <w:r>
        <w:t xml:space="preserve"> (a) Three Gaussian sign bits read as a binary number reduced modulo 6 give the categories masses 2/8, 2/8, 1/8, 1/8, 1/8, 1/8, because the eight equiprobable patterns 0, …, 7 fall twice on 0 and 1. (b) The argmax of q independent standard normals gives each category mass 1/q. (c) The </w:t>
      </w:r>
      <w:r>
        <w:rPr>
          <w:i/>
          <w:iCs/>
        </w:rPr>
        <w:t>count thermometer</w:t>
      </w:r>
      <w:r>
        <w:t xml:space="preserve"> — the number of positive coordinates among n standard normals — induces the binomial law Bin(n, ½), so with n = 15 each end level has mass 2</w:t>
      </w:r>
      <w:r>
        <w:rPr>
          <w:vertAlign w:val="superscript"/>
        </w:rPr>
        <w:t>−15</w:t>
      </w:r>
      <w:r>
        <w:t>. (d) The semi-continuous decoder R(z) = 0 for z ≤ b = Φ</w:t>
      </w:r>
      <w:r>
        <w:rPr>
          <w:vertAlign w:val="superscript"/>
        </w:rPr>
        <w:t>−1</w:t>
      </w:r>
      <w:r>
        <w:t>(p₀) and R(z) = l + (u − l)(Φ(z) − p₀)/(1 − p₀) otherwise induces p₀δ₀ + (1 − p₀)·Unif[l, u]; with p₀ = 0.3 and [l, u] = [1, 3] this is 0.3δ₀ + 0.35·Leb|</w:t>
      </w:r>
      <w:r>
        <w:rPr>
          <w:vertAlign w:val="subscript"/>
        </w:rPr>
        <w:t>[1,3]</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862A53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C676BC2" w14:textId="77777777" w:rsidR="00301607" w:rsidRDefault="00000000">
            <w:pPr>
              <w:keepNext/>
              <w:spacing w:after="70"/>
            </w:pPr>
            <w:r>
              <w:rPr>
                <w:b/>
                <w:bCs/>
                <w:color w:val="1C3F6E"/>
              </w:rPr>
              <w:lastRenderedPageBreak/>
              <w:t>Proposition 2.4 (repaired pushforward).</w:t>
            </w:r>
          </w:p>
          <w:p w14:paraId="669DC971" w14:textId="77777777" w:rsidR="00301607" w:rsidRDefault="00000000">
            <w:pPr>
              <w:spacing w:after="90" w:line="270" w:lineRule="auto"/>
              <w:jc w:val="both"/>
            </w:pPr>
            <w:r>
              <w:t>Let T: 𝒳 → 𝒳 be a measurable repair map. The latent target ∝ e</w:t>
            </w:r>
            <w:r>
              <w:rPr>
                <w:vertAlign w:val="superscript"/>
              </w:rPr>
              <w:t>−βJ(T(R(z)))</w:t>
            </w:r>
            <w:r>
              <w:t>μ</w:t>
            </w:r>
            <w:r>
              <w:rPr>
                <w:vertAlign w:val="subscript"/>
              </w:rPr>
              <w:t>Z</w:t>
            </w:r>
            <w:r>
              <w:t xml:space="preserve"> pushes forward under T∘R to ∝ e</w:t>
            </w:r>
            <w:r>
              <w:rPr>
                <w:vertAlign w:val="superscript"/>
              </w:rPr>
              <w:t>−βJ</w:t>
            </w:r>
            <w:r>
              <w:t>(T∘R)</w:t>
            </w:r>
            <w:r>
              <w:rPr>
                <w:vertAlign w:val="subscript"/>
              </w:rPr>
              <w:t>#</w:t>
            </w:r>
            <w:r>
              <w:t>μ</w:t>
            </w:r>
            <w:r>
              <w:rPr>
                <w:vertAlign w:val="subscript"/>
              </w:rPr>
              <w:t>Z</w:t>
            </w:r>
            <w:r>
              <w:t>. Its prior (T∘R)</w:t>
            </w:r>
            <w:r>
              <w:rPr>
                <w:vertAlign w:val="subscript"/>
              </w:rPr>
              <w:t>#</w:t>
            </w:r>
            <w:r>
              <w:t>μ</w:t>
            </w:r>
            <w:r>
              <w:rPr>
                <w:vertAlign w:val="subscript"/>
              </w:rPr>
              <w:t>Z</w:t>
            </w:r>
            <w:r>
              <w:t xml:space="preserve"> is in general not μ</w:t>
            </w:r>
            <w:r>
              <w:rPr>
                <w:vertAlign w:val="subscript"/>
              </w:rPr>
              <w:t>X</w:t>
            </w:r>
            <w:r>
              <w:t xml:space="preserve"> conditioned on the feasible set: projecting a uniform law on [−1, 1] onto [0, 1] puts an atom of mass ½ at 0.</w:t>
            </w:r>
          </w:p>
          <w:p w14:paraId="4E45D755" w14:textId="77777777" w:rsidR="00301607" w:rsidRDefault="00000000">
            <w:pPr>
              <w:jc w:val="right"/>
            </w:pPr>
            <w:r>
              <w:rPr>
                <w:i/>
                <w:iCs/>
                <w:color w:val="6B6B6B"/>
                <w:sz w:val="16"/>
                <w:szCs w:val="16"/>
              </w:rPr>
              <w:t>E1 Prop 7; CM</w:t>
            </w:r>
          </w:p>
        </w:tc>
      </w:tr>
    </w:tbl>
    <w:p w14:paraId="2B68A71D" w14:textId="77777777" w:rsidR="00301607" w:rsidRDefault="00301607">
      <w:pPr>
        <w:spacing w:after="60"/>
      </w:pPr>
    </w:p>
    <w:p w14:paraId="68DFDA9A" w14:textId="77777777" w:rsidR="00301607" w:rsidRDefault="00000000">
      <w:pPr>
        <w:spacing w:after="90" w:line="270" w:lineRule="auto"/>
        <w:jc w:val="both"/>
      </w:pPr>
      <w:r>
        <w:rPr>
          <w:i/>
          <w:iCs/>
        </w:rPr>
        <w:t>Proof.</w:t>
      </w:r>
      <w:r>
        <w:t xml:space="preserve"> Apply Theorem 2.2 with T∘R in place of R. In the example, every point of [−1, 0) is mapped to 0.  ∎</w:t>
      </w:r>
    </w:p>
    <w:p w14:paraId="6ED22254" w14:textId="77777777" w:rsidR="00301607" w:rsidRDefault="00000000">
      <w:pPr>
        <w:pStyle w:val="Heading2"/>
      </w:pPr>
      <w:bookmarkStart w:id="12" w:name="_Toc243338934"/>
      <w:r>
        <w:t>2.2  Representatives as conditional expectations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059F82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E7BEF4C" w14:textId="77777777" w:rsidR="00301607" w:rsidRDefault="00000000">
            <w:pPr>
              <w:keepNext/>
              <w:spacing w:after="70"/>
            </w:pPr>
            <w:r>
              <w:rPr>
                <w:b/>
                <w:bCs/>
                <w:color w:val="1C3F6E"/>
              </w:rPr>
              <w:t>Theorem 2.5 (squared-error optimality of the conditional mean).</w:t>
            </w:r>
          </w:p>
          <w:p w14:paraId="4397F6F9" w14:textId="77777777" w:rsidR="00301607" w:rsidRDefault="00000000">
            <w:pPr>
              <w:spacing w:after="90" w:line="270" w:lineRule="auto"/>
              <w:jc w:val="both"/>
            </w:pPr>
            <w:r>
              <w:t>Let E‖Z‖² &lt; ∞, X = R(Z) and ℰ(X) = E[Z | X] a regular conditional mean. For every square-integrable measurable A,</w:t>
            </w:r>
          </w:p>
          <w:p w14:paraId="37EA896C" w14:textId="77777777" w:rsidR="00301607" w:rsidRDefault="00000000">
            <w:pPr>
              <w:keepLines/>
              <w:tabs>
                <w:tab w:val="center" w:pos="4343"/>
                <w:tab w:val="right" w:pos="8686"/>
              </w:tabs>
              <w:spacing w:before="80" w:after="120"/>
            </w:pPr>
            <w:r>
              <w:tab/>
              <w:t>E‖Z − A(X)‖² = E‖Z − ℰ(X)‖² + E‖ℰ(X) − A(X)‖²,</w:t>
            </w:r>
            <w:r>
              <w:tab/>
              <w:t>(2.2)</w:t>
            </w:r>
          </w:p>
          <w:p w14:paraId="3BA6BB58" w14:textId="77777777" w:rsidR="00301607" w:rsidRDefault="00000000">
            <w:pPr>
              <w:spacing w:after="90" w:line="270" w:lineRule="auto"/>
              <w:jc w:val="both"/>
            </w:pPr>
            <w:r>
              <w:t>so ℰ minimises the mean squared representative error, uniquely up to μ</w:t>
            </w:r>
            <w:r>
              <w:rPr>
                <w:vertAlign w:val="subscript"/>
              </w:rPr>
              <w:t>X</w:t>
            </w:r>
            <w:r>
              <w:t>-null sets.</w:t>
            </w:r>
          </w:p>
          <w:p w14:paraId="066DE0E9" w14:textId="77777777" w:rsidR="00301607" w:rsidRDefault="00000000">
            <w:pPr>
              <w:jc w:val="right"/>
            </w:pPr>
            <w:r>
              <w:rPr>
                <w:i/>
                <w:iCs/>
                <w:color w:val="6B6B6B"/>
                <w:sz w:val="16"/>
                <w:szCs w:val="16"/>
              </w:rPr>
              <w:t>B Thm 16.2; CM Thm 2; E1 Prop 2</w:t>
            </w:r>
          </w:p>
        </w:tc>
      </w:tr>
    </w:tbl>
    <w:p w14:paraId="5690C747" w14:textId="77777777" w:rsidR="00301607" w:rsidRDefault="00301607">
      <w:pPr>
        <w:spacing w:after="60"/>
      </w:pPr>
    </w:p>
    <w:p w14:paraId="0B39DEF7" w14:textId="77777777" w:rsidR="00301607" w:rsidRDefault="00000000">
      <w:pPr>
        <w:spacing w:after="90" w:line="270" w:lineRule="auto"/>
        <w:jc w:val="both"/>
      </w:pPr>
      <w:r>
        <w:rPr>
          <w:i/>
          <w:iCs/>
        </w:rPr>
        <w:t>Proof.</w:t>
      </w:r>
      <w:r>
        <w:t xml:space="preserve"> Write Z − A = (Z − ℰ) + (ℰ − A). The cross term E[(Z − ℰ)·(ℰ − A)] vanishes because ℰ − A is X-measurable and E[Z − ℰ | X] = 0. The second term is zero only if A = ℰ μ</w:t>
      </w:r>
      <w:r>
        <w:rPr>
          <w:vertAlign w:val="subscript"/>
        </w:rPr>
        <w:t>X</w:t>
      </w:r>
      <w:r>
        <w:t>-almost everywhere.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1CFCDF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62B59FC" w14:textId="77777777" w:rsidR="00301607" w:rsidRDefault="00000000">
            <w:pPr>
              <w:keepNext/>
              <w:spacing w:after="70"/>
            </w:pPr>
            <w:r>
              <w:rPr>
                <w:b/>
                <w:bCs/>
                <w:color w:val="1C3F6E"/>
              </w:rPr>
              <w:t>Proposition 2.6 (threshold and quantile-bin means).</w:t>
            </w:r>
          </w:p>
          <w:p w14:paraId="0827F17E" w14:textId="77777777" w:rsidR="00301607" w:rsidRDefault="00000000">
            <w:pPr>
              <w:spacing w:after="90" w:line="270" w:lineRule="auto"/>
              <w:jc w:val="both"/>
            </w:pPr>
            <w:r>
              <w:t>Let Z ~ N(0, 1). (i) E[Z | Z &gt; b] = φ(b)/(1 − Φ(b)) and E[Z | Z ≤ b] = −φ(b)/Φ(b). (ii) For a bin [b</w:t>
            </w:r>
            <w:r>
              <w:rPr>
                <w:vertAlign w:val="subscript"/>
              </w:rPr>
              <w:t>j</w:t>
            </w:r>
            <w:r>
              <w:t>, b</w:t>
            </w:r>
            <w:r>
              <w:rPr>
                <w:vertAlign w:val="subscript"/>
              </w:rPr>
              <w:t>j+1</w:t>
            </w:r>
            <w:r>
              <w:t>) of mass p</w:t>
            </w:r>
            <w:r>
              <w:rPr>
                <w:vertAlign w:val="subscript"/>
              </w:rPr>
              <w:t>j</w:t>
            </w:r>
            <w:r>
              <w:t xml:space="preserve"> &gt; 0,</w:t>
            </w:r>
          </w:p>
          <w:p w14:paraId="7F68132F" w14:textId="77777777" w:rsidR="00301607" w:rsidRDefault="00000000">
            <w:pPr>
              <w:keepLines/>
              <w:tabs>
                <w:tab w:val="center" w:pos="4343"/>
                <w:tab w:val="right" w:pos="8686"/>
              </w:tabs>
              <w:spacing w:before="80" w:after="120"/>
            </w:pPr>
            <w:r>
              <w:tab/>
              <w:t>E[Z | b</w:t>
            </w:r>
            <w:r>
              <w:rPr>
                <w:vertAlign w:val="subscript"/>
              </w:rPr>
              <w:t>j</w:t>
            </w:r>
            <w:r>
              <w:t xml:space="preserve"> ≤ Z &lt; b</w:t>
            </w:r>
            <w:r>
              <w:rPr>
                <w:vertAlign w:val="subscript"/>
              </w:rPr>
              <w:t>j+1</w:t>
            </w:r>
            <w:r>
              <w:t>] = (φ(b</w:t>
            </w:r>
            <w:r>
              <w:rPr>
                <w:vertAlign w:val="subscript"/>
              </w:rPr>
              <w:t>j</w:t>
            </w:r>
            <w:r>
              <w:t>) − φ(b</w:t>
            </w:r>
            <w:r>
              <w:rPr>
                <w:vertAlign w:val="subscript"/>
              </w:rPr>
              <w:t>j+1</w:t>
            </w:r>
            <w:r>
              <w:t>)) / p</w:t>
            </w:r>
            <w:r>
              <w:rPr>
                <w:vertAlign w:val="subscript"/>
              </w:rPr>
              <w:t>j</w:t>
            </w:r>
            <w:r>
              <w:t>,</w:t>
            </w:r>
            <w:r>
              <w:tab/>
              <w:t>(2.3)</w:t>
            </w:r>
          </w:p>
          <w:p w14:paraId="56B4FCEA" w14:textId="77777777" w:rsidR="00301607" w:rsidRDefault="00000000">
            <w:pPr>
              <w:spacing w:after="90" w:line="270" w:lineRule="auto"/>
              <w:jc w:val="both"/>
            </w:pPr>
            <w:r>
              <w:t>which lies strictly inside the bin. (iii) A symmetric binary switch has representatives ±√(2/π).</w:t>
            </w:r>
          </w:p>
          <w:p w14:paraId="78578D2C" w14:textId="77777777" w:rsidR="00301607" w:rsidRDefault="00000000">
            <w:pPr>
              <w:jc w:val="right"/>
            </w:pPr>
            <w:r>
              <w:rPr>
                <w:i/>
                <w:iCs/>
                <w:color w:val="6B6B6B"/>
                <w:sz w:val="16"/>
                <w:szCs w:val="16"/>
              </w:rPr>
              <w:t>B (14.2); CM Ex 2</w:t>
            </w:r>
          </w:p>
        </w:tc>
      </w:tr>
    </w:tbl>
    <w:p w14:paraId="2C1D55AC" w14:textId="77777777" w:rsidR="00301607" w:rsidRDefault="00301607">
      <w:pPr>
        <w:spacing w:after="60"/>
      </w:pPr>
    </w:p>
    <w:p w14:paraId="7C6C7242" w14:textId="77777777" w:rsidR="00301607" w:rsidRDefault="00000000">
      <w:pPr>
        <w:spacing w:after="90" w:line="270" w:lineRule="auto"/>
        <w:jc w:val="both"/>
      </w:pPr>
      <w:r>
        <w:rPr>
          <w:i/>
          <w:iCs/>
        </w:rPr>
        <w:t>Proof.</w:t>
      </w:r>
      <w:r>
        <w:t xml:space="preserve"> zφ(z) = −φ′(z), so ∫</w:t>
      </w:r>
      <w:r>
        <w:rPr>
          <w:vertAlign w:val="subscript"/>
        </w:rPr>
        <w:t>bⱼ</w:t>
      </w:r>
      <w:r>
        <w:rPr>
          <w:vertAlign w:val="superscript"/>
        </w:rPr>
        <w:t>bⱼ₊₁</w:t>
      </w:r>
      <w:r>
        <w:t xml:space="preserve"> zφ(z)dz = φ(b</w:t>
      </w:r>
      <w:r>
        <w:rPr>
          <w:vertAlign w:val="subscript"/>
        </w:rPr>
        <w:t>j</w:t>
      </w:r>
      <w:r>
        <w:t>) − φ(b</w:t>
      </w:r>
      <w:r>
        <w:rPr>
          <w:vertAlign w:val="subscript"/>
        </w:rPr>
        <w:t>j+1</w:t>
      </w:r>
      <w:r>
        <w:t>); divide by the mass. A probability measure with a positive continuous density on a non-degenerate interval has its mean in the interior. (iii) is (i) at b = 0: φ(0)/(1/2) = √(2/π).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2CF992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76858D1" w14:textId="77777777" w:rsidR="00301607" w:rsidRDefault="00000000">
            <w:pPr>
              <w:keepNext/>
              <w:spacing w:after="70"/>
            </w:pPr>
            <w:r>
              <w:rPr>
                <w:b/>
                <w:bCs/>
                <w:color w:val="1C3F6E"/>
              </w:rPr>
              <w:t>Theorem 2.7 (symmetric argmax means).</w:t>
            </w:r>
          </w:p>
          <w:p w14:paraId="29243A18" w14:textId="77777777" w:rsidR="00301607" w:rsidRDefault="00000000">
            <w:pPr>
              <w:spacing w:after="90" w:line="270" w:lineRule="auto"/>
              <w:jc w:val="both"/>
            </w:pPr>
            <w:r>
              <w:t>Let Z₁, …, Z</w:t>
            </w:r>
            <w:r>
              <w:rPr>
                <w:vertAlign w:val="subscript"/>
              </w:rPr>
              <w:t>q</w:t>
            </w:r>
            <w:r>
              <w:t xml:space="preserve"> be independent N(0, 1), q ≥ 2, and C = argmax</w:t>
            </w:r>
            <w:r>
              <w:rPr>
                <w:vertAlign w:val="subscript"/>
              </w:rPr>
              <w:t>k</w:t>
            </w:r>
            <w:r>
              <w:t>Z</w:t>
            </w:r>
            <w:r>
              <w:rPr>
                <w:vertAlign w:val="subscript"/>
              </w:rPr>
              <w:t>k</w:t>
            </w:r>
            <w:r>
              <w:t>. Then P(C = j) = 1/q; conditional on C = j the selected coordinate has mean m</w:t>
            </w:r>
            <w:r>
              <w:rPr>
                <w:vertAlign w:val="subscript"/>
              </w:rPr>
              <w:t>q</w:t>
            </w:r>
            <w:r>
              <w:t xml:space="preserve"> = E max</w:t>
            </w:r>
            <w:r>
              <w:rPr>
                <w:vertAlign w:val="subscript"/>
              </w:rPr>
              <w:t>k</w:t>
            </w:r>
            <w:r>
              <w:t>Z</w:t>
            </w:r>
            <w:r>
              <w:rPr>
                <w:vertAlign w:val="subscript"/>
              </w:rPr>
              <w:t>k</w:t>
            </w:r>
            <w:r>
              <w:t xml:space="preserve"> &gt; 0 and every other coordinate has mean −m</w:t>
            </w:r>
            <w:r>
              <w:rPr>
                <w:vertAlign w:val="subscript"/>
              </w:rPr>
              <w:t>q</w:t>
            </w:r>
            <w:r>
              <w:t>/(q − 1).</w:t>
            </w:r>
          </w:p>
          <w:p w14:paraId="6DD58155" w14:textId="77777777" w:rsidR="00301607" w:rsidRDefault="00000000">
            <w:pPr>
              <w:jc w:val="right"/>
            </w:pPr>
            <w:r>
              <w:rPr>
                <w:i/>
                <w:iCs/>
                <w:color w:val="6B6B6B"/>
                <w:sz w:val="16"/>
                <w:szCs w:val="16"/>
              </w:rPr>
              <w:t>B Prop 16.1; CM Thm 4</w:t>
            </w:r>
          </w:p>
        </w:tc>
      </w:tr>
    </w:tbl>
    <w:p w14:paraId="61346AED" w14:textId="77777777" w:rsidR="00301607" w:rsidRDefault="00301607">
      <w:pPr>
        <w:spacing w:after="60"/>
      </w:pPr>
    </w:p>
    <w:p w14:paraId="32F6F18C" w14:textId="77777777" w:rsidR="00301607" w:rsidRDefault="00000000">
      <w:pPr>
        <w:spacing w:after="90" w:line="270" w:lineRule="auto"/>
        <w:jc w:val="both"/>
      </w:pPr>
      <w:r>
        <w:rPr>
          <w:i/>
          <w:iCs/>
        </w:rPr>
        <w:t>Proof.</w:t>
      </w:r>
      <w:r>
        <w:t xml:space="preserve"> Permutation invariance gives P(C = j) = 1/q, gives E[max | C = j] = E[max], and makes the q − 1 non-selected conditional means equal. The sample mean Z̄ is independent of the centred vector (Z</w:t>
      </w:r>
      <w:r>
        <w:rPr>
          <w:vertAlign w:val="subscript"/>
        </w:rPr>
        <w:t>k</w:t>
      </w:r>
      <w:r>
        <w:t xml:space="preserve"> − Z̄)</w:t>
      </w:r>
      <w:r>
        <w:rPr>
          <w:vertAlign w:val="subscript"/>
        </w:rPr>
        <w:t>k</w:t>
      </w:r>
      <w:r>
        <w:t xml:space="preserve"> for Gaussian samples, and C is a function of that vector, so E[Σ</w:t>
      </w:r>
      <w:r>
        <w:rPr>
          <w:vertAlign w:val="subscript"/>
        </w:rPr>
        <w:t>k</w:t>
      </w:r>
      <w:r>
        <w:t>Z</w:t>
      </w:r>
      <w:r>
        <w:rPr>
          <w:vertAlign w:val="subscript"/>
        </w:rPr>
        <w:t>k</w:t>
      </w:r>
      <w:r>
        <w:t xml:space="preserve"> | C = j] = qE[Z̄] = 0. Subtract m</w:t>
      </w:r>
      <w:r>
        <w:rPr>
          <w:vertAlign w:val="subscript"/>
        </w:rPr>
        <w:t>q</w:t>
      </w:r>
      <w:r>
        <w:t xml:space="preserve"> and divide by q − 1. Finally m</w:t>
      </w:r>
      <w:r>
        <w:rPr>
          <w:vertAlign w:val="subscript"/>
        </w:rPr>
        <w:t>q</w:t>
      </w:r>
      <w:r>
        <w:t xml:space="preserve"> &gt; 0 because max</w:t>
      </w:r>
      <w:r>
        <w:rPr>
          <w:vertAlign w:val="subscript"/>
        </w:rPr>
        <w:t>k</w:t>
      </w:r>
      <w:r>
        <w:t>Z</w:t>
      </w:r>
      <w:r>
        <w:rPr>
          <w:vertAlign w:val="subscript"/>
        </w:rPr>
        <w:t>k</w:t>
      </w:r>
      <w:r>
        <w:t xml:space="preserve"> ≥ Z₁ with strict inequality on a set of positive probability.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F9E4AF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69D4D78" w14:textId="77777777" w:rsidR="00301607" w:rsidRDefault="00000000">
            <w:pPr>
              <w:keepNext/>
              <w:spacing w:after="70"/>
            </w:pPr>
            <w:r>
              <w:rPr>
                <w:b/>
                <w:bCs/>
                <w:color w:val="1C3F6E"/>
              </w:rPr>
              <w:lastRenderedPageBreak/>
              <w:t>Proposition 2.8 (self-consistency and its failures).</w:t>
            </w:r>
          </w:p>
          <w:p w14:paraId="1BB1C49F" w14:textId="77777777" w:rsidR="00301607" w:rsidRDefault="00000000">
            <w:pPr>
              <w:spacing w:after="90" w:line="270" w:lineRule="auto"/>
              <w:jc w:val="both"/>
            </w:pPr>
            <w:r>
              <w:t>Let ℰ be the conditional-mean representative of Theorem 2.5 for Z ~ N(0, I</w:t>
            </w:r>
            <w:r>
              <w:rPr>
                <w:vertAlign w:val="subscript"/>
              </w:rPr>
              <w:t>d</w:t>
            </w:r>
            <w:r>
              <w:t>). (i) If every fibre is a closed convex set of positive mass, ℰ is self-consistent. (ii) Quantile-bin decoders and (iii) argmax decoders are self-consistent. (iv) The count thermometer is not: with k positive coordinates among n,</w:t>
            </w:r>
          </w:p>
          <w:p w14:paraId="0DD0BAF1" w14:textId="77777777" w:rsidR="00301607" w:rsidRDefault="00000000">
            <w:pPr>
              <w:keepLines/>
              <w:tabs>
                <w:tab w:val="center" w:pos="4343"/>
                <w:tab w:val="right" w:pos="8686"/>
              </w:tabs>
              <w:spacing w:before="80" w:after="120"/>
            </w:pPr>
            <w:r>
              <w:tab/>
              <w:t>ℰ(k) = √(2/π)(2k/n − 1)·𝟏,</w:t>
            </w:r>
            <w:r>
              <w:tab/>
              <w:t>(2.4)</w:t>
            </w:r>
          </w:p>
          <w:p w14:paraId="1BA0655A" w14:textId="77777777" w:rsidR="00301607" w:rsidRDefault="00000000">
            <w:pPr>
              <w:spacing w:after="90" w:line="270" w:lineRule="auto"/>
              <w:jc w:val="both"/>
            </w:pPr>
            <w:r>
              <w:t>a constant vector, which decodes to n when 2k &gt; n and to 0 when 2k ≤ n. (v) For the non-convex fibre {|z| &gt; 1} of N(0, 1) the conditional mean 0 lies outside the fibre.</w:t>
            </w:r>
          </w:p>
          <w:p w14:paraId="735CF134" w14:textId="77777777" w:rsidR="00301607" w:rsidRDefault="00000000">
            <w:pPr>
              <w:jc w:val="right"/>
            </w:pPr>
            <w:r>
              <w:rPr>
                <w:i/>
                <w:iCs/>
                <w:color w:val="6B6B6B"/>
                <w:sz w:val="16"/>
                <w:szCs w:val="16"/>
              </w:rPr>
              <w:t>CM Prop 3; E1 Prop 2</w:t>
            </w:r>
          </w:p>
        </w:tc>
      </w:tr>
    </w:tbl>
    <w:p w14:paraId="06AF5907" w14:textId="77777777" w:rsidR="00301607" w:rsidRDefault="00301607">
      <w:pPr>
        <w:spacing w:after="60"/>
      </w:pPr>
    </w:p>
    <w:p w14:paraId="0FF70CDB" w14:textId="77777777" w:rsidR="00301607" w:rsidRDefault="00000000">
      <w:pPr>
        <w:spacing w:after="90" w:line="270" w:lineRule="auto"/>
        <w:jc w:val="both"/>
      </w:pPr>
      <w:r>
        <w:rPr>
          <w:i/>
          <w:iCs/>
        </w:rPr>
        <w:t>Proof.</w:t>
      </w:r>
      <w:r>
        <w:t xml:space="preserve"> (i) The mean of a probability measure on a closed convex set C lies in C: otherwise a hyperplane strictly separates it from C, and integrating the separating linear functional gives a contradiction. (ii) is Proposition 2.6(ii). (iii) By Theorem 2.7 the selected coordinate of ℰ is m</w:t>
      </w:r>
      <w:r>
        <w:rPr>
          <w:vertAlign w:val="subscript"/>
        </w:rPr>
        <w:t>q</w:t>
      </w:r>
      <w:r>
        <w:t xml:space="preserve"> &gt; 0 &gt; −m</w:t>
      </w:r>
      <w:r>
        <w:rPr>
          <w:vertAlign w:val="subscript"/>
        </w:rPr>
        <w:t>q</w:t>
      </w:r>
      <w:r>
        <w:t>/(q − 1), so the argmax of ℰ is the selected category.</w:t>
      </w:r>
    </w:p>
    <w:p w14:paraId="13B4E096" w14:textId="77777777" w:rsidR="00301607" w:rsidRDefault="00000000">
      <w:pPr>
        <w:spacing w:after="90" w:line="270" w:lineRule="auto"/>
        <w:jc w:val="both"/>
      </w:pPr>
      <w:r>
        <w:t>(iv) Write Z</w:t>
      </w:r>
      <w:r>
        <w:rPr>
          <w:vertAlign w:val="subscript"/>
        </w:rPr>
        <w:t>i</w:t>
      </w:r>
      <w:r>
        <w:t xml:space="preserve"> = s</w:t>
      </w:r>
      <w:r>
        <w:rPr>
          <w:vertAlign w:val="subscript"/>
        </w:rPr>
        <w:t>i</w:t>
      </w:r>
      <w:r>
        <w:t>|Z</w:t>
      </w:r>
      <w:r>
        <w:rPr>
          <w:vertAlign w:val="subscript"/>
        </w:rPr>
        <w:t>i</w:t>
      </w:r>
      <w:r>
        <w:t>| with signs s</w:t>
      </w:r>
      <w:r>
        <w:rPr>
          <w:vertAlign w:val="subscript"/>
        </w:rPr>
        <w:t>i</w:t>
      </w:r>
      <w:r>
        <w:t xml:space="preserve"> independent of the magnitudes. The count depends only on the signs, so E[Z</w:t>
      </w:r>
      <w:r>
        <w:rPr>
          <w:vertAlign w:val="subscript"/>
        </w:rPr>
        <w:t>i</w:t>
      </w:r>
      <w:r>
        <w:t xml:space="preserve"> | k] = E[s</w:t>
      </w:r>
      <w:r>
        <w:rPr>
          <w:vertAlign w:val="subscript"/>
        </w:rPr>
        <w:t>i</w:t>
      </w:r>
      <w:r>
        <w:t xml:space="preserve"> | k]·E|Z</w:t>
      </w:r>
      <w:r>
        <w:rPr>
          <w:vertAlign w:val="subscript"/>
        </w:rPr>
        <w:t>i</w:t>
      </w:r>
      <w:r>
        <w:t>| = (2k/n − 1)√(2/π). A constant vector has all coordinates positive or none. (v) Symmetry.  ∎</w:t>
      </w:r>
    </w:p>
    <w:p w14:paraId="1D18A8B8" w14:textId="77777777" w:rsidR="00301607" w:rsidRDefault="00000000">
      <w:pPr>
        <w:pStyle w:val="Heading2"/>
      </w:pPr>
      <w:bookmarkStart w:id="13" w:name="_Toc243338935"/>
      <w:r>
        <w:t>2.3  Snapping</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BCB54E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60D6698" w14:textId="77777777" w:rsidR="00301607" w:rsidRDefault="00000000">
            <w:pPr>
              <w:keepNext/>
              <w:spacing w:after="70"/>
            </w:pPr>
            <w:r>
              <w:rPr>
                <w:b/>
                <w:bCs/>
                <w:color w:val="1C3F6E"/>
              </w:rPr>
              <w:t>Proposition 2.9 (snapping bias is a conditional Jensen gap).</w:t>
            </w:r>
          </w:p>
          <w:p w14:paraId="5B25C78F" w14:textId="77777777" w:rsidR="00301607" w:rsidRDefault="00000000">
            <w:pPr>
              <w:spacing w:after="90" w:line="270" w:lineRule="auto"/>
              <w:jc w:val="both"/>
            </w:pPr>
            <w:r>
              <w:t>Let π</w:t>
            </w:r>
            <w:r>
              <w:rPr>
                <w:vertAlign w:val="subscript"/>
              </w:rPr>
              <w:t>Z</w:t>
            </w:r>
            <w:r>
              <w:t xml:space="preserve"> ∝ e</w:t>
            </w:r>
            <w:r>
              <w:rPr>
                <w:vertAlign w:val="superscript"/>
              </w:rPr>
              <w:t>−βJ(R(z))</w:t>
            </w:r>
            <w:r>
              <w:t>μ</w:t>
            </w:r>
            <w:r>
              <w:rPr>
                <w:vertAlign w:val="subscript"/>
              </w:rPr>
              <w:t>Z</w:t>
            </w:r>
            <w:r>
              <w:t xml:space="preserve"> and ℰ(x) = E</w:t>
            </w:r>
            <w:r>
              <w:rPr>
                <w:vertAlign w:val="subscript"/>
              </w:rPr>
              <w:t>μ</w:t>
            </w:r>
            <w:r>
              <w:t>[Z | R(Z) = x]. Then (i) E</w:t>
            </w:r>
            <w:r>
              <w:rPr>
                <w:vertAlign w:val="subscript"/>
              </w:rPr>
              <w:t>π</w:t>
            </w:r>
            <w:r>
              <w:t>[Z | R(Z)] = ℰ(R(Z)) π-almost surely; (ii) if h is affine on every fibre, E</w:t>
            </w:r>
            <w:r>
              <w:rPr>
                <w:vertAlign w:val="subscript"/>
              </w:rPr>
              <w:t>π</w:t>
            </w:r>
            <w:r>
              <w:t>h(ℰ(R(Z))) = E</w:t>
            </w:r>
            <w:r>
              <w:rPr>
                <w:vertAlign w:val="subscript"/>
              </w:rPr>
              <w:t>π</w:t>
            </w:r>
            <w:r>
              <w:t>h(Z); (iii) if h is convex, E</w:t>
            </w:r>
            <w:r>
              <w:rPr>
                <w:vertAlign w:val="subscript"/>
              </w:rPr>
              <w:t>π</w:t>
            </w:r>
            <w:r>
              <w:t>h(ℰ(R(Z))) ≤ E</w:t>
            </w:r>
            <w:r>
              <w:rPr>
                <w:vertAlign w:val="subscript"/>
              </w:rPr>
              <w:t>π</w:t>
            </w:r>
            <w:r>
              <w:t>h(Z). The same holds with T∘R in place of R.</w:t>
            </w:r>
          </w:p>
          <w:p w14:paraId="536599D5" w14:textId="77777777" w:rsidR="00301607" w:rsidRDefault="00000000">
            <w:pPr>
              <w:jc w:val="right"/>
            </w:pPr>
            <w:r>
              <w:rPr>
                <w:i/>
                <w:iCs/>
                <w:color w:val="6B6B6B"/>
                <w:sz w:val="16"/>
                <w:szCs w:val="16"/>
              </w:rPr>
              <w:t>CM Prop 7</w:t>
            </w:r>
          </w:p>
        </w:tc>
      </w:tr>
    </w:tbl>
    <w:p w14:paraId="4284D133" w14:textId="77777777" w:rsidR="00301607" w:rsidRDefault="00301607">
      <w:pPr>
        <w:spacing w:after="60"/>
      </w:pPr>
    </w:p>
    <w:p w14:paraId="7C5A5CAD" w14:textId="77777777" w:rsidR="00301607" w:rsidRDefault="00000000">
      <w:pPr>
        <w:spacing w:after="90" w:line="270" w:lineRule="auto"/>
        <w:jc w:val="both"/>
      </w:pPr>
      <w:r>
        <w:rPr>
          <w:i/>
          <w:iCs/>
        </w:rPr>
        <w:t>Proof.</w:t>
      </w:r>
      <w:r>
        <w:t xml:space="preserve"> (i) For bounded measurable f and g, E</w:t>
      </w:r>
      <w:r>
        <w:rPr>
          <w:vertAlign w:val="subscript"/>
        </w:rPr>
        <w:t>π</w:t>
      </w:r>
      <w:r>
        <w:t>[f(Z)g(R(Z))] = Z</w:t>
      </w:r>
      <w:r>
        <w:rPr>
          <w:vertAlign w:val="superscript"/>
        </w:rPr>
        <w:t>−1</w:t>
      </w:r>
      <w:r>
        <w:t>E</w:t>
      </w:r>
      <w:r>
        <w:rPr>
          <w:vertAlign w:val="subscript"/>
        </w:rPr>
        <w:t>μ</w:t>
      </w:r>
      <w:r>
        <w:t>[f(Z)g(R(Z))e</w:t>
      </w:r>
      <w:r>
        <w:rPr>
          <w:vertAlign w:val="superscript"/>
        </w:rPr>
        <w:t>−βJ(R(Z))</w:t>
      </w:r>
      <w:r>
        <w:t>] = Z</w:t>
      </w:r>
      <w:r>
        <w:rPr>
          <w:vertAlign w:val="superscript"/>
        </w:rPr>
        <w:t>−1</w:t>
      </w:r>
      <w:r>
        <w:t>E</w:t>
      </w:r>
      <w:r>
        <w:rPr>
          <w:vertAlign w:val="subscript"/>
        </w:rPr>
        <w:t>μ</w:t>
      </w:r>
      <w:r>
        <w:t>[E</w:t>
      </w:r>
      <w:r>
        <w:rPr>
          <w:vertAlign w:val="subscript"/>
        </w:rPr>
        <w:t>μ</w:t>
      </w:r>
      <w:r>
        <w:t>[f(Z) | R(Z)]g(R(Z))e</w:t>
      </w:r>
      <w:r>
        <w:rPr>
          <w:vertAlign w:val="superscript"/>
        </w:rPr>
        <w:t>−βJ(R(Z))</w:t>
      </w:r>
      <w:r>
        <w:t>] = E</w:t>
      </w:r>
      <w:r>
        <w:rPr>
          <w:vertAlign w:val="subscript"/>
        </w:rPr>
        <w:t>π</w:t>
      </w:r>
      <w:r>
        <w:t>[E</w:t>
      </w:r>
      <w:r>
        <w:rPr>
          <w:vertAlign w:val="subscript"/>
        </w:rPr>
        <w:t>μ</w:t>
      </w:r>
      <w:r>
        <w:t>[f(Z) | R(Z)]g(R(Z))], because the density dπ/dμ depends on z only through R(z). Hence the two conditional laws given R(Z) agree π-almost surely.</w:t>
      </w:r>
    </w:p>
    <w:p w14:paraId="31A2602B" w14:textId="77777777" w:rsidR="00301607" w:rsidRDefault="00000000">
      <w:pPr>
        <w:spacing w:after="90" w:line="270" w:lineRule="auto"/>
        <w:jc w:val="both"/>
      </w:pPr>
      <w:r>
        <w:t>(ii) On the fibre of x, h(z) = a</w:t>
      </w:r>
      <w:r>
        <w:rPr>
          <w:vertAlign w:val="subscript"/>
        </w:rPr>
        <w:t>x</w:t>
      </w:r>
      <w:r>
        <w:t>ᵀz + c</w:t>
      </w:r>
      <w:r>
        <w:rPr>
          <w:vertAlign w:val="subscript"/>
        </w:rPr>
        <w:t>x</w:t>
      </w:r>
      <w:r>
        <w:t>, so E</w:t>
      </w:r>
      <w:r>
        <w:rPr>
          <w:vertAlign w:val="subscript"/>
        </w:rPr>
        <w:t>π</w:t>
      </w:r>
      <w:r>
        <w:t>[h(Z) | R(Z) = x] = a</w:t>
      </w:r>
      <w:r>
        <w:rPr>
          <w:vertAlign w:val="subscript"/>
        </w:rPr>
        <w:t>x</w:t>
      </w:r>
      <w:r>
        <w:t>ᵀℰ(x) + c</w:t>
      </w:r>
      <w:r>
        <w:rPr>
          <w:vertAlign w:val="subscript"/>
        </w:rPr>
        <w:t>x</w:t>
      </w:r>
      <w:r>
        <w:t xml:space="preserve"> = h(ℰ(x)) by (i); take expectations. (iii) Conditional Jensen’s inequality with (i). Replacing R by T∘R changes nothing in the argument.  ∎</w:t>
      </w:r>
    </w:p>
    <w:p w14:paraId="3D502D42" w14:textId="77777777" w:rsidR="00301607" w:rsidRDefault="00000000">
      <w:pPr>
        <w:spacing w:after="90" w:line="270" w:lineRule="auto"/>
        <w:jc w:val="both"/>
      </w:pPr>
      <w:r>
        <w:rPr>
          <w:b/>
          <w:bCs/>
        </w:rPr>
        <w:t>Example 2.10 (a continuous law made atomic).</w:t>
      </w:r>
      <w:r>
        <w:t xml:space="preserve"> Under a symmetric binary threshold, ℰ(R(Z)) takes only the values ±√(2/π). Linear statistics are preserved — E[ℰ(R(Z))] = 0 = E[Z] — but E[ℰ(R(Z))²] = 2/π &lt; 1 = E[Z²], as Proposition 2.9(iii) requires for the convex h(z) = z².</w:t>
      </w:r>
    </w:p>
    <w:p w14:paraId="47E51C6F" w14:textId="77777777" w:rsidR="00301607" w:rsidRDefault="00000000">
      <w:pPr>
        <w:pStyle w:val="Heading2"/>
      </w:pPr>
      <w:bookmarkStart w:id="14" w:name="_Toc243338936"/>
      <w:r>
        <w:t>2.4  Exact block updates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A491F0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B80B7E6" w14:textId="77777777" w:rsidR="00301607" w:rsidRDefault="00000000">
            <w:pPr>
              <w:keepNext/>
              <w:spacing w:after="70"/>
            </w:pPr>
            <w:r>
              <w:rPr>
                <w:b/>
                <w:bCs/>
                <w:color w:val="1C3F6E"/>
              </w:rPr>
              <w:t>Theorem 2.11 (invariance of exact conditional updates).</w:t>
            </w:r>
          </w:p>
          <w:p w14:paraId="541BC9C5" w14:textId="77777777" w:rsidR="00301607" w:rsidRDefault="00000000">
            <w:pPr>
              <w:spacing w:after="90" w:line="270" w:lineRule="auto"/>
              <w:jc w:val="both"/>
            </w:pPr>
            <w:r>
              <w:t>Let π be a probability measure on a product 𝒳₁ × 𝒳₂ of standard Borel spaces, with regular conditional law π(dx₁ | x₂). The kernel that keeps x₂ and draws x₁′ ~ π(· | x₂) leaves π invariant, and so does any composition of such kernels over different blocks.</w:t>
            </w:r>
          </w:p>
          <w:p w14:paraId="491874E4" w14:textId="77777777" w:rsidR="00301607" w:rsidRDefault="00000000">
            <w:pPr>
              <w:jc w:val="right"/>
            </w:pPr>
            <w:r>
              <w:rPr>
                <w:i/>
                <w:iCs/>
                <w:color w:val="6B6B6B"/>
                <w:sz w:val="16"/>
                <w:szCs w:val="16"/>
              </w:rPr>
              <w:t>B Thm 13.3; MW Prop 3</w:t>
            </w:r>
          </w:p>
        </w:tc>
      </w:tr>
    </w:tbl>
    <w:p w14:paraId="72372A79" w14:textId="77777777" w:rsidR="00301607" w:rsidRDefault="00301607">
      <w:pPr>
        <w:spacing w:after="60"/>
      </w:pPr>
    </w:p>
    <w:p w14:paraId="49655E3D" w14:textId="77777777" w:rsidR="00301607" w:rsidRDefault="00000000">
      <w:pPr>
        <w:spacing w:after="90" w:line="270" w:lineRule="auto"/>
        <w:jc w:val="both"/>
      </w:pPr>
      <w:r>
        <w:rPr>
          <w:i/>
          <w:iCs/>
        </w:rPr>
        <w:lastRenderedPageBreak/>
        <w:t>Proof.</w:t>
      </w:r>
      <w:r>
        <w:t xml:space="preserve"> For bounded measurable f, the expectation after the update is ∫∫ f(x₁′, x₂)π(dx₁′ | x₂)π(dx₁, dx₂) = ∫ E</w:t>
      </w:r>
      <w:r>
        <w:rPr>
          <w:vertAlign w:val="subscript"/>
        </w:rPr>
        <w:t>π</w:t>
      </w:r>
      <w:r>
        <w:t>[f(X₁, x₂) | X₂ = x₂]π₂(dx₂) = E</w:t>
      </w:r>
      <w:r>
        <w:rPr>
          <w:vertAlign w:val="subscript"/>
        </w:rPr>
        <w:t>π</w:t>
      </w:r>
      <w:r>
        <w:t>[f], by the tower property. A composition of π-invariant kernels is π-invariant.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D651D0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0DD34C8" w14:textId="77777777" w:rsidR="00301607" w:rsidRDefault="00000000">
            <w:pPr>
              <w:keepNext/>
              <w:spacing w:after="70"/>
            </w:pPr>
            <w:r>
              <w:rPr>
                <w:b/>
                <w:bCs/>
                <w:color w:val="1C3F6E"/>
              </w:rPr>
              <w:t>Corollary 2.12 (the idealised blocked sweep).</w:t>
            </w:r>
          </w:p>
          <w:p w14:paraId="513EC8B4" w14:textId="77777777" w:rsidR="00301607" w:rsidRDefault="00000000">
            <w:pPr>
              <w:spacing w:after="90" w:line="270" w:lineRule="auto"/>
              <w:jc w:val="both"/>
            </w:pPr>
            <w:r>
              <w:t>If μ = ⊗</w:t>
            </w:r>
            <w:r>
              <w:rPr>
                <w:vertAlign w:val="subscript"/>
              </w:rPr>
              <w:t>m</w:t>
            </w:r>
            <w:r>
              <w:t>μ</w:t>
            </w:r>
            <w:r>
              <w:rPr>
                <w:vertAlign w:val="subscript"/>
              </w:rPr>
              <w:t>m</w:t>
            </w:r>
            <w:r>
              <w:t xml:space="preserve"> over blocks and π ∝ μΠ</w:t>
            </w:r>
            <w:r>
              <w:rPr>
                <w:vertAlign w:val="subscript"/>
              </w:rPr>
              <w:t>m</w:t>
            </w:r>
            <w:r>
              <w:t>e</w:t>
            </w:r>
            <w:r>
              <w:rPr>
                <w:vertAlign w:val="superscript"/>
              </w:rPr>
              <w:t>−βfₘ</w:t>
            </w:r>
            <w:r>
              <w:t xml:space="preserve"> with each f</w:t>
            </w:r>
            <w:r>
              <w:rPr>
                <w:vertAlign w:val="subscript"/>
              </w:rPr>
              <w:t>m</w:t>
            </w:r>
            <w:r>
              <w:t xml:space="preserve"> depending on block m only, then π = ⊗</w:t>
            </w:r>
            <w:r>
              <w:rPr>
                <w:vertAlign w:val="subscript"/>
              </w:rPr>
              <w:t>m</w:t>
            </w:r>
            <w:r>
              <w:t>π</w:t>
            </w:r>
            <w:r>
              <w:rPr>
                <w:vertAlign w:val="subscript"/>
              </w:rPr>
              <w:t>m</w:t>
            </w:r>
            <w:r>
              <w:t xml:space="preserve"> with π</w:t>
            </w:r>
            <w:r>
              <w:rPr>
                <w:vertAlign w:val="subscript"/>
              </w:rPr>
              <w:t>m</w:t>
            </w:r>
            <w:r>
              <w:t xml:space="preserve"> ∝ μ</w:t>
            </w:r>
            <w:r>
              <w:rPr>
                <w:vertAlign w:val="subscript"/>
              </w:rPr>
              <w:t>m</w:t>
            </w:r>
            <w:r>
              <w:t>e</w:t>
            </w:r>
            <w:r>
              <w:rPr>
                <w:vertAlign w:val="superscript"/>
              </w:rPr>
              <w:t>−βfₘ</w:t>
            </w:r>
            <w:r>
              <w:t>, and drawing any block from its π</w:t>
            </w:r>
            <w:r>
              <w:rPr>
                <w:vertAlign w:val="subscript"/>
              </w:rPr>
              <w:t>m</w:t>
            </w:r>
            <w:r>
              <w:t xml:space="preserve"> leaves π invariant.</w:t>
            </w:r>
          </w:p>
          <w:p w14:paraId="70A67861" w14:textId="77777777" w:rsidR="00301607" w:rsidRDefault="00000000">
            <w:pPr>
              <w:jc w:val="right"/>
            </w:pPr>
            <w:r>
              <w:rPr>
                <w:i/>
                <w:iCs/>
                <w:color w:val="6B6B6B"/>
                <w:sz w:val="16"/>
                <w:szCs w:val="16"/>
              </w:rPr>
              <w:t>Corrected form · MW Prop 3; B Ch 12</w:t>
            </w:r>
          </w:p>
        </w:tc>
      </w:tr>
    </w:tbl>
    <w:p w14:paraId="6B17255A" w14:textId="77777777" w:rsidR="00301607" w:rsidRDefault="00301607">
      <w:pPr>
        <w:spacing w:after="60"/>
      </w:pPr>
    </w:p>
    <w:p w14:paraId="7200D40B" w14:textId="77777777" w:rsidR="00301607" w:rsidRDefault="00000000">
      <w:pPr>
        <w:spacing w:after="90" w:line="270" w:lineRule="auto"/>
        <w:jc w:val="both"/>
      </w:pPr>
      <w:r>
        <w:rPr>
          <w:i/>
          <w:iCs/>
        </w:rPr>
        <w:t>Proof.</w:t>
      </w:r>
      <w:r>
        <w:t xml:space="preserve"> The density factorises over blocks, so the conditional law of a block given the others is its marginal; apply Theorem 2.11.  ∎</w:t>
      </w:r>
    </w:p>
    <w:p w14:paraId="24D3AEFF" w14:textId="77777777" w:rsidR="00301607" w:rsidRDefault="00000000">
      <w:pPr>
        <w:spacing w:after="90" w:line="270" w:lineRule="auto"/>
        <w:jc w:val="both"/>
      </w:pPr>
      <w:r>
        <w:rPr>
          <w:b/>
          <w:bCs/>
        </w:rPr>
        <w:t>Remark (what is not a block update).</w:t>
      </w:r>
      <w:r>
        <w:t xml:space="preserve"> A finite proposal step that moves towards a conditional mean, linearises a factor or writes only inside a chart is not the exact conditional draw that Theorem 2.11 requires. A write whose noise is confined to a k-dimensional chart in ℝ</w:t>
      </w:r>
      <w:r>
        <w:rPr>
          <w:vertAlign w:val="superscript"/>
        </w:rPr>
        <w:t>D</w:t>
      </w:r>
      <w:r>
        <w:t>, k &lt; D, has a law singular with respect to Lebesgue measure, so its states carry no density for the importance weights of Chapter 7 unless a full-dimensional defensive component is added.</w:t>
      </w:r>
    </w:p>
    <w:p w14:paraId="67ED2FFF" w14:textId="77777777" w:rsidR="00301607" w:rsidRDefault="00000000">
      <w:pPr>
        <w:pStyle w:val="Heading2"/>
      </w:pPr>
      <w:bookmarkStart w:id="15" w:name="_Toc243338937"/>
      <w:r>
        <w:t>2.5  Sufficient states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8298B9A"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11572ECB" w14:textId="77777777" w:rsidR="00301607" w:rsidRDefault="00000000">
            <w:pPr>
              <w:keepNext/>
              <w:spacing w:after="70"/>
            </w:pPr>
            <w:r>
              <w:rPr>
                <w:b/>
                <w:bCs/>
                <w:color w:val="1C3F6E"/>
              </w:rPr>
              <w:t>Definition 2.13 (sufficient and closed statistics).</w:t>
            </w:r>
          </w:p>
          <w:p w14:paraId="58AADD76" w14:textId="77777777" w:rsidR="00301607" w:rsidRDefault="00000000">
            <w:pPr>
              <w:spacing w:after="90" w:line="270" w:lineRule="auto"/>
              <w:jc w:val="both"/>
            </w:pPr>
            <w:r>
              <w:t>Let 𝒢</w:t>
            </w:r>
            <w:r>
              <w:rPr>
                <w:vertAlign w:val="subscript"/>
              </w:rPr>
              <w:t>t</w:t>
            </w:r>
            <w:r>
              <w:t xml:space="preserve"> be the history of a sequential process up to step t and let the next event E</w:t>
            </w:r>
            <w:r>
              <w:rPr>
                <w:vertAlign w:val="subscript"/>
              </w:rPr>
              <w:t>t+1</w:t>
            </w:r>
            <w:r>
              <w:t xml:space="preserve"> (an action and its observation) have conditional law K(· | 𝒢</w:t>
            </w:r>
            <w:r>
              <w:rPr>
                <w:vertAlign w:val="subscript"/>
              </w:rPr>
              <w:t>t</w:t>
            </w:r>
            <w:r>
              <w:t>). A statistic S</w:t>
            </w:r>
            <w:r>
              <w:rPr>
                <w:vertAlign w:val="subscript"/>
              </w:rPr>
              <w:t>t</w:t>
            </w:r>
            <w:r>
              <w:t xml:space="preserve"> = s</w:t>
            </w:r>
            <w:r>
              <w:rPr>
                <w:vertAlign w:val="subscript"/>
              </w:rPr>
              <w:t>t</w:t>
            </w:r>
            <w:r>
              <w:t>(𝒢</w:t>
            </w:r>
            <w:r>
              <w:rPr>
                <w:vertAlign w:val="subscript"/>
              </w:rPr>
              <w:t>t</w:t>
            </w:r>
            <w:r>
              <w:t xml:space="preserve">) is </w:t>
            </w:r>
            <w:r>
              <w:rPr>
                <w:i/>
                <w:iCs/>
              </w:rPr>
              <w:t>sufficient</w:t>
            </w:r>
            <w:r>
              <w:t xml:space="preserve"> if K(· | 𝒢</w:t>
            </w:r>
            <w:r>
              <w:rPr>
                <w:vertAlign w:val="subscript"/>
              </w:rPr>
              <w:t>t</w:t>
            </w:r>
            <w:r>
              <w:t>) = K̃(· | S</w:t>
            </w:r>
            <w:r>
              <w:rPr>
                <w:vertAlign w:val="subscript"/>
              </w:rPr>
              <w:t>t</w:t>
            </w:r>
            <w:r>
              <w:t xml:space="preserve">) almost surely for some kernel K̃, and </w:t>
            </w:r>
            <w:r>
              <w:rPr>
                <w:i/>
                <w:iCs/>
              </w:rPr>
              <w:t>closed</w:t>
            </w:r>
            <w:r>
              <w:t xml:space="preserve"> if S</w:t>
            </w:r>
            <w:r>
              <w:rPr>
                <w:vertAlign w:val="subscript"/>
              </w:rPr>
              <w:t>t+1</w:t>
            </w:r>
            <w:r>
              <w:t xml:space="preserve"> = U(S</w:t>
            </w:r>
            <w:r>
              <w:rPr>
                <w:vertAlign w:val="subscript"/>
              </w:rPr>
              <w:t>t</w:t>
            </w:r>
            <w:r>
              <w:t>, E</w:t>
            </w:r>
            <w:r>
              <w:rPr>
                <w:vertAlign w:val="subscript"/>
              </w:rPr>
              <w:t>t+1</w:t>
            </w:r>
            <w:r>
              <w:t>) for a measurable update U.</w:t>
            </w:r>
          </w:p>
          <w:p w14:paraId="2DFEEF28" w14:textId="77777777" w:rsidR="00301607" w:rsidRDefault="00000000">
            <w:pPr>
              <w:jc w:val="right"/>
            </w:pPr>
            <w:r>
              <w:rPr>
                <w:i/>
                <w:iCs/>
                <w:color w:val="6B6B6B"/>
                <w:sz w:val="16"/>
                <w:szCs w:val="16"/>
              </w:rPr>
              <w:t>CH; CX</w:t>
            </w:r>
          </w:p>
        </w:tc>
      </w:tr>
    </w:tbl>
    <w:p w14:paraId="5CDD6404"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5FC8F9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452DBD3" w14:textId="77777777" w:rsidR="00301607" w:rsidRDefault="00000000">
            <w:pPr>
              <w:keepNext/>
              <w:spacing w:after="70"/>
            </w:pPr>
            <w:r>
              <w:rPr>
                <w:b/>
                <w:bCs/>
                <w:color w:val="1C3F6E"/>
              </w:rPr>
              <w:t>Proposition 2.14 (Markov representation).</w:t>
            </w:r>
          </w:p>
          <w:p w14:paraId="69C7F67B" w14:textId="77777777" w:rsidR="00301607" w:rsidRDefault="00000000">
            <w:pPr>
              <w:spacing w:after="90" w:line="270" w:lineRule="auto"/>
              <w:jc w:val="both"/>
            </w:pPr>
            <w:r>
              <w:t>If S is sufficient and closed, the law of the trajectory factorises as Π</w:t>
            </w:r>
            <w:r>
              <w:rPr>
                <w:vertAlign w:val="subscript"/>
              </w:rPr>
              <w:t>t</w:t>
            </w:r>
            <w:r>
              <w:t>K̃(E</w:t>
            </w:r>
            <w:r>
              <w:rPr>
                <w:vertAlign w:val="subscript"/>
              </w:rPr>
              <w:t>t+1</w:t>
            </w:r>
            <w:r>
              <w:t xml:space="preserve"> | S</w:t>
            </w:r>
            <w:r>
              <w:rPr>
                <w:vertAlign w:val="subscript"/>
              </w:rPr>
              <w:t>t</w:t>
            </w:r>
            <w:r>
              <w:t>) and (S</w:t>
            </w:r>
            <w:r>
              <w:rPr>
                <w:vertAlign w:val="subscript"/>
              </w:rPr>
              <w:t>t</w:t>
            </w:r>
            <w:r>
              <w:t>) is a Markov chain. If S is closed but not sufficient, no kernel of S</w:t>
            </w:r>
            <w:r>
              <w:rPr>
                <w:vertAlign w:val="subscript"/>
              </w:rPr>
              <w:t>t</w:t>
            </w:r>
            <w:r>
              <w:t xml:space="preserve"> reproduces the conditional law of E</w:t>
            </w:r>
            <w:r>
              <w:rPr>
                <w:vertAlign w:val="subscript"/>
              </w:rPr>
              <w:t>t+1</w:t>
            </w:r>
            <w:r>
              <w:t>.</w:t>
            </w:r>
          </w:p>
          <w:p w14:paraId="3747BBCE" w14:textId="77777777" w:rsidR="00301607" w:rsidRDefault="00000000">
            <w:pPr>
              <w:jc w:val="right"/>
            </w:pPr>
            <w:r>
              <w:rPr>
                <w:i/>
                <w:iCs/>
                <w:color w:val="6B6B6B"/>
                <w:sz w:val="16"/>
                <w:szCs w:val="16"/>
              </w:rPr>
              <w:t>CH Prop 1; CX Prop 2.1</w:t>
            </w:r>
          </w:p>
        </w:tc>
      </w:tr>
    </w:tbl>
    <w:p w14:paraId="551EB308" w14:textId="77777777" w:rsidR="00301607" w:rsidRDefault="00301607">
      <w:pPr>
        <w:spacing w:after="60"/>
      </w:pPr>
    </w:p>
    <w:p w14:paraId="15C725CE" w14:textId="77777777" w:rsidR="00301607" w:rsidRDefault="00000000">
      <w:pPr>
        <w:spacing w:after="90" w:line="270" w:lineRule="auto"/>
        <w:jc w:val="both"/>
      </w:pPr>
      <w:r>
        <w:rPr>
          <w:i/>
          <w:iCs/>
        </w:rPr>
        <w:t>Proof.</w:t>
      </w:r>
      <w:r>
        <w:t xml:space="preserve"> The chain rule gives Π</w:t>
      </w:r>
      <w:r>
        <w:rPr>
          <w:vertAlign w:val="subscript"/>
        </w:rPr>
        <w:t>t</w:t>
      </w:r>
      <w:r>
        <w:t>K(E</w:t>
      </w:r>
      <w:r>
        <w:rPr>
          <w:vertAlign w:val="subscript"/>
        </w:rPr>
        <w:t>t+1</w:t>
      </w:r>
      <w:r>
        <w:t xml:space="preserve"> | 𝒢</w:t>
      </w:r>
      <w:r>
        <w:rPr>
          <w:vertAlign w:val="subscript"/>
        </w:rPr>
        <w:t>t</w:t>
      </w:r>
      <w:r>
        <w:t>), and sufficiency replaces each factor by K̃(E</w:t>
      </w:r>
      <w:r>
        <w:rPr>
          <w:vertAlign w:val="subscript"/>
        </w:rPr>
        <w:t>t+1</w:t>
      </w:r>
      <w:r>
        <w:t xml:space="preserve"> | S</w:t>
      </w:r>
      <w:r>
        <w:rPr>
          <w:vertAlign w:val="subscript"/>
        </w:rPr>
        <w:t>t</w:t>
      </w:r>
      <w:r>
        <w:t>). Then P(S</w:t>
      </w:r>
      <w:r>
        <w:rPr>
          <w:vertAlign w:val="subscript"/>
        </w:rPr>
        <w:t>t+1</w:t>
      </w:r>
      <w:r>
        <w:t xml:space="preserve"> ∈ A | 𝒢</w:t>
      </w:r>
      <w:r>
        <w:rPr>
          <w:vertAlign w:val="subscript"/>
        </w:rPr>
        <w:t>t</w:t>
      </w:r>
      <w:r>
        <w:t>) = ∫ 1</w:t>
      </w:r>
      <w:r>
        <w:rPr>
          <w:vertAlign w:val="subscript"/>
        </w:rPr>
        <w:t>A</w:t>
      </w:r>
      <w:r>
        <w:t>(U(S</w:t>
      </w:r>
      <w:r>
        <w:rPr>
          <w:vertAlign w:val="subscript"/>
        </w:rPr>
        <w:t>t</w:t>
      </w:r>
      <w:r>
        <w:t>, e))K̃(de | S</w:t>
      </w:r>
      <w:r>
        <w:rPr>
          <w:vertAlign w:val="subscript"/>
        </w:rPr>
        <w:t>t</w:t>
      </w:r>
      <w:r>
        <w:t>) is a function of S</w:t>
      </w:r>
      <w:r>
        <w:rPr>
          <w:vertAlign w:val="subscript"/>
        </w:rPr>
        <w:t>t</w:t>
      </w:r>
      <w:r>
        <w:t>; since σ(S₀, …, S</w:t>
      </w:r>
      <w:r>
        <w:rPr>
          <w:vertAlign w:val="subscript"/>
        </w:rPr>
        <w:t>t</w:t>
      </w:r>
      <w:r>
        <w:t>) ⊆ σ(𝒢</w:t>
      </w:r>
      <w:r>
        <w:rPr>
          <w:vertAlign w:val="subscript"/>
        </w:rPr>
        <w:t>t</w:t>
      </w:r>
      <w:r>
        <w:t>), the tower property gives the Markov property. If two histories with the same statistic have different next-event laws, a kernel of S</w:t>
      </w:r>
      <w:r>
        <w:rPr>
          <w:vertAlign w:val="subscript"/>
        </w:rPr>
        <w:t>t</w:t>
      </w:r>
      <w:r>
        <w:t xml:space="preserve"> assigns them the same law, so it cannot equal both.  ∎</w:t>
      </w:r>
    </w:p>
    <w:p w14:paraId="140218E5" w14:textId="77777777" w:rsidR="00301607" w:rsidRDefault="00000000">
      <w:pPr>
        <w:spacing w:after="90" w:line="270" w:lineRule="auto"/>
        <w:jc w:val="both"/>
      </w:pPr>
      <w:r>
        <w:rPr>
          <w:b/>
          <w:bCs/>
        </w:rPr>
        <w:t>Example 2.15 (compaction).</w:t>
      </w:r>
      <w:r>
        <w:t xml:space="preserve"> A summary that keeps a design and drops a revised load value is closed — it is recomputed from the previous summary and the new event — but not sufficient whenever the next solver input depends on the load: two histories, with and without the revision, share the summary and lead to different inputs. The statistic the process acts on must be sufficient even when the statistic shown to a model is not.</w:t>
      </w:r>
    </w:p>
    <w:p w14:paraId="2F81C07D" w14:textId="77777777" w:rsidR="00301607" w:rsidRDefault="00000000">
      <w:pPr>
        <w:keepNext/>
        <w:spacing w:before="300" w:after="120"/>
      </w:pPr>
      <w:r>
        <w:rPr>
          <w:b/>
          <w:bCs/>
          <w:color w:val="1C3F6E"/>
          <w:sz w:val="25"/>
          <w:szCs w:val="25"/>
        </w:rPr>
        <w:t>Exercises</w:t>
      </w:r>
    </w:p>
    <w:p w14:paraId="1FC25733" w14:textId="77777777" w:rsidR="00301607" w:rsidRDefault="00000000">
      <w:pPr>
        <w:tabs>
          <w:tab w:val="left" w:pos="640"/>
        </w:tabs>
        <w:spacing w:after="100" w:line="270" w:lineRule="auto"/>
        <w:ind w:left="640" w:hanging="640"/>
        <w:jc w:val="both"/>
      </w:pPr>
      <w:r>
        <w:rPr>
          <w:b/>
          <w:bCs/>
        </w:rPr>
        <w:t>2.1</w:t>
      </w:r>
      <w:r>
        <w:rPr>
          <w:b/>
          <w:bCs/>
        </w:rPr>
        <w:tab/>
      </w:r>
      <w:r>
        <w:t>For the semi-continuous decoder of Example 2.3(d) with p₀ = 0.3 and [1, 3], and J(x) = (x − 2.2)² + 0.5·1[x ≠ 0], compute the mass of the atom at 0 under π</w:t>
      </w:r>
      <w:r>
        <w:rPr>
          <w:vertAlign w:val="subscript"/>
        </w:rPr>
        <w:t>X</w:t>
      </w:r>
      <w:r>
        <w:t xml:space="preserve"> at β = 2.</w:t>
      </w:r>
    </w:p>
    <w:p w14:paraId="7D98068E" w14:textId="77777777" w:rsidR="00301607" w:rsidRDefault="00000000">
      <w:pPr>
        <w:tabs>
          <w:tab w:val="left" w:pos="640"/>
        </w:tabs>
        <w:spacing w:after="100" w:line="270" w:lineRule="auto"/>
        <w:ind w:left="640" w:hanging="640"/>
        <w:jc w:val="both"/>
      </w:pPr>
      <w:r>
        <w:rPr>
          <w:b/>
          <w:bCs/>
        </w:rPr>
        <w:lastRenderedPageBreak/>
        <w:t>2.2</w:t>
      </w:r>
      <w:r>
        <w:rPr>
          <w:b/>
          <w:bCs/>
        </w:rPr>
        <w:tab/>
      </w:r>
      <w:r>
        <w:t>For a binary threshold at b = 0.5, compute both conditional-mean representatives and verify that their prior-weighted average is zero.</w:t>
      </w:r>
    </w:p>
    <w:p w14:paraId="4C407D48" w14:textId="77777777" w:rsidR="00301607" w:rsidRDefault="00000000">
      <w:pPr>
        <w:tabs>
          <w:tab w:val="left" w:pos="640"/>
        </w:tabs>
        <w:spacing w:after="100" w:line="270" w:lineRule="auto"/>
        <w:ind w:left="640" w:hanging="640"/>
        <w:jc w:val="both"/>
      </w:pPr>
      <w:r>
        <w:rPr>
          <w:b/>
          <w:bCs/>
        </w:rPr>
        <w:t>2.3</w:t>
      </w:r>
      <w:r>
        <w:rPr>
          <w:b/>
          <w:bCs/>
        </w:rPr>
        <w:tab/>
      </w:r>
      <w:r>
        <w:t>Show that for the count thermometer with n = 3, R(ℰ(k)) ∈ {0, 3} for k = 1, 2, and compute the mean squared representative error of ℰ.</w:t>
      </w:r>
    </w:p>
    <w:p w14:paraId="61130B32" w14:textId="77777777" w:rsidR="00301607" w:rsidRDefault="00000000">
      <w:pPr>
        <w:tabs>
          <w:tab w:val="left" w:pos="640"/>
        </w:tabs>
        <w:spacing w:after="100" w:line="270" w:lineRule="auto"/>
        <w:ind w:left="640" w:hanging="640"/>
        <w:jc w:val="both"/>
      </w:pPr>
      <w:r>
        <w:rPr>
          <w:b/>
          <w:bCs/>
        </w:rPr>
        <w:t>2.4</w:t>
      </w:r>
      <w:r>
        <w:rPr>
          <w:b/>
          <w:bCs/>
        </w:rPr>
        <w:tab/>
      </w:r>
      <w:r>
        <w:t>Show by example that replacing a block by its conditional mean (rather than drawing it from its conditional law) does not leave π invariant.</w:t>
      </w:r>
    </w:p>
    <w:p w14:paraId="32A1676A" w14:textId="77777777" w:rsidR="00301607" w:rsidRDefault="00000000">
      <w:pPr>
        <w:tabs>
          <w:tab w:val="left" w:pos="640"/>
        </w:tabs>
        <w:spacing w:after="100" w:line="270" w:lineRule="auto"/>
        <w:ind w:left="640" w:hanging="640"/>
        <w:jc w:val="both"/>
      </w:pPr>
      <w:r>
        <w:rPr>
          <w:b/>
          <w:bCs/>
        </w:rPr>
        <w:t>2.5</w:t>
      </w:r>
      <w:r>
        <w:rPr>
          <w:b/>
          <w:bCs/>
        </w:rPr>
        <w:tab/>
      </w:r>
      <w:r>
        <w:t>Construct a closed but not sufficient statistic for a two-step process and exhibit two histories that defeat every kernel of the statistic.</w:t>
      </w:r>
    </w:p>
    <w:p w14:paraId="750916B6" w14:textId="77777777" w:rsidR="00301607" w:rsidRDefault="00000000">
      <w:pPr>
        <w:tabs>
          <w:tab w:val="left" w:pos="640"/>
        </w:tabs>
        <w:spacing w:after="100" w:line="270" w:lineRule="auto"/>
        <w:ind w:left="640" w:hanging="640"/>
        <w:jc w:val="both"/>
      </w:pPr>
      <w:r>
        <w:rPr>
          <w:b/>
          <w:bCs/>
        </w:rPr>
        <w:t>2.6</w:t>
      </w:r>
      <w:r>
        <w:rPr>
          <w:b/>
          <w:bCs/>
        </w:rPr>
        <w:tab/>
      </w:r>
      <w:r>
        <w:t>Let R be a decoder and E any representative. Prove that E‖Z − E(R(Z))‖² ≥ E‖Z − ℰ(R(Z))‖², and identify when equality holds.</w:t>
      </w:r>
    </w:p>
    <w:p w14:paraId="78B92FB6" w14:textId="77777777" w:rsidR="00301607" w:rsidRDefault="00000000">
      <w:pPr>
        <w:keepNext/>
        <w:spacing w:before="300" w:after="120"/>
      </w:pPr>
      <w:r>
        <w:rPr>
          <w:b/>
          <w:bCs/>
          <w:color w:val="1C3F6E"/>
          <w:sz w:val="25"/>
          <w:szCs w:val="25"/>
        </w:rPr>
        <w:t>Notes and sources</w:t>
      </w:r>
    </w:p>
    <w:p w14:paraId="73685306" w14:textId="77777777" w:rsidR="00301607" w:rsidRDefault="00000000">
      <w:pPr>
        <w:spacing w:after="90" w:line="276" w:lineRule="auto"/>
        <w:jc w:val="both"/>
      </w:pPr>
      <w:r>
        <w:rPr>
          <w:sz w:val="20"/>
          <w:szCs w:val="20"/>
        </w:rPr>
        <w:t>The pushforward, representative and snapping statements follow [B, Chapters 14 and 16], [E1] and [CM], where the snapping proposition first appears. The argmax means are [B, Proposition 16.1] with the proof of [CM, Theorem 4]. Invariance of exact block updates is the standard argument behind Gibbs sampling [Geman and Geman 1984]; its restriction to idealised layers is [MW, Proposition 3]. The Markov representation is [CH, Proposition 1] in the sharper form of [CX, Proposition 2.1].</w:t>
      </w:r>
    </w:p>
    <w:p w14:paraId="0445FB67" w14:textId="77777777" w:rsidR="00301607" w:rsidRDefault="00301607">
      <w:pPr>
        <w:sectPr w:rsidR="00301607">
          <w:headerReference w:type="default" r:id="rId25"/>
          <w:footerReference w:type="default" r:id="rId26"/>
          <w:pgSz w:w="11906" w:h="16838"/>
          <w:pgMar w:top="1440" w:right="1440" w:bottom="1440" w:left="1440" w:header="708" w:footer="708" w:gutter="0"/>
          <w:cols w:space="720"/>
          <w:docGrid w:linePitch="360"/>
        </w:sectPr>
      </w:pPr>
    </w:p>
    <w:p w14:paraId="0BCA5964" w14:textId="77777777" w:rsidR="00301607" w:rsidRDefault="00000000">
      <w:pPr>
        <w:pStyle w:val="Heading1"/>
        <w:spacing w:before="2600" w:after="160"/>
        <w:jc w:val="center"/>
      </w:pPr>
      <w:bookmarkStart w:id="16" w:name="_Toc243338938"/>
      <w:r>
        <w:rPr>
          <w:color w:val="2A78D6"/>
          <w:sz w:val="30"/>
          <w:szCs w:val="30"/>
        </w:rPr>
        <w:lastRenderedPageBreak/>
        <w:t>Part II</w:t>
      </w:r>
      <w:r>
        <w:rPr>
          <w:sz w:val="30"/>
          <w:szCs w:val="30"/>
        </w:rPr>
        <w:t xml:space="preserve">  </w:t>
      </w:r>
      <w:r>
        <w:rPr>
          <w:sz w:val="40"/>
          <w:szCs w:val="40"/>
        </w:rPr>
        <w:t>Gaussian Analysis and Bayesian Retrieval</w:t>
      </w:r>
      <w:bookmarkEnd w:id="16"/>
    </w:p>
    <w:p w14:paraId="6CD402EE" w14:textId="77777777" w:rsidR="00301607" w:rsidRDefault="00301607">
      <w:pPr>
        <w:pBdr>
          <w:bottom w:val="single" w:sz="6" w:space="8" w:color="2A78D6"/>
        </w:pBdr>
        <w:spacing w:after="480"/>
        <w:jc w:val="center"/>
      </w:pPr>
    </w:p>
    <w:p w14:paraId="1C8147BE" w14:textId="77777777" w:rsidR="00301607" w:rsidRDefault="00000000">
      <w:pPr>
        <w:spacing w:after="140" w:line="288" w:lineRule="auto"/>
        <w:jc w:val="both"/>
      </w:pPr>
      <w:r>
        <w:t>The forward observation Q = √a Y + √(1 − a)Ξ turns the central calculation of the book into a posterior mean, and Gaussian integrals then supply closed forms for almost everything that follows: Tweedie’s identity, noise limits, normalisers and logit variances, projected and weighted observations, mixtures with evidence gates, exponential tilts, half-space truncations, measurement noise, probit laws and random features.</w:t>
      </w:r>
    </w:p>
    <w:p w14:paraId="26AA116D" w14:textId="77777777" w:rsidR="00301607" w:rsidRDefault="00000000">
      <w:pPr>
        <w:spacing w:after="140" w:line="288" w:lineRule="auto"/>
        <w:jc w:val="both"/>
      </w:pPr>
      <w:r>
        <w:rPr>
          <w:i/>
          <w:iCs/>
        </w:rPr>
        <w:t>Bridges.</w:t>
      </w:r>
      <w:r>
        <w:t xml:space="preserve"> The expansion of the Gaussian exponent becomes the attention identity of Part III; truncation becomes projection in Part VII; the score form becomes the proposal dynamics of Part XI.</w:t>
      </w:r>
    </w:p>
    <w:p w14:paraId="656B4E6C" w14:textId="77777777" w:rsidR="00301607" w:rsidRDefault="00301607">
      <w:pPr>
        <w:sectPr w:rsidR="00301607">
          <w:headerReference w:type="default" r:id="rId27"/>
          <w:footerReference w:type="default" r:id="rId28"/>
          <w:pgSz w:w="11906" w:h="16838"/>
          <w:pgMar w:top="1440" w:right="1440" w:bottom="1440" w:left="1440" w:header="708" w:footer="708" w:gutter="0"/>
          <w:cols w:space="720"/>
          <w:docGrid w:linePitch="360"/>
        </w:sectPr>
      </w:pPr>
    </w:p>
    <w:p w14:paraId="60AC7E8B" w14:textId="77777777" w:rsidR="00301607" w:rsidRDefault="00000000">
      <w:pPr>
        <w:spacing w:before="600"/>
      </w:pPr>
      <w:r>
        <w:rPr>
          <w:b/>
          <w:bCs/>
          <w:color w:val="2A78D6"/>
          <w:sz w:val="24"/>
          <w:szCs w:val="24"/>
        </w:rPr>
        <w:lastRenderedPageBreak/>
        <w:t>Chapter 3</w:t>
      </w:r>
    </w:p>
    <w:p w14:paraId="547F7742" w14:textId="77777777" w:rsidR="00301607" w:rsidRDefault="00000000">
      <w:pPr>
        <w:pStyle w:val="Heading1"/>
        <w:pBdr>
          <w:bottom w:val="single" w:sz="6" w:space="6" w:color="2A78D6"/>
        </w:pBdr>
        <w:spacing w:before="60" w:after="120"/>
      </w:pPr>
      <w:bookmarkStart w:id="17" w:name="_Toc243338939"/>
      <w:r>
        <w:t>3  The Gaussian Observation Model</w:t>
      </w:r>
      <w:bookmarkEnd w:id="17"/>
    </w:p>
    <w:p w14:paraId="390EF3DF" w14:textId="77777777" w:rsidR="00301607" w:rsidRDefault="00000000">
      <w:pPr>
        <w:spacing w:after="200" w:line="276" w:lineRule="auto"/>
        <w:jc w:val="both"/>
      </w:pPr>
      <w:r>
        <w:rPr>
          <w:i/>
          <w:iCs/>
          <w:color w:val="333333"/>
        </w:rPr>
        <w:t>The central calculation of ADE is the conditional mean of a clean design given a Gaussian-noised observation of it. This chapter proves that the mean always exists, that it is a score and its Jacobian a covariance, what it tends to at the two ends of the noise scale, what a single value of it does and does not determine, how its normaliser and logits behave, what it computes under projected and weighted observations, and how mixtures of targets must be gated.</w:t>
      </w:r>
    </w:p>
    <w:p w14:paraId="0DAE8423" w14:textId="77777777" w:rsidR="00301607" w:rsidRDefault="00000000">
      <w:pPr>
        <w:pStyle w:val="Heading2"/>
      </w:pPr>
      <w:bookmarkStart w:id="18" w:name="_Toc243338940"/>
      <w:r>
        <w:t>3.1  Observation kernel and origin mean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75D07F3"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7B0FE92F" w14:textId="77777777" w:rsidR="00301607" w:rsidRDefault="00000000">
            <w:pPr>
              <w:keepNext/>
              <w:spacing w:after="70"/>
            </w:pPr>
            <w:r>
              <w:rPr>
                <w:b/>
                <w:bCs/>
                <w:color w:val="1C3F6E"/>
              </w:rPr>
              <w:t>Definition 3.1 (Gaussian observation model).</w:t>
            </w:r>
          </w:p>
          <w:p w14:paraId="2C71B24D" w14:textId="77777777" w:rsidR="00301607" w:rsidRDefault="00000000">
            <w:pPr>
              <w:spacing w:after="90" w:line="270" w:lineRule="auto"/>
              <w:jc w:val="both"/>
            </w:pPr>
            <w:r>
              <w:t>Fix a signal level 0 &lt; a &lt; 1 and a probability measure π on ℝ</w:t>
            </w:r>
            <w:r>
              <w:rPr>
                <w:vertAlign w:val="superscript"/>
              </w:rPr>
              <w:t>D</w:t>
            </w:r>
            <w:r>
              <w:t xml:space="preserve"> (the </w:t>
            </w:r>
            <w:r>
              <w:rPr>
                <w:i/>
                <w:iCs/>
              </w:rPr>
              <w:t>clean law</w:t>
            </w:r>
            <w:r>
              <w:t>). The observation is Q = √a Y + √(1 − a)Ξ with Y ~ π and Ξ ~ N(0, I</w:t>
            </w:r>
            <w:r>
              <w:rPr>
                <w:vertAlign w:val="subscript"/>
              </w:rPr>
              <w:t>D</w:t>
            </w:r>
            <w:r>
              <w:t xml:space="preserve">) independent. Its kernel, marginal density and </w:t>
            </w:r>
            <w:r>
              <w:rPr>
                <w:i/>
                <w:iCs/>
              </w:rPr>
              <w:t>origin mean</w:t>
            </w:r>
            <w:r>
              <w:t xml:space="preserve"> are</w:t>
            </w:r>
          </w:p>
          <w:p w14:paraId="20D20220" w14:textId="77777777" w:rsidR="00301607" w:rsidRDefault="00000000">
            <w:pPr>
              <w:keepLines/>
              <w:tabs>
                <w:tab w:val="center" w:pos="4343"/>
                <w:tab w:val="right" w:pos="8686"/>
              </w:tabs>
              <w:spacing w:before="80" w:after="120"/>
            </w:pPr>
            <w:r>
              <w:tab/>
              <w:t>K</w:t>
            </w:r>
            <w:r>
              <w:rPr>
                <w:vertAlign w:val="subscript"/>
              </w:rPr>
              <w:t>a</w:t>
            </w:r>
            <w:r>
              <w:t>(q, y) = (2π(1 − a))</w:t>
            </w:r>
            <w:r>
              <w:rPr>
                <w:vertAlign w:val="superscript"/>
              </w:rPr>
              <w:t>−D/2</w:t>
            </w:r>
            <w:r>
              <w:t xml:space="preserve"> exp(−‖q − √a y‖²/2(1 − a)),   p</w:t>
            </w:r>
            <w:r>
              <w:rPr>
                <w:vertAlign w:val="subscript"/>
              </w:rPr>
              <w:t>a</w:t>
            </w:r>
            <w:r>
              <w:t>(q) = ∫ K</w:t>
            </w:r>
            <w:r>
              <w:rPr>
                <w:vertAlign w:val="subscript"/>
              </w:rPr>
              <w:t>a</w:t>
            </w:r>
            <w:r>
              <w:t>(q, y)π(dy),</w:t>
            </w:r>
            <w:r>
              <w:tab/>
              <w:t>(3.1)</w:t>
            </w:r>
          </w:p>
          <w:p w14:paraId="33A84A69" w14:textId="77777777" w:rsidR="00301607" w:rsidRDefault="00000000">
            <w:pPr>
              <w:keepLines/>
              <w:tabs>
                <w:tab w:val="center" w:pos="4343"/>
                <w:tab w:val="right" w:pos="8686"/>
              </w:tabs>
              <w:spacing w:before="80" w:after="120"/>
            </w:pPr>
            <w:r>
              <w:tab/>
              <w:t>m</w:t>
            </w:r>
            <w:r>
              <w:rPr>
                <w:vertAlign w:val="subscript"/>
              </w:rPr>
              <w:t>a</w:t>
            </w:r>
            <w:r>
              <w:t>(q) = ∫ y K</w:t>
            </w:r>
            <w:r>
              <w:rPr>
                <w:vertAlign w:val="subscript"/>
              </w:rPr>
              <w:t>a</w:t>
            </w:r>
            <w:r>
              <w:t>(q, y)π(dy) / p</w:t>
            </w:r>
            <w:r>
              <w:rPr>
                <w:vertAlign w:val="subscript"/>
              </w:rPr>
              <w:t>a</w:t>
            </w:r>
            <w:r>
              <w:t>(q).</w:t>
            </w:r>
            <w:r>
              <w:tab/>
              <w:t>(3.2)</w:t>
            </w:r>
          </w:p>
          <w:p w14:paraId="5A3B6E3E" w14:textId="77777777" w:rsidR="00301607" w:rsidRDefault="00000000">
            <w:pPr>
              <w:spacing w:after="90" w:line="270" w:lineRule="auto"/>
              <w:jc w:val="both"/>
            </w:pPr>
            <w:r>
              <w:t>For a particle measure π = Σ</w:t>
            </w:r>
            <w:r>
              <w:rPr>
                <w:vertAlign w:val="subscript"/>
              </w:rPr>
              <w:t>i</w:t>
            </w:r>
            <w:r>
              <w:t>w</w:t>
            </w:r>
            <w:r>
              <w:rPr>
                <w:vertAlign w:val="subscript"/>
              </w:rPr>
              <w:t>i</w:t>
            </w:r>
            <w:r>
              <w:t>δ</w:t>
            </w:r>
            <w:r>
              <w:rPr>
                <w:vertAlign w:val="subscript"/>
              </w:rPr>
              <w:t>yᵢ</w:t>
            </w:r>
            <w:r>
              <w:t>/Σ</w:t>
            </w:r>
            <w:r>
              <w:rPr>
                <w:vertAlign w:val="subscript"/>
              </w:rPr>
              <w:t>i</w:t>
            </w:r>
            <w:r>
              <w:t>w</w:t>
            </w:r>
            <w:r>
              <w:rPr>
                <w:vertAlign w:val="subscript"/>
              </w:rPr>
              <w:t>i</w:t>
            </w:r>
            <w:r>
              <w:t xml:space="preserve"> the mean is the ratio of finite sums Σ</w:t>
            </w:r>
            <w:r>
              <w:rPr>
                <w:vertAlign w:val="subscript"/>
              </w:rPr>
              <w:t>i</w:t>
            </w:r>
            <w:r>
              <w:t>w</w:t>
            </w:r>
            <w:r>
              <w:rPr>
                <w:vertAlign w:val="subscript"/>
              </w:rPr>
              <w:t>i</w:t>
            </w:r>
            <w:r>
              <w:t>K</w:t>
            </w:r>
            <w:r>
              <w:rPr>
                <w:vertAlign w:val="subscript"/>
              </w:rPr>
              <w:t>a</w:t>
            </w:r>
            <w:r>
              <w:t>(q, y</w:t>
            </w:r>
            <w:r>
              <w:rPr>
                <w:vertAlign w:val="subscript"/>
              </w:rPr>
              <w:t>i</w:t>
            </w:r>
            <w:r>
              <w:t>)y</w:t>
            </w:r>
            <w:r>
              <w:rPr>
                <w:vertAlign w:val="subscript"/>
              </w:rPr>
              <w:t>i</w:t>
            </w:r>
            <w:r>
              <w:t xml:space="preserve"> / Σ</w:t>
            </w:r>
            <w:r>
              <w:rPr>
                <w:vertAlign w:val="subscript"/>
              </w:rPr>
              <w:t>i</w:t>
            </w:r>
            <w:r>
              <w:t>w</w:t>
            </w:r>
            <w:r>
              <w:rPr>
                <w:vertAlign w:val="subscript"/>
              </w:rPr>
              <w:t>i</w:t>
            </w:r>
            <w:r>
              <w:t>K</w:t>
            </w:r>
            <w:r>
              <w:rPr>
                <w:vertAlign w:val="subscript"/>
              </w:rPr>
              <w:t>a</w:t>
            </w:r>
            <w:r>
              <w:t>(q, y</w:t>
            </w:r>
            <w:r>
              <w:rPr>
                <w:vertAlign w:val="subscript"/>
              </w:rPr>
              <w:t>i</w:t>
            </w:r>
            <w:r>
              <w:t>).</w:t>
            </w:r>
          </w:p>
          <w:p w14:paraId="35012108" w14:textId="77777777" w:rsidR="00301607" w:rsidRDefault="00000000">
            <w:pPr>
              <w:jc w:val="right"/>
            </w:pPr>
            <w:r>
              <w:rPr>
                <w:i/>
                <w:iCs/>
                <w:color w:val="6B6B6B"/>
                <w:sz w:val="16"/>
                <w:szCs w:val="16"/>
              </w:rPr>
              <w:t>B (2.1)–(2.3)</w:t>
            </w:r>
          </w:p>
        </w:tc>
      </w:tr>
    </w:tbl>
    <w:p w14:paraId="1706B92A"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6E1F91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7FA4976" w14:textId="77777777" w:rsidR="00301607" w:rsidRDefault="00000000">
            <w:pPr>
              <w:keepNext/>
              <w:spacing w:after="70"/>
            </w:pPr>
            <w:r>
              <w:rPr>
                <w:b/>
                <w:bCs/>
                <w:color w:val="1C3F6E"/>
              </w:rPr>
              <w:t>Proposition 3.2 (existence without moments).</w:t>
            </w:r>
          </w:p>
          <w:p w14:paraId="57E11F77" w14:textId="77777777" w:rsidR="00301607" w:rsidRDefault="00000000">
            <w:pPr>
              <w:spacing w:after="90" w:line="270" w:lineRule="auto"/>
              <w:jc w:val="both"/>
            </w:pPr>
            <w:r>
              <w:t>For every probability measure π and every q, 0 &lt; p</w:t>
            </w:r>
            <w:r>
              <w:rPr>
                <w:vertAlign w:val="subscript"/>
              </w:rPr>
              <w:t>a</w:t>
            </w:r>
            <w:r>
              <w:t>(q) &lt; ∞ and ∫‖y‖K</w:t>
            </w:r>
            <w:r>
              <w:rPr>
                <w:vertAlign w:val="subscript"/>
              </w:rPr>
              <w:t>a</w:t>
            </w:r>
            <w:r>
              <w:t>(q, y)π(dy) &lt; ∞, so m</w:t>
            </w:r>
            <w:r>
              <w:rPr>
                <w:vertAlign w:val="subscript"/>
              </w:rPr>
              <w:t>a</w:t>
            </w:r>
            <w:r>
              <w:t>(q) exists; no moment of π is required. Moreover p</w:t>
            </w:r>
            <w:r>
              <w:rPr>
                <w:vertAlign w:val="subscript"/>
              </w:rPr>
              <w:t>a</w:t>
            </w:r>
            <w:r>
              <w:t xml:space="preserve"> and m</w:t>
            </w:r>
            <w:r>
              <w:rPr>
                <w:vertAlign w:val="subscript"/>
              </w:rPr>
              <w:t>a</w:t>
            </w:r>
            <w:r>
              <w:t xml:space="preserve"> are infinitely differentiable in q.</w:t>
            </w:r>
          </w:p>
          <w:p w14:paraId="7280EBC6" w14:textId="77777777" w:rsidR="00301607" w:rsidRDefault="00000000">
            <w:pPr>
              <w:jc w:val="right"/>
            </w:pPr>
            <w:r>
              <w:rPr>
                <w:i/>
                <w:iCs/>
                <w:color w:val="6B6B6B"/>
                <w:sz w:val="16"/>
                <w:szCs w:val="16"/>
              </w:rPr>
              <w:t>B Ch 2</w:t>
            </w:r>
          </w:p>
        </w:tc>
      </w:tr>
    </w:tbl>
    <w:p w14:paraId="361D2857" w14:textId="77777777" w:rsidR="00301607" w:rsidRDefault="00301607">
      <w:pPr>
        <w:spacing w:after="60"/>
      </w:pPr>
    </w:p>
    <w:p w14:paraId="17A174AA" w14:textId="77777777" w:rsidR="00301607" w:rsidRDefault="00000000">
      <w:pPr>
        <w:spacing w:after="90" w:line="270" w:lineRule="auto"/>
        <w:jc w:val="both"/>
      </w:pPr>
      <w:r>
        <w:rPr>
          <w:i/>
          <w:iCs/>
        </w:rPr>
        <w:t>Proof.</w:t>
      </w:r>
      <w:r>
        <w:t xml:space="preserve"> K</w:t>
      </w:r>
      <w:r>
        <w:rPr>
          <w:vertAlign w:val="subscript"/>
        </w:rPr>
        <w:t>a</w:t>
      </w:r>
      <w:r>
        <w:t xml:space="preserve"> is positive and bounded by (2π(1 − a))</w:t>
      </w:r>
      <w:r>
        <w:rPr>
          <w:vertAlign w:val="superscript"/>
        </w:rPr>
        <w:t>−D/2</w:t>
      </w:r>
      <w:r>
        <w:t>, which gives 0 &lt; p</w:t>
      </w:r>
      <w:r>
        <w:rPr>
          <w:vertAlign w:val="subscript"/>
        </w:rPr>
        <w:t>a</w:t>
      </w:r>
      <w:r>
        <w:t>(q) &lt; ∞. For fixed q, ‖y‖exp(−‖q − √a y‖²/2(1 − a)) is a bounded function of y because the Gaussian factor decays faster than any polynomial grows; integrating a bounded function against a probability measure gives a finite result. For derivatives, every q-derivative of K</w:t>
      </w:r>
      <w:r>
        <w:rPr>
          <w:vertAlign w:val="subscript"/>
        </w:rPr>
        <w:t>a</w:t>
      </w:r>
      <w:r>
        <w:t>(q, y) is a polynomial in (q, y) times K</w:t>
      </w:r>
      <w:r>
        <w:rPr>
          <w:vertAlign w:val="subscript"/>
        </w:rPr>
        <w:t>a</w:t>
      </w:r>
      <w:r>
        <w:t>, and on a compact set of q these are dominated uniformly by a bounded function of y; dominated convergence allows differentiation under the integral sign.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92A918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805562E" w14:textId="77777777" w:rsidR="00301607" w:rsidRDefault="00000000">
            <w:pPr>
              <w:keepNext/>
              <w:spacing w:after="70"/>
            </w:pPr>
            <w:r>
              <w:rPr>
                <w:b/>
                <w:bCs/>
                <w:color w:val="1C3F6E"/>
              </w:rPr>
              <w:t>Proposition 3.3 (Tweedie’s identities).</w:t>
            </w:r>
          </w:p>
          <w:p w14:paraId="6FC7F3EE" w14:textId="77777777" w:rsidR="00301607" w:rsidRDefault="00000000">
            <w:pPr>
              <w:spacing w:after="90" w:line="270" w:lineRule="auto"/>
              <w:jc w:val="both"/>
            </w:pPr>
            <w:r>
              <w:t>For every probability measure π,</w:t>
            </w:r>
          </w:p>
          <w:p w14:paraId="64E5EDC4" w14:textId="77777777" w:rsidR="00301607" w:rsidRDefault="00000000">
            <w:pPr>
              <w:keepLines/>
              <w:tabs>
                <w:tab w:val="center" w:pos="4343"/>
                <w:tab w:val="right" w:pos="8686"/>
              </w:tabs>
              <w:spacing w:before="80" w:after="120"/>
            </w:pPr>
            <w:r>
              <w:tab/>
              <w:t>∇</w:t>
            </w:r>
            <w:r>
              <w:rPr>
                <w:vertAlign w:val="subscript"/>
              </w:rPr>
              <w:t>q</w:t>
            </w:r>
            <w:r>
              <w:t xml:space="preserve"> log p</w:t>
            </w:r>
            <w:r>
              <w:rPr>
                <w:vertAlign w:val="subscript"/>
              </w:rPr>
              <w:t>a</w:t>
            </w:r>
            <w:r>
              <w:t>(q) = (√a m</w:t>
            </w:r>
            <w:r>
              <w:rPr>
                <w:vertAlign w:val="subscript"/>
              </w:rPr>
              <w:t>a</w:t>
            </w:r>
            <w:r>
              <w:t>(q) − q)/(1 − a),   equivalently   m</w:t>
            </w:r>
            <w:r>
              <w:rPr>
                <w:vertAlign w:val="subscript"/>
              </w:rPr>
              <w:t>a</w:t>
            </w:r>
            <w:r>
              <w:t>(q) = (q + (1 − a)∇</w:t>
            </w:r>
            <w:r>
              <w:rPr>
                <w:vertAlign w:val="subscript"/>
              </w:rPr>
              <w:t>q</w:t>
            </w:r>
            <w:r>
              <w:t xml:space="preserve"> log p</w:t>
            </w:r>
            <w:r>
              <w:rPr>
                <w:vertAlign w:val="subscript"/>
              </w:rPr>
              <w:t>a</w:t>
            </w:r>
            <w:r>
              <w:t>(q))/√a,</w:t>
            </w:r>
            <w:r>
              <w:tab/>
              <w:t>(3.3)</w:t>
            </w:r>
          </w:p>
          <w:p w14:paraId="63DF5F3A" w14:textId="77777777" w:rsidR="00301607" w:rsidRDefault="00000000">
            <w:pPr>
              <w:keepLines/>
              <w:tabs>
                <w:tab w:val="center" w:pos="4343"/>
                <w:tab w:val="right" w:pos="8686"/>
              </w:tabs>
              <w:spacing w:before="80" w:after="120"/>
            </w:pPr>
            <w:r>
              <w:tab/>
              <w:t>∇</w:t>
            </w:r>
            <w:r>
              <w:rPr>
                <w:vertAlign w:val="subscript"/>
              </w:rPr>
              <w:t>q</w:t>
            </w:r>
            <w:r>
              <w:t xml:space="preserve"> m</w:t>
            </w:r>
            <w:r>
              <w:rPr>
                <w:vertAlign w:val="subscript"/>
              </w:rPr>
              <w:t>a</w:t>
            </w:r>
            <w:r>
              <w:t>(q) = (√a/(1 − a)) Cov(Y | Q = q).</w:t>
            </w:r>
            <w:r>
              <w:tab/>
              <w:t>(3.4)</w:t>
            </w:r>
          </w:p>
          <w:p w14:paraId="0B552AE9" w14:textId="77777777" w:rsidR="00301607" w:rsidRDefault="00000000">
            <w:pPr>
              <w:spacing w:after="90" w:line="270" w:lineRule="auto"/>
              <w:jc w:val="both"/>
            </w:pPr>
            <w:r>
              <w:t>In the unscaled form Z = Y + σΞ the first identity reads E[Y | Z = z] = z + σ²∇ log p</w:t>
            </w:r>
            <w:r>
              <w:rPr>
                <w:vertAlign w:val="subscript"/>
              </w:rPr>
              <w:t>σ</w:t>
            </w:r>
            <w:r>
              <w:t>(z).</w:t>
            </w:r>
          </w:p>
          <w:p w14:paraId="5D5BE344" w14:textId="77777777" w:rsidR="00301607" w:rsidRDefault="00000000">
            <w:pPr>
              <w:jc w:val="right"/>
            </w:pPr>
            <w:r>
              <w:rPr>
                <w:i/>
                <w:iCs/>
                <w:color w:val="6B6B6B"/>
                <w:sz w:val="16"/>
                <w:szCs w:val="16"/>
              </w:rPr>
              <w:t>B (2.9); HT Prop 1; CX Prop 7.1</w:t>
            </w:r>
          </w:p>
        </w:tc>
      </w:tr>
    </w:tbl>
    <w:p w14:paraId="611CC79F" w14:textId="77777777" w:rsidR="00301607" w:rsidRDefault="00301607">
      <w:pPr>
        <w:spacing w:after="60"/>
      </w:pPr>
    </w:p>
    <w:p w14:paraId="2822FCB9" w14:textId="77777777" w:rsidR="00301607" w:rsidRDefault="00000000">
      <w:pPr>
        <w:spacing w:after="90" w:line="270" w:lineRule="auto"/>
        <w:jc w:val="both"/>
      </w:pPr>
      <w:r>
        <w:rPr>
          <w:i/>
          <w:iCs/>
        </w:rPr>
        <w:lastRenderedPageBreak/>
        <w:t>Proof.</w:t>
      </w:r>
      <w:r>
        <w:t xml:space="preserve"> ∇</w:t>
      </w:r>
      <w:r>
        <w:rPr>
          <w:vertAlign w:val="subscript"/>
        </w:rPr>
        <w:t>q</w:t>
      </w:r>
      <w:r>
        <w:t>K</w:t>
      </w:r>
      <w:r>
        <w:rPr>
          <w:vertAlign w:val="subscript"/>
        </w:rPr>
        <w:t>a</w:t>
      </w:r>
      <w:r>
        <w:t>(q, y) = −K</w:t>
      </w:r>
      <w:r>
        <w:rPr>
          <w:vertAlign w:val="subscript"/>
        </w:rPr>
        <w:t>a</w:t>
      </w:r>
      <w:r>
        <w:t>(q, y)(q − √a y)/(1 − a). Differentiating under the integral (permitted by Proposition 3.2) gives ∇p</w:t>
      </w:r>
      <w:r>
        <w:rPr>
          <w:vertAlign w:val="subscript"/>
        </w:rPr>
        <w:t>a</w:t>
      </w:r>
      <w:r>
        <w:t xml:space="preserve"> = −(q p</w:t>
      </w:r>
      <w:r>
        <w:rPr>
          <w:vertAlign w:val="subscript"/>
        </w:rPr>
        <w:t>a</w:t>
      </w:r>
      <w:r>
        <w:t xml:space="preserve"> − √a∫yK</w:t>
      </w:r>
      <w:r>
        <w:rPr>
          <w:vertAlign w:val="subscript"/>
        </w:rPr>
        <w:t>a</w:t>
      </w:r>
      <w:r>
        <w:t>π(dy))/(1 − a); divide by p</w:t>
      </w:r>
      <w:r>
        <w:rPr>
          <w:vertAlign w:val="subscript"/>
        </w:rPr>
        <w:t>a</w:t>
      </w:r>
      <w:r>
        <w:t>.</w:t>
      </w:r>
    </w:p>
    <w:p w14:paraId="61461681" w14:textId="77777777" w:rsidR="00301607" w:rsidRDefault="00000000">
      <w:pPr>
        <w:spacing w:after="90" w:line="270" w:lineRule="auto"/>
        <w:jc w:val="both"/>
      </w:pPr>
      <w:r>
        <w:t>For the second identity write m</w:t>
      </w:r>
      <w:r>
        <w:rPr>
          <w:vertAlign w:val="subscript"/>
        </w:rPr>
        <w:t>a</w:t>
      </w:r>
      <w:r>
        <w:t xml:space="preserve"> = N/p</w:t>
      </w:r>
      <w:r>
        <w:rPr>
          <w:vertAlign w:val="subscript"/>
        </w:rPr>
        <w:t>a</w:t>
      </w:r>
      <w:r>
        <w:t xml:space="preserve"> with N = ∫yK</w:t>
      </w:r>
      <w:r>
        <w:rPr>
          <w:vertAlign w:val="subscript"/>
        </w:rPr>
        <w:t>a</w:t>
      </w:r>
      <w:r>
        <w:t>π(dy). Then ∇N = −∫y(q − √a y)ᵀK</w:t>
      </w:r>
      <w:r>
        <w:rPr>
          <w:vertAlign w:val="subscript"/>
        </w:rPr>
        <w:t>a</w:t>
      </w:r>
      <w:r>
        <w:t>π(dy)/(1 − a), so ∇m</w:t>
      </w:r>
      <w:r>
        <w:rPr>
          <w:vertAlign w:val="subscript"/>
        </w:rPr>
        <w:t>a</w:t>
      </w:r>
      <w:r>
        <w:t xml:space="preserve"> = ∇N/p</w:t>
      </w:r>
      <w:r>
        <w:rPr>
          <w:vertAlign w:val="subscript"/>
        </w:rPr>
        <w:t>a</w:t>
      </w:r>
      <w:r>
        <w:t xml:space="preserve"> − m</w:t>
      </w:r>
      <w:r>
        <w:rPr>
          <w:vertAlign w:val="subscript"/>
        </w:rPr>
        <w:t>a</w:t>
      </w:r>
      <w:r>
        <w:t>(∇p</w:t>
      </w:r>
      <w:r>
        <w:rPr>
          <w:vertAlign w:val="subscript"/>
        </w:rPr>
        <w:t>a</w:t>
      </w:r>
      <w:r>
        <w:t>)ᵀ/p</w:t>
      </w:r>
      <w:r>
        <w:rPr>
          <w:vertAlign w:val="subscript"/>
        </w:rPr>
        <w:t>a</w:t>
      </w:r>
      <w:r>
        <w:t xml:space="preserve"> = [√a E(YYᵀ | q) − m</w:t>
      </w:r>
      <w:r>
        <w:rPr>
          <w:vertAlign w:val="subscript"/>
        </w:rPr>
        <w:t>a</w:t>
      </w:r>
      <w:r>
        <w:t>qᵀ − m</w:t>
      </w:r>
      <w:r>
        <w:rPr>
          <w:vertAlign w:val="subscript"/>
        </w:rPr>
        <w:t>a</w:t>
      </w:r>
      <w:r>
        <w:t>(√a m</w:t>
      </w:r>
      <w:r>
        <w:rPr>
          <w:vertAlign w:val="subscript"/>
        </w:rPr>
        <w:t>a</w:t>
      </w:r>
      <w:r>
        <w:t xml:space="preserve"> − q)ᵀ]/(1 − a) = √a[E(YYᵀ | q) − m</w:t>
      </w:r>
      <w:r>
        <w:rPr>
          <w:vertAlign w:val="subscript"/>
        </w:rPr>
        <w:t>a</w:t>
      </w:r>
      <w:r>
        <w:t>m</w:t>
      </w:r>
      <w:r>
        <w:rPr>
          <w:vertAlign w:val="subscript"/>
        </w:rPr>
        <w:t>a</w:t>
      </w:r>
      <w:r>
        <w:t>ᵀ]/(1 − a). The unscaled form is the case √a = 1, 1 − a = σ².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4F1936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8DA2FC6" w14:textId="77777777" w:rsidR="00301607" w:rsidRDefault="00000000">
            <w:pPr>
              <w:keepNext/>
              <w:spacing w:after="70"/>
            </w:pPr>
            <w:r>
              <w:rPr>
                <w:b/>
                <w:bCs/>
                <w:color w:val="1C3F6E"/>
              </w:rPr>
              <w:t>Proposition 3.4 (the two ends of the noise scale).</w:t>
            </w:r>
          </w:p>
          <w:p w14:paraId="4567A1C3" w14:textId="77777777" w:rsidR="00301607" w:rsidRDefault="00000000">
            <w:pPr>
              <w:spacing w:after="90" w:line="270" w:lineRule="auto"/>
              <w:jc w:val="both"/>
            </w:pPr>
            <w:r>
              <w:t>Let π = Σw</w:t>
            </w:r>
            <w:r>
              <w:rPr>
                <w:vertAlign w:val="subscript"/>
              </w:rPr>
              <w:t>i</w:t>
            </w:r>
            <w:r>
              <w:t>δ</w:t>
            </w:r>
            <w:r>
              <w:rPr>
                <w:vertAlign w:val="subscript"/>
              </w:rPr>
              <w:t>yᵢ</w:t>
            </w:r>
            <w:r>
              <w:t>/Σw</w:t>
            </w:r>
            <w:r>
              <w:rPr>
                <w:vertAlign w:val="subscript"/>
              </w:rPr>
              <w:t>i</w:t>
            </w:r>
            <w:r>
              <w:t xml:space="preserve"> with distinct y</w:t>
            </w:r>
            <w:r>
              <w:rPr>
                <w:vertAlign w:val="subscript"/>
              </w:rPr>
              <w:t>i</w:t>
            </w:r>
            <w:r>
              <w:t xml:space="preserve"> and positive weights. (i) As a → 0 with q fixed, m</w:t>
            </w:r>
            <w:r>
              <w:rPr>
                <w:vertAlign w:val="subscript"/>
              </w:rPr>
              <w:t>a</w:t>
            </w:r>
            <w:r>
              <w:t>(q) → Σ</w:t>
            </w:r>
            <w:r>
              <w:rPr>
                <w:vertAlign w:val="subscript"/>
              </w:rPr>
              <w:t>i</w:t>
            </w:r>
            <w:r>
              <w:t>w</w:t>
            </w:r>
            <w:r>
              <w:rPr>
                <w:vertAlign w:val="subscript"/>
              </w:rPr>
              <w:t>i</w:t>
            </w:r>
            <w:r>
              <w:t>y</w:t>
            </w:r>
            <w:r>
              <w:rPr>
                <w:vertAlign w:val="subscript"/>
              </w:rPr>
              <w:t>i</w:t>
            </w:r>
            <w:r>
              <w:t>/Σ</w:t>
            </w:r>
            <w:r>
              <w:rPr>
                <w:vertAlign w:val="subscript"/>
              </w:rPr>
              <w:t>i</w:t>
            </w:r>
            <w:r>
              <w:t>w</w:t>
            </w:r>
            <w:r>
              <w:rPr>
                <w:vertAlign w:val="subscript"/>
              </w:rPr>
              <w:t>i</w:t>
            </w:r>
            <w:r>
              <w:t>, the weight-averaged particle, uniformly for q in compact sets. (ii) As a → 1, m</w:t>
            </w:r>
            <w:r>
              <w:rPr>
                <w:vertAlign w:val="subscript"/>
              </w:rPr>
              <w:t>a</w:t>
            </w:r>
            <w:r>
              <w:t>(q) → y</w:t>
            </w:r>
            <w:r>
              <w:rPr>
                <w:vertAlign w:val="subscript"/>
              </w:rPr>
              <w:t>j</w:t>
            </w:r>
            <w:r>
              <w:t>, where y</w:t>
            </w:r>
            <w:r>
              <w:rPr>
                <w:vertAlign w:val="subscript"/>
              </w:rPr>
              <w:t>j</w:t>
            </w:r>
            <w:r>
              <w:t xml:space="preserve"> is the unique particle nearest to q, whenever such a particle exists. (iii) In the unscaled form, as σ → 0 with z fixed and a unique nearest particle, E[Y | Z = z] → that particle.</w:t>
            </w:r>
          </w:p>
          <w:p w14:paraId="33B57FB8" w14:textId="77777777" w:rsidR="00301607" w:rsidRDefault="00000000">
            <w:pPr>
              <w:jc w:val="right"/>
            </w:pPr>
            <w:r>
              <w:rPr>
                <w:i/>
                <w:iCs/>
                <w:color w:val="6B6B6B"/>
                <w:sz w:val="16"/>
                <w:szCs w:val="16"/>
              </w:rPr>
              <w:t>SY Prop 3; DW Prop 4; CX Prop 7.1</w:t>
            </w:r>
          </w:p>
        </w:tc>
      </w:tr>
    </w:tbl>
    <w:p w14:paraId="52B1B7C7" w14:textId="77777777" w:rsidR="00301607" w:rsidRDefault="00301607">
      <w:pPr>
        <w:spacing w:after="60"/>
      </w:pPr>
    </w:p>
    <w:p w14:paraId="06E43ED0" w14:textId="77777777" w:rsidR="00301607" w:rsidRDefault="00000000">
      <w:pPr>
        <w:spacing w:after="90" w:line="270" w:lineRule="auto"/>
        <w:jc w:val="both"/>
      </w:pPr>
      <w:r>
        <w:rPr>
          <w:i/>
          <w:iCs/>
        </w:rPr>
        <w:t>Proof.</w:t>
      </w:r>
      <w:r>
        <w:t xml:space="preserve"> The mean is a softmax average of the y</w:t>
      </w:r>
      <w:r>
        <w:rPr>
          <w:vertAlign w:val="subscript"/>
        </w:rPr>
        <w:t>i</w:t>
      </w:r>
      <w:r>
        <w:t xml:space="preserve"> with logits ℓ</w:t>
      </w:r>
      <w:r>
        <w:rPr>
          <w:vertAlign w:val="subscript"/>
        </w:rPr>
        <w:t>i</w:t>
      </w:r>
      <w:r>
        <w:t xml:space="preserve"> = log w</w:t>
      </w:r>
      <w:r>
        <w:rPr>
          <w:vertAlign w:val="subscript"/>
        </w:rPr>
        <w:t>i</w:t>
      </w:r>
      <w:r>
        <w:t xml:space="preserve"> − ‖q − √a y</w:t>
      </w:r>
      <w:r>
        <w:rPr>
          <w:vertAlign w:val="subscript"/>
        </w:rPr>
        <w:t>i</w:t>
      </w:r>
      <w:r>
        <w:t>‖²/2(1 − a). (i) As a → 0, ℓ</w:t>
      </w:r>
      <w:r>
        <w:rPr>
          <w:vertAlign w:val="subscript"/>
        </w:rPr>
        <w:t>i</w:t>
      </w:r>
      <w:r>
        <w:t xml:space="preserve"> → log w</w:t>
      </w:r>
      <w:r>
        <w:rPr>
          <w:vertAlign w:val="subscript"/>
        </w:rPr>
        <w:t>i</w:t>
      </w:r>
      <w:r>
        <w:t xml:space="preserve"> − ‖q‖²/2, whose q-dependent part is common to all i and cancels; the convergence is uniform on compacts. (ii) As a → 1, ‖q − √a y</w:t>
      </w:r>
      <w:r>
        <w:rPr>
          <w:vertAlign w:val="subscript"/>
        </w:rPr>
        <w:t>i</w:t>
      </w:r>
      <w:r>
        <w:t>‖² → ‖q − y</w:t>
      </w:r>
      <w:r>
        <w:rPr>
          <w:vertAlign w:val="subscript"/>
        </w:rPr>
        <w:t>i</w:t>
      </w:r>
      <w:r>
        <w:t>‖² while the denominator 2(1 − a) → 0, so the logit gaps between the nearest particle and every other particle tend to +∞ and the softmax weights tend to the indicator of the nearest one. (iii) is (ii) with √a = 1 and σ² = 1 − a.  ∎</w:t>
      </w:r>
    </w:p>
    <w:p w14:paraId="7D4A6C27" w14:textId="77777777" w:rsidR="00301607" w:rsidRDefault="00000000">
      <w:pPr>
        <w:pStyle w:val="Heading2"/>
      </w:pPr>
      <w:bookmarkStart w:id="19" w:name="_Toc243338941"/>
      <w:r>
        <w:t>3.2  What a mean does and does not determine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2EE27C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B241605" w14:textId="77777777" w:rsidR="00301607" w:rsidRDefault="00000000">
            <w:pPr>
              <w:keepNext/>
              <w:spacing w:after="70"/>
            </w:pPr>
            <w:r>
              <w:rPr>
                <w:b/>
                <w:bCs/>
                <w:color w:val="1C3F6E"/>
              </w:rPr>
              <w:t>Proposition 3.5 (one value versus the whole function).</w:t>
            </w:r>
          </w:p>
          <w:p w14:paraId="226D8F6A" w14:textId="77777777" w:rsidR="00301607" w:rsidRDefault="00000000">
            <w:pPr>
              <w:spacing w:after="90" w:line="270" w:lineRule="auto"/>
              <w:jc w:val="both"/>
            </w:pPr>
            <w:r>
              <w:t>(i) The value m</w:t>
            </w:r>
            <w:r>
              <w:rPr>
                <w:vertAlign w:val="subscript"/>
              </w:rPr>
              <w:t>a</w:t>
            </w:r>
            <w:r>
              <w:t>(q) at one query does not determine the conditional law of Y given Q = q: for the two-point law π = ½δ</w:t>
            </w:r>
            <w:r>
              <w:rPr>
                <w:vertAlign w:val="subscript"/>
              </w:rPr>
              <w:t>−y₀</w:t>
            </w:r>
            <w:r>
              <w:t xml:space="preserve"> + ½δ</w:t>
            </w:r>
            <w:r>
              <w:rPr>
                <w:vertAlign w:val="subscript"/>
              </w:rPr>
              <w:t>y₀</w:t>
            </w:r>
            <w:r>
              <w:t xml:space="preserve"> and for π = δ₀, m</w:t>
            </w:r>
            <w:r>
              <w:rPr>
                <w:vertAlign w:val="subscript"/>
              </w:rPr>
              <w:t>a</w:t>
            </w:r>
            <w:r>
              <w:t>(0) = 0 in both cases, but the first posterior puts mass ½ on each of ±y₀ and none at the mean. (ii) The whole function q ↦ m</w:t>
            </w:r>
            <w:r>
              <w:rPr>
                <w:vertAlign w:val="subscript"/>
              </w:rPr>
              <w:t>a</w:t>
            </w:r>
            <w:r>
              <w:t>(q) at one level determines π, and with it every posterior.</w:t>
            </w:r>
          </w:p>
          <w:p w14:paraId="6023A7ED" w14:textId="77777777" w:rsidR="00301607" w:rsidRDefault="00000000">
            <w:pPr>
              <w:jc w:val="right"/>
            </w:pPr>
            <w:r>
              <w:rPr>
                <w:i/>
                <w:iCs/>
                <w:color w:val="6B6B6B"/>
                <w:sz w:val="16"/>
                <w:szCs w:val="16"/>
              </w:rPr>
              <w:t>HT Prop 2; B Ex 2.3; (ii) classical deconvolution</w:t>
            </w:r>
          </w:p>
        </w:tc>
      </w:tr>
    </w:tbl>
    <w:p w14:paraId="1579FB94" w14:textId="77777777" w:rsidR="00301607" w:rsidRDefault="00301607">
      <w:pPr>
        <w:spacing w:after="60"/>
      </w:pPr>
    </w:p>
    <w:p w14:paraId="03B52C45" w14:textId="77777777" w:rsidR="00301607" w:rsidRDefault="00000000">
      <w:pPr>
        <w:spacing w:after="90" w:line="270" w:lineRule="auto"/>
        <w:jc w:val="both"/>
      </w:pPr>
      <w:r>
        <w:rPr>
          <w:i/>
          <w:iCs/>
        </w:rPr>
        <w:t>Proof.</w:t>
      </w:r>
      <w:r>
        <w:t xml:space="preserve"> (i) By symmetry the two kernel values at q = 0 are equal, so the posterior weights are ½ each and the mean is 0. (ii) By Proposition 3.3, m</w:t>
      </w:r>
      <w:r>
        <w:rPr>
          <w:vertAlign w:val="subscript"/>
        </w:rPr>
        <w:t>a</w:t>
      </w:r>
      <w:r>
        <w:t xml:space="preserve"> determines ∇ log p</w:t>
      </w:r>
      <w:r>
        <w:rPr>
          <w:vertAlign w:val="subscript"/>
        </w:rPr>
        <w:t>a</w:t>
      </w:r>
      <w:r>
        <w:t xml:space="preserve"> on the connected set ℝ</w:t>
      </w:r>
      <w:r>
        <w:rPr>
          <w:vertAlign w:val="superscript"/>
        </w:rPr>
        <w:t>D</w:t>
      </w:r>
      <w:r>
        <w:t>, hence p</w:t>
      </w:r>
      <w:r>
        <w:rPr>
          <w:vertAlign w:val="subscript"/>
        </w:rPr>
        <w:t>a</w:t>
      </w:r>
      <w:r>
        <w:t xml:space="preserve"> up to a constant, hence p</w:t>
      </w:r>
      <w:r>
        <w:rPr>
          <w:vertAlign w:val="subscript"/>
        </w:rPr>
        <w:t>a</w:t>
      </w:r>
      <w:r>
        <w:t xml:space="preserve"> itself because it integrates to one. The characteristic function of Q is that of √aY multiplied by exp(−(1 − a)‖ω‖²/2), which never vanishes, so the characteristic function of Y, and therefore π, is determined.  ∎</w:t>
      </w:r>
    </w:p>
    <w:p w14:paraId="586FFBD4" w14:textId="77777777" w:rsidR="00301607" w:rsidRDefault="00000000">
      <w:pPr>
        <w:spacing w:after="90" w:line="270" w:lineRule="auto"/>
        <w:jc w:val="both"/>
      </w:pPr>
      <w:r>
        <w:rPr>
          <w:b/>
          <w:bCs/>
        </w:rPr>
        <w:t>Remark (proposals are not reverse samplers).</w:t>
      </w:r>
      <w:r>
        <w:t xml:space="preserve"> A proposal that replaces the posterior by a point at its mean — or by a Gaussian centred there — does not reproduce the reverse transition: at the symmetric point of the two-point law the deterministic proposal of Chapter 19 holds a particle where the posterior has no mass. In this book the diffusion-style step is therefore treated as a proposal, never as an exact reverse sampler, unless a separate invariance theorem is proved.</w:t>
      </w:r>
    </w:p>
    <w:p w14:paraId="5B1CC6A9" w14:textId="77777777" w:rsidR="00301607" w:rsidRDefault="00000000">
      <w:pPr>
        <w:pStyle w:val="Heading2"/>
      </w:pPr>
      <w:bookmarkStart w:id="20" w:name="_Toc243338942"/>
      <w:r>
        <w:lastRenderedPageBreak/>
        <w:t>3.3  Normalisers and logits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B30540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9FE28A4" w14:textId="77777777" w:rsidR="00301607" w:rsidRDefault="00000000">
            <w:pPr>
              <w:keepNext/>
              <w:spacing w:after="70"/>
            </w:pPr>
            <w:r>
              <w:rPr>
                <w:b/>
                <w:bCs/>
                <w:color w:val="1C3F6E"/>
              </w:rPr>
              <w:t>Proposition 3.6 (the normaliser depends on the query).</w:t>
            </w:r>
          </w:p>
          <w:p w14:paraId="266A2752" w14:textId="77777777" w:rsidR="00301607" w:rsidRDefault="00000000">
            <w:pPr>
              <w:spacing w:after="90" w:line="270" w:lineRule="auto"/>
              <w:jc w:val="both"/>
            </w:pPr>
            <w:r>
              <w:t>For a particle measure with weights w</w:t>
            </w:r>
            <w:r>
              <w:rPr>
                <w:vertAlign w:val="subscript"/>
              </w:rPr>
              <w:t>i</w:t>
            </w:r>
            <w:r>
              <w:t xml:space="preserve"> and S = Σw</w:t>
            </w:r>
            <w:r>
              <w:rPr>
                <w:vertAlign w:val="subscript"/>
              </w:rPr>
              <w:t>i</w:t>
            </w:r>
            <w:r>
              <w:t>, let D</w:t>
            </w:r>
            <w:r>
              <w:rPr>
                <w:vertAlign w:val="subscript"/>
              </w:rPr>
              <w:t>a</w:t>
            </w:r>
            <w:r>
              <w:t>(q) = Σw</w:t>
            </w:r>
            <w:r>
              <w:rPr>
                <w:vertAlign w:val="subscript"/>
              </w:rPr>
              <w:t>i</w:t>
            </w:r>
            <w:r>
              <w:t>K</w:t>
            </w:r>
            <w:r>
              <w:rPr>
                <w:vertAlign w:val="subscript"/>
              </w:rPr>
              <w:t>a</w:t>
            </w:r>
            <w:r>
              <w:t>(q, y</w:t>
            </w:r>
            <w:r>
              <w:rPr>
                <w:vertAlign w:val="subscript"/>
              </w:rPr>
              <w:t>i</w:t>
            </w:r>
            <w:r>
              <w:t>). Then</w:t>
            </w:r>
          </w:p>
          <w:p w14:paraId="5173457C" w14:textId="77777777" w:rsidR="00301607" w:rsidRDefault="00000000">
            <w:pPr>
              <w:keepLines/>
              <w:tabs>
                <w:tab w:val="center" w:pos="4343"/>
                <w:tab w:val="right" w:pos="8686"/>
              </w:tabs>
              <w:spacing w:before="80" w:after="120"/>
            </w:pPr>
            <w:r>
              <w:tab/>
              <w:t>D</w:t>
            </w:r>
            <w:r>
              <w:rPr>
                <w:vertAlign w:val="subscript"/>
              </w:rPr>
              <w:t>a</w:t>
            </w:r>
            <w:r>
              <w:t>(q) / (S·N(q; 0, (1 − a)I)) = Σ</w:t>
            </w:r>
            <w:r>
              <w:rPr>
                <w:vertAlign w:val="subscript"/>
              </w:rPr>
              <w:t>i</w:t>
            </w:r>
            <w:r>
              <w:t>(w</w:t>
            </w:r>
            <w:r>
              <w:rPr>
                <w:vertAlign w:val="subscript"/>
              </w:rPr>
              <w:t>i</w:t>
            </w:r>
            <w:r>
              <w:t>/S) exp((2√a q·y</w:t>
            </w:r>
            <w:r>
              <w:rPr>
                <w:vertAlign w:val="subscript"/>
              </w:rPr>
              <w:t>i</w:t>
            </w:r>
            <w:r>
              <w:t xml:space="preserve"> − a‖y</w:t>
            </w:r>
            <w:r>
              <w:rPr>
                <w:vertAlign w:val="subscript"/>
              </w:rPr>
              <w:t>i</w:t>
            </w:r>
            <w:r>
              <w:t>‖²)/2(1 − a)),</w:t>
            </w:r>
            <w:r>
              <w:tab/>
              <w:t>(3.5)</w:t>
            </w:r>
          </w:p>
          <w:p w14:paraId="4E3D97F0" w14:textId="77777777" w:rsidR="00301607" w:rsidRDefault="00000000">
            <w:pPr>
              <w:spacing w:after="90" w:line="270" w:lineRule="auto"/>
              <w:jc w:val="both"/>
            </w:pPr>
            <w:r>
              <w:t>which tends to 1 as a → 0 and, for every a ∈ (0, 1), is a non-constant function of q unless every particle with positive weight is 0. No running sum of weights therefore reproduces the normaliser of a new query.</w:t>
            </w:r>
          </w:p>
          <w:p w14:paraId="2BFAAFA0" w14:textId="77777777" w:rsidR="00301607" w:rsidRDefault="00000000">
            <w:pPr>
              <w:jc w:val="right"/>
            </w:pPr>
            <w:r>
              <w:rPr>
                <w:i/>
                <w:iCs/>
                <w:color w:val="6B6B6B"/>
                <w:sz w:val="16"/>
                <w:szCs w:val="16"/>
              </w:rPr>
              <w:t>AD Prop 2; B (5.1)</w:t>
            </w:r>
          </w:p>
        </w:tc>
      </w:tr>
    </w:tbl>
    <w:p w14:paraId="1813A420" w14:textId="77777777" w:rsidR="00301607" w:rsidRDefault="00301607">
      <w:pPr>
        <w:spacing w:after="60"/>
      </w:pPr>
    </w:p>
    <w:p w14:paraId="448C1978" w14:textId="77777777" w:rsidR="00301607" w:rsidRDefault="00000000">
      <w:pPr>
        <w:spacing w:after="90" w:line="270" w:lineRule="auto"/>
        <w:jc w:val="both"/>
      </w:pPr>
      <w:r>
        <w:rPr>
          <w:i/>
          <w:iCs/>
        </w:rPr>
        <w:t>Proof.</w:t>
      </w:r>
      <w:r>
        <w:t xml:space="preserve"> Expand ‖q − √a y</w:t>
      </w:r>
      <w:r>
        <w:rPr>
          <w:vertAlign w:val="subscript"/>
        </w:rPr>
        <w:t>i</w:t>
      </w:r>
      <w:r>
        <w:t>‖² = ‖q‖² − 2√a q·y</w:t>
      </w:r>
      <w:r>
        <w:rPr>
          <w:vertAlign w:val="subscript"/>
        </w:rPr>
        <w:t>i</w:t>
      </w:r>
      <w:r>
        <w:t xml:space="preserve"> + a‖y</w:t>
      </w:r>
      <w:r>
        <w:rPr>
          <w:vertAlign w:val="subscript"/>
        </w:rPr>
        <w:t>i</w:t>
      </w:r>
      <w:r>
        <w:t>‖² and factor out the term in ‖q‖². As a → 0 every exponent tends to 0. If y</w:t>
      </w:r>
      <w:r>
        <w:rPr>
          <w:vertAlign w:val="subscript"/>
        </w:rPr>
        <w:t>k</w:t>
      </w:r>
      <w:r>
        <w:t xml:space="preserve"> ≠ 0 for some positive weight, put c = √a y</w:t>
      </w:r>
      <w:r>
        <w:rPr>
          <w:vertAlign w:val="subscript"/>
        </w:rPr>
        <w:t>k</w:t>
      </w:r>
      <w:r>
        <w:t>/(1 − a) and q = tc: the k-th term grows like exp(t‖c‖²) as t → ∞ while every term is positive, so the sum is unbounded and not constant.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0B3D2F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DB9F320" w14:textId="77777777" w:rsidR="00301607" w:rsidRDefault="00000000">
            <w:pPr>
              <w:keepNext/>
              <w:spacing w:after="70"/>
            </w:pPr>
            <w:r>
              <w:rPr>
                <w:b/>
                <w:bCs/>
                <w:color w:val="1C3F6E"/>
              </w:rPr>
              <w:t>Proposition 3.7 (exact logit variance).</w:t>
            </w:r>
          </w:p>
          <w:p w14:paraId="71B0E6FE" w14:textId="77777777" w:rsidR="00301607" w:rsidRDefault="00000000">
            <w:pPr>
              <w:spacing w:after="90" w:line="270" w:lineRule="auto"/>
              <w:jc w:val="both"/>
            </w:pPr>
            <w:r>
              <w:t>Let Y ~ N(0, s²I</w:t>
            </w:r>
            <w:r>
              <w:rPr>
                <w:vertAlign w:val="subscript"/>
              </w:rPr>
              <w:t>D</w:t>
            </w:r>
            <w:r>
              <w:t>), fix q and put L(Y) = −‖q − √aY‖²/2(1 − a). Then</w:t>
            </w:r>
          </w:p>
          <w:p w14:paraId="2A9A8C58" w14:textId="77777777" w:rsidR="00301607" w:rsidRDefault="00000000">
            <w:pPr>
              <w:keepLines/>
              <w:tabs>
                <w:tab w:val="center" w:pos="4343"/>
                <w:tab w:val="right" w:pos="8686"/>
              </w:tabs>
              <w:spacing w:before="80" w:after="120"/>
            </w:pPr>
            <w:r>
              <w:tab/>
              <w:t>Var L = (a s²‖q‖² + a²s⁴D/2) / (1 − a)².</w:t>
            </w:r>
            <w:r>
              <w:tab/>
              <w:t>(3.6)</w:t>
            </w:r>
          </w:p>
          <w:p w14:paraId="0606DF5E" w14:textId="77777777" w:rsidR="00301607" w:rsidRDefault="00000000">
            <w:pPr>
              <w:jc w:val="right"/>
            </w:pPr>
            <w:r>
              <w:rPr>
                <w:i/>
                <w:iCs/>
                <w:color w:val="6B6B6B"/>
                <w:sz w:val="16"/>
                <w:szCs w:val="16"/>
              </w:rPr>
              <w:t>B Prop 13.2</w:t>
            </w:r>
          </w:p>
        </w:tc>
      </w:tr>
    </w:tbl>
    <w:p w14:paraId="1DB23CCE" w14:textId="77777777" w:rsidR="00301607" w:rsidRDefault="00301607">
      <w:pPr>
        <w:spacing w:after="60"/>
      </w:pPr>
    </w:p>
    <w:p w14:paraId="59D37F34" w14:textId="77777777" w:rsidR="00301607" w:rsidRDefault="00000000">
      <w:pPr>
        <w:spacing w:after="90" w:line="270" w:lineRule="auto"/>
        <w:jc w:val="both"/>
      </w:pPr>
      <w:r>
        <w:rPr>
          <w:i/>
          <w:iCs/>
        </w:rPr>
        <w:t>Proof.</w:t>
      </w:r>
      <w:r>
        <w:t xml:space="preserve"> L = −‖q‖²/2(1 − a) + √a q·Y/(1 − a) − a‖Y‖²/2(1 − a). The two random terms are uncorrelated because the odd moments of a centred Gaussian vanish; Var(q·Y) = s²‖q‖² and Var‖Y‖² = 2Ds⁴.  ∎</w:t>
      </w:r>
    </w:p>
    <w:p w14:paraId="21C3DBF6" w14:textId="77777777" w:rsidR="00301607" w:rsidRDefault="00000000">
      <w:pPr>
        <w:spacing w:after="90" w:line="270" w:lineRule="auto"/>
        <w:jc w:val="both"/>
      </w:pPr>
      <w:r>
        <w:rPr>
          <w:b/>
          <w:bCs/>
        </w:rPr>
        <w:t>Remark.</w:t>
      </w:r>
      <w:r>
        <w:t xml:space="preserve"> A large logit variance makes attention sharp, but it does not by itself prove a one-hot limit for a finite, correlated archive; the formula is exact under its model and becomes a diagnostic outside it. Replacing D by a chart dimension is valid only for the corresponding chart model.</w:t>
      </w:r>
    </w:p>
    <w:p w14:paraId="71DA3FAF" w14:textId="77777777" w:rsidR="00301607" w:rsidRDefault="00000000">
      <w:pPr>
        <w:pStyle w:val="Heading2"/>
      </w:pPr>
      <w:bookmarkStart w:id="21" w:name="_Toc243338943"/>
      <w:r>
        <w:t>3.4  Projected and weighted observations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B4B7D5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CCA1C2D" w14:textId="77777777" w:rsidR="00301607" w:rsidRDefault="00000000">
            <w:pPr>
              <w:keepNext/>
              <w:spacing w:after="70"/>
            </w:pPr>
            <w:r>
              <w:rPr>
                <w:b/>
                <w:bCs/>
                <w:color w:val="1C3F6E"/>
              </w:rPr>
              <w:t>Proposition 3.8 (posterior under a chart observation).</w:t>
            </w:r>
          </w:p>
          <w:p w14:paraId="50A7D113" w14:textId="77777777" w:rsidR="00301607" w:rsidRDefault="00000000">
            <w:pPr>
              <w:spacing w:after="90" w:line="270" w:lineRule="auto"/>
              <w:jc w:val="both"/>
            </w:pPr>
            <w:r>
              <w:t>Let U ∈ ℝ</w:t>
            </w:r>
            <w:r>
              <w:rPr>
                <w:vertAlign w:val="superscript"/>
              </w:rPr>
              <w:t>D×k</w:t>
            </w:r>
            <w:r>
              <w:t xml:space="preserve"> have orthonormal columns, S a positive diagonal scale and A = S</w:t>
            </w:r>
            <w:r>
              <w:rPr>
                <w:vertAlign w:val="superscript"/>
              </w:rPr>
              <w:t>−1</w:t>
            </w:r>
            <w:r>
              <w:t>Uᵀ. Observe Q = √a AY + √(1 − a)Ξ with Ξ ~ N(0, I</w:t>
            </w:r>
            <w:r>
              <w:rPr>
                <w:vertAlign w:val="subscript"/>
              </w:rPr>
              <w:t>k</w:t>
            </w:r>
            <w:r>
              <w:t>). (i) For a particle prior Σw</w:t>
            </w:r>
            <w:r>
              <w:rPr>
                <w:vertAlign w:val="subscript"/>
              </w:rPr>
              <w:t>i</w:t>
            </w:r>
            <w:r>
              <w:t>δ</w:t>
            </w:r>
            <w:r>
              <w:rPr>
                <w:vertAlign w:val="subscript"/>
              </w:rPr>
              <w:t>yᵢ</w:t>
            </w:r>
            <w:r>
              <w:t>, the exact posterior mean of the full design is</w:t>
            </w:r>
          </w:p>
          <w:p w14:paraId="510CA0DD" w14:textId="77777777" w:rsidR="00301607" w:rsidRDefault="00000000">
            <w:pPr>
              <w:keepLines/>
              <w:tabs>
                <w:tab w:val="center" w:pos="4343"/>
                <w:tab w:val="right" w:pos="8686"/>
              </w:tabs>
              <w:spacing w:before="80" w:after="120"/>
            </w:pPr>
            <w:r>
              <w:tab/>
              <w:t>m(q) = Σ</w:t>
            </w:r>
            <w:r>
              <w:rPr>
                <w:vertAlign w:val="subscript"/>
              </w:rPr>
              <w:t>i</w:t>
            </w:r>
            <w:r>
              <w:t>w</w:t>
            </w:r>
            <w:r>
              <w:rPr>
                <w:vertAlign w:val="subscript"/>
              </w:rPr>
              <w:t>i</w:t>
            </w:r>
            <w:r>
              <w:t>exp(−‖q − √a Ay</w:t>
            </w:r>
            <w:r>
              <w:rPr>
                <w:vertAlign w:val="subscript"/>
              </w:rPr>
              <w:t>i</w:t>
            </w:r>
            <w:r>
              <w:t>‖²/2(1 − a))y</w:t>
            </w:r>
            <w:r>
              <w:rPr>
                <w:vertAlign w:val="subscript"/>
              </w:rPr>
              <w:t>i</w:t>
            </w:r>
            <w:r>
              <w:t xml:space="preserve"> / Σ</w:t>
            </w:r>
            <w:r>
              <w:rPr>
                <w:vertAlign w:val="subscript"/>
              </w:rPr>
              <w:t>i</w:t>
            </w:r>
            <w:r>
              <w:t>w</w:t>
            </w:r>
            <w:r>
              <w:rPr>
                <w:vertAlign w:val="subscript"/>
              </w:rPr>
              <w:t>i</w:t>
            </w:r>
            <w:r>
              <w:t>exp(−‖q − √a Ay</w:t>
            </w:r>
            <w:r>
              <w:rPr>
                <w:vertAlign w:val="subscript"/>
              </w:rPr>
              <w:t>i</w:t>
            </w:r>
            <w:r>
              <w:t>‖²/2(1 − a)).</w:t>
            </w:r>
            <w:r>
              <w:tab/>
              <w:t>(3.7)</w:t>
            </w:r>
          </w:p>
          <w:p w14:paraId="6C842BC1" w14:textId="77777777" w:rsidR="00301607" w:rsidRDefault="00000000">
            <w:pPr>
              <w:spacing w:after="90" w:line="270" w:lineRule="auto"/>
              <w:jc w:val="both"/>
            </w:pPr>
            <w:r>
              <w:t>(ii) For a continuous prior the full-dimensional mean need not exist: the likelihood does not decay along ker A, and the mean exists if E‖Y‖ &lt; ∞ but can fail otherwise. (iii) If noise is also present off the chart but ignored, (3.7) is the posterior mean under a likelihood with learning rate zero on ker A.</w:t>
            </w:r>
          </w:p>
          <w:p w14:paraId="258F736A" w14:textId="77777777" w:rsidR="00301607" w:rsidRDefault="00000000">
            <w:pPr>
              <w:jc w:val="right"/>
            </w:pPr>
            <w:r>
              <w:rPr>
                <w:i/>
                <w:iCs/>
                <w:color w:val="6B6B6B"/>
                <w:sz w:val="16"/>
                <w:szCs w:val="16"/>
              </w:rPr>
              <w:t>MW Prop 1; B Ch 12</w:t>
            </w:r>
          </w:p>
        </w:tc>
      </w:tr>
    </w:tbl>
    <w:p w14:paraId="6A14C959" w14:textId="77777777" w:rsidR="00301607" w:rsidRDefault="00301607">
      <w:pPr>
        <w:spacing w:after="60"/>
      </w:pPr>
    </w:p>
    <w:p w14:paraId="3A7D4B80" w14:textId="77777777" w:rsidR="00301607" w:rsidRDefault="00000000">
      <w:pPr>
        <w:spacing w:after="90" w:line="270" w:lineRule="auto"/>
        <w:jc w:val="both"/>
      </w:pPr>
      <w:r>
        <w:rPr>
          <w:i/>
          <w:iCs/>
        </w:rPr>
        <w:t>Proof.</w:t>
      </w:r>
      <w:r>
        <w:t xml:space="preserve"> (i) The observation depends on y only through Ay, so Bayes’ rule weights each particle by its prior weight times the Gaussian likelihood of q given Ay, and the posterior mean of Y is the weighted mean of the full particles. (ii) If Y = (Y₁, Y₂) with Y₁ = AY and Y₂ independent of Y₁ along ker A with a Cauchy law, the posterior of Y₂ is its prior, which has no mean. If E‖Y‖ &lt; ∞, the </w:t>
      </w:r>
      <w:r>
        <w:lastRenderedPageBreak/>
        <w:t>integrand ‖y‖K is bounded by a constant times ‖y‖, which is integrable. (iii) A likelihood raised to the power zero in a coordinate block contributes the constant one.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690F7C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3C6441D" w14:textId="77777777" w:rsidR="00301607" w:rsidRDefault="00000000">
            <w:pPr>
              <w:keepNext/>
              <w:spacing w:after="70"/>
            </w:pPr>
            <w:r>
              <w:rPr>
                <w:b/>
                <w:bCs/>
                <w:color w:val="1C3F6E"/>
              </w:rPr>
              <w:t>Proposition 3.9 (per-coordinate power posteriors).</w:t>
            </w:r>
          </w:p>
          <w:p w14:paraId="18300BD7" w14:textId="77777777" w:rsidR="00301607" w:rsidRDefault="00000000">
            <w:pPr>
              <w:spacing w:after="90" w:line="270" w:lineRule="auto"/>
              <w:jc w:val="both"/>
            </w:pPr>
            <w:r>
              <w:t>Replacing ‖q − √a y‖² by Σ</w:t>
            </w:r>
            <w:r>
              <w:rPr>
                <w:vertAlign w:val="subscript"/>
              </w:rPr>
              <w:t>d</w:t>
            </w:r>
            <w:r>
              <w:t>w</w:t>
            </w:r>
            <w:r>
              <w:rPr>
                <w:vertAlign w:val="subscript"/>
              </w:rPr>
              <w:t>d</w:t>
            </w:r>
            <w:r>
              <w:t>(q</w:t>
            </w:r>
            <w:r>
              <w:rPr>
                <w:vertAlign w:val="subscript"/>
              </w:rPr>
              <w:t>d</w:t>
            </w:r>
            <w:r>
              <w:t xml:space="preserve"> − √a y</w:t>
            </w:r>
            <w:r>
              <w:rPr>
                <w:vertAlign w:val="subscript"/>
              </w:rPr>
              <w:t>d</w:t>
            </w:r>
            <w:r>
              <w:t>)² with weights w</w:t>
            </w:r>
            <w:r>
              <w:rPr>
                <w:vertAlign w:val="subscript"/>
              </w:rPr>
              <w:t>d</w:t>
            </w:r>
            <w:r>
              <w:t xml:space="preserve"> &gt; 0 gives the exact posterior mean under the likelihood Π</w:t>
            </w:r>
            <w:r>
              <w:rPr>
                <w:vertAlign w:val="subscript"/>
              </w:rPr>
              <w:t>d</w:t>
            </w:r>
            <w:r>
              <w:t>K</w:t>
            </w:r>
            <w:r>
              <w:rPr>
                <w:vertAlign w:val="subscript"/>
              </w:rPr>
              <w:t>d</w:t>
            </w:r>
            <w:r>
              <w:t>(q</w:t>
            </w:r>
            <w:r>
              <w:rPr>
                <w:vertAlign w:val="subscript"/>
              </w:rPr>
              <w:t>d</w:t>
            </w:r>
            <w:r>
              <w:t xml:space="preserve"> | y</w:t>
            </w:r>
            <w:r>
              <w:rPr>
                <w:vertAlign w:val="subscript"/>
              </w:rPr>
              <w:t>d</w:t>
            </w:r>
            <w:r>
              <w:t>) with the d-th factor raised to the power w</w:t>
            </w:r>
            <w:r>
              <w:rPr>
                <w:vertAlign w:val="subscript"/>
              </w:rPr>
              <w:t>d</w:t>
            </w:r>
            <w:r>
              <w:t>, equivalently under the forward model N(√a y, (1 − a)diag(1/w)). For an independent Gaussian prior y</w:t>
            </w:r>
            <w:r>
              <w:rPr>
                <w:vertAlign w:val="subscript"/>
              </w:rPr>
              <w:t>d</w:t>
            </w:r>
            <w:r>
              <w:t xml:space="preserve"> ~ N(m</w:t>
            </w:r>
            <w:r>
              <w:rPr>
                <w:vertAlign w:val="subscript"/>
              </w:rPr>
              <w:t>d</w:t>
            </w:r>
            <w:r>
              <w:t>, v</w:t>
            </w:r>
            <w:r>
              <w:rPr>
                <w:vertAlign w:val="subscript"/>
              </w:rPr>
              <w:t>d</w:t>
            </w:r>
            <w:r>
              <w:t>),</w:t>
            </w:r>
          </w:p>
          <w:p w14:paraId="064301F6" w14:textId="77777777" w:rsidR="00301607" w:rsidRDefault="00000000">
            <w:pPr>
              <w:keepLines/>
              <w:tabs>
                <w:tab w:val="center" w:pos="4343"/>
                <w:tab w:val="right" w:pos="8686"/>
              </w:tabs>
              <w:spacing w:before="80" w:after="120"/>
            </w:pPr>
            <w:r>
              <w:tab/>
              <w:t>E[y</w:t>
            </w:r>
            <w:r>
              <w:rPr>
                <w:vertAlign w:val="subscript"/>
              </w:rPr>
              <w:t>d</w:t>
            </w:r>
            <w:r>
              <w:t xml:space="preserve"> | q] = (m</w:t>
            </w:r>
            <w:r>
              <w:rPr>
                <w:vertAlign w:val="subscript"/>
              </w:rPr>
              <w:t>d</w:t>
            </w:r>
            <w:r>
              <w:t>/v</w:t>
            </w:r>
            <w:r>
              <w:rPr>
                <w:vertAlign w:val="subscript"/>
              </w:rPr>
              <w:t>d</w:t>
            </w:r>
            <w:r>
              <w:t xml:space="preserve"> + w</w:t>
            </w:r>
            <w:r>
              <w:rPr>
                <w:vertAlign w:val="subscript"/>
              </w:rPr>
              <w:t>d</w:t>
            </w:r>
            <w:r>
              <w:t>√a q</w:t>
            </w:r>
            <w:r>
              <w:rPr>
                <w:vertAlign w:val="subscript"/>
              </w:rPr>
              <w:t>d</w:t>
            </w:r>
            <w:r>
              <w:t>/(1 − a)) / (1/v</w:t>
            </w:r>
            <w:r>
              <w:rPr>
                <w:vertAlign w:val="subscript"/>
              </w:rPr>
              <w:t>d</w:t>
            </w:r>
            <w:r>
              <w:t xml:space="preserve"> + w</w:t>
            </w:r>
            <w:r>
              <w:rPr>
                <w:vertAlign w:val="subscript"/>
              </w:rPr>
              <w:t>d</w:t>
            </w:r>
            <w:r>
              <w:t>a/(1 − a)),</w:t>
            </w:r>
            <w:r>
              <w:tab/>
              <w:t>(3.8)</w:t>
            </w:r>
          </w:p>
          <w:p w14:paraId="53AEFF73" w14:textId="77777777" w:rsidR="00301607" w:rsidRDefault="00000000">
            <w:pPr>
              <w:spacing w:after="90" w:line="270" w:lineRule="auto"/>
              <w:jc w:val="both"/>
            </w:pPr>
            <w:r>
              <w:t>which tends to q</w:t>
            </w:r>
            <w:r>
              <w:rPr>
                <w:vertAlign w:val="subscript"/>
              </w:rPr>
              <w:t>d</w:t>
            </w:r>
            <w:r>
              <w:t>/√a as w</w:t>
            </w:r>
            <w:r>
              <w:rPr>
                <w:vertAlign w:val="subscript"/>
              </w:rPr>
              <w:t>d</w:t>
            </w:r>
            <w:r>
              <w:t xml:space="preserve"> → ∞ and to m</w:t>
            </w:r>
            <w:r>
              <w:rPr>
                <w:vertAlign w:val="subscript"/>
              </w:rPr>
              <w:t>d</w:t>
            </w:r>
            <w:r>
              <w:t xml:space="preserve"> as w</w:t>
            </w:r>
            <w:r>
              <w:rPr>
                <w:vertAlign w:val="subscript"/>
              </w:rPr>
              <w:t>d</w:t>
            </w:r>
            <w:r>
              <w:t xml:space="preserve"> → 0.</w:t>
            </w:r>
          </w:p>
          <w:p w14:paraId="7B8ACABF" w14:textId="77777777" w:rsidR="00301607" w:rsidRDefault="00000000">
            <w:pPr>
              <w:jc w:val="right"/>
            </w:pPr>
            <w:r>
              <w:rPr>
                <w:i/>
                <w:iCs/>
                <w:color w:val="6B6B6B"/>
                <w:sz w:val="16"/>
                <w:szCs w:val="16"/>
              </w:rPr>
              <w:t>GF Props 11–12</w:t>
            </w:r>
          </w:p>
        </w:tc>
      </w:tr>
    </w:tbl>
    <w:p w14:paraId="527E4078" w14:textId="77777777" w:rsidR="00301607" w:rsidRDefault="00301607">
      <w:pPr>
        <w:spacing w:after="60"/>
      </w:pPr>
    </w:p>
    <w:p w14:paraId="507C17C1" w14:textId="77777777" w:rsidR="00301607" w:rsidRDefault="00000000">
      <w:pPr>
        <w:spacing w:after="90" w:line="270" w:lineRule="auto"/>
        <w:jc w:val="both"/>
      </w:pPr>
      <w:r>
        <w:rPr>
          <w:i/>
          <w:iCs/>
        </w:rPr>
        <w:t>Proof.</w:t>
      </w:r>
      <w:r>
        <w:t xml:space="preserve"> The normalising factor Π</w:t>
      </w:r>
      <w:r>
        <w:rPr>
          <w:vertAlign w:val="subscript"/>
        </w:rPr>
        <w:t>d</w:t>
      </w:r>
      <w:r>
        <w:t>w</w:t>
      </w:r>
      <w:r>
        <w:rPr>
          <w:vertAlign w:val="subscript"/>
        </w:rPr>
        <w:t>d</w:t>
      </w:r>
      <w:r>
        <w:rPr>
          <w:vertAlign w:val="superscript"/>
        </w:rPr>
        <w:t>1/2</w:t>
      </w:r>
      <w:r>
        <w:t xml:space="preserve"> does not depend on y and cancels. The second statement is the conjugate Gaussian update with prior precision 1/v</w:t>
      </w:r>
      <w:r>
        <w:rPr>
          <w:vertAlign w:val="subscript"/>
        </w:rPr>
        <w:t>d</w:t>
      </w:r>
      <w:r>
        <w:t xml:space="preserve"> and likelihood precision w</w:t>
      </w:r>
      <w:r>
        <w:rPr>
          <w:vertAlign w:val="subscript"/>
        </w:rPr>
        <w:t>d</w:t>
      </w:r>
      <w:r>
        <w:t>a/(1 − a) for the parameter y</w:t>
      </w:r>
      <w:r>
        <w:rPr>
          <w:vertAlign w:val="subscript"/>
        </w:rPr>
        <w:t>d</w:t>
      </w:r>
      <w:r>
        <w:t xml:space="preserve"> observed through q</w:t>
      </w:r>
      <w:r>
        <w:rPr>
          <w:vertAlign w:val="subscript"/>
        </w:rPr>
        <w:t>d</w:t>
      </w:r>
      <w:r>
        <w:t>/√a.  ∎</w:t>
      </w:r>
    </w:p>
    <w:p w14:paraId="43A830FD" w14:textId="77777777" w:rsidR="00301607" w:rsidRDefault="00000000">
      <w:pPr>
        <w:pStyle w:val="Heading2"/>
      </w:pPr>
      <w:bookmarkStart w:id="22" w:name="_Toc243338944"/>
      <w:r>
        <w:t>3.5  Mixtures of targets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78994D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66C26A3" w14:textId="77777777" w:rsidR="00301607" w:rsidRDefault="00000000">
            <w:pPr>
              <w:keepNext/>
              <w:spacing w:after="70"/>
            </w:pPr>
            <w:r>
              <w:rPr>
                <w:b/>
                <w:bCs/>
                <w:color w:val="1C3F6E"/>
              </w:rPr>
              <w:t>Theorem 3.10 (the mixture denoiser and its evidence gates).</w:t>
            </w:r>
          </w:p>
          <w:p w14:paraId="1E13150E" w14:textId="77777777" w:rsidR="00301607" w:rsidRDefault="00000000">
            <w:pPr>
              <w:spacing w:after="90" w:line="270" w:lineRule="auto"/>
              <w:jc w:val="both"/>
            </w:pPr>
            <w:r>
              <w:t>Let π₁, …, π</w:t>
            </w:r>
            <w:r>
              <w:rPr>
                <w:vertAlign w:val="subscript"/>
              </w:rPr>
              <w:t>m</w:t>
            </w:r>
            <w:r>
              <w:t xml:space="preserve"> be probability measures, λ</w:t>
            </w:r>
            <w:r>
              <w:rPr>
                <w:vertAlign w:val="subscript"/>
              </w:rPr>
              <w:t>j</w:t>
            </w:r>
            <w:r>
              <w:t xml:space="preserve"> ≥ 0 with Σλ</w:t>
            </w:r>
            <w:r>
              <w:rPr>
                <w:vertAlign w:val="subscript"/>
              </w:rPr>
              <w:t>j</w:t>
            </w:r>
            <w:r>
              <w:t xml:space="preserve"> = 1, and π</w:t>
            </w:r>
            <w:r>
              <w:rPr>
                <w:vertAlign w:val="subscript"/>
              </w:rPr>
              <w:t>mix</w:t>
            </w:r>
            <w:r>
              <w:t xml:space="preserve"> = Σλ</w:t>
            </w:r>
            <w:r>
              <w:rPr>
                <w:vertAlign w:val="subscript"/>
              </w:rPr>
              <w:t>j</w:t>
            </w:r>
            <w:r>
              <w:t>π</w:t>
            </w:r>
            <w:r>
              <w:rPr>
                <w:vertAlign w:val="subscript"/>
              </w:rPr>
              <w:t>j</w:t>
            </w:r>
            <w:r>
              <w:t>. At level a and query q let L</w:t>
            </w:r>
            <w:r>
              <w:rPr>
                <w:vertAlign w:val="subscript"/>
              </w:rPr>
              <w:t>j</w:t>
            </w:r>
            <w:r>
              <w:t>(q) = ∫K</w:t>
            </w:r>
            <w:r>
              <w:rPr>
                <w:vertAlign w:val="subscript"/>
              </w:rPr>
              <w:t>a</w:t>
            </w:r>
            <w:r>
              <w:t>(q, y)π</w:t>
            </w:r>
            <w:r>
              <w:rPr>
                <w:vertAlign w:val="subscript"/>
              </w:rPr>
              <w:t>j</w:t>
            </w:r>
            <w:r>
              <w:t xml:space="preserve">(dy) be the </w:t>
            </w:r>
            <w:r>
              <w:rPr>
                <w:i/>
                <w:iCs/>
              </w:rPr>
              <w:t>evidence</w:t>
            </w:r>
            <w:r>
              <w:t xml:space="preserve"> of component j and m</w:t>
            </w:r>
            <w:r>
              <w:rPr>
                <w:vertAlign w:val="subscript"/>
              </w:rPr>
              <w:t>j</w:t>
            </w:r>
            <w:r>
              <w:t>(q) its origin mean. Then</w:t>
            </w:r>
          </w:p>
          <w:p w14:paraId="5D1B8BC2" w14:textId="77777777" w:rsidR="00301607" w:rsidRDefault="00000000">
            <w:pPr>
              <w:keepLines/>
              <w:tabs>
                <w:tab w:val="center" w:pos="4343"/>
                <w:tab w:val="right" w:pos="8686"/>
              </w:tabs>
              <w:spacing w:before="80" w:after="120"/>
            </w:pPr>
            <w:r>
              <w:tab/>
              <w:t>m</w:t>
            </w:r>
            <w:r>
              <w:rPr>
                <w:vertAlign w:val="subscript"/>
              </w:rPr>
              <w:t>mix</w:t>
            </w:r>
            <w:r>
              <w:t>(q) = Σ</w:t>
            </w:r>
            <w:r>
              <w:rPr>
                <w:vertAlign w:val="subscript"/>
              </w:rPr>
              <w:t>j</w:t>
            </w:r>
            <w:r>
              <w:t>γ</w:t>
            </w:r>
            <w:r>
              <w:rPr>
                <w:vertAlign w:val="subscript"/>
              </w:rPr>
              <w:t>j</w:t>
            </w:r>
            <w:r>
              <w:t>(q)m</w:t>
            </w:r>
            <w:r>
              <w:rPr>
                <w:vertAlign w:val="subscript"/>
              </w:rPr>
              <w:t>j</w:t>
            </w:r>
            <w:r>
              <w:t>(q),   γ</w:t>
            </w:r>
            <w:r>
              <w:rPr>
                <w:vertAlign w:val="subscript"/>
              </w:rPr>
              <w:t>j</w:t>
            </w:r>
            <w:r>
              <w:t>(q) = λ</w:t>
            </w:r>
            <w:r>
              <w:rPr>
                <w:vertAlign w:val="subscript"/>
              </w:rPr>
              <w:t>j</w:t>
            </w:r>
            <w:r>
              <w:t>L</w:t>
            </w:r>
            <w:r>
              <w:rPr>
                <w:vertAlign w:val="subscript"/>
              </w:rPr>
              <w:t>j</w:t>
            </w:r>
            <w:r>
              <w:t>(q) / Σ</w:t>
            </w:r>
            <w:r>
              <w:rPr>
                <w:vertAlign w:val="subscript"/>
              </w:rPr>
              <w:t>l</w:t>
            </w:r>
            <w:r>
              <w:t>λ</w:t>
            </w:r>
            <w:r>
              <w:rPr>
                <w:vertAlign w:val="subscript"/>
              </w:rPr>
              <w:t>l</w:t>
            </w:r>
            <w:r>
              <w:t>L</w:t>
            </w:r>
            <w:r>
              <w:rPr>
                <w:vertAlign w:val="subscript"/>
              </w:rPr>
              <w:t>l</w:t>
            </w:r>
            <w:r>
              <w:t>(q) = softmax</w:t>
            </w:r>
            <w:r>
              <w:rPr>
                <w:vertAlign w:val="subscript"/>
              </w:rPr>
              <w:t>j</w:t>
            </w:r>
            <w:r>
              <w:t>(log λ</w:t>
            </w:r>
            <w:r>
              <w:rPr>
                <w:vertAlign w:val="subscript"/>
              </w:rPr>
              <w:t>j</w:t>
            </w:r>
            <w:r>
              <w:t xml:space="preserve"> + log L</w:t>
            </w:r>
            <w:r>
              <w:rPr>
                <w:vertAlign w:val="subscript"/>
              </w:rPr>
              <w:t>j</w:t>
            </w:r>
            <w:r>
              <w:t>(q)).</w:t>
            </w:r>
            <w:r>
              <w:tab/>
              <w:t>(3.9)</w:t>
            </w:r>
          </w:p>
          <w:p w14:paraId="04CD6ADF" w14:textId="77777777" w:rsidR="00301607" w:rsidRDefault="00000000">
            <w:pPr>
              <w:jc w:val="right"/>
            </w:pPr>
            <w:r>
              <w:rPr>
                <w:i/>
                <w:iCs/>
                <w:color w:val="6B6B6B"/>
                <w:sz w:val="16"/>
                <w:szCs w:val="16"/>
              </w:rPr>
              <w:t>Corrected form · B Thm 9.1; GF Thm 1; OM Prop 2</w:t>
            </w:r>
          </w:p>
        </w:tc>
      </w:tr>
    </w:tbl>
    <w:p w14:paraId="54212120" w14:textId="77777777" w:rsidR="00301607" w:rsidRDefault="00301607">
      <w:pPr>
        <w:spacing w:after="60"/>
      </w:pPr>
    </w:p>
    <w:p w14:paraId="1600BAF8" w14:textId="77777777" w:rsidR="00301607" w:rsidRDefault="00000000">
      <w:pPr>
        <w:spacing w:after="90" w:line="270" w:lineRule="auto"/>
        <w:jc w:val="both"/>
      </w:pPr>
      <w:r>
        <w:rPr>
          <w:i/>
          <w:iCs/>
        </w:rPr>
        <w:t>Proof.</w:t>
      </w:r>
      <w:r>
        <w:t xml:space="preserve"> The numerator of the mixture’s origin mean is Σ</w:t>
      </w:r>
      <w:r>
        <w:rPr>
          <w:vertAlign w:val="subscript"/>
        </w:rPr>
        <w:t>j</w:t>
      </w:r>
      <w:r>
        <w:t>λ</w:t>
      </w:r>
      <w:r>
        <w:rPr>
          <w:vertAlign w:val="subscript"/>
        </w:rPr>
        <w:t>j</w:t>
      </w:r>
      <w:r>
        <w:t>∫yK</w:t>
      </w:r>
      <w:r>
        <w:rPr>
          <w:vertAlign w:val="subscript"/>
        </w:rPr>
        <w:t>a</w:t>
      </w:r>
      <w:r>
        <w:t>π</w:t>
      </w:r>
      <w:r>
        <w:rPr>
          <w:vertAlign w:val="subscript"/>
        </w:rPr>
        <w:t>j</w:t>
      </w:r>
      <w:r>
        <w:t>(dy) = Σ</w:t>
      </w:r>
      <w:r>
        <w:rPr>
          <w:vertAlign w:val="subscript"/>
        </w:rPr>
        <w:t>j</w:t>
      </w:r>
      <w:r>
        <w:t>λ</w:t>
      </w:r>
      <w:r>
        <w:rPr>
          <w:vertAlign w:val="subscript"/>
        </w:rPr>
        <w:t>j</w:t>
      </w:r>
      <w:r>
        <w:t>L</w:t>
      </w:r>
      <w:r>
        <w:rPr>
          <w:vertAlign w:val="subscript"/>
        </w:rPr>
        <w:t>j</w:t>
      </w:r>
      <w:r>
        <w:t>m</w:t>
      </w:r>
      <w:r>
        <w:rPr>
          <w:vertAlign w:val="subscript"/>
        </w:rPr>
        <w:t>j</w:t>
      </w:r>
      <w:r>
        <w:t>, and its denominator is Σ</w:t>
      </w:r>
      <w:r>
        <w:rPr>
          <w:vertAlign w:val="subscript"/>
        </w:rPr>
        <w:t>j</w:t>
      </w:r>
      <w:r>
        <w:t>λ</w:t>
      </w:r>
      <w:r>
        <w:rPr>
          <w:vertAlign w:val="subscript"/>
        </w:rPr>
        <w:t>j</w:t>
      </w:r>
      <w:r>
        <w:t>L</w:t>
      </w:r>
      <w:r>
        <w:rPr>
          <w:vertAlign w:val="subscript"/>
        </w:rPr>
        <w:t>j</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209EC9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511769D" w14:textId="77777777" w:rsidR="00301607" w:rsidRDefault="00000000">
            <w:pPr>
              <w:keepNext/>
              <w:spacing w:after="70"/>
            </w:pPr>
            <w:r>
              <w:rPr>
                <w:b/>
                <w:bCs/>
                <w:color w:val="1C3F6E"/>
              </w:rPr>
              <w:t>Corollary 3.11 (when fixed gates are right).</w:t>
            </w:r>
          </w:p>
          <w:p w14:paraId="7A00398D" w14:textId="77777777" w:rsidR="00301607" w:rsidRDefault="00000000">
            <w:pPr>
              <w:spacing w:after="90" w:line="270" w:lineRule="auto"/>
              <w:jc w:val="both"/>
            </w:pPr>
            <w:r>
              <w:t>(i) As a → 0, L</w:t>
            </w:r>
            <w:r>
              <w:rPr>
                <w:vertAlign w:val="subscript"/>
              </w:rPr>
              <w:t>j</w:t>
            </w:r>
            <w:r>
              <w:t>(q) → N(q; 0, I) for every j, so γ</w:t>
            </w:r>
            <w:r>
              <w:rPr>
                <w:vertAlign w:val="subscript"/>
              </w:rPr>
              <w:t>j</w:t>
            </w:r>
            <w:r>
              <w:t xml:space="preserve"> → λ</w:t>
            </w:r>
            <w:r>
              <w:rPr>
                <w:vertAlign w:val="subscript"/>
              </w:rPr>
              <w:t>j</w:t>
            </w:r>
            <w:r>
              <w:t>: fixed gates are correct in the pure-noise limit. (ii) If π</w:t>
            </w:r>
            <w:r>
              <w:rPr>
                <w:vertAlign w:val="subscript"/>
              </w:rPr>
              <w:t>j</w:t>
            </w:r>
            <w:r>
              <w:t xml:space="preserve"> = δ</w:t>
            </w:r>
            <w:r>
              <w:rPr>
                <w:vertAlign w:val="subscript"/>
              </w:rPr>
              <w:t>yⱼ*</w:t>
            </w:r>
            <w:r>
              <w:t>, the mixture mean is Σ</w:t>
            </w:r>
            <w:r>
              <w:rPr>
                <w:vertAlign w:val="subscript"/>
              </w:rPr>
              <w:t>j</w:t>
            </w:r>
            <w:r>
              <w:t>γ</w:t>
            </w:r>
            <w:r>
              <w:rPr>
                <w:vertAlign w:val="subscript"/>
              </w:rPr>
              <w:t>j</w:t>
            </w:r>
            <w:r>
              <w:t>y</w:t>
            </w:r>
            <w:r>
              <w:rPr>
                <w:vertAlign w:val="subscript"/>
              </w:rPr>
              <w:t>j</w:t>
            </w:r>
            <w:r>
              <w:rPr>
                <w:vertAlign w:val="superscript"/>
              </w:rPr>
              <w:t>*</w:t>
            </w:r>
            <w:r>
              <w:t xml:space="preserve"> with γ</w:t>
            </w:r>
            <w:r>
              <w:rPr>
                <w:vertAlign w:val="subscript"/>
              </w:rPr>
              <w:t>j</w:t>
            </w:r>
            <w:r>
              <w:t xml:space="preserve"> ∝ λ</w:t>
            </w:r>
            <w:r>
              <w:rPr>
                <w:vertAlign w:val="subscript"/>
              </w:rPr>
              <w:t>j</w:t>
            </w:r>
            <w:r>
              <w:t>K</w:t>
            </w:r>
            <w:r>
              <w:rPr>
                <w:vertAlign w:val="subscript"/>
              </w:rPr>
              <w:t>a</w:t>
            </w:r>
            <w:r>
              <w:t>(q, y</w:t>
            </w:r>
            <w:r>
              <w:rPr>
                <w:vertAlign w:val="subscript"/>
              </w:rPr>
              <w:t>j</w:t>
            </w:r>
            <w:r>
              <w:rPr>
                <w:vertAlign w:val="superscript"/>
              </w:rPr>
              <w:t>*</w:t>
            </w:r>
            <w:r>
              <w:t>), and as a → 1 the gates tend to the indicators of the Voronoi cells of the points y</w:t>
            </w:r>
            <w:r>
              <w:rPr>
                <w:vertAlign w:val="subscript"/>
              </w:rPr>
              <w:t>j</w:t>
            </w:r>
            <w:r>
              <w:rPr>
                <w:vertAlign w:val="superscript"/>
              </w:rPr>
              <w:t>*</w:t>
            </w:r>
            <w:r>
              <w:t>; the fixed-gate output Σλ</w:t>
            </w:r>
            <w:r>
              <w:rPr>
                <w:vertAlign w:val="subscript"/>
              </w:rPr>
              <w:t>j</w:t>
            </w:r>
            <w:r>
              <w:t>y</w:t>
            </w:r>
            <w:r>
              <w:rPr>
                <w:vertAlign w:val="subscript"/>
              </w:rPr>
              <w:t>j</w:t>
            </w:r>
            <w:r>
              <w:rPr>
                <w:vertAlign w:val="superscript"/>
              </w:rPr>
              <w:t>*</w:t>
            </w:r>
            <w:r>
              <w:t xml:space="preserve"> is in general none of them.</w:t>
            </w:r>
          </w:p>
          <w:p w14:paraId="75ACD23A" w14:textId="77777777" w:rsidR="00301607" w:rsidRDefault="00000000">
            <w:pPr>
              <w:jc w:val="right"/>
            </w:pPr>
            <w:r>
              <w:rPr>
                <w:i/>
                <w:iCs/>
                <w:color w:val="6B6B6B"/>
                <w:sz w:val="16"/>
                <w:szCs w:val="16"/>
              </w:rPr>
              <w:t>GF Cor 2</w:t>
            </w:r>
          </w:p>
        </w:tc>
      </w:tr>
    </w:tbl>
    <w:p w14:paraId="51C61786" w14:textId="77777777" w:rsidR="00301607" w:rsidRDefault="00301607">
      <w:pPr>
        <w:spacing w:after="60"/>
      </w:pPr>
    </w:p>
    <w:p w14:paraId="37815223" w14:textId="77777777" w:rsidR="00301607" w:rsidRDefault="00000000">
      <w:pPr>
        <w:spacing w:after="90" w:line="270" w:lineRule="auto"/>
        <w:jc w:val="both"/>
      </w:pPr>
      <w:r>
        <w:rPr>
          <w:i/>
          <w:iCs/>
        </w:rPr>
        <w:t>Proof.</w:t>
      </w:r>
      <w:r>
        <w:t xml:space="preserve"> (i) K</w:t>
      </w:r>
      <w:r>
        <w:rPr>
          <w:vertAlign w:val="subscript"/>
        </w:rPr>
        <w:t>a</w:t>
      </w:r>
      <w:r>
        <w:t>(q, y) → N(q; 0, I) for every y as a → 0 and is bounded, so dominated convergence applies to each L</w:t>
      </w:r>
      <w:r>
        <w:rPr>
          <w:vertAlign w:val="subscript"/>
        </w:rPr>
        <w:t>j</w:t>
      </w:r>
      <w:r>
        <w:t>. (ii) L</w:t>
      </w:r>
      <w:r>
        <w:rPr>
          <w:vertAlign w:val="subscript"/>
        </w:rPr>
        <w:t>j</w:t>
      </w:r>
      <w:r>
        <w:t xml:space="preserve"> = K</w:t>
      </w:r>
      <w:r>
        <w:rPr>
          <w:vertAlign w:val="subscript"/>
        </w:rPr>
        <w:t>a</w:t>
      </w:r>
      <w:r>
        <w:t>(q, y</w:t>
      </w:r>
      <w:r>
        <w:rPr>
          <w:vertAlign w:val="subscript"/>
        </w:rPr>
        <w:t>j</w:t>
      </w:r>
      <w:r>
        <w:rPr>
          <w:vertAlign w:val="superscript"/>
        </w:rPr>
        <w:t>*</w:t>
      </w:r>
      <w:r>
        <w:t>); the limit is Proposition 3.4(ii) applied to the points y</w:t>
      </w:r>
      <w:r>
        <w:rPr>
          <w:vertAlign w:val="subscript"/>
        </w:rPr>
        <w:t>j</w:t>
      </w:r>
      <w:r>
        <w:rPr>
          <w:vertAlign w:val="superscript"/>
        </w:rPr>
        <w:t>*</w:t>
      </w:r>
      <w:r>
        <w:t xml:space="preserve"> with weights λ</w:t>
      </w:r>
      <w:r>
        <w:rPr>
          <w:vertAlign w:val="subscript"/>
        </w:rPr>
        <w:t>j</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F5DA4D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738ED1E" w14:textId="77777777" w:rsidR="00301607" w:rsidRDefault="00000000">
            <w:pPr>
              <w:keepNext/>
              <w:spacing w:after="70"/>
            </w:pPr>
            <w:r>
              <w:rPr>
                <w:b/>
                <w:bCs/>
                <w:color w:val="1C3F6E"/>
              </w:rPr>
              <w:t>Proposition 3.12 (unnormalised evidence targets another mixture).</w:t>
            </w:r>
          </w:p>
          <w:p w14:paraId="5DED8105" w14:textId="77777777" w:rsidR="00301607" w:rsidRDefault="00000000">
            <w:pPr>
              <w:spacing w:after="90" w:line="270" w:lineRule="auto"/>
              <w:jc w:val="both"/>
            </w:pPr>
            <w:r>
              <w:t>If e</w:t>
            </w:r>
            <w:r>
              <w:rPr>
                <w:vertAlign w:val="subscript"/>
              </w:rPr>
              <w:t>j</w:t>
            </w:r>
            <w:r>
              <w:t xml:space="preserve"> = e</w:t>
            </w:r>
            <w:r>
              <w:rPr>
                <w:vertAlign w:val="superscript"/>
              </w:rPr>
              <w:t>−βJⱼ</w:t>
            </w:r>
            <w:r>
              <w:t>μ are unnormalised with masses Z</w:t>
            </w:r>
            <w:r>
              <w:rPr>
                <w:vertAlign w:val="subscript"/>
              </w:rPr>
              <w:t>j</w:t>
            </w:r>
            <w:r>
              <w:t xml:space="preserve"> and the gates are taken proportional to λ</w:t>
            </w:r>
            <w:r>
              <w:rPr>
                <w:vertAlign w:val="subscript"/>
              </w:rPr>
              <w:t>j</w:t>
            </w:r>
            <w:r>
              <w:t>D</w:t>
            </w:r>
            <w:r>
              <w:rPr>
                <w:vertAlign w:val="subscript"/>
              </w:rPr>
              <w:t>j</w:t>
            </w:r>
            <w:r>
              <w:t>(q), D</w:t>
            </w:r>
            <w:r>
              <w:rPr>
                <w:vertAlign w:val="subscript"/>
              </w:rPr>
              <w:t>j</w:t>
            </w:r>
            <w:r>
              <w:t>(q) = ∫K</w:t>
            </w:r>
            <w:r>
              <w:rPr>
                <w:vertAlign w:val="subscript"/>
              </w:rPr>
              <w:t>a</w:t>
            </w:r>
            <w:r>
              <w:t>(q, y)e</w:t>
            </w:r>
            <w:r>
              <w:rPr>
                <w:vertAlign w:val="subscript"/>
              </w:rPr>
              <w:t>j</w:t>
            </w:r>
            <w:r>
              <w:t>(dy), the gated mean is the origin mean of the raw sum Σλ</w:t>
            </w:r>
            <w:r>
              <w:rPr>
                <w:vertAlign w:val="subscript"/>
              </w:rPr>
              <w:t>j</w:t>
            </w:r>
            <w:r>
              <w:t>e</w:t>
            </w:r>
            <w:r>
              <w:rPr>
                <w:vertAlign w:val="subscript"/>
              </w:rPr>
              <w:t>j</w:t>
            </w:r>
            <w:r>
              <w:t>, that is, of the mixture with masses λ</w:t>
            </w:r>
            <w:r>
              <w:rPr>
                <w:vertAlign w:val="subscript"/>
              </w:rPr>
              <w:t>j</w:t>
            </w:r>
            <w:r>
              <w:t>Z</w:t>
            </w:r>
            <w:r>
              <w:rPr>
                <w:vertAlign w:val="subscript"/>
              </w:rPr>
              <w:t>j</w:t>
            </w:r>
            <w:r>
              <w:t>/Σλ</w:t>
            </w:r>
            <w:r>
              <w:rPr>
                <w:vertAlign w:val="subscript"/>
              </w:rPr>
              <w:t>l</w:t>
            </w:r>
            <w:r>
              <w:t>Z</w:t>
            </w:r>
            <w:r>
              <w:rPr>
                <w:vertAlign w:val="subscript"/>
              </w:rPr>
              <w:t>l</w:t>
            </w:r>
            <w:r>
              <w:t>. The evidence of the declared mixture is L</w:t>
            </w:r>
            <w:r>
              <w:rPr>
                <w:vertAlign w:val="subscript"/>
              </w:rPr>
              <w:t>j</w:t>
            </w:r>
            <w:r>
              <w:t xml:space="preserve"> = D</w:t>
            </w:r>
            <w:r>
              <w:rPr>
                <w:vertAlign w:val="subscript"/>
              </w:rPr>
              <w:t>j</w:t>
            </w:r>
            <w:r>
              <w:t>/Z</w:t>
            </w:r>
            <w:r>
              <w:rPr>
                <w:vertAlign w:val="subscript"/>
              </w:rPr>
              <w:t>j</w:t>
            </w:r>
            <w:r>
              <w:t>.</w:t>
            </w:r>
          </w:p>
          <w:p w14:paraId="7B7B9705" w14:textId="77777777" w:rsidR="00301607" w:rsidRDefault="00000000">
            <w:pPr>
              <w:jc w:val="right"/>
            </w:pPr>
            <w:r>
              <w:rPr>
                <w:i/>
                <w:iCs/>
                <w:color w:val="6B6B6B"/>
                <w:sz w:val="16"/>
                <w:szCs w:val="16"/>
              </w:rPr>
              <w:t>B Ch 9; OM</w:t>
            </w:r>
          </w:p>
        </w:tc>
      </w:tr>
    </w:tbl>
    <w:p w14:paraId="56896FB2" w14:textId="77777777" w:rsidR="00301607" w:rsidRDefault="00301607">
      <w:pPr>
        <w:spacing w:after="60"/>
      </w:pPr>
    </w:p>
    <w:p w14:paraId="718EE437" w14:textId="77777777" w:rsidR="00301607" w:rsidRDefault="00000000">
      <w:pPr>
        <w:spacing w:after="90" w:line="270" w:lineRule="auto"/>
        <w:jc w:val="both"/>
      </w:pPr>
      <w:r>
        <w:rPr>
          <w:i/>
          <w:iCs/>
        </w:rPr>
        <w:lastRenderedPageBreak/>
        <w:t>Proof.</w:t>
      </w:r>
      <w:r>
        <w:t xml:space="preserve"> Apply Theorem 3.10 to the normalised components π</w:t>
      </w:r>
      <w:r>
        <w:rPr>
          <w:vertAlign w:val="subscript"/>
        </w:rPr>
        <w:t>j</w:t>
      </w:r>
      <w:r>
        <w:t xml:space="preserve"> = e</w:t>
      </w:r>
      <w:r>
        <w:rPr>
          <w:vertAlign w:val="subscript"/>
        </w:rPr>
        <w:t>j</w:t>
      </w:r>
      <w:r>
        <w:t>/Z</w:t>
      </w:r>
      <w:r>
        <w:rPr>
          <w:vertAlign w:val="subscript"/>
        </w:rPr>
        <w:t>j</w:t>
      </w:r>
      <w:r>
        <w:t>, whose evidence is D</w:t>
      </w:r>
      <w:r>
        <w:rPr>
          <w:vertAlign w:val="subscript"/>
        </w:rPr>
        <w:t>j</w:t>
      </w:r>
      <w:r>
        <w:t>/Z</w:t>
      </w:r>
      <w:r>
        <w:rPr>
          <w:vertAlign w:val="subscript"/>
        </w:rPr>
        <w:t>j</w:t>
      </w:r>
      <w:r>
        <w:t>, and use Proposition 1.12.  ∎</w:t>
      </w:r>
    </w:p>
    <w:p w14:paraId="11D6090B" w14:textId="77777777" w:rsidR="00301607" w:rsidRDefault="00000000">
      <w:pPr>
        <w:spacing w:after="90" w:line="270" w:lineRule="auto"/>
        <w:jc w:val="both"/>
      </w:pPr>
      <w:r>
        <w:rPr>
          <w:b/>
          <w:bCs/>
        </w:rPr>
        <w:t>Example 3.13 (gates computed exactly).</w:t>
      </w:r>
      <w:r>
        <w:t xml:space="preserve"> Take the prior N(0, 1), losses J₁(y) = (y + 1)² and J₂(y) = (y − 2)²/4, β = 1, masses λ = (0.4, 0.6), signal a = 0.65 and query q = 0.3. Completing squares gives Z₁ = e</w:t>
      </w:r>
      <w:r>
        <w:rPr>
          <w:vertAlign w:val="superscript"/>
        </w:rPr>
        <w:t>−1/3</w:t>
      </w:r>
      <w:r>
        <w:t>/√3 ≈ 0.4136895 and Z₂ = √(2/3)e</w:t>
      </w:r>
      <w:r>
        <w:rPr>
          <w:vertAlign w:val="superscript"/>
        </w:rPr>
        <w:t>−2/3</w:t>
      </w:r>
      <w:r>
        <w:t xml:space="preserve"> ≈ 0.4192033. The normalised gates are ≈ (0.304399, 0.695601) and the mixture origin mean is ≈ 0.268354; gates built from the raw evidence D</w:t>
      </w:r>
      <w:r>
        <w:rPr>
          <w:vertAlign w:val="subscript"/>
        </w:rPr>
        <w:t>j</w:t>
      </w:r>
      <w:r>
        <w:t xml:space="preserve"> give ≈ 0.270516, the mean of a different mixture.</w:t>
      </w:r>
    </w:p>
    <w:p w14:paraId="5B25B699" w14:textId="77777777" w:rsidR="00301607" w:rsidRDefault="00000000">
      <w:pPr>
        <w:keepNext/>
        <w:spacing w:before="300" w:after="120"/>
      </w:pPr>
      <w:r>
        <w:rPr>
          <w:b/>
          <w:bCs/>
          <w:color w:val="1C3F6E"/>
          <w:sz w:val="25"/>
          <w:szCs w:val="25"/>
        </w:rPr>
        <w:t>Exercises</w:t>
      </w:r>
    </w:p>
    <w:p w14:paraId="50DAEFFC" w14:textId="77777777" w:rsidR="00301607" w:rsidRDefault="00000000">
      <w:pPr>
        <w:tabs>
          <w:tab w:val="left" w:pos="640"/>
        </w:tabs>
        <w:spacing w:after="100" w:line="270" w:lineRule="auto"/>
        <w:ind w:left="640" w:hanging="640"/>
        <w:jc w:val="both"/>
      </w:pPr>
      <w:r>
        <w:rPr>
          <w:b/>
          <w:bCs/>
        </w:rPr>
        <w:t>3.1</w:t>
      </w:r>
      <w:r>
        <w:rPr>
          <w:b/>
          <w:bCs/>
        </w:rPr>
        <w:tab/>
      </w:r>
      <w:r>
        <w:t>Derive (3.4) for a particle measure by direct differentiation, and deduce that ‖∇m</w:t>
      </w:r>
      <w:r>
        <w:rPr>
          <w:vertAlign w:val="subscript"/>
        </w:rPr>
        <w:t>a</w:t>
      </w:r>
      <w:r>
        <w:t>‖ ≤ √a R²/(4(1 − a)) when the particles lie in a set of diameter R (compare Proposition 6.2).</w:t>
      </w:r>
    </w:p>
    <w:p w14:paraId="7A357FAB" w14:textId="77777777" w:rsidR="00301607" w:rsidRDefault="00000000">
      <w:pPr>
        <w:tabs>
          <w:tab w:val="left" w:pos="640"/>
        </w:tabs>
        <w:spacing w:after="100" w:line="270" w:lineRule="auto"/>
        <w:ind w:left="640" w:hanging="640"/>
        <w:jc w:val="both"/>
      </w:pPr>
      <w:r>
        <w:rPr>
          <w:b/>
          <w:bCs/>
        </w:rPr>
        <w:t>3.2</w:t>
      </w:r>
      <w:r>
        <w:rPr>
          <w:b/>
          <w:bCs/>
        </w:rPr>
        <w:tab/>
      </w:r>
      <w:r>
        <w:t>For the two-point law ½δ</w:t>
      </w:r>
      <w:r>
        <w:rPr>
          <w:vertAlign w:val="subscript"/>
        </w:rPr>
        <w:t>−1</w:t>
      </w:r>
      <w:r>
        <w:t xml:space="preserve"> + ½δ</w:t>
      </w:r>
      <w:r>
        <w:rPr>
          <w:vertAlign w:val="subscript"/>
        </w:rPr>
        <w:t>1</w:t>
      </w:r>
      <w:r>
        <w:t>, compute the posterior of Y given Q = q at a = 0.3 and show it is bimodal in the sense of putting mass at both points for every q.</w:t>
      </w:r>
    </w:p>
    <w:p w14:paraId="716FBD40" w14:textId="77777777" w:rsidR="00301607" w:rsidRDefault="00000000">
      <w:pPr>
        <w:tabs>
          <w:tab w:val="left" w:pos="640"/>
        </w:tabs>
        <w:spacing w:after="100" w:line="270" w:lineRule="auto"/>
        <w:ind w:left="640" w:hanging="640"/>
        <w:jc w:val="both"/>
      </w:pPr>
      <w:r>
        <w:rPr>
          <w:b/>
          <w:bCs/>
        </w:rPr>
        <w:t>3.3</w:t>
      </w:r>
      <w:r>
        <w:rPr>
          <w:b/>
          <w:bCs/>
        </w:rPr>
        <w:tab/>
      </w:r>
      <w:r>
        <w:t>Verify (3.6) for D = 1 by computing E[L] and E[L²] directly.</w:t>
      </w:r>
    </w:p>
    <w:p w14:paraId="66BC4373" w14:textId="77777777" w:rsidR="00301607" w:rsidRDefault="00000000">
      <w:pPr>
        <w:tabs>
          <w:tab w:val="left" w:pos="640"/>
        </w:tabs>
        <w:spacing w:after="100" w:line="270" w:lineRule="auto"/>
        <w:ind w:left="640" w:hanging="640"/>
        <w:jc w:val="both"/>
      </w:pPr>
      <w:r>
        <w:rPr>
          <w:b/>
          <w:bCs/>
        </w:rPr>
        <w:t>3.4</w:t>
      </w:r>
      <w:r>
        <w:rPr>
          <w:b/>
          <w:bCs/>
        </w:rPr>
        <w:tab/>
      </w:r>
      <w:r>
        <w:t>Derive the gates of Theorem 3.10 for a mixture of two normalised Gaussian targets N(μ₁, s₁²) and N(μ₂, s₂²).</w:t>
      </w:r>
    </w:p>
    <w:p w14:paraId="5F746EB6" w14:textId="77777777" w:rsidR="00301607" w:rsidRDefault="00000000">
      <w:pPr>
        <w:tabs>
          <w:tab w:val="left" w:pos="640"/>
        </w:tabs>
        <w:spacing w:after="100" w:line="270" w:lineRule="auto"/>
        <w:ind w:left="640" w:hanging="640"/>
        <w:jc w:val="both"/>
      </w:pPr>
      <w:r>
        <w:rPr>
          <w:b/>
          <w:bCs/>
        </w:rPr>
        <w:t>3.5</w:t>
      </w:r>
      <w:r>
        <w:rPr>
          <w:b/>
          <w:bCs/>
        </w:rPr>
        <w:tab/>
      </w:r>
      <w:r>
        <w:t>Give an example in which fixed gates γ</w:t>
      </w:r>
      <w:r>
        <w:rPr>
          <w:vertAlign w:val="subscript"/>
        </w:rPr>
        <w:t>j</w:t>
      </w:r>
      <w:r>
        <w:t xml:space="preserve"> = λ</w:t>
      </w:r>
      <w:r>
        <w:rPr>
          <w:vertAlign w:val="subscript"/>
        </w:rPr>
        <w:t>j</w:t>
      </w:r>
      <w:r>
        <w:t xml:space="preserve"> are correct at a positive signal level because the component evidences are equal at the query.</w:t>
      </w:r>
    </w:p>
    <w:p w14:paraId="10C83774" w14:textId="77777777" w:rsidR="00301607" w:rsidRDefault="00000000">
      <w:pPr>
        <w:tabs>
          <w:tab w:val="left" w:pos="640"/>
        </w:tabs>
        <w:spacing w:after="100" w:line="270" w:lineRule="auto"/>
        <w:ind w:left="640" w:hanging="640"/>
        <w:jc w:val="both"/>
      </w:pPr>
      <w:r>
        <w:rPr>
          <w:b/>
          <w:bCs/>
        </w:rPr>
        <w:t>3.6</w:t>
      </w:r>
      <w:r>
        <w:rPr>
          <w:b/>
          <w:bCs/>
        </w:rPr>
        <w:tab/>
      </w:r>
      <w:r>
        <w:t>Construct a continuous prior for which the chart posterior mean of Proposition 3.8 does not exist, and one for which it exists without E‖Y‖ &lt; ∞.</w:t>
      </w:r>
    </w:p>
    <w:p w14:paraId="6C040FDD" w14:textId="77777777" w:rsidR="00301607" w:rsidRDefault="00000000">
      <w:pPr>
        <w:keepNext/>
        <w:spacing w:before="300" w:after="120"/>
      </w:pPr>
      <w:r>
        <w:rPr>
          <w:b/>
          <w:bCs/>
          <w:color w:val="1C3F6E"/>
          <w:sz w:val="25"/>
          <w:szCs w:val="25"/>
        </w:rPr>
        <w:t>Notes and sources</w:t>
      </w:r>
    </w:p>
    <w:p w14:paraId="72E1905C" w14:textId="77777777" w:rsidR="00301607" w:rsidRDefault="00000000">
      <w:pPr>
        <w:spacing w:after="90" w:line="276" w:lineRule="auto"/>
        <w:jc w:val="both"/>
      </w:pPr>
      <w:r>
        <w:rPr>
          <w:sz w:val="20"/>
          <w:szCs w:val="20"/>
        </w:rPr>
        <w:t>Tweedie’s formula goes back to Robbins (1956) and is discussed by Efron (2011); its second-order form gives the Jacobian as a posterior covariance. The retrieval reading of the origin mean is Diffusion Evolution [Zhang et al. 2025] in the notation of [B, Chapter 2]. The limits are [SY, Proposition 3] and [DW, Proposition 4]; the two-point counterexample is [HT, Proposition 2]; the normaliser ratio is [AD, Proposition 2]; the logit variance is [B, Proposition 13.2]; chart and power posteriors are [MW, Proposition 1] and [GF, Propositions 11–12]; the evidence gates are [B, Theorem 9.1; GF, Theorem 1], and the example is [B, Appendix D2].</w:t>
      </w:r>
    </w:p>
    <w:p w14:paraId="526C1C05" w14:textId="77777777" w:rsidR="00301607" w:rsidRDefault="00301607">
      <w:pPr>
        <w:sectPr w:rsidR="00301607">
          <w:headerReference w:type="default" r:id="rId29"/>
          <w:footerReference w:type="default" r:id="rId30"/>
          <w:pgSz w:w="11906" w:h="16838"/>
          <w:pgMar w:top="1440" w:right="1440" w:bottom="1440" w:left="1440" w:header="708" w:footer="708" w:gutter="0"/>
          <w:cols w:space="720"/>
          <w:docGrid w:linePitch="360"/>
        </w:sectPr>
      </w:pPr>
    </w:p>
    <w:p w14:paraId="187BDCBC" w14:textId="77777777" w:rsidR="00301607" w:rsidRDefault="00000000">
      <w:pPr>
        <w:spacing w:before="600"/>
      </w:pPr>
      <w:r>
        <w:rPr>
          <w:b/>
          <w:bCs/>
          <w:color w:val="2A78D6"/>
          <w:sz w:val="24"/>
          <w:szCs w:val="24"/>
        </w:rPr>
        <w:lastRenderedPageBreak/>
        <w:t>Chapter 4</w:t>
      </w:r>
    </w:p>
    <w:p w14:paraId="62CFE7DE" w14:textId="77777777" w:rsidR="00301607" w:rsidRDefault="00000000">
      <w:pPr>
        <w:pStyle w:val="Heading1"/>
        <w:pBdr>
          <w:bottom w:val="single" w:sz="6" w:space="6" w:color="2A78D6"/>
        </w:pBdr>
        <w:spacing w:before="60" w:after="120"/>
      </w:pPr>
      <w:bookmarkStart w:id="23" w:name="_Toc243338945"/>
      <w:r>
        <w:t>4  Tilting, Truncation and Measurement</w:t>
      </w:r>
      <w:bookmarkEnd w:id="23"/>
    </w:p>
    <w:p w14:paraId="5CFF2C1A" w14:textId="77777777" w:rsidR="00301607" w:rsidRDefault="00000000">
      <w:pPr>
        <w:spacing w:after="200" w:line="276" w:lineRule="auto"/>
        <w:jc w:val="both"/>
      </w:pPr>
      <w:r>
        <w:rPr>
          <w:i/>
          <w:iCs/>
          <w:color w:val="333333"/>
        </w:rPr>
        <w:t>Three Gaussian operations recur throughout ADE: weighting by the exponential of a linear cost (a tilt), conditioning on a half-space (a truncation), and averaging noisy measurements of a loss. This chapter proves the closed forms of all three, the inequalities that control them — Mills-ratio bounds, the screening bound and the irreducibility of shared measurement error — and four perturbation laws: probit crossings, sampled parents, the spread of one proposal step and the variance of positive random features.</w:t>
      </w:r>
    </w:p>
    <w:p w14:paraId="444BD655" w14:textId="77777777" w:rsidR="00301607" w:rsidRDefault="00000000">
      <w:pPr>
        <w:pStyle w:val="Heading2"/>
      </w:pPr>
      <w:bookmarkStart w:id="24" w:name="_Toc243338946"/>
      <w:r>
        <w:t>4.1  The truncated normal</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1D44CD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C6A6282" w14:textId="77777777" w:rsidR="00301607" w:rsidRDefault="00000000">
            <w:pPr>
              <w:keepNext/>
              <w:spacing w:after="70"/>
            </w:pPr>
            <w:r>
              <w:rPr>
                <w:b/>
                <w:bCs/>
                <w:color w:val="1C3F6E"/>
              </w:rPr>
              <w:t>Lemma 4.1 (truncated moments).</w:t>
            </w:r>
          </w:p>
          <w:p w14:paraId="0851D0B9" w14:textId="77777777" w:rsidR="00301607" w:rsidRDefault="00000000">
            <w:pPr>
              <w:spacing w:after="90" w:line="270" w:lineRule="auto"/>
              <w:jc w:val="both"/>
            </w:pPr>
            <w:r>
              <w:t>Let U ~ N(0, 1), α ∈ ℝ and Λ(α) = φ(α)/Φ(α). Then</w:t>
            </w:r>
          </w:p>
          <w:p w14:paraId="45C10539" w14:textId="77777777" w:rsidR="00301607" w:rsidRDefault="00000000">
            <w:pPr>
              <w:keepLines/>
              <w:tabs>
                <w:tab w:val="center" w:pos="4343"/>
                <w:tab w:val="right" w:pos="8686"/>
              </w:tabs>
              <w:spacing w:before="80" w:after="120"/>
            </w:pPr>
            <w:r>
              <w:tab/>
              <w:t>E[U | U ≤ α] = −Λ(α),   E[U² | U ≤ α] = 1 − αΛ(α),   Var(U | U ≤ α) = 1 − αΛ(α) − Λ(α)².</w:t>
            </w:r>
            <w:r>
              <w:tab/>
              <w:t>(4.1)</w:t>
            </w:r>
          </w:p>
          <w:p w14:paraId="18F24881" w14:textId="77777777" w:rsidR="00301607" w:rsidRDefault="00000000">
            <w:pPr>
              <w:jc w:val="right"/>
            </w:pPr>
            <w:r>
              <w:rPr>
                <w:i/>
                <w:iCs/>
                <w:color w:val="6B6B6B"/>
                <w:sz w:val="16"/>
                <w:szCs w:val="16"/>
              </w:rPr>
              <w:t>B App D3; CC Ex 1</w:t>
            </w:r>
          </w:p>
        </w:tc>
      </w:tr>
    </w:tbl>
    <w:p w14:paraId="68939A22" w14:textId="77777777" w:rsidR="00301607" w:rsidRDefault="00301607">
      <w:pPr>
        <w:spacing w:after="60"/>
      </w:pPr>
    </w:p>
    <w:p w14:paraId="018CEAA3" w14:textId="77777777" w:rsidR="00301607" w:rsidRDefault="00000000">
      <w:pPr>
        <w:spacing w:after="90" w:line="270" w:lineRule="auto"/>
        <w:jc w:val="both"/>
      </w:pPr>
      <w:r>
        <w:rPr>
          <w:i/>
          <w:iCs/>
        </w:rPr>
        <w:t>Proof.</w:t>
      </w:r>
      <w:r>
        <w:t xml:space="preserve"> Use φ′(u) = −uφ(u): ∫</w:t>
      </w:r>
      <w:r>
        <w:rPr>
          <w:vertAlign w:val="subscript"/>
        </w:rPr>
        <w:t>−∞</w:t>
      </w:r>
      <w:r>
        <w:rPr>
          <w:vertAlign w:val="superscript"/>
        </w:rPr>
        <w:t>α</w:t>
      </w:r>
      <w:r>
        <w:t>uφ(u)du = −φ(α), and integrating by parts, ∫</w:t>
      </w:r>
      <w:r>
        <w:rPr>
          <w:vertAlign w:val="subscript"/>
        </w:rPr>
        <w:t>−∞</w:t>
      </w:r>
      <w:r>
        <w:rPr>
          <w:vertAlign w:val="superscript"/>
        </w:rPr>
        <w:t>α</w:t>
      </w:r>
      <w:r>
        <w:t>u²φ(u)du = [−uφ(u)]</w:t>
      </w:r>
      <w:r>
        <w:rPr>
          <w:vertAlign w:val="subscript"/>
        </w:rPr>
        <w:t>−∞</w:t>
      </w:r>
      <w:r>
        <w:rPr>
          <w:vertAlign w:val="superscript"/>
        </w:rPr>
        <w:t>α</w:t>
      </w:r>
      <w:r>
        <w:t xml:space="preserve"> + ∫</w:t>
      </w:r>
      <w:r>
        <w:rPr>
          <w:vertAlign w:val="subscript"/>
        </w:rPr>
        <w:t>−∞</w:t>
      </w:r>
      <w:r>
        <w:rPr>
          <w:vertAlign w:val="superscript"/>
        </w:rPr>
        <w:t>α</w:t>
      </w:r>
      <w:r>
        <w:t>φ = −αφ(α) + Φ(α). Divide by Φ(α).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189907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612325A" w14:textId="77777777" w:rsidR="00301607" w:rsidRDefault="00000000">
            <w:pPr>
              <w:keepNext/>
              <w:spacing w:after="70"/>
            </w:pPr>
            <w:r>
              <w:rPr>
                <w:b/>
                <w:bCs/>
                <w:color w:val="1C3F6E"/>
              </w:rPr>
              <w:t>Lemma 4.2 (Mills-ratio bounds).</w:t>
            </w:r>
          </w:p>
          <w:p w14:paraId="532276F2" w14:textId="77777777" w:rsidR="00301607" w:rsidRDefault="00000000">
            <w:pPr>
              <w:spacing w:after="90" w:line="270" w:lineRule="auto"/>
              <w:jc w:val="both"/>
            </w:pPr>
            <w:r>
              <w:t>For u &gt; 0 and Q(u) = 1 − Φ(u),</w:t>
            </w:r>
          </w:p>
          <w:p w14:paraId="6C39F57F" w14:textId="77777777" w:rsidR="00301607" w:rsidRDefault="00000000">
            <w:pPr>
              <w:keepLines/>
              <w:tabs>
                <w:tab w:val="center" w:pos="4343"/>
                <w:tab w:val="right" w:pos="8686"/>
              </w:tabs>
              <w:spacing w:before="80" w:after="120"/>
            </w:pPr>
            <w:r>
              <w:tab/>
              <w:t>uφ(u)/(u² + 1) ≤ Q(u) ≤ φ(u)/u,   equivalently   u ≤ φ(u)/Q(u) ≤ u + 1/u.</w:t>
            </w:r>
            <w:r>
              <w:tab/>
              <w:t>(4.2)</w:t>
            </w:r>
          </w:p>
          <w:p w14:paraId="068BE78D" w14:textId="77777777" w:rsidR="00301607" w:rsidRDefault="00000000">
            <w:pPr>
              <w:spacing w:after="90" w:line="270" w:lineRule="auto"/>
              <w:jc w:val="both"/>
            </w:pPr>
            <w:r>
              <w:t>Both inequalities are strict. Since Λ(−u) = φ(u)/Q(u), the inverse Mills ratio satisfies u ≤ Λ(−u) ≤ u + 1/u.</w:t>
            </w:r>
          </w:p>
          <w:p w14:paraId="403EBA9B" w14:textId="77777777" w:rsidR="00301607" w:rsidRDefault="00000000">
            <w:pPr>
              <w:jc w:val="right"/>
            </w:pPr>
            <w:r>
              <w:rPr>
                <w:i/>
                <w:iCs/>
                <w:color w:val="6B6B6B"/>
                <w:sz w:val="16"/>
                <w:szCs w:val="16"/>
              </w:rPr>
              <w:t>Classical · Gordon 1941; CC Cor 6</w:t>
            </w:r>
          </w:p>
        </w:tc>
      </w:tr>
    </w:tbl>
    <w:p w14:paraId="557916DA" w14:textId="77777777" w:rsidR="00301607" w:rsidRDefault="00301607">
      <w:pPr>
        <w:spacing w:after="60"/>
      </w:pPr>
    </w:p>
    <w:p w14:paraId="216E844F" w14:textId="77777777" w:rsidR="00301607" w:rsidRDefault="00000000">
      <w:pPr>
        <w:spacing w:after="90" w:line="270" w:lineRule="auto"/>
        <w:jc w:val="both"/>
      </w:pPr>
      <w:r>
        <w:rPr>
          <w:i/>
          <w:iCs/>
        </w:rPr>
        <w:t>Proof.</w:t>
      </w:r>
      <w:r>
        <w:t xml:space="preserve"> For t ≥ u &gt; 0, φ(t) &lt; (t/u)φ(t), so Q(u) &lt; ∫</w:t>
      </w:r>
      <w:r>
        <w:rPr>
          <w:vertAlign w:val="subscript"/>
        </w:rPr>
        <w:t>u</w:t>
      </w:r>
      <w:r>
        <w:rPr>
          <w:vertAlign w:val="superscript"/>
        </w:rPr>
        <w:t>∞</w:t>
      </w:r>
      <w:r>
        <w:t>(t/u)φ(t)dt = φ(u)/u. For the lower bound, (d/dt)(−φ(t)/t) = φ(t)(1 + 1/t²), so φ(u)/u = ∫</w:t>
      </w:r>
      <w:r>
        <w:rPr>
          <w:vertAlign w:val="subscript"/>
        </w:rPr>
        <w:t>u</w:t>
      </w:r>
      <w:r>
        <w:rPr>
          <w:vertAlign w:val="superscript"/>
        </w:rPr>
        <w:t>∞</w:t>
      </w:r>
      <w:r>
        <w:t>(1 + 1/t²)φ(t)dt &lt; (1 + 1/u²)Q(u).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094356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7D69FBF" w14:textId="77777777" w:rsidR="00301607" w:rsidRDefault="00000000">
            <w:pPr>
              <w:keepNext/>
              <w:spacing w:after="70"/>
            </w:pPr>
            <w:r>
              <w:rPr>
                <w:b/>
                <w:bCs/>
                <w:color w:val="1C3F6E"/>
              </w:rPr>
              <w:t>Proposition 4.3 (the derivative of the inverse Mills ratio).</w:t>
            </w:r>
          </w:p>
          <w:p w14:paraId="6FBB1C14" w14:textId="77777777" w:rsidR="00301607" w:rsidRDefault="00000000">
            <w:pPr>
              <w:spacing w:after="90" w:line="270" w:lineRule="auto"/>
              <w:jc w:val="both"/>
            </w:pPr>
            <w:r>
              <w:t>Λ′(α) = −Λ(α)(α + Λ(α)), so 1 + Λ′(α) = Var(U | U ≤ α), and 0 &lt; Var(U | U ≤ α) &lt; 1 for every α ∈ ℝ.</w:t>
            </w:r>
          </w:p>
          <w:p w14:paraId="78312638" w14:textId="77777777" w:rsidR="00301607" w:rsidRDefault="00000000">
            <w:pPr>
              <w:jc w:val="right"/>
            </w:pPr>
            <w:r>
              <w:rPr>
                <w:i/>
                <w:iCs/>
                <w:color w:val="6B6B6B"/>
                <w:sz w:val="16"/>
                <w:szCs w:val="16"/>
              </w:rPr>
              <w:t>CC Prop 7</w:t>
            </w:r>
          </w:p>
        </w:tc>
      </w:tr>
    </w:tbl>
    <w:p w14:paraId="20D131B2" w14:textId="77777777" w:rsidR="00301607" w:rsidRDefault="00301607">
      <w:pPr>
        <w:spacing w:after="60"/>
      </w:pPr>
    </w:p>
    <w:p w14:paraId="146C3084" w14:textId="77777777" w:rsidR="00301607" w:rsidRDefault="00000000">
      <w:pPr>
        <w:spacing w:after="90" w:line="270" w:lineRule="auto"/>
        <w:jc w:val="both"/>
      </w:pPr>
      <w:r>
        <w:rPr>
          <w:i/>
          <w:iCs/>
        </w:rPr>
        <w:t>Proof.</w:t>
      </w:r>
      <w:r>
        <w:t xml:space="preserve"> Λ′ = φ′/Φ − φ²/Φ² = −αΛ − Λ². The variance is positive because the truncated law is not degenerate. It is below one exactly when α + Λ(α) &gt; 0, which is clear for α ≥ 0 and, for α = −u &lt; 0, is the strict lower bound Λ(−u) &gt; u of Lemma 4.2.  ∎</w:t>
      </w:r>
    </w:p>
    <w:p w14:paraId="158DE9EF" w14:textId="77777777" w:rsidR="00301607" w:rsidRDefault="00000000">
      <w:pPr>
        <w:pStyle w:val="Heading2"/>
      </w:pPr>
      <w:bookmarkStart w:id="25" w:name="_Toc243338947"/>
      <w:r>
        <w:lastRenderedPageBreak/>
        <w:t>4.2  Tilt and half-space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31A008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0542F39" w14:textId="77777777" w:rsidR="00301607" w:rsidRDefault="00000000">
            <w:pPr>
              <w:keepNext/>
              <w:spacing w:after="70"/>
            </w:pPr>
            <w:r>
              <w:rPr>
                <w:b/>
                <w:bCs/>
                <w:color w:val="1C3F6E"/>
              </w:rPr>
              <w:t>Theorem 4.4 (linear tilt).</w:t>
            </w:r>
          </w:p>
          <w:p w14:paraId="38A4566E" w14:textId="77777777" w:rsidR="00301607" w:rsidRDefault="00000000">
            <w:pPr>
              <w:spacing w:after="90" w:line="270" w:lineRule="auto"/>
              <w:jc w:val="both"/>
            </w:pPr>
            <w:r>
              <w:t>Let Y ~ N(x, Σ) with Σ ≻ 0 and a ∈ ℝ</w:t>
            </w:r>
            <w:r>
              <w:rPr>
                <w:vertAlign w:val="superscript"/>
              </w:rPr>
              <w:t>D</w:t>
            </w:r>
            <w:r>
              <w:t>. The law with density proportional to e</w:t>
            </w:r>
            <w:r>
              <w:rPr>
                <w:vertAlign w:val="superscript"/>
              </w:rPr>
              <w:t>−βaᵀy</w:t>
            </w:r>
            <w:r>
              <w:t>N(y; x, Σ) is N(x − βΣa, Σ). For singular Σ the same holds on the affine support x + range Σ.</w:t>
            </w:r>
          </w:p>
          <w:p w14:paraId="139480B3" w14:textId="77777777" w:rsidR="00301607" w:rsidRDefault="00000000">
            <w:pPr>
              <w:jc w:val="right"/>
            </w:pPr>
            <w:r>
              <w:rPr>
                <w:i/>
                <w:iCs/>
                <w:color w:val="6B6B6B"/>
                <w:sz w:val="16"/>
                <w:szCs w:val="16"/>
              </w:rPr>
              <w:t>B Thm 18.2; LC Prop 1; CC Thm 4</w:t>
            </w:r>
          </w:p>
        </w:tc>
      </w:tr>
    </w:tbl>
    <w:p w14:paraId="57925EE1" w14:textId="77777777" w:rsidR="00301607" w:rsidRDefault="00301607">
      <w:pPr>
        <w:spacing w:after="60"/>
      </w:pPr>
    </w:p>
    <w:p w14:paraId="254ECDE8" w14:textId="77777777" w:rsidR="00301607" w:rsidRDefault="00000000">
      <w:pPr>
        <w:spacing w:after="90" w:line="270" w:lineRule="auto"/>
        <w:jc w:val="both"/>
      </w:pPr>
      <w:r>
        <w:rPr>
          <w:i/>
          <w:iCs/>
        </w:rPr>
        <w:t>Proof.</w:t>
      </w:r>
      <w:r>
        <w:t xml:space="preserve"> −βaᵀy − ½(y − x)ᵀΣ</w:t>
      </w:r>
      <w:r>
        <w:rPr>
          <w:vertAlign w:val="superscript"/>
        </w:rPr>
        <w:t>−1</w:t>
      </w:r>
      <w:r>
        <w:t>(y − x) = −½(y − x + βΣa)ᵀΣ</w:t>
      </w:r>
      <w:r>
        <w:rPr>
          <w:vertAlign w:val="superscript"/>
        </w:rPr>
        <w:t>−1</w:t>
      </w:r>
      <w:r>
        <w:t>(y − x + βΣa) + const. For singular Σ, write Y = x + Σ</w:t>
      </w:r>
      <w:r>
        <w:rPr>
          <w:vertAlign w:val="superscript"/>
        </w:rPr>
        <w:t>1/2</w:t>
      </w:r>
      <w:r>
        <w:t>W with W standard on range Σ and apply the same calculation to W.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7B43AE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B3E13E6" w14:textId="77777777" w:rsidR="00301607" w:rsidRDefault="00000000">
            <w:pPr>
              <w:keepNext/>
              <w:spacing w:after="70"/>
            </w:pPr>
            <w:r>
              <w:rPr>
                <w:b/>
                <w:bCs/>
                <w:color w:val="1C3F6E"/>
              </w:rPr>
              <w:t>Theorem 4.5 (half-space conditioning).</w:t>
            </w:r>
          </w:p>
          <w:p w14:paraId="778E377E" w14:textId="77777777" w:rsidR="00301607" w:rsidRDefault="00000000">
            <w:pPr>
              <w:spacing w:after="90" w:line="270" w:lineRule="auto"/>
              <w:jc w:val="both"/>
            </w:pPr>
            <w:r>
              <w:t>Let Y ~ N(x, Σ), let g(y) = g₀ + aᵀ(y − x) be affine with v = √(aᵀΣa) &gt; 0, and condition on g(Y) ≤ −δ. With α = (−δ − g₀)/v and Λ = Λ(α),</w:t>
            </w:r>
          </w:p>
          <w:p w14:paraId="25F3CDEB" w14:textId="77777777" w:rsidR="00301607" w:rsidRDefault="00000000">
            <w:pPr>
              <w:keepLines/>
              <w:tabs>
                <w:tab w:val="center" w:pos="4343"/>
                <w:tab w:val="right" w:pos="8686"/>
              </w:tabs>
              <w:spacing w:before="80" w:after="120"/>
            </w:pPr>
            <w:r>
              <w:tab/>
              <w:t>E[Y | g(Y) ≤ −δ] = x − (Σa/v)Λ,   Cov[Y | g(Y) ≤ −δ] = Σ − (Σaaᵀ Σ/v²)Λ(Λ + α).</w:t>
            </w:r>
            <w:r>
              <w:tab/>
              <w:t>(4.3)</w:t>
            </w:r>
          </w:p>
          <w:p w14:paraId="152F6EA4" w14:textId="77777777" w:rsidR="00301607" w:rsidRDefault="00000000">
            <w:pPr>
              <w:jc w:val="right"/>
            </w:pPr>
            <w:r>
              <w:rPr>
                <w:i/>
                <w:iCs/>
                <w:color w:val="6B6B6B"/>
                <w:sz w:val="16"/>
                <w:szCs w:val="16"/>
              </w:rPr>
              <w:t>B Thm 18.3; LC Prop 2; CC Thm 5</w:t>
            </w:r>
          </w:p>
        </w:tc>
      </w:tr>
    </w:tbl>
    <w:p w14:paraId="3843B782" w14:textId="77777777" w:rsidR="00301607" w:rsidRDefault="00301607">
      <w:pPr>
        <w:spacing w:after="60"/>
      </w:pPr>
    </w:p>
    <w:p w14:paraId="18E3D40A" w14:textId="77777777" w:rsidR="00301607" w:rsidRDefault="00000000">
      <w:pPr>
        <w:spacing w:after="90" w:line="270" w:lineRule="auto"/>
        <w:jc w:val="both"/>
      </w:pPr>
      <w:r>
        <w:rPr>
          <w:i/>
          <w:iCs/>
        </w:rPr>
        <w:t>Proof.</w:t>
      </w:r>
      <w:r>
        <w:t xml:space="preserve"> U = aᵀ(Y − x)/v is standard normal, and W = Y − x − (Σa/v)U is Gaussian and uncorrelated with U, hence independent of it, with covariance Σ − Σaaᵀ Σ/v². The event is {U ≤ α}. Conditioning leaves W unchanged, so the mean is x − (Σa/v)Λ by Lemma 4.1 and the covariance is Cov W + (Σaaᵀ Σ/v²)(1 − αΛ − Λ²).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FA59F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74A46FE" w14:textId="77777777" w:rsidR="00301607" w:rsidRDefault="00000000">
            <w:pPr>
              <w:keepNext/>
              <w:spacing w:after="70"/>
            </w:pPr>
            <w:r>
              <w:rPr>
                <w:b/>
                <w:bCs/>
                <w:color w:val="1C3F6E"/>
              </w:rPr>
              <w:t>Corollary 4.6 (the projection limit).</w:t>
            </w:r>
          </w:p>
          <w:p w14:paraId="7792636C" w14:textId="77777777" w:rsidR="00301607" w:rsidRDefault="00000000">
            <w:pPr>
              <w:spacing w:after="90" w:line="270" w:lineRule="auto"/>
              <w:jc w:val="both"/>
            </w:pPr>
            <w:r>
              <w:t>With Σ = s²I, a ≠ 0 and δ ≥ 0 fixed, the conditional mean tends, as s ↓ 0, to the Euclidean projection of x onto {g ≤ −δ}: x − ((g₀ + δ)₊/‖a‖)(a/‖a‖). On the boundary, g₀ = −δ, the displacement is exactly −s√(2/π)a/‖a‖ for every s.</w:t>
            </w:r>
          </w:p>
          <w:p w14:paraId="45FD2ED4" w14:textId="77777777" w:rsidR="00301607" w:rsidRDefault="00000000">
            <w:pPr>
              <w:jc w:val="right"/>
            </w:pPr>
            <w:r>
              <w:rPr>
                <w:i/>
                <w:iCs/>
                <w:color w:val="6B6B6B"/>
                <w:sz w:val="16"/>
                <w:szCs w:val="16"/>
              </w:rPr>
              <w:t>B Cor 18.1; CC Cor 6</w:t>
            </w:r>
          </w:p>
        </w:tc>
      </w:tr>
    </w:tbl>
    <w:p w14:paraId="4B599E70" w14:textId="77777777" w:rsidR="00301607" w:rsidRDefault="00301607">
      <w:pPr>
        <w:spacing w:after="60"/>
      </w:pPr>
    </w:p>
    <w:p w14:paraId="481FFC63" w14:textId="77777777" w:rsidR="00301607" w:rsidRDefault="00000000">
      <w:pPr>
        <w:spacing w:after="90" w:line="270" w:lineRule="auto"/>
        <w:jc w:val="both"/>
      </w:pPr>
      <w:r>
        <w:rPr>
          <w:i/>
          <w:iCs/>
        </w:rPr>
        <w:t>Proof.</w:t>
      </w:r>
      <w:r>
        <w:t xml:space="preserve"> Here v = s‖a‖ and the mean is x − sΛ(α)a/‖a‖. If g₀ + δ &gt; 0, then α = −u with u = (g₀ + δ)/(s‖a‖) → ∞, and by Lemma 4.2 su ≤ sΛ(−u) ≤ su + s/u, so sΛ → (g₀ + δ)/‖a‖. If g₀ + δ &lt; 0, α → ∞ and Λ(α) → 0. On the boundary α = 0 and Λ(0) = 2φ(0) = √(2/π).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CE2F46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E2249AB" w14:textId="77777777" w:rsidR="00301607" w:rsidRDefault="00000000">
            <w:pPr>
              <w:keepNext/>
              <w:spacing w:after="70"/>
            </w:pPr>
            <w:r>
              <w:rPr>
                <w:b/>
                <w:bCs/>
                <w:color w:val="1C3F6E"/>
              </w:rPr>
              <w:t>Proposition 4.7 (screening one layer).</w:t>
            </w:r>
          </w:p>
          <w:p w14:paraId="5470E795" w14:textId="77777777" w:rsidR="00301607" w:rsidRDefault="00000000">
            <w:pPr>
              <w:spacing w:after="90" w:line="270" w:lineRule="auto"/>
              <w:jc w:val="both"/>
            </w:pPr>
            <w:r>
              <w:t>With Σ = s²I, zero margin δ = 0 and slack g₀ ≤ −δ₀ &lt; 0, the conditioning of Theorem 4.5 moves the mean by at most</w:t>
            </w:r>
          </w:p>
          <w:p w14:paraId="0A711D64" w14:textId="77777777" w:rsidR="00301607" w:rsidRDefault="00000000">
            <w:pPr>
              <w:keepLines/>
              <w:tabs>
                <w:tab w:val="center" w:pos="4343"/>
                <w:tab w:val="right" w:pos="8686"/>
              </w:tabs>
              <w:spacing w:before="80" w:after="120"/>
            </w:pPr>
            <w:r>
              <w:tab/>
              <w:t>2sφ(δ₀/(s‖a‖)).</w:t>
            </w:r>
            <w:r>
              <w:tab/>
              <w:t>(4.4)</w:t>
            </w:r>
          </w:p>
          <w:p w14:paraId="30814C23" w14:textId="77777777" w:rsidR="00301607" w:rsidRDefault="00000000">
            <w:pPr>
              <w:spacing w:after="90" w:line="270" w:lineRule="auto"/>
              <w:jc w:val="both"/>
            </w:pPr>
            <w:r>
              <w:t>At slack-to-noise ratios δ₀/(s‖a‖) = 3 and 5 the bound is 0.008864s and 2.973 × 10</w:t>
            </w:r>
            <w:r>
              <w:rPr>
                <w:vertAlign w:val="superscript"/>
              </w:rPr>
              <w:t>−6</w:t>
            </w:r>
            <w:r>
              <w:t>s.</w:t>
            </w:r>
          </w:p>
          <w:p w14:paraId="6B52A724" w14:textId="77777777" w:rsidR="00301607" w:rsidRDefault="00000000">
            <w:pPr>
              <w:jc w:val="right"/>
            </w:pPr>
            <w:r>
              <w:rPr>
                <w:i/>
                <w:iCs/>
                <w:color w:val="6B6B6B"/>
                <w:sz w:val="16"/>
                <w:szCs w:val="16"/>
              </w:rPr>
              <w:t>B (18.4); LC Prop 3</w:t>
            </w:r>
          </w:p>
        </w:tc>
      </w:tr>
    </w:tbl>
    <w:p w14:paraId="09C71C04" w14:textId="77777777" w:rsidR="00301607" w:rsidRDefault="00301607">
      <w:pPr>
        <w:spacing w:after="60"/>
      </w:pPr>
    </w:p>
    <w:p w14:paraId="368A7DF3" w14:textId="77777777" w:rsidR="00301607" w:rsidRDefault="00000000">
      <w:pPr>
        <w:spacing w:after="90" w:line="270" w:lineRule="auto"/>
        <w:jc w:val="both"/>
      </w:pPr>
      <w:r>
        <w:rPr>
          <w:i/>
          <w:iCs/>
        </w:rPr>
        <w:t>Proof.</w:t>
      </w:r>
      <w:r>
        <w:t xml:space="preserve"> The displacement is sΛ(α) with α = −g₀/(s‖a‖) ≥ δ₀/(s‖a‖) ≥ 0. There Φ(α) ≥ ½ and φ is decreasing, so Λ(α) ≤ 2φ(α) ≤ 2φ(δ₀/(s‖a‖)).  ∎</w:t>
      </w:r>
    </w:p>
    <w:p w14:paraId="7A0EAB77" w14:textId="77777777" w:rsidR="00301607" w:rsidRDefault="00000000">
      <w:pPr>
        <w:spacing w:after="90" w:line="270" w:lineRule="auto"/>
        <w:jc w:val="both"/>
      </w:pPr>
      <w:r>
        <w:rPr>
          <w:b/>
          <w:bCs/>
        </w:rPr>
        <w:t>Remark.</w:t>
      </w:r>
      <w:r>
        <w:t xml:space="preserve"> The bound concerns one layer at one input. Whether omitted corrections stay small through later layers depends on their Lipschitz constants; for affine constraints they do (Theorem 13.4).</w:t>
      </w:r>
    </w:p>
    <w:p w14:paraId="1FD4EC6B" w14:textId="77777777" w:rsidR="00301607" w:rsidRDefault="00000000">
      <w:pPr>
        <w:pStyle w:val="Heading2"/>
      </w:pPr>
      <w:bookmarkStart w:id="26" w:name="_Toc243338948"/>
      <w:r>
        <w:lastRenderedPageBreak/>
        <w:t>4.3  Noisy measurements of a loss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7E307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67E85D5" w14:textId="77777777" w:rsidR="00301607" w:rsidRDefault="00000000">
            <w:pPr>
              <w:keepNext/>
              <w:spacing w:after="70"/>
            </w:pPr>
            <w:r>
              <w:rPr>
                <w:b/>
                <w:bCs/>
                <w:color w:val="1C3F6E"/>
              </w:rPr>
              <w:t>Proposition 4.8 (Gaussian measurement weighting).</w:t>
            </w:r>
          </w:p>
          <w:p w14:paraId="7EE128B9" w14:textId="77777777" w:rsidR="00301607" w:rsidRDefault="00000000">
            <w:pPr>
              <w:spacing w:after="90" w:line="270" w:lineRule="auto"/>
              <w:jc w:val="both"/>
            </w:pPr>
            <w:r>
              <w:t>Let S</w:t>
            </w:r>
            <w:r>
              <w:rPr>
                <w:vertAlign w:val="subscript"/>
              </w:rPr>
              <w:t>k</w:t>
            </w:r>
            <w:r>
              <w:t xml:space="preserve"> be the mean of k independent N(J(x) + b(x), σ(x)²) judgements of the loss of x. Then</w:t>
            </w:r>
          </w:p>
          <w:p w14:paraId="1EE43413" w14:textId="77777777" w:rsidR="00301607" w:rsidRDefault="00000000">
            <w:pPr>
              <w:keepLines/>
              <w:tabs>
                <w:tab w:val="center" w:pos="4343"/>
                <w:tab w:val="right" w:pos="8686"/>
              </w:tabs>
              <w:spacing w:before="80" w:after="120"/>
            </w:pPr>
            <w:r>
              <w:tab/>
              <w:t>E[e</w:t>
            </w:r>
            <w:r>
              <w:rPr>
                <w:vertAlign w:val="superscript"/>
              </w:rPr>
              <w:t>−βSₖ</w:t>
            </w:r>
            <w:r>
              <w:t xml:space="preserve"> | x] = exp(−β(J + b) + β²σ²/2k).</w:t>
            </w:r>
            <w:r>
              <w:tab/>
              <w:t>(4.5)</w:t>
            </w:r>
          </w:p>
          <w:p w14:paraId="33AE81EA" w14:textId="77777777" w:rsidR="00301607" w:rsidRDefault="00000000">
            <w:pPr>
              <w:spacing w:after="90" w:line="270" w:lineRule="auto"/>
              <w:jc w:val="both"/>
            </w:pPr>
            <w:r>
              <w:t>Heteroscedastic noise therefore changes the expected weight, and a design measured less reliably can receive a larger expected weight than a better one.</w:t>
            </w:r>
          </w:p>
          <w:p w14:paraId="48BAACA6" w14:textId="77777777" w:rsidR="00301607" w:rsidRDefault="00000000">
            <w:pPr>
              <w:jc w:val="right"/>
            </w:pPr>
            <w:r>
              <w:rPr>
                <w:i/>
                <w:iCs/>
                <w:color w:val="6B6B6B"/>
                <w:sz w:val="16"/>
                <w:szCs w:val="16"/>
              </w:rPr>
              <w:t>B Prop 1.1; SD Prop 1</w:t>
            </w:r>
          </w:p>
        </w:tc>
      </w:tr>
    </w:tbl>
    <w:p w14:paraId="501584F1" w14:textId="77777777" w:rsidR="00301607" w:rsidRDefault="00301607">
      <w:pPr>
        <w:spacing w:after="60"/>
      </w:pPr>
    </w:p>
    <w:p w14:paraId="6499F13B" w14:textId="77777777" w:rsidR="00301607" w:rsidRDefault="00000000">
      <w:pPr>
        <w:spacing w:after="90" w:line="270" w:lineRule="auto"/>
        <w:jc w:val="both"/>
      </w:pPr>
      <w:r>
        <w:rPr>
          <w:i/>
          <w:iCs/>
        </w:rPr>
        <w:t>Proof.</w:t>
      </w:r>
      <w:r>
        <w:t xml:space="preserve"> S</w:t>
      </w:r>
      <w:r>
        <w:rPr>
          <w:vertAlign w:val="subscript"/>
        </w:rPr>
        <w:t>k</w:t>
      </w:r>
      <w:r>
        <w:t xml:space="preserve"> ~ N(J + b, σ²/k) and E e</w:t>
      </w:r>
      <w:r>
        <w:rPr>
          <w:vertAlign w:val="superscript"/>
        </w:rPr>
        <w:t>tN(0,1)</w:t>
      </w:r>
      <w:r>
        <w:t xml:space="preserve"> = e</w:t>
      </w:r>
      <w:r>
        <w:rPr>
          <w:vertAlign w:val="superscript"/>
        </w:rPr>
        <w:t>t²/2</w:t>
      </w:r>
      <w:r>
        <w:t>. For the last sentence take losses 0 and 0.15, standard deviations 0.02 and 0.30, β = 10 and k = 1: the expected log weights are 0.02 and 3.00; with k = 4 they are 0.005 and −0.375.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89CBF3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0C862EB" w14:textId="77777777" w:rsidR="00301607" w:rsidRDefault="00000000">
            <w:pPr>
              <w:keepNext/>
              <w:spacing w:after="70"/>
            </w:pPr>
            <w:r>
              <w:rPr>
                <w:b/>
                <w:bCs/>
                <w:color w:val="1C3F6E"/>
              </w:rPr>
              <w:t>Proposition 4.9 (estimated-variance correction).</w:t>
            </w:r>
          </w:p>
          <w:p w14:paraId="228775DD" w14:textId="77777777" w:rsidR="00301607" w:rsidRDefault="00000000">
            <w:pPr>
              <w:spacing w:after="90" w:line="270" w:lineRule="auto"/>
              <w:jc w:val="both"/>
            </w:pPr>
            <w:r>
              <w:t>Let k &gt; 1, let V be the unbiased sample variance of the judgements and A = β²σ²/2k. Then</w:t>
            </w:r>
          </w:p>
          <w:p w14:paraId="41C1645F" w14:textId="77777777" w:rsidR="00301607" w:rsidRDefault="00000000">
            <w:pPr>
              <w:keepLines/>
              <w:tabs>
                <w:tab w:val="center" w:pos="4343"/>
                <w:tab w:val="right" w:pos="8686"/>
              </w:tabs>
              <w:spacing w:before="80" w:after="120"/>
            </w:pPr>
            <w:r>
              <w:tab/>
              <w:t>E[exp(−βS</w:t>
            </w:r>
            <w:r>
              <w:rPr>
                <w:vertAlign w:val="subscript"/>
              </w:rPr>
              <w:t>k</w:t>
            </w:r>
            <w:r>
              <w:t xml:space="preserve"> − β²V/2k)] / e</w:t>
            </w:r>
            <w:r>
              <w:rPr>
                <w:vertAlign w:val="superscript"/>
              </w:rPr>
              <w:t>−β(J+b)</w:t>
            </w:r>
            <w:r>
              <w:t xml:space="preserve"> = e</w:t>
            </w:r>
            <w:r>
              <w:rPr>
                <w:vertAlign w:val="superscript"/>
              </w:rPr>
              <w:t>A</w:t>
            </w:r>
            <w:r>
              <w:t>(1 + 2A/(k − 1))</w:t>
            </w:r>
            <w:r>
              <w:rPr>
                <w:vertAlign w:val="superscript"/>
              </w:rPr>
              <w:t>−(k−1)/2</w:t>
            </w:r>
            <w:r>
              <w:t xml:space="preserve"> ≥ 1,</w:t>
            </w:r>
            <w:r>
              <w:tab/>
              <w:t>(4.6)</w:t>
            </w:r>
          </w:p>
          <w:p w14:paraId="3334619F" w14:textId="77777777" w:rsidR="00301607" w:rsidRDefault="00000000">
            <w:pPr>
              <w:spacing w:after="90" w:line="270" w:lineRule="auto"/>
              <w:jc w:val="both"/>
            </w:pPr>
            <w:r>
              <w:t>with equality only if A = 0: the plug-in correction is biased upward.</w:t>
            </w:r>
          </w:p>
          <w:p w14:paraId="7B91EF78" w14:textId="77777777" w:rsidR="00301607" w:rsidRDefault="00000000">
            <w:pPr>
              <w:jc w:val="right"/>
            </w:pPr>
            <w:r>
              <w:rPr>
                <w:i/>
                <w:iCs/>
                <w:color w:val="6B6B6B"/>
                <w:sz w:val="16"/>
                <w:szCs w:val="16"/>
              </w:rPr>
              <w:t>B Prop 1.2; SD Prop 2</w:t>
            </w:r>
          </w:p>
        </w:tc>
      </w:tr>
    </w:tbl>
    <w:p w14:paraId="206054C2" w14:textId="77777777" w:rsidR="00301607" w:rsidRDefault="00301607">
      <w:pPr>
        <w:spacing w:after="60"/>
      </w:pPr>
    </w:p>
    <w:p w14:paraId="2AA05DA9" w14:textId="77777777" w:rsidR="00301607" w:rsidRDefault="00000000">
      <w:pPr>
        <w:spacing w:after="90" w:line="270" w:lineRule="auto"/>
        <w:jc w:val="both"/>
      </w:pPr>
      <w:r>
        <w:rPr>
          <w:i/>
          <w:iCs/>
        </w:rPr>
        <w:t>Proof.</w:t>
      </w:r>
      <w:r>
        <w:t xml:space="preserve"> S</w:t>
      </w:r>
      <w:r>
        <w:rPr>
          <w:vertAlign w:val="subscript"/>
        </w:rPr>
        <w:t>k</w:t>
      </w:r>
      <w:r>
        <w:t xml:space="preserve"> and V are independent and (k − 1)V/σ² ~ χ²</w:t>
      </w:r>
      <w:r>
        <w:rPr>
          <w:vertAlign w:val="subscript"/>
        </w:rPr>
        <w:t>k−1</w:t>
      </w:r>
      <w:r>
        <w:t>, whose Laplace transform is E exp(−tχ²</w:t>
      </w:r>
      <w:r>
        <w:rPr>
          <w:vertAlign w:val="subscript"/>
        </w:rPr>
        <w:t>ν</w:t>
      </w:r>
      <w:r>
        <w:t>) = (1 + 2t)</w:t>
      </w:r>
      <w:r>
        <w:rPr>
          <w:vertAlign w:val="superscript"/>
        </w:rPr>
        <w:t>−ν/2</w:t>
      </w:r>
      <w:r>
        <w:t>. With t = β²σ²/(2k(k − 1)) the second factor is (1 + 2A/(k − 1))</w:t>
      </w:r>
      <w:r>
        <w:rPr>
          <w:vertAlign w:val="superscript"/>
        </w:rPr>
        <w:t>−(k−1)/2</w:t>
      </w:r>
      <w:r>
        <w:t>, and the first is e</w:t>
      </w:r>
      <w:r>
        <w:rPr>
          <w:vertAlign w:val="superscript"/>
        </w:rPr>
        <w:t>A</w:t>
      </w:r>
      <w:r>
        <w:t xml:space="preserve"> by Proposition 4.8. The logarithm of the ratio is A − ((k − 1)/2)log(1 + 2A/(k − 1)) ≥ 0 because log(1 + u) ≤ u, with equality only at u = 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2F6584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535E54C" w14:textId="77777777" w:rsidR="00301607" w:rsidRDefault="00000000">
            <w:pPr>
              <w:keepNext/>
              <w:spacing w:after="70"/>
            </w:pPr>
            <w:r>
              <w:rPr>
                <w:b/>
                <w:bCs/>
                <w:color w:val="1C3F6E"/>
              </w:rPr>
              <w:t>Proposition 4.10 (shared error is not removed by repetition).</w:t>
            </w:r>
          </w:p>
          <w:p w14:paraId="5FAA8AB2" w14:textId="77777777" w:rsidR="00301607" w:rsidRDefault="00000000">
            <w:pPr>
              <w:spacing w:after="90" w:line="270" w:lineRule="auto"/>
              <w:jc w:val="both"/>
            </w:pPr>
            <w:r>
              <w:t>Let the k judgements be jointly normal with mean J + b, variance σ² and common correlation ρ ∈ [0, 1). Then Var S</w:t>
            </w:r>
            <w:r>
              <w:rPr>
                <w:vertAlign w:val="subscript"/>
              </w:rPr>
              <w:t>k</w:t>
            </w:r>
            <w:r>
              <w:t xml:space="preserve"> = σ²(ρ + (1 − ρ)/k), E V = σ²(1 − ρ), and with A</w:t>
            </w:r>
            <w:r>
              <w:rPr>
                <w:vertAlign w:val="subscript"/>
              </w:rPr>
              <w:t>ρ</w:t>
            </w:r>
            <w:r>
              <w:t xml:space="preserve"> = β²σ²(1 − ρ)/2k,</w:t>
            </w:r>
          </w:p>
          <w:p w14:paraId="2C97B2B2" w14:textId="77777777" w:rsidR="00301607" w:rsidRDefault="00000000">
            <w:pPr>
              <w:keepLines/>
              <w:tabs>
                <w:tab w:val="center" w:pos="4343"/>
                <w:tab w:val="right" w:pos="8686"/>
              </w:tabs>
              <w:spacing w:before="80" w:after="120"/>
            </w:pPr>
            <w:r>
              <w:tab/>
              <w:t>E[exp(−βS</w:t>
            </w:r>
            <w:r>
              <w:rPr>
                <w:vertAlign w:val="subscript"/>
              </w:rPr>
              <w:t>k</w:t>
            </w:r>
            <w:r>
              <w:t xml:space="preserve"> − β²V/2k)] / e</w:t>
            </w:r>
            <w:r>
              <w:rPr>
                <w:vertAlign w:val="superscript"/>
              </w:rPr>
              <w:t>−β(J+b)</w:t>
            </w:r>
            <w:r>
              <w:t xml:space="preserve"> = e</w:t>
            </w:r>
            <w:r>
              <w:rPr>
                <w:vertAlign w:val="superscript"/>
              </w:rPr>
              <w:t>β²σ²ρ/2</w:t>
            </w:r>
            <w:r>
              <w:t>·e</w:t>
            </w:r>
            <w:r>
              <w:rPr>
                <w:vertAlign w:val="superscript"/>
              </w:rPr>
              <w:t>Aᵨ</w:t>
            </w:r>
            <w:r>
              <w:t>(1 + 2A</w:t>
            </w:r>
            <w:r>
              <w:rPr>
                <w:vertAlign w:val="subscript"/>
              </w:rPr>
              <w:t>ρ</w:t>
            </w:r>
            <w:r>
              <w:t>/(k − 1))</w:t>
            </w:r>
            <w:r>
              <w:rPr>
                <w:vertAlign w:val="superscript"/>
              </w:rPr>
              <w:t>−(k−1)/2</w:t>
            </w:r>
            <w:r>
              <w:t xml:space="preserve"> → e</w:t>
            </w:r>
            <w:r>
              <w:rPr>
                <w:vertAlign w:val="superscript"/>
              </w:rPr>
              <w:t>β²σ²ρ/2</w:t>
            </w:r>
            <w:r>
              <w:t xml:space="preserve">   (k → ∞).</w:t>
            </w:r>
            <w:r>
              <w:tab/>
              <w:t>(4.7)</w:t>
            </w:r>
          </w:p>
          <w:p w14:paraId="52AF1CF2" w14:textId="77777777" w:rsidR="00301607" w:rsidRDefault="00000000">
            <w:pPr>
              <w:jc w:val="right"/>
            </w:pPr>
            <w:r>
              <w:rPr>
                <w:i/>
                <w:iCs/>
                <w:color w:val="6B6B6B"/>
                <w:sz w:val="16"/>
                <w:szCs w:val="16"/>
              </w:rPr>
              <w:t>Corrected form · SD Prop 3</w:t>
            </w:r>
          </w:p>
        </w:tc>
      </w:tr>
    </w:tbl>
    <w:p w14:paraId="5FA5E9B2" w14:textId="77777777" w:rsidR="00301607" w:rsidRDefault="00301607">
      <w:pPr>
        <w:spacing w:after="60"/>
      </w:pPr>
    </w:p>
    <w:p w14:paraId="7B033132" w14:textId="77777777" w:rsidR="00301607" w:rsidRDefault="00000000">
      <w:pPr>
        <w:spacing w:after="90" w:line="270" w:lineRule="auto"/>
        <w:jc w:val="both"/>
      </w:pPr>
      <w:r>
        <w:rPr>
          <w:i/>
          <w:iCs/>
        </w:rPr>
        <w:t>Proof.</w:t>
      </w:r>
      <w:r>
        <w:t xml:space="preserve"> Represent the judgements as J + b + σ(√ρ η + √(1 − ρ)ε</w:t>
      </w:r>
      <w:r>
        <w:rPr>
          <w:vertAlign w:val="subscript"/>
        </w:rPr>
        <w:t>i</w:t>
      </w:r>
      <w:r>
        <w:t>) with η, ε₁, …, ε</w:t>
      </w:r>
      <w:r>
        <w:rPr>
          <w:vertAlign w:val="subscript"/>
        </w:rPr>
        <w:t>k</w:t>
      </w:r>
      <w:r>
        <w:t xml:space="preserve"> independent standard normals. Then S</w:t>
      </w:r>
      <w:r>
        <w:rPr>
          <w:vertAlign w:val="subscript"/>
        </w:rPr>
        <w:t>k</w:t>
      </w:r>
      <w:r>
        <w:t xml:space="preserve"> − J − b = σ√ρ η + σ√(1 − ρ)ε̄, while V depends only on the deviations ε</w:t>
      </w:r>
      <w:r>
        <w:rPr>
          <w:vertAlign w:val="subscript"/>
        </w:rPr>
        <w:t>i</w:t>
      </w:r>
      <w:r>
        <w:t xml:space="preserve"> − ε̄, so (k − 1)V/(σ²(1 − ρ)) ~ χ²</w:t>
      </w:r>
      <w:r>
        <w:rPr>
          <w:vertAlign w:val="subscript"/>
        </w:rPr>
        <w:t>k−1</w:t>
      </w:r>
      <w:r>
        <w:t xml:space="preserve"> independently of η and ε̄. Multiply the two moment generating functions and the χ² Laplace transform; as k → ∞, A</w:t>
      </w:r>
      <w:r>
        <w:rPr>
          <w:vertAlign w:val="subscript"/>
        </w:rPr>
        <w:t>ρ</w:t>
      </w:r>
      <w:r>
        <w:t xml:space="preserve"> → 0 and the last two factors tend to one.  ∎</w:t>
      </w:r>
    </w:p>
    <w:p w14:paraId="44833BB5" w14:textId="77777777" w:rsidR="00301607" w:rsidRDefault="00000000">
      <w:pPr>
        <w:spacing w:after="90" w:line="270" w:lineRule="auto"/>
        <w:jc w:val="both"/>
      </w:pPr>
      <w:r>
        <w:rPr>
          <w:b/>
          <w:bCs/>
        </w:rPr>
        <w:t>Example 4.11 (the size of the shared part).</w:t>
      </w:r>
      <w:r>
        <w:t xml:space="preserve"> For ρ = 0.3, σ = 0.7, k = 4 and β = 2.3 the residual factor in (4.7) is 1.4984, of which e</w:t>
      </w:r>
      <w:r>
        <w:rPr>
          <w:vertAlign w:val="superscript"/>
        </w:rPr>
        <w:t>β²σ²ρ/2</w:t>
      </w:r>
      <w:r>
        <w:t xml:space="preserve"> = 1.4752 is the part no number of repetitions can remove.</w:t>
      </w:r>
    </w:p>
    <w:p w14:paraId="799661FF" w14:textId="77777777" w:rsidR="00301607" w:rsidRDefault="00000000">
      <w:pPr>
        <w:spacing w:after="90" w:line="270" w:lineRule="auto"/>
        <w:jc w:val="both"/>
      </w:pPr>
      <w:r>
        <w:rPr>
          <w:b/>
          <w:bCs/>
        </w:rPr>
        <w:t>Remark (confidence bounds).</w:t>
      </w:r>
      <w:r>
        <w:t xml:space="preserve"> Under independent normal judgements with unknown variance, S</w:t>
      </w:r>
      <w:r>
        <w:rPr>
          <w:vertAlign w:val="subscript"/>
        </w:rPr>
        <w:t>k</w:t>
      </w:r>
      <w:r>
        <w:t xml:space="preserve"> + t</w:t>
      </w:r>
      <w:r>
        <w:rPr>
          <w:vertAlign w:val="subscript"/>
        </w:rPr>
        <w:t>k−1,1−α</w:t>
      </w:r>
      <w:r>
        <w:t>√(V/k) is an upper confidence bound for J + b with pointwise coverage 1 − α. Choosing the best of many candidates by such bounds requires simultaneous or sequential calibration if the coverage is to survive selection (Chapter 17).</w:t>
      </w:r>
    </w:p>
    <w:p w14:paraId="193A6C46" w14:textId="77777777" w:rsidR="00301607" w:rsidRDefault="00000000">
      <w:pPr>
        <w:pStyle w:val="Heading2"/>
      </w:pPr>
      <w:bookmarkStart w:id="27" w:name="_Toc243338949"/>
      <w:r>
        <w:lastRenderedPageBreak/>
        <w:t>4.4  Perturbation laws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531CA2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1587DFD" w14:textId="77777777" w:rsidR="00301607" w:rsidRDefault="00000000">
            <w:pPr>
              <w:keepNext/>
              <w:spacing w:after="70"/>
            </w:pPr>
            <w:r>
              <w:rPr>
                <w:b/>
                <w:bCs/>
                <w:color w:val="1C3F6E"/>
              </w:rPr>
              <w:t>Proposition 4.12 (probit crossings are not softmax choices).</w:t>
            </w:r>
          </w:p>
          <w:p w14:paraId="6AE63477" w14:textId="77777777" w:rsidR="00301607" w:rsidRDefault="00000000">
            <w:pPr>
              <w:spacing w:after="90" w:line="270" w:lineRule="auto"/>
              <w:jc w:val="both"/>
            </w:pPr>
            <w:r>
              <w:t>(i) A scalar proposal m + σΞ crosses a threshold b with probability Φ((m − b)/σ). (ii) Independent Gaussian perturbations of the coordinates of an argmax block produce multinomial-probit choice probabilities; already for two categories these are not softmax probabilities at any temperature. Softmax probabilities arise from independent Gumbel perturbations.</w:t>
            </w:r>
          </w:p>
          <w:p w14:paraId="1C77A641" w14:textId="77777777" w:rsidR="00301607" w:rsidRDefault="00000000">
            <w:pPr>
              <w:jc w:val="right"/>
            </w:pPr>
            <w:r>
              <w:rPr>
                <w:i/>
                <w:iCs/>
                <w:color w:val="6B6B6B"/>
                <w:sz w:val="16"/>
                <w:szCs w:val="16"/>
              </w:rPr>
              <w:t>E1 Prop 4; B Ch 14</w:t>
            </w:r>
          </w:p>
        </w:tc>
      </w:tr>
    </w:tbl>
    <w:p w14:paraId="522613E3" w14:textId="77777777" w:rsidR="00301607" w:rsidRDefault="00301607">
      <w:pPr>
        <w:spacing w:after="60"/>
      </w:pPr>
    </w:p>
    <w:p w14:paraId="19D5C8C1" w14:textId="77777777" w:rsidR="00301607" w:rsidRDefault="00000000">
      <w:pPr>
        <w:spacing w:after="90" w:line="270" w:lineRule="auto"/>
        <w:jc w:val="both"/>
      </w:pPr>
      <w:r>
        <w:rPr>
          <w:i/>
          <w:iCs/>
        </w:rPr>
        <w:t>Proof.</w:t>
      </w:r>
      <w:r>
        <w:t xml:space="preserve"> (i) P(m + σΞ &gt; b) = P(Ξ &gt; (b − m)/σ). (ii) For two categories with means m₁, m₂ and gap d = m₁ − m₂, the probit probability is Φ(d/(σ√2)). A softmax at temperature c gives 1/(1 + e</w:t>
      </w:r>
      <w:r>
        <w:rPr>
          <w:vertAlign w:val="superscript"/>
        </w:rPr>
        <w:t>−d/c</w:t>
      </w:r>
      <w:r>
        <w:t>). As d → −∞ the first decays like a Gaussian tail and the second exponentially, so they cannot agree for all d. The Gumbel statement is the Gumbel-max identity [Gumbel 1954].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5D007C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9834D0F" w14:textId="77777777" w:rsidR="00301607" w:rsidRDefault="00000000">
            <w:pPr>
              <w:keepNext/>
              <w:spacing w:after="70"/>
            </w:pPr>
            <w:r>
              <w:rPr>
                <w:b/>
                <w:bCs/>
                <w:color w:val="1C3F6E"/>
              </w:rPr>
              <w:t>Proposition 4.13 (sampled parents).</w:t>
            </w:r>
          </w:p>
          <w:p w14:paraId="7D301415" w14:textId="77777777" w:rsidR="00301607" w:rsidRDefault="00000000">
            <w:pPr>
              <w:spacing w:after="90" w:line="270" w:lineRule="auto"/>
              <w:jc w:val="both"/>
            </w:pPr>
            <w:r>
              <w:t>Let a parent index J be drawn from probabilities P</w:t>
            </w:r>
            <w:r>
              <w:rPr>
                <w:vertAlign w:val="subscript"/>
              </w:rPr>
              <w:t>j</w:t>
            </w:r>
            <w:r>
              <w:t>, independently of fresh noise ξ ~ N(0, I), and let the next state be X = Aq + BY</w:t>
            </w:r>
            <w:r>
              <w:rPr>
                <w:vertAlign w:val="subscript"/>
              </w:rPr>
              <w:t>J</w:t>
            </w:r>
            <w:r>
              <w:t xml:space="preserve"> + σξ with matrices A, B. Then</w:t>
            </w:r>
          </w:p>
          <w:p w14:paraId="387F6F74" w14:textId="77777777" w:rsidR="00301607" w:rsidRDefault="00000000">
            <w:pPr>
              <w:keepLines/>
              <w:tabs>
                <w:tab w:val="center" w:pos="4343"/>
                <w:tab w:val="right" w:pos="8686"/>
              </w:tabs>
              <w:spacing w:before="80" w:after="120"/>
            </w:pPr>
            <w:r>
              <w:tab/>
              <w:t>E X = Aq + B Σ</w:t>
            </w:r>
            <w:r>
              <w:rPr>
                <w:vertAlign w:val="subscript"/>
              </w:rPr>
              <w:t>j</w:t>
            </w:r>
            <w:r>
              <w:t>P</w:t>
            </w:r>
            <w:r>
              <w:rPr>
                <w:vertAlign w:val="subscript"/>
              </w:rPr>
              <w:t>j</w:t>
            </w:r>
            <w:r>
              <w:t>Y</w:t>
            </w:r>
            <w:r>
              <w:rPr>
                <w:vertAlign w:val="subscript"/>
              </w:rPr>
              <w:t>j</w:t>
            </w:r>
            <w:r>
              <w:t>,   Cov X = B Cov</w:t>
            </w:r>
            <w:r>
              <w:rPr>
                <w:vertAlign w:val="subscript"/>
              </w:rPr>
              <w:t>P</w:t>
            </w:r>
            <w:r>
              <w:t>(Y) Bᵀ + σ²I.</w:t>
            </w:r>
            <w:r>
              <w:tab/>
              <w:t>(4.8)</w:t>
            </w:r>
          </w:p>
          <w:p w14:paraId="0BE37881" w14:textId="77777777" w:rsidR="00301607" w:rsidRDefault="00000000">
            <w:pPr>
              <w:spacing w:after="90" w:line="270" w:lineRule="auto"/>
              <w:jc w:val="both"/>
            </w:pPr>
            <w:r>
              <w:t>The mean is the attention read; sampling a parent adds the between-parent covariance.</w:t>
            </w:r>
          </w:p>
          <w:p w14:paraId="3092ABA8" w14:textId="77777777" w:rsidR="00301607" w:rsidRDefault="00000000">
            <w:pPr>
              <w:jc w:val="right"/>
            </w:pPr>
            <w:r>
              <w:rPr>
                <w:i/>
                <w:iCs/>
                <w:color w:val="6B6B6B"/>
                <w:sz w:val="16"/>
                <w:szCs w:val="16"/>
              </w:rPr>
              <w:t>FA Prop 4; B (4.4)</w:t>
            </w:r>
          </w:p>
        </w:tc>
      </w:tr>
    </w:tbl>
    <w:p w14:paraId="18C621AD" w14:textId="77777777" w:rsidR="00301607" w:rsidRDefault="00301607">
      <w:pPr>
        <w:spacing w:after="60"/>
      </w:pPr>
    </w:p>
    <w:p w14:paraId="0406A3EC" w14:textId="77777777" w:rsidR="00301607" w:rsidRDefault="00000000">
      <w:pPr>
        <w:spacing w:after="90" w:line="270" w:lineRule="auto"/>
        <w:jc w:val="both"/>
      </w:pPr>
      <w:r>
        <w:rPr>
          <w:i/>
          <w:iCs/>
        </w:rPr>
        <w:t>Proof.</w:t>
      </w:r>
      <w:r>
        <w:t xml:space="preserve"> Condition on J and apply the laws of total expectation and total covariance.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F8CE31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DCB3F72" w14:textId="77777777" w:rsidR="00301607" w:rsidRDefault="00000000">
            <w:pPr>
              <w:keepNext/>
              <w:spacing w:after="70"/>
            </w:pPr>
            <w:r>
              <w:rPr>
                <w:b/>
                <w:bCs/>
                <w:color w:val="1C3F6E"/>
              </w:rPr>
              <w:t>Proposition 4.14 (the spread of one step).</w:t>
            </w:r>
          </w:p>
          <w:p w14:paraId="494DC06B" w14:textId="77777777" w:rsidR="00301607" w:rsidRDefault="00000000">
            <w:pPr>
              <w:spacing w:after="90" w:line="270" w:lineRule="auto"/>
              <w:jc w:val="both"/>
            </w:pPr>
            <w:r>
              <w:t>Fix the retrieval m and let ε̂ be the residual direction, with mean second moment s = E‖ε̂‖²/D over histories leading to m. For the step q′ = √a′ m + √(1 − a′ − σ²)ε̂ + σξ with ξ ~ N(0, I) independent of ε̂, the displacement Δ = q′ − √a′ m satisfies</w:t>
            </w:r>
          </w:p>
          <w:p w14:paraId="46DBB811" w14:textId="77777777" w:rsidR="00301607" w:rsidRDefault="00000000">
            <w:pPr>
              <w:keepLines/>
              <w:tabs>
                <w:tab w:val="center" w:pos="4343"/>
                <w:tab w:val="right" w:pos="8686"/>
              </w:tabs>
              <w:spacing w:before="80" w:after="120"/>
            </w:pPr>
            <w:r>
              <w:tab/>
              <w:t>E‖Δ‖²/D = (1 − a′ − σ²)s + σ² = (1 − a′)s + σ²(1 − s).</w:t>
            </w:r>
            <w:r>
              <w:tab/>
              <w:t>(4.9)</w:t>
            </w:r>
          </w:p>
          <w:p w14:paraId="76312CEE" w14:textId="77777777" w:rsidR="00301607" w:rsidRDefault="00000000">
            <w:pPr>
              <w:spacing w:after="90" w:line="270" w:lineRule="auto"/>
              <w:jc w:val="both"/>
            </w:pPr>
            <w:r>
              <w:t>The spread is independent of σ only when s = 1; it rises with σ when s &lt; 1 and falls when s &gt; 1.</w:t>
            </w:r>
          </w:p>
          <w:p w14:paraId="57958E9C" w14:textId="77777777" w:rsidR="00301607" w:rsidRDefault="00000000">
            <w:pPr>
              <w:jc w:val="right"/>
            </w:pPr>
            <w:r>
              <w:rPr>
                <w:i/>
                <w:iCs/>
                <w:color w:val="6B6B6B"/>
                <w:sz w:val="16"/>
                <w:szCs w:val="16"/>
              </w:rPr>
              <w:t>CT Prop 1</w:t>
            </w:r>
          </w:p>
        </w:tc>
      </w:tr>
    </w:tbl>
    <w:p w14:paraId="7AF0E330" w14:textId="77777777" w:rsidR="00301607" w:rsidRDefault="00301607">
      <w:pPr>
        <w:spacing w:after="60"/>
      </w:pPr>
    </w:p>
    <w:p w14:paraId="06488F9E" w14:textId="77777777" w:rsidR="00301607" w:rsidRDefault="00000000">
      <w:pPr>
        <w:spacing w:after="90" w:line="270" w:lineRule="auto"/>
        <w:jc w:val="both"/>
      </w:pPr>
      <w:r>
        <w:rPr>
          <w:i/>
          <w:iCs/>
        </w:rPr>
        <w:t>Proof.</w:t>
      </w:r>
      <w:r>
        <w:t xml:space="preserve"> Expand ‖√(1 − a′ − σ²)ε̂ + σξ‖²; the cross term has zero mean because ξ is independent of ε̂ with mean zero, and E‖ξ‖² = 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F26117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8BA5885" w14:textId="77777777" w:rsidR="00301607" w:rsidRDefault="00000000">
            <w:pPr>
              <w:keepNext/>
              <w:spacing w:after="70"/>
            </w:pPr>
            <w:r>
              <w:rPr>
                <w:b/>
                <w:bCs/>
                <w:color w:val="1C3F6E"/>
              </w:rPr>
              <w:t>Proposition 4.15 (positive random features).</w:t>
            </w:r>
          </w:p>
          <w:p w14:paraId="0FE2C208" w14:textId="77777777" w:rsidR="00301607" w:rsidRDefault="00000000">
            <w:pPr>
              <w:spacing w:after="90" w:line="270" w:lineRule="auto"/>
              <w:jc w:val="both"/>
            </w:pPr>
            <w:r>
              <w:t>Let ψ</w:t>
            </w:r>
            <w:r>
              <w:rPr>
                <w:vertAlign w:val="subscript"/>
              </w:rPr>
              <w:t>ω</w:t>
            </w:r>
            <w:r>
              <w:t>(u) = exp(ω·u − ‖u‖²/2) with ω ~ N(0, I). Then E[ψ</w:t>
            </w:r>
            <w:r>
              <w:rPr>
                <w:vertAlign w:val="subscript"/>
              </w:rPr>
              <w:t>ω</w:t>
            </w:r>
            <w:r>
              <w:t>(u)ψ</w:t>
            </w:r>
            <w:r>
              <w:rPr>
                <w:vertAlign w:val="subscript"/>
              </w:rPr>
              <w:t>ω</w:t>
            </w:r>
            <w:r>
              <w:t>(v)] = e</w:t>
            </w:r>
            <w:r>
              <w:rPr>
                <w:vertAlign w:val="superscript"/>
              </w:rPr>
              <w:t>u·v</w:t>
            </w:r>
            <w:r>
              <w:t>, and the average of M independent copies is unbiased for e</w:t>
            </w:r>
            <w:r>
              <w:rPr>
                <w:vertAlign w:val="superscript"/>
              </w:rPr>
              <w:t>u·v</w:t>
            </w:r>
            <w:r>
              <w:t xml:space="preserve"> with relative variance</w:t>
            </w:r>
          </w:p>
          <w:p w14:paraId="093A6CF9" w14:textId="77777777" w:rsidR="00301607" w:rsidRDefault="00000000">
            <w:pPr>
              <w:keepLines/>
              <w:tabs>
                <w:tab w:val="center" w:pos="4343"/>
                <w:tab w:val="right" w:pos="8686"/>
              </w:tabs>
              <w:spacing w:before="80" w:after="120"/>
            </w:pPr>
            <w:r>
              <w:tab/>
              <w:t>(e</w:t>
            </w:r>
            <w:r>
              <w:rPr>
                <w:vertAlign w:val="superscript"/>
              </w:rPr>
              <w:t>‖u+v‖²</w:t>
            </w:r>
            <w:r>
              <w:t xml:space="preserve"> − 1)/M.</w:t>
            </w:r>
            <w:r>
              <w:tab/>
              <w:t>(4.10)</w:t>
            </w:r>
          </w:p>
          <w:p w14:paraId="21734B8D" w14:textId="77777777" w:rsidR="00301607" w:rsidRDefault="00000000">
            <w:pPr>
              <w:jc w:val="right"/>
            </w:pPr>
            <w:r>
              <w:rPr>
                <w:i/>
                <w:iCs/>
                <w:color w:val="6B6B6B"/>
                <w:sz w:val="16"/>
                <w:szCs w:val="16"/>
              </w:rPr>
              <w:t>HT Prop 3; B Ch 2</w:t>
            </w:r>
          </w:p>
        </w:tc>
      </w:tr>
    </w:tbl>
    <w:p w14:paraId="52784F94" w14:textId="77777777" w:rsidR="00301607" w:rsidRDefault="00301607">
      <w:pPr>
        <w:spacing w:after="60"/>
      </w:pPr>
    </w:p>
    <w:p w14:paraId="6C91C2B2" w14:textId="77777777" w:rsidR="00301607" w:rsidRDefault="00000000">
      <w:pPr>
        <w:spacing w:after="90" w:line="270" w:lineRule="auto"/>
        <w:jc w:val="both"/>
      </w:pPr>
      <w:r>
        <w:rPr>
          <w:i/>
          <w:iCs/>
        </w:rPr>
        <w:t>Proof.</w:t>
      </w:r>
      <w:r>
        <w:t xml:space="preserve"> ψ</w:t>
      </w:r>
      <w:r>
        <w:rPr>
          <w:vertAlign w:val="subscript"/>
        </w:rPr>
        <w:t>ω</w:t>
      </w:r>
      <w:r>
        <w:t>(u)ψ</w:t>
      </w:r>
      <w:r>
        <w:rPr>
          <w:vertAlign w:val="subscript"/>
        </w:rPr>
        <w:t>ω</w:t>
      </w:r>
      <w:r>
        <w:t>(v) = exp(ω·(u + v) − (‖u‖² + ‖v‖²)/2) is lognormal with log-mean −(‖u‖² + ‖v‖²)/2 and log-variance ‖u + v‖². Its mean is exp(−(‖u‖² + ‖v‖²)/2 + ‖u + v‖²/2) = e</w:t>
      </w:r>
      <w:r>
        <w:rPr>
          <w:vertAlign w:val="superscript"/>
        </w:rPr>
        <w:t>u·v</w:t>
      </w:r>
      <w:r>
        <w:t>, and the squared coefficient of variation of a lognormal with log-variance s² is e</w:t>
      </w:r>
      <w:r>
        <w:rPr>
          <w:vertAlign w:val="superscript"/>
        </w:rPr>
        <w:t>s²</w:t>
      </w:r>
      <w:r>
        <w:t xml:space="preserve"> − 1.  ∎</w:t>
      </w:r>
    </w:p>
    <w:p w14:paraId="2EE71004" w14:textId="77777777" w:rsidR="00301607" w:rsidRDefault="00000000">
      <w:pPr>
        <w:keepNext/>
        <w:spacing w:before="300" w:after="120"/>
      </w:pPr>
      <w:r>
        <w:rPr>
          <w:b/>
          <w:bCs/>
          <w:color w:val="1C3F6E"/>
          <w:sz w:val="25"/>
          <w:szCs w:val="25"/>
        </w:rPr>
        <w:lastRenderedPageBreak/>
        <w:t>Exercises</w:t>
      </w:r>
    </w:p>
    <w:p w14:paraId="715E2BE9" w14:textId="77777777" w:rsidR="00301607" w:rsidRDefault="00000000">
      <w:pPr>
        <w:tabs>
          <w:tab w:val="left" w:pos="640"/>
        </w:tabs>
        <w:spacing w:after="100" w:line="270" w:lineRule="auto"/>
        <w:ind w:left="640" w:hanging="640"/>
        <w:jc w:val="both"/>
      </w:pPr>
      <w:r>
        <w:rPr>
          <w:b/>
          <w:bCs/>
        </w:rPr>
        <w:t>4.1</w:t>
      </w:r>
      <w:r>
        <w:rPr>
          <w:b/>
          <w:bCs/>
        </w:rPr>
        <w:tab/>
      </w:r>
      <w:r>
        <w:t>Derive Var(U | U ≤ α) directly from the density of the truncated normal and check the values 0.0705592, 0.1990977, 0.3633802, 0.6296863 and 0.9866668 at α = −3, −1, 0, 1, 3.</w:t>
      </w:r>
    </w:p>
    <w:p w14:paraId="44C78E45" w14:textId="77777777" w:rsidR="00301607" w:rsidRDefault="00000000">
      <w:pPr>
        <w:tabs>
          <w:tab w:val="left" w:pos="640"/>
        </w:tabs>
        <w:spacing w:after="100" w:line="270" w:lineRule="auto"/>
        <w:ind w:left="640" w:hanging="640"/>
        <w:jc w:val="both"/>
      </w:pPr>
      <w:r>
        <w:rPr>
          <w:b/>
          <w:bCs/>
        </w:rPr>
        <w:t>4.2</w:t>
      </w:r>
      <w:r>
        <w:rPr>
          <w:b/>
          <w:bCs/>
        </w:rPr>
        <w:tab/>
      </w:r>
      <w:r>
        <w:t>Show that the half-space conditioning of Theorem 4.5 with a general Σ ≻ 0 is the isotropic case in the coordinates Σ</w:t>
      </w:r>
      <w:r>
        <w:rPr>
          <w:vertAlign w:val="superscript"/>
        </w:rPr>
        <w:t>−1/2</w:t>
      </w:r>
      <w:r>
        <w:t>y, and deduce the covariance formula from the isotropic one.</w:t>
      </w:r>
    </w:p>
    <w:p w14:paraId="36A9B406" w14:textId="77777777" w:rsidR="00301607" w:rsidRDefault="00000000">
      <w:pPr>
        <w:tabs>
          <w:tab w:val="left" w:pos="640"/>
        </w:tabs>
        <w:spacing w:after="100" w:line="270" w:lineRule="auto"/>
        <w:ind w:left="640" w:hanging="640"/>
        <w:jc w:val="both"/>
      </w:pPr>
      <w:r>
        <w:rPr>
          <w:b/>
          <w:bCs/>
        </w:rPr>
        <w:t>4.3</w:t>
      </w:r>
      <w:r>
        <w:rPr>
          <w:b/>
          <w:bCs/>
        </w:rPr>
        <w:tab/>
      </w:r>
      <w:r>
        <w:t>For k equicorrelated judgements with correlation ρ, prove Var S</w:t>
      </w:r>
      <w:r>
        <w:rPr>
          <w:vertAlign w:val="subscript"/>
        </w:rPr>
        <w:t>k</w:t>
      </w:r>
      <w:r>
        <w:t xml:space="preserve"> = σ²(ρ + (1 − ρ)/k) and that E V = σ²(1 − ρ).</w:t>
      </w:r>
    </w:p>
    <w:p w14:paraId="276C248C" w14:textId="77777777" w:rsidR="00301607" w:rsidRDefault="00000000">
      <w:pPr>
        <w:tabs>
          <w:tab w:val="left" w:pos="640"/>
        </w:tabs>
        <w:spacing w:after="100" w:line="270" w:lineRule="auto"/>
        <w:ind w:left="640" w:hanging="640"/>
        <w:jc w:val="both"/>
      </w:pPr>
      <w:r>
        <w:rPr>
          <w:b/>
          <w:bCs/>
        </w:rPr>
        <w:t>4.4</w:t>
      </w:r>
      <w:r>
        <w:rPr>
          <w:b/>
          <w:bCs/>
        </w:rPr>
        <w:tab/>
      </w:r>
      <w:r>
        <w:t>For two categories, plot the probit choice probability Φ(d/√2) against the logistic 1/(1 + e</w:t>
      </w:r>
      <w:r>
        <w:rPr>
          <w:vertAlign w:val="superscript"/>
        </w:rPr>
        <w:t>−d/c</w:t>
      </w:r>
      <w:r>
        <w:t>) for the c that matches their slopes at d = 0, and identify where they differ most.</w:t>
      </w:r>
    </w:p>
    <w:p w14:paraId="7AC2C494" w14:textId="77777777" w:rsidR="00301607" w:rsidRDefault="00000000">
      <w:pPr>
        <w:tabs>
          <w:tab w:val="left" w:pos="640"/>
        </w:tabs>
        <w:spacing w:after="100" w:line="270" w:lineRule="auto"/>
        <w:ind w:left="640" w:hanging="640"/>
        <w:jc w:val="both"/>
      </w:pPr>
      <w:r>
        <w:rPr>
          <w:b/>
          <w:bCs/>
        </w:rPr>
        <w:t>4.5</w:t>
      </w:r>
      <w:r>
        <w:rPr>
          <w:b/>
          <w:bCs/>
        </w:rPr>
        <w:tab/>
      </w:r>
      <w:r>
        <w:t>Show that the relative variance (e</w:t>
      </w:r>
      <w:r>
        <w:rPr>
          <w:vertAlign w:val="superscript"/>
        </w:rPr>
        <w:t>‖u+v‖²</w:t>
      </w:r>
      <w:r>
        <w:t xml:space="preserve"> − 1)/M exceeds one when ‖u + v‖² &gt; log(M + 1), and compute the number of features needed for a 10% relative error when u = q/√(1 − a), v = √a y/√(1 − a), ‖q‖ = ‖y‖ = 1 and a = 0.9.</w:t>
      </w:r>
    </w:p>
    <w:p w14:paraId="1CFC6B09" w14:textId="77777777" w:rsidR="00301607" w:rsidRDefault="00000000">
      <w:pPr>
        <w:keepNext/>
        <w:spacing w:before="300" w:after="120"/>
      </w:pPr>
      <w:r>
        <w:rPr>
          <w:b/>
          <w:bCs/>
          <w:color w:val="1C3F6E"/>
          <w:sz w:val="25"/>
          <w:szCs w:val="25"/>
        </w:rPr>
        <w:t>Notes and sources</w:t>
      </w:r>
    </w:p>
    <w:p w14:paraId="1AA3091F" w14:textId="77777777" w:rsidR="00301607" w:rsidRDefault="00000000">
      <w:pPr>
        <w:spacing w:after="90" w:line="276" w:lineRule="auto"/>
        <w:jc w:val="both"/>
      </w:pPr>
      <w:r>
        <w:rPr>
          <w:sz w:val="20"/>
          <w:szCs w:val="20"/>
        </w:rPr>
        <w:t>Truncated-normal moments and Mills-ratio inequalities are classical [Gordon 1941]; their use as constraint layers is [B, Chapter 18; LC; CC]. The critic results are [B, Propositions 1.1–1.2] and the shared-error proposition is [SD, Proposition 3]. The Gumbel-max identity is due to Gumbel (1954) and underlies the Gumbel-softmax relaxations [Jang et al. 2017; Maddison et al. 2017]. Positive random features are those of Performer-style attention [Choromanski et al. 2021]; the variance law is [HT, Proposition 3].</w:t>
      </w:r>
    </w:p>
    <w:p w14:paraId="7BA19D5C" w14:textId="77777777" w:rsidR="00301607" w:rsidRDefault="00301607">
      <w:pPr>
        <w:sectPr w:rsidR="00301607">
          <w:headerReference w:type="default" r:id="rId31"/>
          <w:footerReference w:type="default" r:id="rId32"/>
          <w:pgSz w:w="11906" w:h="16838"/>
          <w:pgMar w:top="1440" w:right="1440" w:bottom="1440" w:left="1440" w:header="708" w:footer="708" w:gutter="0"/>
          <w:cols w:space="720"/>
          <w:docGrid w:linePitch="360"/>
        </w:sectPr>
      </w:pPr>
    </w:p>
    <w:p w14:paraId="021ECDFC" w14:textId="77777777" w:rsidR="00301607" w:rsidRDefault="00000000">
      <w:pPr>
        <w:pStyle w:val="Heading1"/>
        <w:spacing w:before="2600" w:after="160"/>
        <w:jc w:val="center"/>
      </w:pPr>
      <w:bookmarkStart w:id="28" w:name="_Toc243338950"/>
      <w:r>
        <w:rPr>
          <w:color w:val="2A78D6"/>
          <w:sz w:val="30"/>
          <w:szCs w:val="30"/>
        </w:rPr>
        <w:lastRenderedPageBreak/>
        <w:t>Part III</w:t>
      </w:r>
      <w:r>
        <w:rPr>
          <w:sz w:val="30"/>
          <w:szCs w:val="30"/>
        </w:rPr>
        <w:t xml:space="preserve">  </w:t>
      </w:r>
      <w:r>
        <w:rPr>
          <w:sz w:val="40"/>
          <w:szCs w:val="40"/>
        </w:rPr>
        <w:t>Linear Algebra and Convex Geometry of Attention</w:t>
      </w:r>
      <w:bookmarkEnd w:id="28"/>
    </w:p>
    <w:p w14:paraId="72D0DDE3" w14:textId="77777777" w:rsidR="00301607" w:rsidRDefault="00301607">
      <w:pPr>
        <w:pBdr>
          <w:bottom w:val="single" w:sz="6" w:space="8" w:color="2A78D6"/>
        </w:pBdr>
        <w:spacing w:after="480"/>
        <w:jc w:val="center"/>
      </w:pPr>
    </w:p>
    <w:p w14:paraId="51DD4726" w14:textId="77777777" w:rsidR="00301607" w:rsidRDefault="00000000">
      <w:pPr>
        <w:spacing w:after="140" w:line="288" w:lineRule="auto"/>
        <w:jc w:val="both"/>
      </w:pPr>
      <w:r>
        <w:t>Expanding a square turns the posterior mean of Part II into softmax attention with keys √a y</w:t>
      </w:r>
      <w:r>
        <w:rPr>
          <w:vertAlign w:val="subscript"/>
        </w:rPr>
        <w:t>i</w:t>
      </w:r>
      <w:r>
        <w:t>, values y</w:t>
      </w:r>
      <w:r>
        <w:rPr>
          <w:vertAlign w:val="subscript"/>
        </w:rPr>
        <w:t>i</w:t>
      </w:r>
      <w:r>
        <w:t>, temperature 1 − a and a key bias that carries the loss and every correction. Part III develops the linear algebra of that identity — metrics, biases, masks, segment masses, categorical reads — and the convex geometry of its output: hull bounds, a Jacobian that is a covariance, Lipschitz constants, projector overlaps, random spans and the re-selection that a concentrated read performs.</w:t>
      </w:r>
    </w:p>
    <w:p w14:paraId="30FF6D20" w14:textId="77777777" w:rsidR="00301607" w:rsidRDefault="00000000">
      <w:pPr>
        <w:spacing w:after="140" w:line="288" w:lineRule="auto"/>
        <w:jc w:val="both"/>
      </w:pPr>
      <w:r>
        <w:rPr>
          <w:i/>
          <w:iCs/>
        </w:rPr>
        <w:t>Bridges.</w:t>
      </w:r>
      <w:r>
        <w:t xml:space="preserve"> Hull bounds and projectors are used by the convex analysis of Part VII; the Jacobian and re-selection results feed the dynamics of Part XI; bias calculus is the language in which Part VI writes multi-objective energies.</w:t>
      </w:r>
    </w:p>
    <w:p w14:paraId="520A22D1" w14:textId="77777777" w:rsidR="00301607" w:rsidRDefault="00301607">
      <w:pPr>
        <w:sectPr w:rsidR="00301607">
          <w:headerReference w:type="default" r:id="rId33"/>
          <w:footerReference w:type="default" r:id="rId34"/>
          <w:pgSz w:w="11906" w:h="16838"/>
          <w:pgMar w:top="1440" w:right="1440" w:bottom="1440" w:left="1440" w:header="708" w:footer="708" w:gutter="0"/>
          <w:cols w:space="720"/>
          <w:docGrid w:linePitch="360"/>
        </w:sectPr>
      </w:pPr>
    </w:p>
    <w:p w14:paraId="69E67C9F" w14:textId="77777777" w:rsidR="00301607" w:rsidRDefault="00000000">
      <w:pPr>
        <w:spacing w:before="600"/>
      </w:pPr>
      <w:r>
        <w:rPr>
          <w:b/>
          <w:bCs/>
          <w:color w:val="2A78D6"/>
          <w:sz w:val="24"/>
          <w:szCs w:val="24"/>
        </w:rPr>
        <w:lastRenderedPageBreak/>
        <w:t>Chapter 5</w:t>
      </w:r>
    </w:p>
    <w:p w14:paraId="4A47D1A7" w14:textId="77777777" w:rsidR="00301607" w:rsidRDefault="00000000">
      <w:pPr>
        <w:pStyle w:val="Heading1"/>
        <w:pBdr>
          <w:bottom w:val="single" w:sz="6" w:space="6" w:color="2A78D6"/>
        </w:pBdr>
        <w:spacing w:before="60" w:after="120"/>
      </w:pPr>
      <w:bookmarkStart w:id="29" w:name="_Toc243338951"/>
      <w:r>
        <w:t>5  Retrieval as Attention</w:t>
      </w:r>
      <w:bookmarkEnd w:id="29"/>
    </w:p>
    <w:p w14:paraId="4042D11B" w14:textId="77777777" w:rsidR="00301607" w:rsidRDefault="00000000">
      <w:pPr>
        <w:spacing w:after="200" w:line="276" w:lineRule="auto"/>
        <w:jc w:val="both"/>
      </w:pPr>
      <w:r>
        <w:rPr>
          <w:i/>
          <w:iCs/>
          <w:color w:val="333333"/>
        </w:rPr>
        <w:t>Expanding one square turns the Gaussian posterior mean of Chapter 3 into softmax attention. This chapter proves the identity and its corollaries, develops the calculus of additive key biases — multiplicative factors, rescoring, masks, segment reweighting and an exact mass-preserving correction — and computes what attention does to categorical codes: a plurality vote, not a categorical draw.</w:t>
      </w:r>
    </w:p>
    <w:p w14:paraId="5E5CBFB0" w14:textId="77777777" w:rsidR="00301607" w:rsidRDefault="00000000">
      <w:pPr>
        <w:pStyle w:val="Heading2"/>
      </w:pPr>
      <w:bookmarkStart w:id="30" w:name="_Toc243338952"/>
      <w:r>
        <w:t>5.1  The identity</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2C6936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732BCB3" w14:textId="77777777" w:rsidR="00301607" w:rsidRDefault="00000000">
            <w:pPr>
              <w:keepNext/>
              <w:spacing w:after="70"/>
            </w:pPr>
            <w:r>
              <w:rPr>
                <w:b/>
                <w:bCs/>
                <w:color w:val="1C3F6E"/>
              </w:rPr>
              <w:t>Theorem 5.1 (Gaussian retrieval is biased softmax attention).</w:t>
            </w:r>
          </w:p>
          <w:p w14:paraId="607DD8DF" w14:textId="77777777" w:rsidR="00301607" w:rsidRDefault="00000000">
            <w:pPr>
              <w:spacing w:after="90" w:line="270" w:lineRule="auto"/>
              <w:jc w:val="both"/>
            </w:pPr>
            <w:r>
              <w:t>Let y₁, …, y</w:t>
            </w:r>
            <w:r>
              <w:rPr>
                <w:vertAlign w:val="subscript"/>
              </w:rPr>
              <w:t>n</w:t>
            </w:r>
            <w:r>
              <w:t xml:space="preserve"> ∈ ℝ</w:t>
            </w:r>
            <w:r>
              <w:rPr>
                <w:vertAlign w:val="superscript"/>
              </w:rPr>
              <w:t>D</w:t>
            </w:r>
            <w:r>
              <w:t>, w</w:t>
            </w:r>
            <w:r>
              <w:rPr>
                <w:vertAlign w:val="subscript"/>
              </w:rPr>
              <w:t>i</w:t>
            </w:r>
            <w:r>
              <w:t xml:space="preserve"> ≥ 0 with at least one w</w:t>
            </w:r>
            <w:r>
              <w:rPr>
                <w:vertAlign w:val="subscript"/>
              </w:rPr>
              <w:t>i</w:t>
            </w:r>
            <w:r>
              <w:t xml:space="preserve"> &gt; 0, and 0 &lt; a &lt; 1. The particle origin mean of Definition 3.1 is</w:t>
            </w:r>
          </w:p>
          <w:p w14:paraId="56F5C58B" w14:textId="77777777" w:rsidR="00301607" w:rsidRDefault="00000000">
            <w:pPr>
              <w:keepLines/>
              <w:tabs>
                <w:tab w:val="center" w:pos="4343"/>
                <w:tab w:val="right" w:pos="8686"/>
              </w:tabs>
              <w:spacing w:before="80" w:after="120"/>
            </w:pPr>
            <w:r>
              <w:tab/>
              <w:t>m</w:t>
            </w:r>
            <w:r>
              <w:rPr>
                <w:vertAlign w:val="subscript"/>
              </w:rPr>
              <w:t>a</w:t>
            </w:r>
            <w:r>
              <w:t>(q) = Σ</w:t>
            </w:r>
            <w:r>
              <w:rPr>
                <w:vertAlign w:val="subscript"/>
              </w:rPr>
              <w:t>i</w:t>
            </w:r>
            <w:r>
              <w:t>softmax</w:t>
            </w:r>
            <w:r>
              <w:rPr>
                <w:vertAlign w:val="subscript"/>
              </w:rPr>
              <w:t>i</w:t>
            </w:r>
            <w:r>
              <w:t>(q·k</w:t>
            </w:r>
            <w:r>
              <w:rPr>
                <w:vertAlign w:val="subscript"/>
              </w:rPr>
              <w:t>i</w:t>
            </w:r>
            <w:r>
              <w:t>/τ + b</w:t>
            </w:r>
            <w:r>
              <w:rPr>
                <w:vertAlign w:val="subscript"/>
              </w:rPr>
              <w:t>i</w:t>
            </w:r>
            <w:r>
              <w:t>) v</w:t>
            </w:r>
            <w:r>
              <w:rPr>
                <w:vertAlign w:val="subscript"/>
              </w:rPr>
              <w:t>i</w:t>
            </w:r>
            <w:r>
              <w:t>,   k</w:t>
            </w:r>
            <w:r>
              <w:rPr>
                <w:vertAlign w:val="subscript"/>
              </w:rPr>
              <w:t>i</w:t>
            </w:r>
            <w:r>
              <w:t xml:space="preserve"> = √a y</w:t>
            </w:r>
            <w:r>
              <w:rPr>
                <w:vertAlign w:val="subscript"/>
              </w:rPr>
              <w:t>i</w:t>
            </w:r>
            <w:r>
              <w:t>,  v</w:t>
            </w:r>
            <w:r>
              <w:rPr>
                <w:vertAlign w:val="subscript"/>
              </w:rPr>
              <w:t>i</w:t>
            </w:r>
            <w:r>
              <w:t xml:space="preserve"> = y</w:t>
            </w:r>
            <w:r>
              <w:rPr>
                <w:vertAlign w:val="subscript"/>
              </w:rPr>
              <w:t>i</w:t>
            </w:r>
            <w:r>
              <w:t>,  τ = 1 − a,  b</w:t>
            </w:r>
            <w:r>
              <w:rPr>
                <w:vertAlign w:val="subscript"/>
              </w:rPr>
              <w:t>i</w:t>
            </w:r>
            <w:r>
              <w:t xml:space="preserve"> = log w</w:t>
            </w:r>
            <w:r>
              <w:rPr>
                <w:vertAlign w:val="subscript"/>
              </w:rPr>
              <w:t>i</w:t>
            </w:r>
            <w:r>
              <w:t xml:space="preserve"> − a‖y</w:t>
            </w:r>
            <w:r>
              <w:rPr>
                <w:vertAlign w:val="subscript"/>
              </w:rPr>
              <w:t>i</w:t>
            </w:r>
            <w:r>
              <w:t>‖²/2τ,</w:t>
            </w:r>
            <w:r>
              <w:tab/>
              <w:t>(5.1)</w:t>
            </w:r>
          </w:p>
          <w:p w14:paraId="2DA839DE" w14:textId="77777777" w:rsidR="00301607" w:rsidRDefault="00000000">
            <w:pPr>
              <w:spacing w:after="90" w:line="270" w:lineRule="auto"/>
              <w:jc w:val="both"/>
            </w:pPr>
            <w:r>
              <w:t>with log 0 = −∞ (a zero weight is a masked key).</w:t>
            </w:r>
          </w:p>
          <w:p w14:paraId="29C0C15B" w14:textId="77777777" w:rsidR="00301607" w:rsidRDefault="00000000">
            <w:pPr>
              <w:jc w:val="right"/>
            </w:pPr>
            <w:r>
              <w:rPr>
                <w:i/>
                <w:iCs/>
                <w:color w:val="6B6B6B"/>
                <w:sz w:val="16"/>
                <w:szCs w:val="16"/>
              </w:rPr>
              <w:t>B Thm 2.1; HT Thm 1; AD Prop 1; CH Prop 5</w:t>
            </w:r>
          </w:p>
        </w:tc>
      </w:tr>
    </w:tbl>
    <w:p w14:paraId="7710C97A" w14:textId="77777777" w:rsidR="00301607" w:rsidRDefault="00301607">
      <w:pPr>
        <w:spacing w:after="60"/>
      </w:pPr>
    </w:p>
    <w:p w14:paraId="5A0E33F9" w14:textId="77777777" w:rsidR="00301607" w:rsidRDefault="00000000">
      <w:pPr>
        <w:spacing w:after="90" w:line="270" w:lineRule="auto"/>
        <w:jc w:val="both"/>
      </w:pPr>
      <w:r>
        <w:rPr>
          <w:i/>
          <w:iCs/>
        </w:rPr>
        <w:t>Proof.</w:t>
      </w:r>
      <w:r>
        <w:t xml:space="preserve"> log w</w:t>
      </w:r>
      <w:r>
        <w:rPr>
          <w:vertAlign w:val="subscript"/>
        </w:rPr>
        <w:t>i</w:t>
      </w:r>
      <w:r>
        <w:t xml:space="preserve"> − ‖q − √a y</w:t>
      </w:r>
      <w:r>
        <w:rPr>
          <w:vertAlign w:val="subscript"/>
        </w:rPr>
        <w:t>i</w:t>
      </w:r>
      <w:r>
        <w:t>‖²/2τ = √a q·y</w:t>
      </w:r>
      <w:r>
        <w:rPr>
          <w:vertAlign w:val="subscript"/>
        </w:rPr>
        <w:t>i</w:t>
      </w:r>
      <w:r>
        <w:t>/τ + (log w</w:t>
      </w:r>
      <w:r>
        <w:rPr>
          <w:vertAlign w:val="subscript"/>
        </w:rPr>
        <w:t>i</w:t>
      </w:r>
      <w:r>
        <w:t xml:space="preserve"> − a‖y</w:t>
      </w:r>
      <w:r>
        <w:rPr>
          <w:vertAlign w:val="subscript"/>
        </w:rPr>
        <w:t>i</w:t>
      </w:r>
      <w:r>
        <w:t>‖²/2τ) − ‖q‖²/2τ. The last term and the Gaussian prefactor do not depend on i and cancel between numerator and denominator.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D52026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DECAB99" w14:textId="77777777" w:rsidR="00301607" w:rsidRDefault="00000000">
            <w:pPr>
              <w:keepNext/>
              <w:spacing w:after="70"/>
            </w:pPr>
            <w:r>
              <w:rPr>
                <w:b/>
                <w:bCs/>
                <w:color w:val="1C3F6E"/>
              </w:rPr>
              <w:t>Corollary 5.2 (general observation covariance).</w:t>
            </w:r>
          </w:p>
          <w:p w14:paraId="2B800C1D" w14:textId="77777777" w:rsidR="00301607" w:rsidRDefault="00000000">
            <w:pPr>
              <w:spacing w:after="90" w:line="270" w:lineRule="auto"/>
              <w:jc w:val="both"/>
            </w:pPr>
            <w:r>
              <w:t>If K(q, y) = N(q; √a y, Σ) with Σ ≻ 0, the same holds with logits √a qᵀΣ</w:t>
            </w:r>
            <w:r>
              <w:rPr>
                <w:vertAlign w:val="superscript"/>
              </w:rPr>
              <w:t>−1</w:t>
            </w:r>
            <w:r>
              <w:t>y</w:t>
            </w:r>
            <w:r>
              <w:rPr>
                <w:vertAlign w:val="subscript"/>
              </w:rPr>
              <w:t>i</w:t>
            </w:r>
            <w:r>
              <w:t xml:space="preserve"> + log w</w:t>
            </w:r>
            <w:r>
              <w:rPr>
                <w:vertAlign w:val="subscript"/>
              </w:rPr>
              <w:t>i</w:t>
            </w:r>
            <w:r>
              <w:t xml:space="preserve"> − a y</w:t>
            </w:r>
            <w:r>
              <w:rPr>
                <w:vertAlign w:val="subscript"/>
              </w:rPr>
              <w:t>i</w:t>
            </w:r>
            <w:r>
              <w:t>ᵀΣ</w:t>
            </w:r>
            <w:r>
              <w:rPr>
                <w:vertAlign w:val="superscript"/>
              </w:rPr>
              <w:t>−1</w:t>
            </w:r>
            <w:r>
              <w:t>y</w:t>
            </w:r>
            <w:r>
              <w:rPr>
                <w:vertAlign w:val="subscript"/>
              </w:rPr>
              <w:t>i</w:t>
            </w:r>
            <w:r>
              <w:t>/2: attention in the metric Σ</w:t>
            </w:r>
            <w:r>
              <w:rPr>
                <w:vertAlign w:val="superscript"/>
              </w:rPr>
              <w:t>−1</w:t>
            </w:r>
            <w:r>
              <w:t>.</w:t>
            </w:r>
          </w:p>
          <w:p w14:paraId="6A5D6E01" w14:textId="77777777" w:rsidR="00301607" w:rsidRDefault="00000000">
            <w:pPr>
              <w:jc w:val="right"/>
            </w:pPr>
            <w:r>
              <w:rPr>
                <w:i/>
                <w:iCs/>
                <w:color w:val="6B6B6B"/>
                <w:sz w:val="16"/>
                <w:szCs w:val="16"/>
              </w:rPr>
              <w:t>HT Cor 1; B Ex 2.1</w:t>
            </w:r>
          </w:p>
        </w:tc>
      </w:tr>
    </w:tbl>
    <w:p w14:paraId="6E33857B" w14:textId="77777777" w:rsidR="00301607" w:rsidRDefault="00301607">
      <w:pPr>
        <w:spacing w:after="60"/>
      </w:pPr>
    </w:p>
    <w:p w14:paraId="4994ABE1" w14:textId="77777777" w:rsidR="00301607" w:rsidRDefault="00000000">
      <w:pPr>
        <w:spacing w:after="90" w:line="270" w:lineRule="auto"/>
        <w:jc w:val="both"/>
      </w:pPr>
      <w:r>
        <w:rPr>
          <w:i/>
          <w:iCs/>
        </w:rPr>
        <w:t>Proof.</w:t>
      </w:r>
      <w:r>
        <w:t xml:space="preserve"> Repeat the expansion with ‖·‖² replaced by the quadratic form of Σ</w:t>
      </w:r>
      <w:r>
        <w:rPr>
          <w:vertAlign w:val="superscript"/>
        </w:rPr>
        <w:t>−1</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818AC8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792BBAA" w14:textId="77777777" w:rsidR="00301607" w:rsidRDefault="00000000">
            <w:pPr>
              <w:keepNext/>
              <w:spacing w:after="70"/>
            </w:pPr>
            <w:r>
              <w:rPr>
                <w:b/>
                <w:bCs/>
                <w:color w:val="1C3F6E"/>
              </w:rPr>
              <w:t>Corollary 5.3 (corrections and masks act only on keys).</w:t>
            </w:r>
          </w:p>
          <w:p w14:paraId="03365C4D" w14:textId="77777777" w:rsidR="00301607" w:rsidRDefault="00000000">
            <w:pPr>
              <w:spacing w:after="90" w:line="270" w:lineRule="auto"/>
              <w:jc w:val="both"/>
            </w:pPr>
            <w:r>
              <w:t>Replacing log w</w:t>
            </w:r>
            <w:r>
              <w:rPr>
                <w:vertAlign w:val="subscript"/>
              </w:rPr>
              <w:t>i</w:t>
            </w:r>
            <w:r>
              <w:t xml:space="preserve"> by −βJ(y</w:t>
            </w:r>
            <w:r>
              <w:rPr>
                <w:vertAlign w:val="subscript"/>
              </w:rPr>
              <w:t>i</w:t>
            </w:r>
            <w:r>
              <w:t>) + log ν(y</w:t>
            </w:r>
            <w:r>
              <w:rPr>
                <w:vertAlign w:val="subscript"/>
              </w:rPr>
              <w:t>i</w:t>
            </w:r>
            <w:r>
              <w:t>) − log p</w:t>
            </w:r>
            <w:r>
              <w:rPr>
                <w:vertAlign w:val="subscript"/>
              </w:rPr>
              <w:t>i</w:t>
            </w:r>
            <w:r>
              <w:t>(y</w:t>
            </w:r>
            <w:r>
              <w:rPr>
                <w:vertAlign w:val="subscript"/>
              </w:rPr>
              <w:t>i</w:t>
            </w:r>
            <w:r>
              <w:t>) — an importance correction from a proposal density p</w:t>
            </w:r>
            <w:r>
              <w:rPr>
                <w:vertAlign w:val="subscript"/>
              </w:rPr>
              <w:t>i</w:t>
            </w:r>
            <w:r>
              <w:t xml:space="preserve"> to a prior density ν — changes only b</w:t>
            </w:r>
            <w:r>
              <w:rPr>
                <w:vertAlign w:val="subscript"/>
              </w:rPr>
              <w:t>i</w:t>
            </w:r>
            <w:r>
              <w:t>; so does a mask. Neither changes a query or a value.</w:t>
            </w:r>
          </w:p>
          <w:p w14:paraId="577FACE5" w14:textId="77777777" w:rsidR="00301607" w:rsidRDefault="00000000">
            <w:pPr>
              <w:jc w:val="right"/>
            </w:pPr>
            <w:r>
              <w:rPr>
                <w:i/>
                <w:iCs/>
                <w:color w:val="6B6B6B"/>
                <w:sz w:val="16"/>
                <w:szCs w:val="16"/>
              </w:rPr>
              <w:t>HT Cor 2; B Ch 2</w:t>
            </w:r>
          </w:p>
        </w:tc>
      </w:tr>
    </w:tbl>
    <w:p w14:paraId="459E9D24" w14:textId="77777777" w:rsidR="00301607" w:rsidRDefault="00301607">
      <w:pPr>
        <w:spacing w:after="60"/>
      </w:pPr>
    </w:p>
    <w:p w14:paraId="70FF4478" w14:textId="77777777" w:rsidR="00301607" w:rsidRDefault="00000000">
      <w:pPr>
        <w:spacing w:after="90" w:line="270" w:lineRule="auto"/>
        <w:jc w:val="both"/>
      </w:pPr>
      <w:r>
        <w:rPr>
          <w:i/>
          <w:iCs/>
        </w:rPr>
        <w:t>Proof.</w:t>
      </w:r>
      <w:r>
        <w:t xml:space="preserve"> Inspect (5.1): the weights enter only through b</w:t>
      </w:r>
      <w:r>
        <w:rPr>
          <w:vertAlign w:val="subscript"/>
        </w:rPr>
        <w:t>i</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0A6DFB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BF299FF" w14:textId="77777777" w:rsidR="00301607" w:rsidRDefault="00000000">
            <w:pPr>
              <w:keepNext/>
              <w:spacing w:after="70"/>
            </w:pPr>
            <w:r>
              <w:rPr>
                <w:b/>
                <w:bCs/>
                <w:color w:val="1C3F6E"/>
              </w:rPr>
              <w:t>Corollary 5.4 (Hopfield form and depth).</w:t>
            </w:r>
          </w:p>
          <w:p w14:paraId="750A7C6A" w14:textId="77777777" w:rsidR="00301607" w:rsidRDefault="00000000">
            <w:pPr>
              <w:spacing w:after="90" w:line="270" w:lineRule="auto"/>
              <w:jc w:val="both"/>
            </w:pPr>
            <w:r>
              <w:t>With tied query, key and value the read is a modern Hopfield update with inverse temperature c</w:t>
            </w:r>
            <w:r>
              <w:rPr>
                <w:vertAlign w:val="subscript"/>
              </w:rPr>
              <w:t>a</w:t>
            </w:r>
            <w:r>
              <w:t xml:space="preserve"> = √a/(1 − a): logits c</w:t>
            </w:r>
            <w:r>
              <w:rPr>
                <w:vertAlign w:val="subscript"/>
              </w:rPr>
              <w:t>a</w:t>
            </w:r>
            <w:r>
              <w:t>q·y</w:t>
            </w:r>
            <w:r>
              <w:rPr>
                <w:vertAlign w:val="subscript"/>
              </w:rPr>
              <w:t>i</w:t>
            </w:r>
            <w:r>
              <w:t xml:space="preserve"> + b</w:t>
            </w:r>
            <w:r>
              <w:rPr>
                <w:vertAlign w:val="subscript"/>
              </w:rPr>
              <w:t>i</w:t>
            </w:r>
            <w:r>
              <w:t>. Since c</w:t>
            </w:r>
            <w:r>
              <w:rPr>
                <w:vertAlign w:val="subscript"/>
              </w:rPr>
              <w:t>a</w:t>
            </w:r>
            <w:r>
              <w:t xml:space="preserve"> increases with a, retrieval is broad at low signal and sharp at high signal.</w:t>
            </w:r>
          </w:p>
          <w:p w14:paraId="2E53D1DD" w14:textId="77777777" w:rsidR="00301607" w:rsidRDefault="00000000">
            <w:pPr>
              <w:jc w:val="right"/>
            </w:pPr>
            <w:r>
              <w:rPr>
                <w:i/>
                <w:iCs/>
                <w:color w:val="6B6B6B"/>
                <w:sz w:val="16"/>
                <w:szCs w:val="16"/>
              </w:rPr>
              <w:t>HT Cor 3</w:t>
            </w:r>
          </w:p>
        </w:tc>
      </w:tr>
    </w:tbl>
    <w:p w14:paraId="7CE1D79B" w14:textId="77777777" w:rsidR="00301607" w:rsidRDefault="00301607">
      <w:pPr>
        <w:spacing w:after="60"/>
      </w:pPr>
    </w:p>
    <w:p w14:paraId="7F194ADE" w14:textId="77777777" w:rsidR="00301607" w:rsidRDefault="00000000">
      <w:pPr>
        <w:spacing w:after="90" w:line="270" w:lineRule="auto"/>
        <w:jc w:val="both"/>
      </w:pPr>
      <w:r>
        <w:rPr>
          <w:i/>
          <w:iCs/>
        </w:rPr>
        <w:lastRenderedPageBreak/>
        <w:t>Proof.</w:t>
      </w:r>
      <w:r>
        <w:t xml:space="preserve"> q·k</w:t>
      </w:r>
      <w:r>
        <w:rPr>
          <w:vertAlign w:val="subscript"/>
        </w:rPr>
        <w:t>i</w:t>
      </w:r>
      <w:r>
        <w:t>/τ = (√a/(1 − a))q·y</w:t>
      </w:r>
      <w:r>
        <w:rPr>
          <w:vertAlign w:val="subscript"/>
        </w:rPr>
        <w:t>i</w:t>
      </w:r>
      <w:r>
        <w:t>, and d c</w:t>
      </w:r>
      <w:r>
        <w:rPr>
          <w:vertAlign w:val="subscript"/>
        </w:rPr>
        <w:t>a</w:t>
      </w:r>
      <w:r>
        <w:t>/da = (1 + a)/(2√a(1 − a)²) &gt; 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3A6175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85A26B4" w14:textId="77777777" w:rsidR="00301607" w:rsidRDefault="00000000">
            <w:pPr>
              <w:keepNext/>
              <w:spacing w:after="70"/>
            </w:pPr>
            <w:r>
              <w:rPr>
                <w:b/>
                <w:bCs/>
                <w:color w:val="1C3F6E"/>
              </w:rPr>
              <w:t>Corollary 5.5 (equivariance, tying and cost).</w:t>
            </w:r>
          </w:p>
          <w:p w14:paraId="058B8B34" w14:textId="77777777" w:rsidR="00301607" w:rsidRDefault="00000000">
            <w:pPr>
              <w:spacing w:after="90" w:line="270" w:lineRule="auto"/>
              <w:jc w:val="both"/>
            </w:pPr>
            <w:r>
              <w:t>Permuting the particles together with their weights leaves m</w:t>
            </w:r>
            <w:r>
              <w:rPr>
                <w:vertAlign w:val="subscript"/>
              </w:rPr>
              <w:t>a</w:t>
            </w:r>
            <w:r>
              <w:t>(q) unchanged, and permuting a population of queries permutes their reads: one step is a set-to-set map with no positions. The same operator is applied at every level; only τ, the a-dependent part of b</w:t>
            </w:r>
            <w:r>
              <w:rPr>
                <w:vertAlign w:val="subscript"/>
              </w:rPr>
              <w:t>i</w:t>
            </w:r>
            <w:r>
              <w:t xml:space="preserve"> and the step coefficients change. One read costs O(nD), and n queries cost O(n²D).</w:t>
            </w:r>
          </w:p>
          <w:p w14:paraId="55680C20" w14:textId="77777777" w:rsidR="00301607" w:rsidRDefault="00000000">
            <w:pPr>
              <w:jc w:val="right"/>
            </w:pPr>
            <w:r>
              <w:rPr>
                <w:i/>
                <w:iCs/>
                <w:color w:val="6B6B6B"/>
                <w:sz w:val="16"/>
                <w:szCs w:val="16"/>
              </w:rPr>
              <w:t>HT Cor 5</w:t>
            </w:r>
          </w:p>
        </w:tc>
      </w:tr>
    </w:tbl>
    <w:p w14:paraId="65DA5E23" w14:textId="77777777" w:rsidR="00301607" w:rsidRDefault="00301607">
      <w:pPr>
        <w:spacing w:after="60"/>
      </w:pPr>
    </w:p>
    <w:p w14:paraId="055A5663" w14:textId="77777777" w:rsidR="00301607" w:rsidRDefault="00000000">
      <w:pPr>
        <w:spacing w:after="90" w:line="270" w:lineRule="auto"/>
        <w:jc w:val="both"/>
      </w:pPr>
      <w:r>
        <w:rPr>
          <w:i/>
          <w:iCs/>
        </w:rPr>
        <w:t>Proof.</w:t>
      </w:r>
      <w:r>
        <w:t xml:space="preserve"> The sums in (5.1) are symmetric in the particle index; costs are those of n inner products and a weighted sum per query.  ∎</w:t>
      </w:r>
    </w:p>
    <w:p w14:paraId="75B0B621" w14:textId="77777777" w:rsidR="00301607" w:rsidRDefault="00000000">
      <w:pPr>
        <w:pStyle w:val="Heading2"/>
      </w:pPr>
      <w:bookmarkStart w:id="31" w:name="_Toc243338953"/>
      <w:r>
        <w:t>5.2  Bias calculus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7A9AC9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748099A" w14:textId="77777777" w:rsidR="00301607" w:rsidRDefault="00000000">
            <w:pPr>
              <w:keepNext/>
              <w:spacing w:after="70"/>
            </w:pPr>
            <w:r>
              <w:rPr>
                <w:b/>
                <w:bCs/>
                <w:color w:val="1C3F6E"/>
              </w:rPr>
              <w:t>Proposition 5.6 (factors are biases).</w:t>
            </w:r>
          </w:p>
          <w:p w14:paraId="41A504EE" w14:textId="77777777" w:rsidR="00301607" w:rsidRDefault="00000000">
            <w:pPr>
              <w:spacing w:after="90" w:line="270" w:lineRule="auto"/>
              <w:jc w:val="both"/>
            </w:pPr>
            <w:r>
              <w:t>For logits a</w:t>
            </w:r>
            <w:r>
              <w:rPr>
                <w:vertAlign w:val="subscript"/>
              </w:rPr>
              <w:t>i</w:t>
            </w:r>
            <w:r>
              <w:t xml:space="preserve"> and positive factors v</w:t>
            </w:r>
            <w:r>
              <w:rPr>
                <w:vertAlign w:val="subscript"/>
              </w:rPr>
              <w:t>i</w:t>
            </w:r>
            <w:r>
              <w:t>, v</w:t>
            </w:r>
            <w:r>
              <w:rPr>
                <w:vertAlign w:val="subscript"/>
              </w:rPr>
              <w:t>i</w:t>
            </w:r>
            <w:r>
              <w:t>e</w:t>
            </w:r>
            <w:r>
              <w:rPr>
                <w:vertAlign w:val="superscript"/>
              </w:rPr>
              <w:t>aᵢ</w:t>
            </w:r>
            <w:r>
              <w:t>/Σ</w:t>
            </w:r>
            <w:r>
              <w:rPr>
                <w:vertAlign w:val="subscript"/>
              </w:rPr>
              <w:t>k</w:t>
            </w:r>
            <w:r>
              <w:t>v</w:t>
            </w:r>
            <w:r>
              <w:rPr>
                <w:vertAlign w:val="subscript"/>
              </w:rPr>
              <w:t>k</w:t>
            </w:r>
            <w:r>
              <w:t>e</w:t>
            </w:r>
            <w:r>
              <w:rPr>
                <w:vertAlign w:val="superscript"/>
              </w:rPr>
              <w:t>aₖ</w:t>
            </w:r>
            <w:r>
              <w:t xml:space="preserve"> = softmax</w:t>
            </w:r>
            <w:r>
              <w:rPr>
                <w:vertAlign w:val="subscript"/>
              </w:rPr>
              <w:t>i</w:t>
            </w:r>
            <w:r>
              <w:t>(a</w:t>
            </w:r>
            <w:r>
              <w:rPr>
                <w:vertAlign w:val="subscript"/>
              </w:rPr>
              <w:t>i</w:t>
            </w:r>
            <w:r>
              <w:t xml:space="preserve"> + log v</w:t>
            </w:r>
            <w:r>
              <w:rPr>
                <w:vertAlign w:val="subscript"/>
              </w:rPr>
              <w:t>i</w:t>
            </w:r>
            <w:r>
              <w:t>). With v</w:t>
            </w:r>
            <w:r>
              <w:rPr>
                <w:vertAlign w:val="subscript"/>
              </w:rPr>
              <w:t>i</w:t>
            </w:r>
            <w:r>
              <w:t xml:space="preserve"> = e</w:t>
            </w:r>
            <w:r>
              <w:rPr>
                <w:vertAlign w:val="superscript"/>
              </w:rPr>
              <w:t>−γsᵢ</w:t>
            </w:r>
            <w:r>
              <w:t xml:space="preserve"> the bias is −γs</w:t>
            </w:r>
            <w:r>
              <w:rPr>
                <w:vertAlign w:val="subscript"/>
              </w:rPr>
              <w:t>i</w:t>
            </w:r>
            <w:r>
              <w:t>.</w:t>
            </w:r>
          </w:p>
          <w:p w14:paraId="72BAE9D6" w14:textId="77777777" w:rsidR="00301607" w:rsidRDefault="00000000">
            <w:pPr>
              <w:jc w:val="right"/>
            </w:pPr>
            <w:r>
              <w:rPr>
                <w:i/>
                <w:iCs/>
                <w:color w:val="6B6B6B"/>
                <w:sz w:val="16"/>
                <w:szCs w:val="16"/>
              </w:rPr>
              <w:t>OA Prop 1</w:t>
            </w:r>
          </w:p>
        </w:tc>
      </w:tr>
    </w:tbl>
    <w:p w14:paraId="134F8583" w14:textId="77777777" w:rsidR="00301607" w:rsidRDefault="00301607">
      <w:pPr>
        <w:spacing w:after="60"/>
      </w:pPr>
    </w:p>
    <w:p w14:paraId="6CC1A5D7" w14:textId="77777777" w:rsidR="00301607" w:rsidRDefault="00000000">
      <w:pPr>
        <w:spacing w:after="90" w:line="270" w:lineRule="auto"/>
        <w:jc w:val="both"/>
      </w:pPr>
      <w:r>
        <w:rPr>
          <w:i/>
          <w:iCs/>
        </w:rPr>
        <w:t>Proof.</w:t>
      </w:r>
      <w:r>
        <w:t xml:space="preserve"> v</w:t>
      </w:r>
      <w:r>
        <w:rPr>
          <w:vertAlign w:val="subscript"/>
        </w:rPr>
        <w:t>i</w:t>
      </w:r>
      <w:r>
        <w:t>e</w:t>
      </w:r>
      <w:r>
        <w:rPr>
          <w:vertAlign w:val="superscript"/>
        </w:rPr>
        <w:t>aᵢ</w:t>
      </w:r>
      <w:r>
        <w:t xml:space="preserve"> = e</w:t>
      </w:r>
      <w:r>
        <w:rPr>
          <w:vertAlign w:val="superscript"/>
        </w:rPr>
        <w:t>aᵢ + log vᵢ</w:t>
      </w:r>
      <w:r>
        <w:t>; the normalisation is unchanged.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1419D5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C040C3C" w14:textId="77777777" w:rsidR="00301607" w:rsidRDefault="00000000">
            <w:pPr>
              <w:keepNext/>
              <w:spacing w:after="70"/>
            </w:pPr>
            <w:r>
              <w:rPr>
                <w:b/>
                <w:bCs/>
                <w:color w:val="1C3F6E"/>
              </w:rPr>
              <w:t>Proposition 5.7 (rescoring without recomputation).</w:t>
            </w:r>
          </w:p>
          <w:p w14:paraId="22563FA0" w14:textId="77777777" w:rsidR="00301607" w:rsidRDefault="00000000">
            <w:pPr>
              <w:spacing w:after="90" w:line="270" w:lineRule="auto"/>
              <w:jc w:val="both"/>
            </w:pPr>
            <w:r>
              <w:t>If every stored key and value is a function of its candidate alone and scores enter only the logits of queries formed after those representations, then changing any or all scores — a new critic, a corrected measurement, a new temperature — changes logits and nothing else. If the scores are inputs to a contextual encoder, every representation that depends on a rescored candidate must be recomputed.</w:t>
            </w:r>
          </w:p>
          <w:p w14:paraId="61D3B131" w14:textId="77777777" w:rsidR="00301607" w:rsidRDefault="00000000">
            <w:pPr>
              <w:jc w:val="right"/>
            </w:pPr>
            <w:r>
              <w:rPr>
                <w:i/>
                <w:iCs/>
                <w:color w:val="6B6B6B"/>
                <w:sz w:val="16"/>
                <w:szCs w:val="16"/>
              </w:rPr>
              <w:t>B Prop 3.1; OA Prop 3; FA Prop 3</w:t>
            </w:r>
          </w:p>
        </w:tc>
      </w:tr>
    </w:tbl>
    <w:p w14:paraId="1D3EB63B" w14:textId="77777777" w:rsidR="00301607" w:rsidRDefault="00301607">
      <w:pPr>
        <w:spacing w:after="60"/>
      </w:pPr>
    </w:p>
    <w:p w14:paraId="09E1A6D1" w14:textId="77777777" w:rsidR="00301607" w:rsidRDefault="00000000">
      <w:pPr>
        <w:spacing w:after="90" w:line="270" w:lineRule="auto"/>
        <w:jc w:val="both"/>
      </w:pPr>
      <w:r>
        <w:rPr>
          <w:i/>
          <w:iCs/>
        </w:rPr>
        <w:t>Proof.</w:t>
      </w:r>
      <w:r>
        <w:t xml:space="preserve"> In the first case the stored tensors are not functions of the scores. In the second they are, through the encoder.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C8D659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0C947F0" w14:textId="77777777" w:rsidR="00301607" w:rsidRDefault="00000000">
            <w:pPr>
              <w:keepNext/>
              <w:spacing w:after="70"/>
            </w:pPr>
            <w:r>
              <w:rPr>
                <w:b/>
                <w:bCs/>
                <w:color w:val="1C3F6E"/>
              </w:rPr>
              <w:t>Proposition 5.8 (Diffusion Evolution as a masked decoder).</w:t>
            </w:r>
          </w:p>
          <w:p w14:paraId="34D99BE1" w14:textId="77777777" w:rsidR="00301607" w:rsidRDefault="00000000">
            <w:pPr>
              <w:spacing w:after="90" w:line="270" w:lineRule="auto"/>
              <w:jc w:val="both"/>
            </w:pPr>
            <w:r>
              <w:t>With identity projections, no feed-forward block, the logits of (5.1), a mask restricting each query to the previous generation, and the same random draws, a block-causal decoder reproduces Diffusion Evolution step for step.</w:t>
            </w:r>
          </w:p>
          <w:p w14:paraId="1B3DCA7A" w14:textId="77777777" w:rsidR="00301607" w:rsidRDefault="00000000">
            <w:pPr>
              <w:jc w:val="right"/>
            </w:pPr>
            <w:r>
              <w:rPr>
                <w:i/>
                <w:iCs/>
                <w:color w:val="6B6B6B"/>
                <w:sz w:val="16"/>
                <w:szCs w:val="16"/>
              </w:rPr>
              <w:t>OA Prop 2; B Ex 3.3</w:t>
            </w:r>
          </w:p>
        </w:tc>
      </w:tr>
    </w:tbl>
    <w:p w14:paraId="477F1F55" w14:textId="77777777" w:rsidR="00301607" w:rsidRDefault="00301607">
      <w:pPr>
        <w:spacing w:after="60"/>
      </w:pPr>
    </w:p>
    <w:p w14:paraId="72E1D2AC" w14:textId="77777777" w:rsidR="00301607" w:rsidRDefault="00000000">
      <w:pPr>
        <w:spacing w:after="90" w:line="270" w:lineRule="auto"/>
        <w:jc w:val="both"/>
      </w:pPr>
      <w:r>
        <w:rPr>
          <w:i/>
          <w:iCs/>
        </w:rPr>
        <w:t>Proof.</w:t>
      </w:r>
      <w:r>
        <w:t xml:space="preserve"> At each step of Diffusion Evolution every individual is a query, the keys and values are the previous generation with the biases of (5.1), and the proposal step is the same function of the read and the noise in both computations.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D41013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C5C05AC" w14:textId="77777777" w:rsidR="00301607" w:rsidRDefault="00000000">
            <w:pPr>
              <w:keepNext/>
              <w:spacing w:after="70"/>
            </w:pPr>
            <w:r>
              <w:rPr>
                <w:b/>
                <w:bCs/>
                <w:color w:val="1C3F6E"/>
              </w:rPr>
              <w:lastRenderedPageBreak/>
              <w:t>Proposition 5.9 (mixtures of archive priors).</w:t>
            </w:r>
          </w:p>
          <w:p w14:paraId="5152749F" w14:textId="77777777" w:rsidR="00301607" w:rsidRDefault="00000000">
            <w:pPr>
              <w:spacing w:after="90" w:line="270" w:lineRule="auto"/>
              <w:jc w:val="both"/>
            </w:pPr>
            <w:r>
              <w:t>Let a</w:t>
            </w:r>
            <w:r>
              <w:rPr>
                <w:vertAlign w:val="subscript"/>
              </w:rPr>
              <w:t>λi</w:t>
            </w:r>
            <w:r>
              <w:t xml:space="preserve"> ≥ 0 be normalised archive masses for preferences λ ∈ Λ and ν</w:t>
            </w:r>
            <w:r>
              <w:rPr>
                <w:vertAlign w:val="subscript"/>
              </w:rPr>
              <w:t>λ</w:t>
            </w:r>
            <w:r>
              <w:t xml:space="preserve"> ≥ 0 mixture masses with Σν</w:t>
            </w:r>
            <w:r>
              <w:rPr>
                <w:vertAlign w:val="subscript"/>
              </w:rPr>
              <w:t>λ</w:t>
            </w:r>
            <w:r>
              <w:t xml:space="preserve"> = 1. The read with combined masses a</w:t>
            </w:r>
            <w:r>
              <w:rPr>
                <w:vertAlign w:val="subscript"/>
              </w:rPr>
              <w:t>i</w:t>
            </w:r>
            <w:r>
              <w:rPr>
                <w:vertAlign w:val="superscript"/>
              </w:rPr>
              <w:t>mix</w:t>
            </w:r>
            <w:r>
              <w:t xml:space="preserve"> = Σ</w:t>
            </w:r>
            <w:r>
              <w:rPr>
                <w:vertAlign w:val="subscript"/>
              </w:rPr>
              <w:t>λ</w:t>
            </w:r>
            <w:r>
              <w:t>ν</w:t>
            </w:r>
            <w:r>
              <w:rPr>
                <w:vertAlign w:val="subscript"/>
              </w:rPr>
              <w:t>λ</w:t>
            </w:r>
            <w:r>
              <w:t>a</w:t>
            </w:r>
            <w:r>
              <w:rPr>
                <w:vertAlign w:val="subscript"/>
              </w:rPr>
              <w:t>λi</w:t>
            </w:r>
            <w:r>
              <w:t xml:space="preserve"> is the exact posterior mean under the mixture prior Σ</w:t>
            </w:r>
            <w:r>
              <w:rPr>
                <w:vertAlign w:val="subscript"/>
              </w:rPr>
              <w:t>λ</w:t>
            </w:r>
            <w:r>
              <w:t>ν</w:t>
            </w:r>
            <w:r>
              <w:rPr>
                <w:vertAlign w:val="subscript"/>
              </w:rPr>
              <w:t>λ</w:t>
            </w:r>
            <w:r>
              <w:t>Σ</w:t>
            </w:r>
            <w:r>
              <w:rPr>
                <w:vertAlign w:val="subscript"/>
              </w:rPr>
              <w:t>i</w:t>
            </w:r>
            <w:r>
              <w:t>a</w:t>
            </w:r>
            <w:r>
              <w:rPr>
                <w:vertAlign w:val="subscript"/>
              </w:rPr>
              <w:t>λi</w:t>
            </w:r>
            <w:r>
              <w:t>δ</w:t>
            </w:r>
            <w:r>
              <w:rPr>
                <w:vertAlign w:val="subscript"/>
              </w:rPr>
              <w:t>yᵢ</w:t>
            </w:r>
            <w:r>
              <w:t>, and equals Σ</w:t>
            </w:r>
            <w:r>
              <w:rPr>
                <w:vertAlign w:val="subscript"/>
              </w:rPr>
              <w:t>λ</w:t>
            </w:r>
            <w:r>
              <w:t>γ</w:t>
            </w:r>
            <w:r>
              <w:rPr>
                <w:vertAlign w:val="subscript"/>
              </w:rPr>
              <w:t>λ</w:t>
            </w:r>
            <w:r>
              <w:t>(q)m</w:t>
            </w:r>
            <w:r>
              <w:rPr>
                <w:vertAlign w:val="subscript"/>
              </w:rPr>
              <w:t>λ</w:t>
            </w:r>
            <w:r>
              <w:t>(q) with the evidence gates of Theorem 3.10.</w:t>
            </w:r>
          </w:p>
          <w:p w14:paraId="6350C922" w14:textId="77777777" w:rsidR="00301607" w:rsidRDefault="00000000">
            <w:pPr>
              <w:jc w:val="right"/>
            </w:pPr>
            <w:r>
              <w:rPr>
                <w:i/>
                <w:iCs/>
                <w:color w:val="6B6B6B"/>
                <w:sz w:val="16"/>
                <w:szCs w:val="16"/>
              </w:rPr>
              <w:t>CH Sec 7.1</w:t>
            </w:r>
          </w:p>
        </w:tc>
      </w:tr>
    </w:tbl>
    <w:p w14:paraId="31D91325" w14:textId="77777777" w:rsidR="00301607" w:rsidRDefault="00301607">
      <w:pPr>
        <w:spacing w:after="60"/>
      </w:pPr>
    </w:p>
    <w:p w14:paraId="6FC03CB1" w14:textId="77777777" w:rsidR="00301607" w:rsidRDefault="00000000">
      <w:pPr>
        <w:spacing w:after="90" w:line="270" w:lineRule="auto"/>
        <w:jc w:val="both"/>
      </w:pPr>
      <w:r>
        <w:rPr>
          <w:i/>
          <w:iCs/>
        </w:rPr>
        <w:t>Proof.</w:t>
      </w:r>
      <w:r>
        <w:t xml:space="preserve"> The mixture prior is the particle measure with masses a</w:t>
      </w:r>
      <w:r>
        <w:rPr>
          <w:vertAlign w:val="subscript"/>
        </w:rPr>
        <w:t>i</w:t>
      </w:r>
      <w:r>
        <w:rPr>
          <w:vertAlign w:val="superscript"/>
        </w:rPr>
        <w:t>mix</w:t>
      </w:r>
      <w:r>
        <w:t>; apply Theorem 5.1 and Theorem 3.10.  ∎</w:t>
      </w:r>
    </w:p>
    <w:p w14:paraId="3CE552BA" w14:textId="77777777" w:rsidR="00301607" w:rsidRDefault="00000000">
      <w:pPr>
        <w:pStyle w:val="Heading2"/>
      </w:pPr>
      <w:bookmarkStart w:id="32" w:name="_Toc243338954"/>
      <w:r>
        <w:t>5.3  Segments</w:t>
      </w:r>
      <w:bookmarkEnd w:id="32"/>
    </w:p>
    <w:p w14:paraId="44A3904C" w14:textId="77777777" w:rsidR="00301607" w:rsidRDefault="00000000">
      <w:pPr>
        <w:spacing w:after="110" w:line="276" w:lineRule="auto"/>
        <w:jc w:val="both"/>
      </w:pPr>
      <w:r>
        <w:t>Let the keys of one attention row be partitioned into a structural set I₀ and segments I₁, …, I</w:t>
      </w:r>
      <w:r>
        <w:rPr>
          <w:vertAlign w:val="subscript"/>
        </w:rPr>
        <w:t>s</w:t>
      </w:r>
      <w:r>
        <w:t>, and let m</w:t>
      </w:r>
      <w:r>
        <w:rPr>
          <w:vertAlign w:val="subscript"/>
        </w:rPr>
        <w:t>j</w:t>
      </w:r>
      <w:r>
        <w:t xml:space="preserve"> be the baseline attention mass on I</w:t>
      </w:r>
      <w:r>
        <w:rPr>
          <w:vertAlign w:val="subscript"/>
        </w:rPr>
        <w:t>j</w:t>
      </w:r>
      <w:r>
        <w:t>, so that Σ</w:t>
      </w:r>
      <w:r>
        <w:rPr>
          <w:vertAlign w:val="subscript"/>
        </w:rPr>
        <w:t>j=0</w:t>
      </w:r>
      <w:r>
        <w:rPr>
          <w:vertAlign w:val="superscript"/>
        </w:rPr>
        <w:t>s</w:t>
      </w:r>
      <w:r>
        <w:t>m</w:t>
      </w:r>
      <w:r>
        <w:rPr>
          <w:vertAlign w:val="subscript"/>
        </w:rPr>
        <w:t>j</w:t>
      </w:r>
      <w:r>
        <w:t xml:space="preserve"> = 1. Write M = Σ</w:t>
      </w:r>
      <w:r>
        <w:rPr>
          <w:vertAlign w:val="subscript"/>
        </w:rPr>
        <w:t>j≥1</w:t>
      </w:r>
      <w:r>
        <w:t>m</w:t>
      </w:r>
      <w:r>
        <w:rPr>
          <w:vertAlign w:val="subscript"/>
        </w:rPr>
        <w:t>j</w:t>
      </w:r>
      <w:r>
        <w:t xml:space="preserve"> for the total segment mass.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E0E481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1E38E92" w14:textId="77777777" w:rsidR="00301607" w:rsidRDefault="00000000">
            <w:pPr>
              <w:keepNext/>
              <w:spacing w:after="70"/>
            </w:pPr>
            <w:r>
              <w:rPr>
                <w:b/>
                <w:bCs/>
                <w:color w:val="1C3F6E"/>
              </w:rPr>
              <w:t>Theorem 5.10 (segment reweighting).</w:t>
            </w:r>
          </w:p>
          <w:p w14:paraId="21E16483" w14:textId="77777777" w:rsidR="00301607" w:rsidRDefault="00000000">
            <w:pPr>
              <w:spacing w:after="90" w:line="270" w:lineRule="auto"/>
              <w:jc w:val="both"/>
            </w:pPr>
            <w:r>
              <w:t>Adding b</w:t>
            </w:r>
            <w:r>
              <w:rPr>
                <w:vertAlign w:val="subscript"/>
              </w:rPr>
              <w:t>j</w:t>
            </w:r>
            <w:r>
              <w:t xml:space="preserve"> to every logit in segment j (and nothing to I₀) changes the masses to</w:t>
            </w:r>
          </w:p>
          <w:p w14:paraId="5ED9B786" w14:textId="77777777" w:rsidR="00301607" w:rsidRDefault="00000000">
            <w:pPr>
              <w:keepLines/>
              <w:tabs>
                <w:tab w:val="center" w:pos="4343"/>
                <w:tab w:val="right" w:pos="8686"/>
              </w:tabs>
              <w:spacing w:before="80" w:after="120"/>
            </w:pPr>
            <w:r>
              <w:tab/>
              <w:t>m′</w:t>
            </w:r>
            <w:r>
              <w:rPr>
                <w:vertAlign w:val="subscript"/>
              </w:rPr>
              <w:t>j</w:t>
            </w:r>
            <w:r>
              <w:t xml:space="preserve"> = m</w:t>
            </w:r>
            <w:r>
              <w:rPr>
                <w:vertAlign w:val="subscript"/>
              </w:rPr>
              <w:t>j</w:t>
            </w:r>
            <w:r>
              <w:t>e</w:t>
            </w:r>
            <w:r>
              <w:rPr>
                <w:vertAlign w:val="superscript"/>
              </w:rPr>
              <w:t>bⱼ</w:t>
            </w:r>
            <w:r>
              <w:t xml:space="preserve"> / (m₀ + Σ</w:t>
            </w:r>
            <w:r>
              <w:rPr>
                <w:vertAlign w:val="subscript"/>
              </w:rPr>
              <w:t>l</w:t>
            </w:r>
            <w:r>
              <w:t>m</w:t>
            </w:r>
            <w:r>
              <w:rPr>
                <w:vertAlign w:val="subscript"/>
              </w:rPr>
              <w:t>l</w:t>
            </w:r>
            <w:r>
              <w:t>e</w:t>
            </w:r>
            <w:r>
              <w:rPr>
                <w:vertAlign w:val="superscript"/>
              </w:rPr>
              <w:t>bₗ</w:t>
            </w:r>
            <w:r>
              <w:t>),   m′₀ = m₀ / (m₀ + Σ</w:t>
            </w:r>
            <w:r>
              <w:rPr>
                <w:vertAlign w:val="subscript"/>
              </w:rPr>
              <w:t>l</w:t>
            </w:r>
            <w:r>
              <w:t>m</w:t>
            </w:r>
            <w:r>
              <w:rPr>
                <w:vertAlign w:val="subscript"/>
              </w:rPr>
              <w:t>l</w:t>
            </w:r>
            <w:r>
              <w:t>e</w:t>
            </w:r>
            <w:r>
              <w:rPr>
                <w:vertAlign w:val="superscript"/>
              </w:rPr>
              <w:t>bₗ</w:t>
            </w:r>
            <w:r>
              <w:t>).</w:t>
            </w:r>
            <w:r>
              <w:tab/>
              <w:t>(5.2)</w:t>
            </w:r>
          </w:p>
          <w:p w14:paraId="616289E3" w14:textId="77777777" w:rsidR="00301607" w:rsidRDefault="00000000">
            <w:pPr>
              <w:spacing w:after="90" w:line="270" w:lineRule="auto"/>
              <w:jc w:val="both"/>
            </w:pPr>
            <w:r>
              <w:t>The odds between two segments are multiplied by e</w:t>
            </w:r>
            <w:r>
              <w:rPr>
                <w:vertAlign w:val="superscript"/>
              </w:rPr>
              <w:t>bⱼ − bₗ</w:t>
            </w:r>
            <w:r>
              <w:t>.</w:t>
            </w:r>
          </w:p>
          <w:p w14:paraId="1C50AD1F" w14:textId="77777777" w:rsidR="00301607" w:rsidRDefault="00000000">
            <w:pPr>
              <w:jc w:val="right"/>
            </w:pPr>
            <w:r>
              <w:rPr>
                <w:i/>
                <w:iCs/>
                <w:color w:val="6B6B6B"/>
                <w:sz w:val="16"/>
                <w:szCs w:val="16"/>
              </w:rPr>
              <w:t>B Thm 4.1; FA Thm 1</w:t>
            </w:r>
          </w:p>
        </w:tc>
      </w:tr>
    </w:tbl>
    <w:p w14:paraId="64EF8ACA" w14:textId="77777777" w:rsidR="00301607" w:rsidRDefault="00301607">
      <w:pPr>
        <w:spacing w:after="60"/>
      </w:pPr>
    </w:p>
    <w:p w14:paraId="54AC66AF" w14:textId="77777777" w:rsidR="00301607" w:rsidRDefault="00000000">
      <w:pPr>
        <w:spacing w:after="90" w:line="270" w:lineRule="auto"/>
        <w:jc w:val="both"/>
      </w:pPr>
      <w:r>
        <w:rPr>
          <w:i/>
          <w:iCs/>
        </w:rPr>
        <w:t>Proof.</w:t>
      </w:r>
      <w:r>
        <w:t xml:space="preserve"> Every exponentiated logit in segment j is multiplied by e</w:t>
      </w:r>
      <w:r>
        <w:rPr>
          <w:vertAlign w:val="superscript"/>
        </w:rPr>
        <w:t>bⱼ</w:t>
      </w:r>
      <w:r>
        <w:t>; sum within segments and renormalise.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FB019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4EC38B7" w14:textId="77777777" w:rsidR="00301607" w:rsidRDefault="00000000">
            <w:pPr>
              <w:keepNext/>
              <w:spacing w:after="70"/>
            </w:pPr>
            <w:r>
              <w:rPr>
                <w:b/>
                <w:bCs/>
                <w:color w:val="1C3F6E"/>
              </w:rPr>
              <w:t>Proposition 5.11 (mass inflation).</w:t>
            </w:r>
          </w:p>
          <w:p w14:paraId="2548A8F6" w14:textId="77777777" w:rsidR="00301607" w:rsidRDefault="00000000">
            <w:pPr>
              <w:spacing w:after="90" w:line="270" w:lineRule="auto"/>
              <w:jc w:val="both"/>
            </w:pPr>
            <w:r>
              <w:t>The ratio of total segment mass to structural mass is multiplied by Σ</w:t>
            </w:r>
            <w:r>
              <w:rPr>
                <w:vertAlign w:val="subscript"/>
              </w:rPr>
              <w:t>j</w:t>
            </w:r>
            <w:r>
              <w:t>(m</w:t>
            </w:r>
            <w:r>
              <w:rPr>
                <w:vertAlign w:val="subscript"/>
              </w:rPr>
              <w:t>j</w:t>
            </w:r>
            <w:r>
              <w:t>/M)e</w:t>
            </w:r>
            <w:r>
              <w:rPr>
                <w:vertAlign w:val="superscript"/>
              </w:rPr>
              <w:t>bⱼ</w:t>
            </w:r>
            <w:r>
              <w:t xml:space="preserve"> ≥ exp(Σ</w:t>
            </w:r>
            <w:r>
              <w:rPr>
                <w:vertAlign w:val="subscript"/>
              </w:rPr>
              <w:t>j</w:t>
            </w:r>
            <w:r>
              <w:t>(m</w:t>
            </w:r>
            <w:r>
              <w:rPr>
                <w:vertAlign w:val="subscript"/>
              </w:rPr>
              <w:t>j</w:t>
            </w:r>
            <w:r>
              <w:t>/M)b</w:t>
            </w:r>
            <w:r>
              <w:rPr>
                <w:vertAlign w:val="subscript"/>
              </w:rPr>
              <w:t>j</w:t>
            </w:r>
            <w:r>
              <w:t>). For equal baseline masses and biases b</w:t>
            </w:r>
            <w:r>
              <w:rPr>
                <w:vertAlign w:val="subscript"/>
              </w:rPr>
              <w:t>j</w:t>
            </w:r>
            <w:r>
              <w:t xml:space="preserve"> = γĝ</w:t>
            </w:r>
            <w:r>
              <w:rPr>
                <w:vertAlign w:val="subscript"/>
              </w:rPr>
              <w:t>j</w:t>
            </w:r>
            <w:r>
              <w:t xml:space="preserve"> with ĝ z-scored the factor is at least one, with equality only if all ĝ</w:t>
            </w:r>
            <w:r>
              <w:rPr>
                <w:vertAlign w:val="subscript"/>
              </w:rPr>
              <w:t>j</w:t>
            </w:r>
            <w:r>
              <w:t xml:space="preserve"> are equal; for independent standard normal ĝ</w:t>
            </w:r>
            <w:r>
              <w:rPr>
                <w:vertAlign w:val="subscript"/>
              </w:rPr>
              <w:t>j</w:t>
            </w:r>
            <w:r>
              <w:t xml:space="preserve"> its expectation is e</w:t>
            </w:r>
            <w:r>
              <w:rPr>
                <w:vertAlign w:val="superscript"/>
              </w:rPr>
              <w:t>γ²/2</w:t>
            </w:r>
            <w:r>
              <w:t>.</w:t>
            </w:r>
          </w:p>
          <w:p w14:paraId="6F86AF2B" w14:textId="77777777" w:rsidR="00301607" w:rsidRDefault="00000000">
            <w:pPr>
              <w:jc w:val="right"/>
            </w:pPr>
            <w:r>
              <w:rPr>
                <w:i/>
                <w:iCs/>
                <w:color w:val="6B6B6B"/>
                <w:sz w:val="16"/>
                <w:szCs w:val="16"/>
              </w:rPr>
              <w:t>FA Prop 1</w:t>
            </w:r>
          </w:p>
        </w:tc>
      </w:tr>
    </w:tbl>
    <w:p w14:paraId="647949E2" w14:textId="77777777" w:rsidR="00301607" w:rsidRDefault="00301607">
      <w:pPr>
        <w:spacing w:after="60"/>
      </w:pPr>
    </w:p>
    <w:p w14:paraId="1C14543F" w14:textId="77777777" w:rsidR="00301607" w:rsidRDefault="00000000">
      <w:pPr>
        <w:spacing w:after="90" w:line="270" w:lineRule="auto"/>
        <w:jc w:val="both"/>
      </w:pPr>
      <w:r>
        <w:rPr>
          <w:i/>
          <w:iCs/>
        </w:rPr>
        <w:t>Proof.</w:t>
      </w:r>
      <w:r>
        <w:t xml:space="preserve"> Divide Σm′</w:t>
      </w:r>
      <w:r>
        <w:rPr>
          <w:vertAlign w:val="subscript"/>
        </w:rPr>
        <w:t>j</w:t>
      </w:r>
      <w:r>
        <w:t xml:space="preserve"> by m′₀ in (5.2). Jensen’s inequality for the convex exponential gives the bound; z-scored ĝ have mean zero; E e</w:t>
      </w:r>
      <w:r>
        <w:rPr>
          <w:vertAlign w:val="superscript"/>
        </w:rPr>
        <w:t>γĝ</w:t>
      </w:r>
      <w:r>
        <w:t xml:space="preserve"> = e</w:t>
      </w:r>
      <w:r>
        <w:rPr>
          <w:vertAlign w:val="superscript"/>
        </w:rPr>
        <w:t>γ²/2</w:t>
      </w:r>
      <w:r>
        <w:t xml:space="preserve"> for ĝ ~ N(0,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501A5D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2F0B300" w14:textId="77777777" w:rsidR="00301607" w:rsidRDefault="00000000">
            <w:pPr>
              <w:keepNext/>
              <w:spacing w:after="70"/>
            </w:pPr>
            <w:r>
              <w:rPr>
                <w:b/>
                <w:bCs/>
                <w:color w:val="1C3F6E"/>
              </w:rPr>
              <w:t>Theorem 5.12 (exact mass-preserving correction).</w:t>
            </w:r>
          </w:p>
          <w:p w14:paraId="770FF717" w14:textId="77777777" w:rsidR="00301607" w:rsidRDefault="00000000">
            <w:pPr>
              <w:spacing w:after="90" w:line="270" w:lineRule="auto"/>
              <w:jc w:val="both"/>
            </w:pPr>
            <w:r>
              <w:t>If M &gt; 0, subtracting from every segment bias the constant</w:t>
            </w:r>
          </w:p>
          <w:p w14:paraId="3A87235E" w14:textId="77777777" w:rsidR="00301607" w:rsidRDefault="00000000">
            <w:pPr>
              <w:keepLines/>
              <w:tabs>
                <w:tab w:val="center" w:pos="4343"/>
                <w:tab w:val="right" w:pos="8686"/>
              </w:tabs>
              <w:spacing w:before="80" w:after="120"/>
            </w:pPr>
            <w:r>
              <w:tab/>
              <w:t>C = log(Σ</w:t>
            </w:r>
            <w:r>
              <w:rPr>
                <w:vertAlign w:val="subscript"/>
              </w:rPr>
              <w:t>j</w:t>
            </w:r>
            <w:r>
              <w:t>m</w:t>
            </w:r>
            <w:r>
              <w:rPr>
                <w:vertAlign w:val="subscript"/>
              </w:rPr>
              <w:t>j</w:t>
            </w:r>
            <w:r>
              <w:t>e</w:t>
            </w:r>
            <w:r>
              <w:rPr>
                <w:vertAlign w:val="superscript"/>
              </w:rPr>
              <w:t>bⱼ</w:t>
            </w:r>
            <w:r>
              <w:t xml:space="preserve"> / M)</w:t>
            </w:r>
            <w:r>
              <w:tab/>
              <w:t>(5.3)</w:t>
            </w:r>
          </w:p>
          <w:p w14:paraId="6D64AA48" w14:textId="77777777" w:rsidR="00301607" w:rsidRDefault="00000000">
            <w:pPr>
              <w:spacing w:after="90" w:line="270" w:lineRule="auto"/>
              <w:jc w:val="both"/>
            </w:pPr>
            <w:r>
              <w:t>leaves the total segment mass M and the structural mass m₀ unchanged and keeps the odds of Theorem 5.10. The shift log((1/s)Σ</w:t>
            </w:r>
            <w:r>
              <w:rPr>
                <w:vertAlign w:val="subscript"/>
              </w:rPr>
              <w:t>j</w:t>
            </w:r>
            <w:r>
              <w:t>e</w:t>
            </w:r>
            <w:r>
              <w:rPr>
                <w:vertAlign w:val="superscript"/>
              </w:rPr>
              <w:t>bⱼ</w:t>
            </w:r>
            <w:r>
              <w:t>) has the same effect if and only if Σ</w:t>
            </w:r>
            <w:r>
              <w:rPr>
                <w:vertAlign w:val="subscript"/>
              </w:rPr>
              <w:t>j</w:t>
            </w:r>
            <w:r>
              <w:t>(m</w:t>
            </w:r>
            <w:r>
              <w:rPr>
                <w:vertAlign w:val="subscript"/>
              </w:rPr>
              <w:t>j</w:t>
            </w:r>
            <w:r>
              <w:t>/M)e</w:t>
            </w:r>
            <w:r>
              <w:rPr>
                <w:vertAlign w:val="superscript"/>
              </w:rPr>
              <w:t>bⱼ</w:t>
            </w:r>
            <w:r>
              <w:t xml:space="preserve"> = (1/s)Σ</w:t>
            </w:r>
            <w:r>
              <w:rPr>
                <w:vertAlign w:val="subscript"/>
              </w:rPr>
              <w:t>j</w:t>
            </w:r>
            <w:r>
              <w:t>e</w:t>
            </w:r>
            <w:r>
              <w:rPr>
                <w:vertAlign w:val="superscript"/>
              </w:rPr>
              <w:t>bⱼ</w:t>
            </w:r>
            <w:r>
              <w:t>, in particular when all m</w:t>
            </w:r>
            <w:r>
              <w:rPr>
                <w:vertAlign w:val="subscript"/>
              </w:rPr>
              <w:t>j</w:t>
            </w:r>
            <w:r>
              <w:t xml:space="preserve"> = M/s.</w:t>
            </w:r>
          </w:p>
          <w:p w14:paraId="49E583E4" w14:textId="77777777" w:rsidR="00301607" w:rsidRDefault="00000000">
            <w:pPr>
              <w:jc w:val="right"/>
            </w:pPr>
            <w:r>
              <w:rPr>
                <w:i/>
                <w:iCs/>
                <w:color w:val="6B6B6B"/>
                <w:sz w:val="16"/>
                <w:szCs w:val="16"/>
              </w:rPr>
              <w:t>Corrected form · B (4.3); FA Thm 2; B Ex 4.1</w:t>
            </w:r>
          </w:p>
        </w:tc>
      </w:tr>
    </w:tbl>
    <w:p w14:paraId="2B44AF35" w14:textId="77777777" w:rsidR="00301607" w:rsidRDefault="00301607">
      <w:pPr>
        <w:spacing w:after="60"/>
      </w:pPr>
    </w:p>
    <w:p w14:paraId="05024645" w14:textId="77777777" w:rsidR="00301607" w:rsidRDefault="00000000">
      <w:pPr>
        <w:spacing w:after="90" w:line="270" w:lineRule="auto"/>
        <w:jc w:val="both"/>
      </w:pPr>
      <w:r>
        <w:rPr>
          <w:i/>
          <w:iCs/>
        </w:rPr>
        <w:t>Proof.</w:t>
      </w:r>
      <w:r>
        <w:t xml:space="preserve"> With b</w:t>
      </w:r>
      <w:r>
        <w:rPr>
          <w:vertAlign w:val="subscript"/>
        </w:rPr>
        <w:t>j</w:t>
      </w:r>
      <w:r>
        <w:t xml:space="preserve"> − C the denominator of (5.2) becomes m₀ + M = 1, so m′₀ = m₀ and Σ</w:t>
      </w:r>
      <w:r>
        <w:rPr>
          <w:vertAlign w:val="subscript"/>
        </w:rPr>
        <w:t>j≥1</w:t>
      </w:r>
      <w:r>
        <w:t>m′</w:t>
      </w:r>
      <w:r>
        <w:rPr>
          <w:vertAlign w:val="subscript"/>
        </w:rPr>
        <w:t>j</w:t>
      </w:r>
      <w:r>
        <w:t xml:space="preserve"> = M. A common shift leaves every ratio m′</w:t>
      </w:r>
      <w:r>
        <w:rPr>
          <w:vertAlign w:val="subscript"/>
        </w:rPr>
        <w:t>j</w:t>
      </w:r>
      <w:r>
        <w:t>/m′</w:t>
      </w:r>
      <w:r>
        <w:rPr>
          <w:vertAlign w:val="subscript"/>
        </w:rPr>
        <w:t>l</w:t>
      </w:r>
      <w:r>
        <w:t xml:space="preserve"> unchanged. A shift C′ preserves the masses only if Σm</w:t>
      </w:r>
      <w:r>
        <w:rPr>
          <w:vertAlign w:val="subscript"/>
        </w:rPr>
        <w:t>j</w:t>
      </w:r>
      <w:r>
        <w:t>e</w:t>
      </w:r>
      <w:r>
        <w:rPr>
          <w:vertAlign w:val="superscript"/>
        </w:rPr>
        <w:t>bⱼ − C′</w:t>
      </w:r>
      <w:r>
        <w:t xml:space="preserve"> = M, that is C′ = C.  ∎</w:t>
      </w:r>
    </w:p>
    <w:p w14:paraId="434E7984" w14:textId="77777777" w:rsidR="00301607" w:rsidRDefault="00000000">
      <w:pPr>
        <w:spacing w:after="90" w:line="270" w:lineRule="auto"/>
        <w:jc w:val="both"/>
      </w:pPr>
      <w:r>
        <w:rPr>
          <w:b/>
          <w:bCs/>
        </w:rPr>
        <w:lastRenderedPageBreak/>
        <w:t>Example 5.13 (segment masses before and after correction).</w:t>
      </w:r>
      <w:r>
        <w:t xml:space="preserve"> Baseline segment masses (0.1, 0.2, 0.3), structural mass 0.4 and multipliers e</w:t>
      </w:r>
      <w:r>
        <w:rPr>
          <w:vertAlign w:val="superscript"/>
        </w:rPr>
        <w:t>b</w:t>
      </w:r>
      <w:r>
        <w:t xml:space="preserve"> = (1, 2, 4). Uncorrected, the segment mass becomes 1.7/2.1 = 17/21 and the structural mass 4/21 ≈ 0.19. The exact correction is C = log(1.7/0.6) ≈ 1.0414538748; afterwards the segment masses are 0.6·(0.1, 0.4, 1.2)/1.7, the structural mass stays 0.4 and the odds are 1 : 4 : 12. The equal-mass shift log(7/3) would give total segment mass ≈ 0.646.</w:t>
      </w:r>
    </w:p>
    <w:p w14:paraId="34989C7D" w14:textId="77777777" w:rsidR="00301607" w:rsidRDefault="00000000">
      <w:pPr>
        <w:pStyle w:val="Heading2"/>
      </w:pPr>
      <w:bookmarkStart w:id="33" w:name="_Toc243338955"/>
      <w:r>
        <w:t>5.4  Categorical reads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EDEBDC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DB83196" w14:textId="77777777" w:rsidR="00301607" w:rsidRDefault="00000000">
            <w:pPr>
              <w:keepNext/>
              <w:spacing w:after="70"/>
            </w:pPr>
            <w:r>
              <w:rPr>
                <w:b/>
                <w:bCs/>
                <w:color w:val="1C3F6E"/>
              </w:rPr>
              <w:t>Proposition 5.14 (one-hot reads are plurality votes).</w:t>
            </w:r>
          </w:p>
          <w:p w14:paraId="7E5340F3" w14:textId="77777777" w:rsidR="00301607" w:rsidRDefault="00000000">
            <w:pPr>
              <w:spacing w:after="90" w:line="270" w:lineRule="auto"/>
              <w:jc w:val="both"/>
            </w:pPr>
            <w:r>
              <w:t>Use the conditional-mean representatives of Theorem 2.7 for a q-category variable — m</w:t>
            </w:r>
            <w:r>
              <w:rPr>
                <w:vertAlign w:val="subscript"/>
              </w:rPr>
              <w:t>q</w:t>
            </w:r>
            <w:r>
              <w:t xml:space="preserve"> at the selected coordinate and −m</w:t>
            </w:r>
            <w:r>
              <w:rPr>
                <w:vertAlign w:val="subscript"/>
              </w:rPr>
              <w:t>q</w:t>
            </w:r>
            <w:r>
              <w:t>/(q − 1) elsewhere — and let attention put mass W</w:t>
            </w:r>
            <w:r>
              <w:rPr>
                <w:vertAlign w:val="subscript"/>
              </w:rPr>
              <w:t>j</w:t>
            </w:r>
            <w:r>
              <w:t xml:space="preserve"> on archived designs of category j, ΣW</w:t>
            </w:r>
            <w:r>
              <w:rPr>
                <w:vertAlign w:val="subscript"/>
              </w:rPr>
              <w:t>j</w:t>
            </w:r>
            <w:r>
              <w:t xml:space="preserve"> = 1. Coordinate j of the read is</w:t>
            </w:r>
          </w:p>
          <w:p w14:paraId="5AEF94F9" w14:textId="77777777" w:rsidR="00301607" w:rsidRDefault="00000000">
            <w:pPr>
              <w:keepLines/>
              <w:tabs>
                <w:tab w:val="center" w:pos="4343"/>
                <w:tab w:val="right" w:pos="8686"/>
              </w:tabs>
              <w:spacing w:before="80" w:after="120"/>
            </w:pPr>
            <w:r>
              <w:tab/>
              <w:t>(q m</w:t>
            </w:r>
            <w:r>
              <w:rPr>
                <w:vertAlign w:val="subscript"/>
              </w:rPr>
              <w:t>q</w:t>
            </w:r>
            <w:r>
              <w:t>/(q − 1))W</w:t>
            </w:r>
            <w:r>
              <w:rPr>
                <w:vertAlign w:val="subscript"/>
              </w:rPr>
              <w:t>j</w:t>
            </w:r>
            <w:r>
              <w:t xml:space="preserve"> − m</w:t>
            </w:r>
            <w:r>
              <w:rPr>
                <w:vertAlign w:val="subscript"/>
              </w:rPr>
              <w:t>q</w:t>
            </w:r>
            <w:r>
              <w:t>/(q − 1),</w:t>
            </w:r>
            <w:r>
              <w:tab/>
              <w:t>(5.4)</w:t>
            </w:r>
          </w:p>
          <w:p w14:paraId="34330779" w14:textId="77777777" w:rsidR="00301607" w:rsidRDefault="00000000">
            <w:pPr>
              <w:spacing w:after="90" w:line="270" w:lineRule="auto"/>
              <w:jc w:val="both"/>
            </w:pPr>
            <w:r>
              <w:t>so the argmax of the read selects a category of maximal attention mass. This is a plurality rule, not a draw from the masses.</w:t>
            </w:r>
          </w:p>
          <w:p w14:paraId="24B27FD4" w14:textId="77777777" w:rsidR="00301607" w:rsidRDefault="00000000">
            <w:pPr>
              <w:jc w:val="right"/>
            </w:pPr>
            <w:r>
              <w:rPr>
                <w:i/>
                <w:iCs/>
                <w:color w:val="6B6B6B"/>
                <w:sz w:val="16"/>
                <w:szCs w:val="16"/>
              </w:rPr>
              <w:t>B (14.3); E1 Prop 3</w:t>
            </w:r>
          </w:p>
        </w:tc>
      </w:tr>
    </w:tbl>
    <w:p w14:paraId="72248736" w14:textId="77777777" w:rsidR="00301607" w:rsidRDefault="00301607">
      <w:pPr>
        <w:spacing w:after="60"/>
      </w:pPr>
    </w:p>
    <w:p w14:paraId="7E641AB9" w14:textId="77777777" w:rsidR="00301607" w:rsidRDefault="00000000">
      <w:pPr>
        <w:spacing w:after="90" w:line="270" w:lineRule="auto"/>
        <w:jc w:val="both"/>
      </w:pPr>
      <w:r>
        <w:rPr>
          <w:i/>
          <w:iCs/>
        </w:rPr>
        <w:t>Proof.</w:t>
      </w:r>
      <w:r>
        <w:t xml:space="preserve"> Coordinate j receives m</w:t>
      </w:r>
      <w:r>
        <w:rPr>
          <w:vertAlign w:val="subscript"/>
        </w:rPr>
        <w:t>q</w:t>
      </w:r>
      <w:r>
        <w:t xml:space="preserve"> from mass W</w:t>
      </w:r>
      <w:r>
        <w:rPr>
          <w:vertAlign w:val="subscript"/>
        </w:rPr>
        <w:t>j</w:t>
      </w:r>
      <w:r>
        <w:t xml:space="preserve"> and −m</w:t>
      </w:r>
      <w:r>
        <w:rPr>
          <w:vertAlign w:val="subscript"/>
        </w:rPr>
        <w:t>q</w:t>
      </w:r>
      <w:r>
        <w:t>/(q − 1) from mass 1 − W</w:t>
      </w:r>
      <w:r>
        <w:rPr>
          <w:vertAlign w:val="subscript"/>
        </w:rPr>
        <w:t>j</w:t>
      </w:r>
      <w:r>
        <w:t>: m</w:t>
      </w:r>
      <w:r>
        <w:rPr>
          <w:vertAlign w:val="subscript"/>
        </w:rPr>
        <w:t>q</w:t>
      </w:r>
      <w:r>
        <w:t>W</w:t>
      </w:r>
      <w:r>
        <w:rPr>
          <w:vertAlign w:val="subscript"/>
        </w:rPr>
        <w:t>j</w:t>
      </w:r>
      <w:r>
        <w:t xml:space="preserve"> − m</w:t>
      </w:r>
      <w:r>
        <w:rPr>
          <w:vertAlign w:val="subscript"/>
        </w:rPr>
        <w:t>q</w:t>
      </w:r>
      <w:r>
        <w:t>(1 − W</w:t>
      </w:r>
      <w:r>
        <w:rPr>
          <w:vertAlign w:val="subscript"/>
        </w:rPr>
        <w:t>j</w:t>
      </w:r>
      <w:r>
        <w:t>)/(q − 1), which is (5.4); it is increasing in W</w:t>
      </w:r>
      <w:r>
        <w:rPr>
          <w:vertAlign w:val="subscript"/>
        </w:rPr>
        <w:t>j</w:t>
      </w:r>
      <w:r>
        <w:t xml:space="preserve"> because m</w:t>
      </w:r>
      <w:r>
        <w:rPr>
          <w:vertAlign w:val="subscript"/>
        </w:rPr>
        <w:t>q</w:t>
      </w:r>
      <w:r>
        <w:t xml:space="preserve"> &gt; 0.  ∎</w:t>
      </w:r>
    </w:p>
    <w:p w14:paraId="61623200" w14:textId="77777777" w:rsidR="00301607" w:rsidRDefault="00000000">
      <w:pPr>
        <w:spacing w:after="90" w:line="270" w:lineRule="auto"/>
        <w:jc w:val="both"/>
      </w:pPr>
      <w:r>
        <w:rPr>
          <w:b/>
          <w:bCs/>
        </w:rPr>
        <w:t>Example 5.15 (bitwise and ordinal codes).</w:t>
      </w:r>
      <w:r>
        <w:t xml:space="preserve"> With sign representatives ±√(2/π) for three bits, equal attention on the archived codes 110, 101 and 011 gives every bit the read √(2/π)/3 &gt; 0, which decodes to 111 — a code absent from the archive. With a one-dimensional ordinal code, equal attention on levels 0 and 2 reads level 1, which may have zero attention mass.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527571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F252184" w14:textId="77777777" w:rsidR="00301607" w:rsidRDefault="00000000">
            <w:pPr>
              <w:keepNext/>
              <w:spacing w:after="70"/>
            </w:pPr>
            <w:r>
              <w:rPr>
                <w:b/>
                <w:bCs/>
                <w:color w:val="1C3F6E"/>
              </w:rPr>
              <w:t>Proposition 5.16 (shared positions and branch-conditional reads).</w:t>
            </w:r>
          </w:p>
          <w:p w14:paraId="1E836D91" w14:textId="77777777" w:rsidR="00301607" w:rsidRDefault="00000000">
            <w:pPr>
              <w:spacing w:after="90" w:line="270" w:lineRule="auto"/>
              <w:jc w:val="both"/>
            </w:pPr>
            <w:r>
              <w:t>Encode a design on a disjoint domain by a branch code and one shared position coordinate p. The position read Σ</w:t>
            </w:r>
            <w:r>
              <w:rPr>
                <w:vertAlign w:val="subscript"/>
              </w:rPr>
              <w:t>i</w:t>
            </w:r>
            <w:r>
              <w:t>w</w:t>
            </w:r>
            <w:r>
              <w:rPr>
                <w:vertAlign w:val="subscript"/>
              </w:rPr>
              <w:t>i</w:t>
            </w:r>
            <w:r>
              <w:t>p</w:t>
            </w:r>
            <w:r>
              <w:rPr>
                <w:vertAlign w:val="subscript"/>
              </w:rPr>
              <w:t>i</w:t>
            </w:r>
            <w:r>
              <w:t xml:space="preserve"> averages over all archived designs, including those whose p refers to another branch; the contaminating share is 1 − W</w:t>
            </w:r>
            <w:r>
              <w:rPr>
                <w:vertAlign w:val="subscript"/>
              </w:rPr>
              <w:t>k</w:t>
            </w:r>
            <w:r>
              <w:t xml:space="preserve"> for the branch k that is decoded. The branch-conditional read Σ</w:t>
            </w:r>
            <w:r>
              <w:rPr>
                <w:vertAlign w:val="subscript"/>
              </w:rPr>
              <w:t>i ∈ branch k</w:t>
            </w:r>
            <w:r>
              <w:t>w</w:t>
            </w:r>
            <w:r>
              <w:rPr>
                <w:vertAlign w:val="subscript"/>
              </w:rPr>
              <w:t>i</w:t>
            </w:r>
            <w:r>
              <w:t>p</w:t>
            </w:r>
            <w:r>
              <w:rPr>
                <w:vertAlign w:val="subscript"/>
              </w:rPr>
              <w:t>i</w:t>
            </w:r>
            <w:r>
              <w:t>/W</w:t>
            </w:r>
            <w:r>
              <w:rPr>
                <w:vertAlign w:val="subscript"/>
              </w:rPr>
              <w:t>k</w:t>
            </w:r>
            <w:r>
              <w:t xml:space="preserve"> is the conditional mean given branch k and has no contamination.</w:t>
            </w:r>
          </w:p>
          <w:p w14:paraId="330F1863" w14:textId="77777777" w:rsidR="00301607" w:rsidRDefault="00000000">
            <w:pPr>
              <w:jc w:val="right"/>
            </w:pPr>
            <w:r>
              <w:rPr>
                <w:i/>
                <w:iCs/>
                <w:color w:val="6B6B6B"/>
                <w:sz w:val="16"/>
                <w:szCs w:val="16"/>
              </w:rPr>
              <w:t>E1 Prop 6; B Ch 14</w:t>
            </w:r>
          </w:p>
        </w:tc>
      </w:tr>
    </w:tbl>
    <w:p w14:paraId="31451859" w14:textId="77777777" w:rsidR="00301607" w:rsidRDefault="00301607">
      <w:pPr>
        <w:spacing w:after="60"/>
      </w:pPr>
    </w:p>
    <w:p w14:paraId="42C3E600" w14:textId="77777777" w:rsidR="00301607" w:rsidRDefault="00000000">
      <w:pPr>
        <w:spacing w:after="90" w:line="270" w:lineRule="auto"/>
        <w:jc w:val="both"/>
      </w:pPr>
      <w:r>
        <w:rPr>
          <w:i/>
          <w:iCs/>
        </w:rPr>
        <w:t>Proof.</w:t>
      </w:r>
      <w:r>
        <w:t xml:space="preserve"> Linearity of the weighted average; the conditional read renormalises the weights on branch k.  ∎</w:t>
      </w:r>
    </w:p>
    <w:p w14:paraId="705B5567" w14:textId="77777777" w:rsidR="00301607" w:rsidRDefault="00000000">
      <w:pPr>
        <w:keepNext/>
        <w:spacing w:before="300" w:after="120"/>
      </w:pPr>
      <w:r>
        <w:rPr>
          <w:b/>
          <w:bCs/>
          <w:color w:val="1C3F6E"/>
          <w:sz w:val="25"/>
          <w:szCs w:val="25"/>
        </w:rPr>
        <w:t>Exercises</w:t>
      </w:r>
    </w:p>
    <w:p w14:paraId="7AE85497" w14:textId="77777777" w:rsidR="00301607" w:rsidRDefault="00000000">
      <w:pPr>
        <w:tabs>
          <w:tab w:val="left" w:pos="640"/>
        </w:tabs>
        <w:spacing w:after="100" w:line="270" w:lineRule="auto"/>
        <w:ind w:left="640" w:hanging="640"/>
        <w:jc w:val="both"/>
      </w:pPr>
      <w:r>
        <w:rPr>
          <w:b/>
          <w:bCs/>
        </w:rPr>
        <w:t>5.1</w:t>
      </w:r>
      <w:r>
        <w:rPr>
          <w:b/>
          <w:bCs/>
        </w:rPr>
        <w:tab/>
      </w:r>
      <w:r>
        <w:t>Prove Corollary 5.2 including the cancellation of the Gaussian prefactor, and identify the key and value of the read.</w:t>
      </w:r>
    </w:p>
    <w:p w14:paraId="3E020E94" w14:textId="77777777" w:rsidR="00301607" w:rsidRDefault="00000000">
      <w:pPr>
        <w:tabs>
          <w:tab w:val="left" w:pos="640"/>
        </w:tabs>
        <w:spacing w:after="100" w:line="270" w:lineRule="auto"/>
        <w:ind w:left="640" w:hanging="640"/>
        <w:jc w:val="both"/>
      </w:pPr>
      <w:r>
        <w:rPr>
          <w:b/>
          <w:bCs/>
        </w:rPr>
        <w:t>5.2</w:t>
      </w:r>
      <w:r>
        <w:rPr>
          <w:b/>
          <w:bCs/>
        </w:rPr>
        <w:tab/>
      </w:r>
      <w:r>
        <w:t>Specify a block mask that reproduces a simultaneous population update and one that implements sequential ADE, in which each candidate attends to every earlier record.</w:t>
      </w:r>
    </w:p>
    <w:p w14:paraId="6FF628FE" w14:textId="77777777" w:rsidR="00301607" w:rsidRDefault="00000000">
      <w:pPr>
        <w:tabs>
          <w:tab w:val="left" w:pos="640"/>
        </w:tabs>
        <w:spacing w:after="100" w:line="270" w:lineRule="auto"/>
        <w:ind w:left="640" w:hanging="640"/>
        <w:jc w:val="both"/>
      </w:pPr>
      <w:r>
        <w:rPr>
          <w:b/>
          <w:bCs/>
        </w:rPr>
        <w:t>5.3</w:t>
      </w:r>
      <w:r>
        <w:rPr>
          <w:b/>
          <w:bCs/>
        </w:rPr>
        <w:tab/>
      </w:r>
      <w:r>
        <w:t>Derive (5.3) directly from the unnormalised segment log-sums, without passing through the masses.</w:t>
      </w:r>
    </w:p>
    <w:p w14:paraId="518F8152" w14:textId="77777777" w:rsidR="00301607" w:rsidRDefault="00000000">
      <w:pPr>
        <w:tabs>
          <w:tab w:val="left" w:pos="640"/>
        </w:tabs>
        <w:spacing w:after="100" w:line="270" w:lineRule="auto"/>
        <w:ind w:left="640" w:hanging="640"/>
        <w:jc w:val="both"/>
      </w:pPr>
      <w:r>
        <w:rPr>
          <w:b/>
          <w:bCs/>
        </w:rPr>
        <w:lastRenderedPageBreak/>
        <w:t>5.4</w:t>
      </w:r>
      <w:r>
        <w:rPr>
          <w:b/>
          <w:bCs/>
        </w:rPr>
        <w:tab/>
      </w:r>
      <w:r>
        <w:t>Show that Proposition 5.14 survives any positive rescaling of the representatives and any common additive constant, and fails if the representatives of different categories have different norms.</w:t>
      </w:r>
    </w:p>
    <w:p w14:paraId="09611A1B" w14:textId="77777777" w:rsidR="00301607" w:rsidRDefault="00000000">
      <w:pPr>
        <w:tabs>
          <w:tab w:val="left" w:pos="640"/>
        </w:tabs>
        <w:spacing w:after="100" w:line="270" w:lineRule="auto"/>
        <w:ind w:left="640" w:hanging="640"/>
        <w:jc w:val="both"/>
      </w:pPr>
      <w:r>
        <w:rPr>
          <w:b/>
          <w:bCs/>
        </w:rPr>
        <w:t>5.5</w:t>
      </w:r>
      <w:r>
        <w:rPr>
          <w:b/>
          <w:bCs/>
        </w:rPr>
        <w:tab/>
      </w:r>
      <w:r>
        <w:t>Give an example in which rescoring changes the second-layer keys of a two-layer contextual decoder although the first-layer keys do not depend on the scores.</w:t>
      </w:r>
    </w:p>
    <w:p w14:paraId="6D334630" w14:textId="77777777" w:rsidR="00301607" w:rsidRDefault="00000000">
      <w:pPr>
        <w:keepNext/>
        <w:spacing w:before="300" w:after="120"/>
      </w:pPr>
      <w:r>
        <w:rPr>
          <w:b/>
          <w:bCs/>
          <w:color w:val="1C3F6E"/>
          <w:sz w:val="25"/>
          <w:szCs w:val="25"/>
        </w:rPr>
        <w:t>Notes and sources</w:t>
      </w:r>
    </w:p>
    <w:p w14:paraId="63188B1C" w14:textId="77777777" w:rsidR="00301607" w:rsidRDefault="00000000">
      <w:pPr>
        <w:spacing w:after="90" w:line="276" w:lineRule="auto"/>
        <w:jc w:val="both"/>
      </w:pPr>
      <w:r>
        <w:rPr>
          <w:sz w:val="20"/>
          <w:szCs w:val="20"/>
        </w:rPr>
        <w:t>The identity is [B, Theorem 2.1], first stated as [HT, Theorem 1] for Diffusion Evolution [Zhang et al. 2025]; the Hopfield reading follows Ramsauer et al. (2021). Rescoring and masks are [B, Proposition 3.1; OA; FA]; the segment calculus is [B, Theorem 4.1 and (4.3); FA]; the plurality formula is [B, (14.3); E1, Proposition 3]; branch-conditional reads are [E1, Proposition 6].</w:t>
      </w:r>
    </w:p>
    <w:p w14:paraId="3F9D8BC3" w14:textId="77777777" w:rsidR="00301607" w:rsidRDefault="00301607">
      <w:pPr>
        <w:sectPr w:rsidR="00301607">
          <w:headerReference w:type="default" r:id="rId35"/>
          <w:footerReference w:type="default" r:id="rId36"/>
          <w:pgSz w:w="11906" w:h="16838"/>
          <w:pgMar w:top="1440" w:right="1440" w:bottom="1440" w:left="1440" w:header="708" w:footer="708" w:gutter="0"/>
          <w:cols w:space="720"/>
          <w:docGrid w:linePitch="360"/>
        </w:sectPr>
      </w:pPr>
    </w:p>
    <w:p w14:paraId="1A078279" w14:textId="77777777" w:rsidR="00301607" w:rsidRDefault="00000000">
      <w:pPr>
        <w:spacing w:before="600"/>
      </w:pPr>
      <w:r>
        <w:rPr>
          <w:b/>
          <w:bCs/>
          <w:color w:val="2A78D6"/>
          <w:sz w:val="24"/>
          <w:szCs w:val="24"/>
        </w:rPr>
        <w:lastRenderedPageBreak/>
        <w:t>Chapter 6</w:t>
      </w:r>
    </w:p>
    <w:p w14:paraId="2D250C23" w14:textId="77777777" w:rsidR="00301607" w:rsidRDefault="00000000">
      <w:pPr>
        <w:pStyle w:val="Heading1"/>
        <w:pBdr>
          <w:bottom w:val="single" w:sz="6" w:space="6" w:color="2A78D6"/>
        </w:pBdr>
        <w:spacing w:before="60" w:after="120"/>
      </w:pPr>
      <w:bookmarkStart w:id="34" w:name="_Toc243338956"/>
      <w:r>
        <w:t>6  Convexity, Lipschitz Geometry and Charts</w:t>
      </w:r>
      <w:bookmarkEnd w:id="34"/>
    </w:p>
    <w:p w14:paraId="014F6CB1" w14:textId="77777777" w:rsidR="00301607" w:rsidRDefault="00000000">
      <w:pPr>
        <w:spacing w:after="200" w:line="276" w:lineRule="auto"/>
        <w:jc w:val="both"/>
      </w:pPr>
      <w:r>
        <w:rPr>
          <w:i/>
          <w:iCs/>
          <w:color w:val="333333"/>
        </w:rPr>
        <w:t>The attention read is a convex combination whose Jacobian is a covariance. This chapter turns those two facts into bounds — a ceiling on what a read can achieve for a linear cost, a Lipschitz constant that grows with the signal level, a local improvement guarantee under convexity — and then studies reads and writes confined to coordinate charts: change envelopes, overlap bounds, certified gating, the limits of charts fitted from samples, incidence charts for discrete variables, and the re-selection performed by a concentrated read.</w:t>
      </w:r>
    </w:p>
    <w:p w14:paraId="5F096AD6" w14:textId="77777777" w:rsidR="00301607" w:rsidRDefault="00000000">
      <w:pPr>
        <w:pStyle w:val="Heading2"/>
      </w:pPr>
      <w:bookmarkStart w:id="35" w:name="_Toc243338957"/>
      <w:r>
        <w:t>6.1  Hull and ceiling</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A2AFC8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75477DA" w14:textId="77777777" w:rsidR="00301607" w:rsidRDefault="00000000">
            <w:pPr>
              <w:keepNext/>
              <w:spacing w:after="70"/>
            </w:pPr>
            <w:r>
              <w:rPr>
                <w:b/>
                <w:bCs/>
                <w:color w:val="1C3F6E"/>
              </w:rPr>
              <w:t>Corollary 6.1 (hull and ceiling).</w:t>
            </w:r>
          </w:p>
          <w:p w14:paraId="4E86988C" w14:textId="77777777" w:rsidR="00301607" w:rsidRDefault="00000000">
            <w:pPr>
              <w:spacing w:after="90" w:line="270" w:lineRule="auto"/>
              <w:jc w:val="both"/>
            </w:pPr>
            <w:r>
              <w:t>Every read Σ</w:t>
            </w:r>
            <w:r>
              <w:rPr>
                <w:vertAlign w:val="subscript"/>
              </w:rPr>
              <w:t>i</w:t>
            </w:r>
            <w:r>
              <w:t>ω</w:t>
            </w:r>
            <w:r>
              <w:rPr>
                <w:vertAlign w:val="subscript"/>
              </w:rPr>
              <w:t>i</w:t>
            </w:r>
            <w:r>
              <w:t>y</w:t>
            </w:r>
            <w:r>
              <w:rPr>
                <w:vertAlign w:val="subscript"/>
              </w:rPr>
              <w:t>i</w:t>
            </w:r>
            <w:r>
              <w:t xml:space="preserve"> with ω</w:t>
            </w:r>
            <w:r>
              <w:rPr>
                <w:vertAlign w:val="subscript"/>
              </w:rPr>
              <w:t>i</w:t>
            </w:r>
            <w:r>
              <w:t xml:space="preserve"> ≥ 0 and Σω</w:t>
            </w:r>
            <w:r>
              <w:rPr>
                <w:vertAlign w:val="subscript"/>
              </w:rPr>
              <w:t>i</w:t>
            </w:r>
            <w:r>
              <w:t xml:space="preserve"> = 1 lies in conv{y₁, …, y</w:t>
            </w:r>
            <w:r>
              <w:rPr>
                <w:vertAlign w:val="subscript"/>
              </w:rPr>
              <w:t>n</w:t>
            </w:r>
            <w:r>
              <w:t>}. For a linear cost c(x) = aᵀx, c(read) ≥ min</w:t>
            </w:r>
            <w:r>
              <w:rPr>
                <w:vertAlign w:val="subscript"/>
              </w:rPr>
              <w:t>i</w:t>
            </w:r>
            <w:r>
              <w:t>c(y</w:t>
            </w:r>
            <w:r>
              <w:rPr>
                <w:vertAlign w:val="subscript"/>
              </w:rPr>
              <w:t>i</w:t>
            </w:r>
            <w:r>
              <w:t>): attention alone cannot improve on the best archived cost.</w:t>
            </w:r>
          </w:p>
          <w:p w14:paraId="1C970F19" w14:textId="77777777" w:rsidR="00301607" w:rsidRDefault="00000000">
            <w:pPr>
              <w:jc w:val="right"/>
            </w:pPr>
            <w:r>
              <w:rPr>
                <w:i/>
                <w:iCs/>
                <w:color w:val="6B6B6B"/>
                <w:sz w:val="16"/>
                <w:szCs w:val="16"/>
              </w:rPr>
              <w:t>B Cor 2.1; SY Prop 1; LC Prop 6</w:t>
            </w:r>
          </w:p>
        </w:tc>
      </w:tr>
    </w:tbl>
    <w:p w14:paraId="0E27E8EC" w14:textId="77777777" w:rsidR="00301607" w:rsidRDefault="00301607">
      <w:pPr>
        <w:spacing w:after="60"/>
      </w:pPr>
    </w:p>
    <w:p w14:paraId="2C1F5996" w14:textId="77777777" w:rsidR="00301607" w:rsidRDefault="00000000">
      <w:pPr>
        <w:spacing w:after="90" w:line="270" w:lineRule="auto"/>
        <w:jc w:val="both"/>
      </w:pPr>
      <w:r>
        <w:rPr>
          <w:i/>
          <w:iCs/>
        </w:rPr>
        <w:t>Proof.</w:t>
      </w:r>
      <w:r>
        <w:t xml:space="preserve"> The weights are non-negative and sum to one, and c(Σω</w:t>
      </w:r>
      <w:r>
        <w:rPr>
          <w:vertAlign w:val="subscript"/>
        </w:rPr>
        <w:t>i</w:t>
      </w:r>
      <w:r>
        <w:t>y</w:t>
      </w:r>
      <w:r>
        <w:rPr>
          <w:vertAlign w:val="subscript"/>
        </w:rPr>
        <w:t>i</w:t>
      </w:r>
      <w:r>
        <w:t>) = Σω</w:t>
      </w:r>
      <w:r>
        <w:rPr>
          <w:vertAlign w:val="subscript"/>
        </w:rPr>
        <w:t>i</w:t>
      </w:r>
      <w:r>
        <w:t>c(y</w:t>
      </w:r>
      <w:r>
        <w:rPr>
          <w:vertAlign w:val="subscript"/>
        </w:rPr>
        <w:t>i</w:t>
      </w:r>
      <w:r>
        <w:t>) ≥ min</w:t>
      </w:r>
      <w:r>
        <w:rPr>
          <w:vertAlign w:val="subscript"/>
        </w:rPr>
        <w:t>i</w:t>
      </w:r>
      <w:r>
        <w:t>c(y</w:t>
      </w:r>
      <w:r>
        <w:rPr>
          <w:vertAlign w:val="subscript"/>
        </w:rPr>
        <w:t>i</w:t>
      </w:r>
      <w:r>
        <w:t>).  ∎</w:t>
      </w:r>
    </w:p>
    <w:p w14:paraId="49BC9DA4" w14:textId="77777777" w:rsidR="00301607" w:rsidRDefault="00000000">
      <w:pPr>
        <w:spacing w:after="90" w:line="270" w:lineRule="auto"/>
        <w:jc w:val="both"/>
      </w:pPr>
      <w:r>
        <w:rPr>
          <w:b/>
          <w:bCs/>
        </w:rPr>
        <w:t>Remark.</w:t>
      </w:r>
      <w:r>
        <w:t xml:space="preserve"> The bound concerns the read. A residual step, a projected write, a learned map, a local optimisation step or fresh noise can leave the hull; Proposition 19.4 identifies when the deterministic part of the proposal step can.</w:t>
      </w:r>
    </w:p>
    <w:p w14:paraId="63F887B9" w14:textId="77777777" w:rsidR="00301607" w:rsidRDefault="00000000">
      <w:pPr>
        <w:pStyle w:val="Heading2"/>
      </w:pPr>
      <w:bookmarkStart w:id="36" w:name="_Toc243338958"/>
      <w:r>
        <w:t>6.2  Jacobian and Lipschitz bounds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8A3AC1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07BBAAB" w14:textId="77777777" w:rsidR="00301607" w:rsidRDefault="00000000">
            <w:pPr>
              <w:keepNext/>
              <w:spacing w:after="70"/>
            </w:pPr>
            <w:r>
              <w:rPr>
                <w:b/>
                <w:bCs/>
                <w:color w:val="1C3F6E"/>
              </w:rPr>
              <w:t>Proposition 6.2 (the Jacobian is a covariance).</w:t>
            </w:r>
          </w:p>
          <w:p w14:paraId="35B512A1" w14:textId="77777777" w:rsidR="00301607" w:rsidRDefault="00000000">
            <w:pPr>
              <w:spacing w:after="90" w:line="270" w:lineRule="auto"/>
              <w:jc w:val="both"/>
            </w:pPr>
            <w:r>
              <w:t>For a particle measure whose particles lie in a set of diameter R, with attention weights ω(q) at q and c</w:t>
            </w:r>
            <w:r>
              <w:rPr>
                <w:vertAlign w:val="subscript"/>
              </w:rPr>
              <w:t>a</w:t>
            </w:r>
            <w:r>
              <w:t xml:space="preserve"> = √a/(1 − a),</w:t>
            </w:r>
          </w:p>
          <w:p w14:paraId="7E988287" w14:textId="77777777" w:rsidR="00301607" w:rsidRDefault="00000000">
            <w:pPr>
              <w:keepLines/>
              <w:tabs>
                <w:tab w:val="center" w:pos="4343"/>
                <w:tab w:val="right" w:pos="8686"/>
              </w:tabs>
              <w:spacing w:before="80" w:after="120"/>
            </w:pPr>
            <w:r>
              <w:tab/>
              <w:t>∇m</w:t>
            </w:r>
            <w:r>
              <w:rPr>
                <w:vertAlign w:val="subscript"/>
              </w:rPr>
              <w:t>a</w:t>
            </w:r>
            <w:r>
              <w:t>(q) = c</w:t>
            </w:r>
            <w:r>
              <w:rPr>
                <w:vertAlign w:val="subscript"/>
              </w:rPr>
              <w:t>a</w:t>
            </w:r>
            <w:r>
              <w:t xml:space="preserve"> Cov</w:t>
            </w:r>
            <w:r>
              <w:rPr>
                <w:vertAlign w:val="subscript"/>
              </w:rPr>
              <w:t>ω(q)</w:t>
            </w:r>
            <w:r>
              <w:t>(Y),   ‖∇m</w:t>
            </w:r>
            <w:r>
              <w:rPr>
                <w:vertAlign w:val="subscript"/>
              </w:rPr>
              <w:t>a</w:t>
            </w:r>
            <w:r>
              <w:t>(q)‖₂ ≤ c</w:t>
            </w:r>
            <w:r>
              <w:rPr>
                <w:vertAlign w:val="subscript"/>
              </w:rPr>
              <w:t>a</w:t>
            </w:r>
            <w:r>
              <w:t>R²/4,   ‖m</w:t>
            </w:r>
            <w:r>
              <w:rPr>
                <w:vertAlign w:val="subscript"/>
              </w:rPr>
              <w:t>a</w:t>
            </w:r>
            <w:r>
              <w:t>(q) − m</w:t>
            </w:r>
            <w:r>
              <w:rPr>
                <w:vertAlign w:val="subscript"/>
              </w:rPr>
              <w:t>a</w:t>
            </w:r>
            <w:r>
              <w:t>(q′)‖ ≤ c</w:t>
            </w:r>
            <w:r>
              <w:rPr>
                <w:vertAlign w:val="subscript"/>
              </w:rPr>
              <w:t>a</w:t>
            </w:r>
            <w:r>
              <w:t>(R²/4)‖q − q′‖.</w:t>
            </w:r>
            <w:r>
              <w:tab/>
              <w:t>(6.1)</w:t>
            </w:r>
          </w:p>
          <w:p w14:paraId="3BD45F4B" w14:textId="77777777" w:rsidR="00301607" w:rsidRDefault="00000000">
            <w:pPr>
              <w:spacing w:after="90" w:line="270" w:lineRule="auto"/>
              <w:jc w:val="both"/>
            </w:pPr>
            <w:r>
              <w:t>Consequently all reads coincide in the limit a → 0, and they separate at a rate of at most c</w:t>
            </w:r>
            <w:r>
              <w:rPr>
                <w:vertAlign w:val="subscript"/>
              </w:rPr>
              <w:t>a</w:t>
            </w:r>
            <w:r>
              <w:t>R²/4.</w:t>
            </w:r>
          </w:p>
          <w:p w14:paraId="5D588999" w14:textId="77777777" w:rsidR="00301607" w:rsidRDefault="00000000">
            <w:pPr>
              <w:jc w:val="right"/>
            </w:pPr>
            <w:r>
              <w:rPr>
                <w:i/>
                <w:iCs/>
                <w:color w:val="6B6B6B"/>
                <w:sz w:val="16"/>
                <w:szCs w:val="16"/>
              </w:rPr>
              <w:t>SY Prop 3</w:t>
            </w:r>
          </w:p>
        </w:tc>
      </w:tr>
    </w:tbl>
    <w:p w14:paraId="2A0EC634" w14:textId="77777777" w:rsidR="00301607" w:rsidRDefault="00301607">
      <w:pPr>
        <w:spacing w:after="60"/>
      </w:pPr>
    </w:p>
    <w:p w14:paraId="13D6816D" w14:textId="77777777" w:rsidR="00301607" w:rsidRDefault="00000000">
      <w:pPr>
        <w:spacing w:after="90" w:line="270" w:lineRule="auto"/>
        <w:jc w:val="both"/>
      </w:pPr>
      <w:r>
        <w:rPr>
          <w:i/>
          <w:iCs/>
        </w:rPr>
        <w:t>Proof.</w:t>
      </w:r>
      <w:r>
        <w:t xml:space="preserve"> The first identity is (3.4) for the particle measure. For a unit vector u, uᵀCov</w:t>
      </w:r>
      <w:r>
        <w:rPr>
          <w:vertAlign w:val="subscript"/>
        </w:rPr>
        <w:t>ω</w:t>
      </w:r>
      <w:r>
        <w:t>(Y)u = Var</w:t>
      </w:r>
      <w:r>
        <w:rPr>
          <w:vertAlign w:val="subscript"/>
        </w:rPr>
        <w:t>ω</w:t>
      </w:r>
      <w:r>
        <w:t>(u·Y), the variance of a law supported on an interval of length at most R, which Popoviciu’s inequality bounds by R²/4; the operator norm of a positive semidefinite matrix is its largest such quadratic form. Integrate the Jacobian along the segment from q′ to q.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949003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72FDF7B" w14:textId="77777777" w:rsidR="00301607" w:rsidRDefault="00000000">
            <w:pPr>
              <w:keepNext/>
              <w:spacing w:after="70"/>
            </w:pPr>
            <w:r>
              <w:rPr>
                <w:b/>
                <w:bCs/>
                <w:color w:val="1C3F6E"/>
              </w:rPr>
              <w:t>Proposition 6.3 (local re-establishment).</w:t>
            </w:r>
          </w:p>
          <w:p w14:paraId="729D43F4" w14:textId="77777777" w:rsidR="00301607" w:rsidRDefault="00000000">
            <w:pPr>
              <w:spacing w:after="90" w:line="270" w:lineRule="auto"/>
              <w:jc w:val="both"/>
            </w:pPr>
            <w:r>
              <w:t>Let ω</w:t>
            </w:r>
            <w:r>
              <w:rPr>
                <w:vertAlign w:val="superscript"/>
              </w:rPr>
              <w:t>(β)</w:t>
            </w:r>
            <w:r>
              <w:rPr>
                <w:vertAlign w:val="subscript"/>
              </w:rPr>
              <w:t>j</w:t>
            </w:r>
            <w:r>
              <w:t xml:space="preserve"> ∝ K</w:t>
            </w:r>
            <w:r>
              <w:rPr>
                <w:vertAlign w:val="subscript"/>
              </w:rPr>
              <w:t>a</w:t>
            </w:r>
            <w:r>
              <w:t>(q, y</w:t>
            </w:r>
            <w:r>
              <w:rPr>
                <w:vertAlign w:val="subscript"/>
              </w:rPr>
              <w:t>j</w:t>
            </w:r>
            <w:r>
              <w:t>)e</w:t>
            </w:r>
            <w:r>
              <w:rPr>
                <w:vertAlign w:val="superscript"/>
              </w:rPr>
              <w:t>−βJ(yⱼ)</w:t>
            </w:r>
            <w:r>
              <w:t xml:space="preserve"> and m</w:t>
            </w:r>
            <w:r>
              <w:rPr>
                <w:vertAlign w:val="superscript"/>
              </w:rPr>
              <w:t>(β)</w:t>
            </w:r>
            <w:r>
              <w:t xml:space="preserve"> the corresponding read. (i) E</w:t>
            </w:r>
            <w:r>
              <w:rPr>
                <w:vertAlign w:val="subscript"/>
              </w:rPr>
              <w:t>ω⁽ᵝ⁾</w:t>
            </w:r>
            <w:r>
              <w:t>[J] is non-increasing in β. (ii) If J is convex on the convex hull of the particles, J(m</w:t>
            </w:r>
            <w:r>
              <w:rPr>
                <w:vertAlign w:val="superscript"/>
              </w:rPr>
              <w:t>(β)</w:t>
            </w:r>
            <w:r>
              <w:t>) ≤ E</w:t>
            </w:r>
            <w:r>
              <w:rPr>
                <w:vertAlign w:val="subscript"/>
              </w:rPr>
              <w:t>ω⁽ᵝ⁾</w:t>
            </w:r>
            <w:r>
              <w:t>[J] ≤ E</w:t>
            </w:r>
            <w:r>
              <w:rPr>
                <w:vertAlign w:val="subscript"/>
              </w:rPr>
              <w:t>ω⁽⁰⁾</w:t>
            </w:r>
            <w:r>
              <w:t>[J]. (iii) Nothing compares J(m</w:t>
            </w:r>
            <w:r>
              <w:rPr>
                <w:vertAlign w:val="superscript"/>
              </w:rPr>
              <w:t>(β)</w:t>
            </w:r>
            <w:r>
              <w:t>) with J(q) in general: for J(y) = (y² − 1)², particles ±1 with equal weights and q = 1 at low signal, the read is near 0 where J ≈ 1 &gt; 0 = J(q).</w:t>
            </w:r>
          </w:p>
          <w:p w14:paraId="1644D26B" w14:textId="77777777" w:rsidR="00301607" w:rsidRDefault="00000000">
            <w:pPr>
              <w:jc w:val="right"/>
            </w:pPr>
            <w:r>
              <w:rPr>
                <w:i/>
                <w:iCs/>
                <w:color w:val="6B6B6B"/>
                <w:sz w:val="16"/>
                <w:szCs w:val="16"/>
              </w:rPr>
              <w:t>SY Prop 4</w:t>
            </w:r>
          </w:p>
        </w:tc>
      </w:tr>
    </w:tbl>
    <w:p w14:paraId="3099A09C" w14:textId="77777777" w:rsidR="00301607" w:rsidRDefault="00301607">
      <w:pPr>
        <w:spacing w:after="60"/>
      </w:pPr>
    </w:p>
    <w:p w14:paraId="10B352B9" w14:textId="77777777" w:rsidR="00301607" w:rsidRDefault="00000000">
      <w:pPr>
        <w:spacing w:after="90" w:line="270" w:lineRule="auto"/>
        <w:jc w:val="both"/>
      </w:pPr>
      <w:r>
        <w:rPr>
          <w:i/>
          <w:iCs/>
        </w:rPr>
        <w:lastRenderedPageBreak/>
        <w:t>Proof.</w:t>
      </w:r>
      <w:r>
        <w:t xml:space="preserve"> (i) is Lemma 1.6 for the finite measure with masses ∝ K</w:t>
      </w:r>
      <w:r>
        <w:rPr>
          <w:vertAlign w:val="subscript"/>
        </w:rPr>
        <w:t>a</w:t>
      </w:r>
      <w:r>
        <w:t>(q, y</w:t>
      </w:r>
      <w:r>
        <w:rPr>
          <w:vertAlign w:val="subscript"/>
        </w:rPr>
        <w:t>j</w:t>
      </w:r>
      <w:r>
        <w:t>). (ii) Jensen’s inequality, then (i). (iii) By symmetry of the losses, the weights at low signal tend to ½ each by Proposition 3.4(i), so the read tends to 0.  ∎</w:t>
      </w:r>
    </w:p>
    <w:p w14:paraId="4A7932B6" w14:textId="77777777" w:rsidR="00301607" w:rsidRDefault="00000000">
      <w:pPr>
        <w:pStyle w:val="Heading2"/>
      </w:pPr>
      <w:bookmarkStart w:id="37" w:name="_Toc243338959"/>
      <w:r>
        <w:t>6.3  Charts and projectors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85DC603"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269B501A" w14:textId="77777777" w:rsidR="00301607" w:rsidRDefault="00000000">
            <w:pPr>
              <w:keepNext/>
              <w:spacing w:after="70"/>
            </w:pPr>
            <w:r>
              <w:rPr>
                <w:b/>
                <w:bCs/>
                <w:color w:val="1C3F6E"/>
              </w:rPr>
              <w:t>Definition 6.4 (chart, projector and overlap).</w:t>
            </w:r>
          </w:p>
          <w:p w14:paraId="2F5CC313" w14:textId="77777777" w:rsidR="00301607" w:rsidRDefault="00000000">
            <w:pPr>
              <w:spacing w:after="90" w:line="270" w:lineRule="auto"/>
              <w:jc w:val="both"/>
            </w:pPr>
            <w:r>
              <w:t xml:space="preserve">A </w:t>
            </w:r>
            <w:r>
              <w:rPr>
                <w:i/>
                <w:iCs/>
              </w:rPr>
              <w:t>chart</w:t>
            </w:r>
            <w:r>
              <w:t xml:space="preserve"> is a matrix U ∈ ℝ</w:t>
            </w:r>
            <w:r>
              <w:rPr>
                <w:vertAlign w:val="superscript"/>
              </w:rPr>
              <w:t>D×k</w:t>
            </w:r>
            <w:r>
              <w:t xml:space="preserve"> with orthonormal columns; P = UUᵀ is its orthogonal projector. The </w:t>
            </w:r>
            <w:r>
              <w:rPr>
                <w:i/>
                <w:iCs/>
              </w:rPr>
              <w:t>overlap</w:t>
            </w:r>
            <w:r>
              <w:t xml:space="preserve"> of two charts is ‖U</w:t>
            </w:r>
            <w:r>
              <w:rPr>
                <w:vertAlign w:val="subscript"/>
              </w:rPr>
              <w:t>j</w:t>
            </w:r>
            <w:r>
              <w:t>ᵀU</w:t>
            </w:r>
            <w:r>
              <w:rPr>
                <w:vertAlign w:val="subscript"/>
              </w:rPr>
              <w:t>l</w:t>
            </w:r>
            <w:r>
              <w:t xml:space="preserve">‖₂, the cosine of their smallest principal angle. A response is a </w:t>
            </w:r>
            <w:r>
              <w:rPr>
                <w:i/>
                <w:iCs/>
              </w:rPr>
              <w:t>ridge response</w:t>
            </w:r>
            <w:r>
              <w:t xml:space="preserve"> on U if J(x) = h(Uᵀx).</w:t>
            </w:r>
          </w:p>
          <w:p w14:paraId="14B46A46" w14:textId="77777777" w:rsidR="00301607" w:rsidRDefault="00000000">
            <w:pPr>
              <w:jc w:val="right"/>
            </w:pPr>
            <w:r>
              <w:rPr>
                <w:i/>
                <w:iCs/>
                <w:color w:val="6B6B6B"/>
                <w:sz w:val="16"/>
                <w:szCs w:val="16"/>
              </w:rPr>
              <w:t>B Ch 12; MW</w:t>
            </w:r>
          </w:p>
        </w:tc>
      </w:tr>
    </w:tbl>
    <w:p w14:paraId="70823EF9"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A89684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FB6C726" w14:textId="77777777" w:rsidR="00301607" w:rsidRDefault="00000000">
            <w:pPr>
              <w:keepNext/>
              <w:spacing w:after="70"/>
            </w:pPr>
            <w:r>
              <w:rPr>
                <w:b/>
                <w:bCs/>
                <w:color w:val="1C3F6E"/>
              </w:rPr>
              <w:t>Proposition 6.5 (change envelope).</w:t>
            </w:r>
          </w:p>
          <w:p w14:paraId="3202DDD7" w14:textId="77777777" w:rsidR="00301607" w:rsidRDefault="00000000">
            <w:pPr>
              <w:spacing w:after="90" w:line="270" w:lineRule="auto"/>
              <w:jc w:val="both"/>
            </w:pPr>
            <w:r>
              <w:t>If J(x) = h(Uᵀx) + r(x) with h L-Lipschitz and ‖∇r‖ ≤ ε on the segment from x to x + Δ, then</w:t>
            </w:r>
          </w:p>
          <w:p w14:paraId="33053D33" w14:textId="77777777" w:rsidR="00301607" w:rsidRDefault="00000000">
            <w:pPr>
              <w:keepLines/>
              <w:tabs>
                <w:tab w:val="center" w:pos="4343"/>
                <w:tab w:val="right" w:pos="8686"/>
              </w:tabs>
              <w:spacing w:before="80" w:after="120"/>
            </w:pPr>
            <w:r>
              <w:tab/>
              <w:t>|J(x + Δ) − J(x)| ≤ L‖UᵀΔ‖ + ε‖Δ‖.</w:t>
            </w:r>
            <w:r>
              <w:tab/>
              <w:t>(6.2)</w:t>
            </w:r>
          </w:p>
          <w:p w14:paraId="6B099AED" w14:textId="77777777" w:rsidR="00301607" w:rsidRDefault="00000000">
            <w:pPr>
              <w:jc w:val="right"/>
            </w:pPr>
            <w:r>
              <w:rPr>
                <w:i/>
                <w:iCs/>
                <w:color w:val="6B6B6B"/>
                <w:sz w:val="16"/>
                <w:szCs w:val="16"/>
              </w:rPr>
              <w:t>B Prop 13.5; MW Prop 2</w:t>
            </w:r>
          </w:p>
        </w:tc>
      </w:tr>
    </w:tbl>
    <w:p w14:paraId="3472B1D4" w14:textId="77777777" w:rsidR="00301607" w:rsidRDefault="00301607">
      <w:pPr>
        <w:spacing w:after="60"/>
      </w:pPr>
    </w:p>
    <w:p w14:paraId="2F1CEEC7" w14:textId="77777777" w:rsidR="00301607" w:rsidRDefault="00000000">
      <w:pPr>
        <w:spacing w:after="90" w:line="270" w:lineRule="auto"/>
        <w:jc w:val="both"/>
      </w:pPr>
      <w:r>
        <w:rPr>
          <w:i/>
          <w:iCs/>
        </w:rPr>
        <w:t>Proof.</w:t>
      </w:r>
      <w:r>
        <w:t xml:space="preserve"> |h(Uᵀ(x + Δ)) − h(Uᵀx)| ≤ L‖UᵀΔ‖, and r(x + Δ) − r(x) = ∫₀¹∇r(x + sΔ)ᵀΔ ds is at most ε‖Δ‖ in absolute value.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D36C8E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4011D31" w14:textId="77777777" w:rsidR="00301607" w:rsidRDefault="00000000">
            <w:pPr>
              <w:keepNext/>
              <w:spacing w:after="70"/>
            </w:pPr>
            <w:r>
              <w:rPr>
                <w:b/>
                <w:bCs/>
                <w:color w:val="1C3F6E"/>
              </w:rPr>
              <w:t>Proposition 6.6 (interaction through overlap).</w:t>
            </w:r>
          </w:p>
          <w:p w14:paraId="39C98C8F" w14:textId="77777777" w:rsidR="00301607" w:rsidRDefault="00000000">
            <w:pPr>
              <w:spacing w:after="90" w:line="270" w:lineRule="auto"/>
              <w:jc w:val="both"/>
            </w:pPr>
            <w:r>
              <w:t>If Δ ∈ range U</w:t>
            </w:r>
            <w:r>
              <w:rPr>
                <w:vertAlign w:val="subscript"/>
              </w:rPr>
              <w:t>l</w:t>
            </w:r>
            <w:r>
              <w:t>, then ‖U</w:t>
            </w:r>
            <w:r>
              <w:rPr>
                <w:vertAlign w:val="subscript"/>
              </w:rPr>
              <w:t>j</w:t>
            </w:r>
            <w:r>
              <w:t>ᵀΔ‖ ≤ ‖U</w:t>
            </w:r>
            <w:r>
              <w:rPr>
                <w:vertAlign w:val="subscript"/>
              </w:rPr>
              <w:t>j</w:t>
            </w:r>
            <w:r>
              <w:t>ᵀU</w:t>
            </w:r>
            <w:r>
              <w:rPr>
                <w:vertAlign w:val="subscript"/>
              </w:rPr>
              <w:t>l</w:t>
            </w:r>
            <w:r>
              <w:t>‖₂‖Δ‖, so a response of the form in Proposition 6.5 on U</w:t>
            </w:r>
            <w:r>
              <w:rPr>
                <w:vertAlign w:val="subscript"/>
              </w:rPr>
              <w:t>j</w:t>
            </w:r>
            <w:r>
              <w:t xml:space="preserve"> changes by at most (L</w:t>
            </w:r>
            <w:r>
              <w:rPr>
                <w:vertAlign w:val="subscript"/>
              </w:rPr>
              <w:t>j</w:t>
            </w:r>
            <w:r>
              <w:t>‖U</w:t>
            </w:r>
            <w:r>
              <w:rPr>
                <w:vertAlign w:val="subscript"/>
              </w:rPr>
              <w:t>j</w:t>
            </w:r>
            <w:r>
              <w:t>ᵀU</w:t>
            </w:r>
            <w:r>
              <w:rPr>
                <w:vertAlign w:val="subscript"/>
              </w:rPr>
              <w:t>l</w:t>
            </w:r>
            <w:r>
              <w:t>‖₂ + ε</w:t>
            </w:r>
            <w:r>
              <w:rPr>
                <w:vertAlign w:val="subscript"/>
              </w:rPr>
              <w:t>j</w:t>
            </w:r>
            <w:r>
              <w:t>)‖Δ‖. For exact ridge responses on pairwise orthogonal charts, a write confined to one chart leaves every other response unchanged.</w:t>
            </w:r>
          </w:p>
          <w:p w14:paraId="042226CA" w14:textId="77777777" w:rsidR="00301607" w:rsidRDefault="00000000">
            <w:pPr>
              <w:jc w:val="right"/>
            </w:pPr>
            <w:r>
              <w:rPr>
                <w:i/>
                <w:iCs/>
                <w:color w:val="6B6B6B"/>
                <w:sz w:val="16"/>
                <w:szCs w:val="16"/>
              </w:rPr>
              <w:t>Corrected form · MW Prop 2; B (12.4)</w:t>
            </w:r>
          </w:p>
        </w:tc>
      </w:tr>
    </w:tbl>
    <w:p w14:paraId="29C5541B" w14:textId="77777777" w:rsidR="00301607" w:rsidRDefault="00301607">
      <w:pPr>
        <w:spacing w:after="60"/>
      </w:pPr>
    </w:p>
    <w:p w14:paraId="123846A9" w14:textId="77777777" w:rsidR="00301607" w:rsidRDefault="00000000">
      <w:pPr>
        <w:spacing w:after="90" w:line="270" w:lineRule="auto"/>
        <w:jc w:val="both"/>
      </w:pPr>
      <w:r>
        <w:rPr>
          <w:i/>
          <w:iCs/>
        </w:rPr>
        <w:t>Proof.</w:t>
      </w:r>
      <w:r>
        <w:t xml:space="preserve"> U</w:t>
      </w:r>
      <w:r>
        <w:rPr>
          <w:vertAlign w:val="subscript"/>
        </w:rPr>
        <w:t>j</w:t>
      </w:r>
      <w:r>
        <w:t>ᵀΔ = U</w:t>
      </w:r>
      <w:r>
        <w:rPr>
          <w:vertAlign w:val="subscript"/>
        </w:rPr>
        <w:t>j</w:t>
      </w:r>
      <w:r>
        <w:t>ᵀU</w:t>
      </w:r>
      <w:r>
        <w:rPr>
          <w:vertAlign w:val="subscript"/>
        </w:rPr>
        <w:t>l</w:t>
      </w:r>
      <w:r>
        <w:t>U</w:t>
      </w:r>
      <w:r>
        <w:rPr>
          <w:vertAlign w:val="subscript"/>
        </w:rPr>
        <w:t>l</w:t>
      </w:r>
      <w:r>
        <w:t>ᵀΔ and ‖U</w:t>
      </w:r>
      <w:r>
        <w:rPr>
          <w:vertAlign w:val="subscript"/>
        </w:rPr>
        <w:t>l</w:t>
      </w:r>
      <w:r>
        <w:t>ᵀΔ‖ = ‖Δ‖ for Δ ∈ range U</w:t>
      </w:r>
      <w:r>
        <w:rPr>
          <w:vertAlign w:val="subscript"/>
        </w:rPr>
        <w:t>l</w:t>
      </w:r>
      <w:r>
        <w:t>; apply Proposition 6.5.  ∎</w:t>
      </w:r>
    </w:p>
    <w:p w14:paraId="13FB7360" w14:textId="77777777" w:rsidR="00301607" w:rsidRDefault="00000000">
      <w:pPr>
        <w:spacing w:after="90" w:line="270" w:lineRule="auto"/>
        <w:jc w:val="both"/>
      </w:pPr>
      <w:r>
        <w:rPr>
          <w:b/>
          <w:bCs/>
        </w:rPr>
        <w:t>Example 6.7 (overlap at an angle).</w:t>
      </w:r>
      <w:r>
        <w:t xml:space="preserve"> With U₁ = e₁, U₂ = cos θ e₁ + sin θ e₂, L = 2 and a write 0.5e₁ along the first chart, the bound on the change of J₂ is 2·0.5·cos θ: 1.000, 0.500 and 0.000 at θ = 0, π/3 and π/2. Overlap permits interaction but does not imply conflict — two objectives can improve along a shared direction — and a constraint can couple objectives with orthogonal charts, as when two component masses share one total-mass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B739E6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085E345" w14:textId="77777777" w:rsidR="00301607" w:rsidRDefault="00000000">
            <w:pPr>
              <w:keepNext/>
              <w:spacing w:after="70"/>
            </w:pPr>
            <w:r>
              <w:rPr>
                <w:b/>
                <w:bCs/>
                <w:color w:val="1C3F6E"/>
              </w:rPr>
              <w:t>Proposition 6.8 (certified gating).</w:t>
            </w:r>
          </w:p>
          <w:p w14:paraId="1B6CAD27" w14:textId="77777777" w:rsidR="00301607" w:rsidRDefault="00000000">
            <w:pPr>
              <w:spacing w:after="90" w:line="270" w:lineRule="auto"/>
              <w:jc w:val="both"/>
            </w:pPr>
            <w:r>
              <w:t>If every displacement of a design since response j was last evaluated lies in a subspace V with projector P</w:t>
            </w:r>
            <w:r>
              <w:rPr>
                <w:vertAlign w:val="subscript"/>
              </w:rPr>
              <w:t>V</w:t>
            </w:r>
            <w:r>
              <w:t>, then |ΔJ</w:t>
            </w:r>
            <w:r>
              <w:rPr>
                <w:vertAlign w:val="subscript"/>
              </w:rPr>
              <w:t>j</w:t>
            </w:r>
            <w:r>
              <w:t>| ≤ (L</w:t>
            </w:r>
            <w:r>
              <w:rPr>
                <w:vertAlign w:val="subscript"/>
              </w:rPr>
              <w:t>j</w:t>
            </w:r>
            <w:r>
              <w:t>‖U</w:t>
            </w:r>
            <w:r>
              <w:rPr>
                <w:vertAlign w:val="subscript"/>
              </w:rPr>
              <w:t>j</w:t>
            </w:r>
            <w:r>
              <w:t>ᵀP</w:t>
            </w:r>
            <w:r>
              <w:rPr>
                <w:vertAlign w:val="subscript"/>
              </w:rPr>
              <w:t>V</w:t>
            </w:r>
            <w:r>
              <w:t>‖₂ + ε</w:t>
            </w:r>
            <w:r>
              <w:rPr>
                <w:vertAlign w:val="subscript"/>
              </w:rPr>
              <w:t>j</w:t>
            </w:r>
            <w:r>
              <w:t>)‖Δ</w:t>
            </w:r>
            <w:r>
              <w:rPr>
                <w:vertAlign w:val="subscript"/>
              </w:rPr>
              <w:t>total</w:t>
            </w:r>
            <w:r>
              <w:t>‖. If this bound is smaller than the margin of a satisfied constraint on J</w:t>
            </w:r>
            <w:r>
              <w:rPr>
                <w:vertAlign w:val="subscript"/>
              </w:rPr>
              <w:t>j</w:t>
            </w:r>
            <w:r>
              <w:t>, the constraint remains satisfied without re-evaluation. The bound is an interval, not a value, and cannot replace a measurement in an importance weight.</w:t>
            </w:r>
          </w:p>
          <w:p w14:paraId="333B77E7" w14:textId="77777777" w:rsidR="00301607" w:rsidRDefault="00000000">
            <w:pPr>
              <w:jc w:val="right"/>
            </w:pPr>
            <w:r>
              <w:rPr>
                <w:i/>
                <w:iCs/>
                <w:color w:val="6B6B6B"/>
                <w:sz w:val="16"/>
                <w:szCs w:val="16"/>
              </w:rPr>
              <w:t>MW Prop 4; B Prop 13.5</w:t>
            </w:r>
          </w:p>
        </w:tc>
      </w:tr>
    </w:tbl>
    <w:p w14:paraId="6D8FB153" w14:textId="77777777" w:rsidR="00301607" w:rsidRDefault="00301607">
      <w:pPr>
        <w:spacing w:after="60"/>
      </w:pPr>
    </w:p>
    <w:p w14:paraId="3C929EEF" w14:textId="77777777" w:rsidR="00301607" w:rsidRDefault="00000000">
      <w:pPr>
        <w:spacing w:after="90" w:line="270" w:lineRule="auto"/>
        <w:jc w:val="both"/>
      </w:pPr>
      <w:r>
        <w:rPr>
          <w:i/>
          <w:iCs/>
        </w:rPr>
        <w:t>Proof.</w:t>
      </w:r>
      <w:r>
        <w:t xml:space="preserve"> Apply Proposition 6.5 to the total displacement, using ‖U</w:t>
      </w:r>
      <w:r>
        <w:rPr>
          <w:vertAlign w:val="subscript"/>
        </w:rPr>
        <w:t>j</w:t>
      </w:r>
      <w:r>
        <w:t>ᵀΔ‖ = ‖U</w:t>
      </w:r>
      <w:r>
        <w:rPr>
          <w:vertAlign w:val="subscript"/>
        </w:rPr>
        <w:t>j</w:t>
      </w:r>
      <w:r>
        <w:t>ᵀP</w:t>
      </w:r>
      <w:r>
        <w:rPr>
          <w:vertAlign w:val="subscript"/>
        </w:rPr>
        <w:t>V</w:t>
      </w:r>
      <w:r>
        <w:t>Δ‖ for Δ ∈ V. The displacement must include every operation that moves the design — noise, decoding, snapping and repair — or the hypothesis fails.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9C5FA6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FE8124F" w14:textId="77777777" w:rsidR="00301607" w:rsidRDefault="00000000">
            <w:pPr>
              <w:keepNext/>
              <w:spacing w:after="70"/>
            </w:pPr>
            <w:r>
              <w:rPr>
                <w:b/>
                <w:bCs/>
                <w:color w:val="1C3F6E"/>
              </w:rPr>
              <w:lastRenderedPageBreak/>
              <w:t>Proposition 6.9 (what a sample span can see).</w:t>
            </w:r>
          </w:p>
          <w:p w14:paraId="65135895" w14:textId="77777777" w:rsidR="00301607" w:rsidRDefault="00000000">
            <w:pPr>
              <w:spacing w:after="90" w:line="270" w:lineRule="auto"/>
              <w:jc w:val="both"/>
            </w:pPr>
            <w:r>
              <w:t>Let n independent isotropic Gaussian points in ℝ</w:t>
            </w:r>
            <w:r>
              <w:rPr>
                <w:vertAlign w:val="superscript"/>
              </w:rPr>
              <w:t>D</w:t>
            </w:r>
            <w:r>
              <w:t xml:space="preserve"> be centred, and let R be their span, of dimension r = min(n − 1, D) almost surely. For every fixed orthonormal A ∈ ℝ</w:t>
            </w:r>
            <w:r>
              <w:rPr>
                <w:vertAlign w:val="superscript"/>
              </w:rPr>
              <w:t>D×dₐ</w:t>
            </w:r>
            <w:r>
              <w:t>,</w:t>
            </w:r>
          </w:p>
          <w:p w14:paraId="323A3DF2" w14:textId="77777777" w:rsidR="00301607" w:rsidRDefault="00000000">
            <w:pPr>
              <w:keepLines/>
              <w:tabs>
                <w:tab w:val="center" w:pos="4343"/>
                <w:tab w:val="right" w:pos="8686"/>
              </w:tabs>
              <w:spacing w:before="80" w:after="120"/>
            </w:pPr>
            <w:r>
              <w:tab/>
              <w:t>E‖P</w:t>
            </w:r>
            <w:r>
              <w:rPr>
                <w:vertAlign w:val="subscript"/>
              </w:rPr>
              <w:t>R</w:t>
            </w:r>
            <w:r>
              <w:t>A‖</w:t>
            </w:r>
            <w:r>
              <w:rPr>
                <w:vertAlign w:val="subscript"/>
              </w:rPr>
              <w:t>F</w:t>
            </w:r>
            <w:r>
              <w:t>² / d</w:t>
            </w:r>
            <w:r>
              <w:rPr>
                <w:vertAlign w:val="subscript"/>
              </w:rPr>
              <w:t>a</w:t>
            </w:r>
            <w:r>
              <w:t xml:space="preserve"> = r/D,</w:t>
            </w:r>
            <w:r>
              <w:tab/>
              <w:t>(6.3)</w:t>
            </w:r>
          </w:p>
          <w:p w14:paraId="7F674361" w14:textId="77777777" w:rsidR="00301607" w:rsidRDefault="00000000">
            <w:pPr>
              <w:spacing w:after="90" w:line="270" w:lineRule="auto"/>
              <w:jc w:val="both"/>
            </w:pPr>
            <w:r>
              <w:t>and any chart estimated inside R — principal components, elite-minus-all covariances, dual-form ridge regression — captures at most ‖P</w:t>
            </w:r>
            <w:r>
              <w:rPr>
                <w:vertAlign w:val="subscript"/>
              </w:rPr>
              <w:t>R</w:t>
            </w:r>
            <w:r>
              <w:t>A‖</w:t>
            </w:r>
            <w:r>
              <w:rPr>
                <w:vertAlign w:val="subscript"/>
              </w:rPr>
              <w:t>F</w:t>
            </w:r>
            <w:r>
              <w:t>² of the subspace’s energy.</w:t>
            </w:r>
          </w:p>
          <w:p w14:paraId="3790D19B" w14:textId="77777777" w:rsidR="00301607" w:rsidRDefault="00000000">
            <w:pPr>
              <w:jc w:val="right"/>
            </w:pPr>
            <w:r>
              <w:rPr>
                <w:i/>
                <w:iCs/>
                <w:color w:val="6B6B6B"/>
                <w:sz w:val="16"/>
                <w:szCs w:val="16"/>
              </w:rPr>
              <w:t>B Prop 13.4; MW Prop 5(i)</w:t>
            </w:r>
          </w:p>
        </w:tc>
      </w:tr>
    </w:tbl>
    <w:p w14:paraId="4B242C1E" w14:textId="77777777" w:rsidR="00301607" w:rsidRDefault="00301607">
      <w:pPr>
        <w:spacing w:after="60"/>
      </w:pPr>
    </w:p>
    <w:p w14:paraId="45BD478D" w14:textId="77777777" w:rsidR="00301607" w:rsidRDefault="00000000">
      <w:pPr>
        <w:spacing w:after="90" w:line="270" w:lineRule="auto"/>
        <w:jc w:val="both"/>
      </w:pPr>
      <w:r>
        <w:rPr>
          <w:i/>
          <w:iCs/>
        </w:rPr>
        <w:t>Proof.</w:t>
      </w:r>
      <w:r>
        <w:t xml:space="preserve"> The law of R is invariant under rotations, so E P</w:t>
      </w:r>
      <w:r>
        <w:rPr>
          <w:vertAlign w:val="subscript"/>
        </w:rPr>
        <w:t>R</w:t>
      </w:r>
      <w:r>
        <w:t xml:space="preserve"> commutes with every rotation and is a multiple of the identity, with trace r: E P</w:t>
      </w:r>
      <w:r>
        <w:rPr>
          <w:vertAlign w:val="subscript"/>
        </w:rPr>
        <w:t>R</w:t>
      </w:r>
      <w:r>
        <w:t xml:space="preserve"> = (r/D)I. Then E‖P</w:t>
      </w:r>
      <w:r>
        <w:rPr>
          <w:vertAlign w:val="subscript"/>
        </w:rPr>
        <w:t>R</w:t>
      </w:r>
      <w:r>
        <w:t>A‖</w:t>
      </w:r>
      <w:r>
        <w:rPr>
          <w:vertAlign w:val="subscript"/>
        </w:rPr>
        <w:t>F</w:t>
      </w:r>
      <w:r>
        <w:t>² = tr(AᵀE P</w:t>
      </w:r>
      <w:r>
        <w:rPr>
          <w:vertAlign w:val="subscript"/>
        </w:rPr>
        <w:t>R</w:t>
      </w:r>
      <w:r>
        <w:t>A) = rd</w:t>
      </w:r>
      <w:r>
        <w:rPr>
          <w:vertAlign w:val="subscript"/>
        </w:rPr>
        <w:t>a</w:t>
      </w:r>
      <w:r>
        <w:t>/D. A projector onto a subspace of R is dominated by P</w:t>
      </w:r>
      <w:r>
        <w:rPr>
          <w:vertAlign w:val="subscript"/>
        </w:rPr>
        <w:t>R</w:t>
      </w:r>
      <w:r>
        <w:t xml:space="preserve"> in the semidefinite order, which gives the last claim.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C8A770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96EBF19" w14:textId="77777777" w:rsidR="00301607" w:rsidRDefault="00000000">
            <w:pPr>
              <w:keepNext/>
              <w:spacing w:after="70"/>
            </w:pPr>
            <w:r>
              <w:rPr>
                <w:b/>
                <w:bCs/>
                <w:color w:val="1C3F6E"/>
              </w:rPr>
              <w:t>Proposition 6.10 (what gradients can see).</w:t>
            </w:r>
          </w:p>
          <w:p w14:paraId="78A5D182" w14:textId="77777777" w:rsidR="00301607" w:rsidRDefault="00000000">
            <w:pPr>
              <w:spacing w:after="90" w:line="270" w:lineRule="auto"/>
              <w:jc w:val="both"/>
            </w:pPr>
            <w:r>
              <w:t>For a ridge response J(x) = h(Uᵀx), every gradient lies in range U, and gradients at x₁, …, x</w:t>
            </w:r>
            <w:r>
              <w:rPr>
                <w:vertAlign w:val="subscript"/>
              </w:rPr>
              <w:t>N</w:t>
            </w:r>
            <w:r>
              <w:t xml:space="preserve"> span range U if and only if the k × N matrix [∇h(Uᵀx₁), …, ∇h(Uᵀx</w:t>
            </w:r>
            <w:r>
              <w:rPr>
                <w:vertAlign w:val="subscript"/>
              </w:rPr>
              <w:t>N</w:t>
            </w:r>
            <w:r>
              <w:t>)] has rank k. Gradients of (a·z)² span one dimension however many are taken.</w:t>
            </w:r>
          </w:p>
          <w:p w14:paraId="0C63679C" w14:textId="77777777" w:rsidR="00301607" w:rsidRDefault="00000000">
            <w:pPr>
              <w:jc w:val="right"/>
            </w:pPr>
            <w:r>
              <w:rPr>
                <w:i/>
                <w:iCs/>
                <w:color w:val="6B6B6B"/>
                <w:sz w:val="16"/>
                <w:szCs w:val="16"/>
              </w:rPr>
              <w:t>MW Prop 5(ii)</w:t>
            </w:r>
          </w:p>
        </w:tc>
      </w:tr>
    </w:tbl>
    <w:p w14:paraId="47063472" w14:textId="77777777" w:rsidR="00301607" w:rsidRDefault="00301607">
      <w:pPr>
        <w:spacing w:after="60"/>
      </w:pPr>
    </w:p>
    <w:p w14:paraId="5416C384" w14:textId="77777777" w:rsidR="00301607" w:rsidRDefault="00000000">
      <w:pPr>
        <w:spacing w:after="90" w:line="270" w:lineRule="auto"/>
        <w:jc w:val="both"/>
      </w:pPr>
      <w:r>
        <w:rPr>
          <w:i/>
          <w:iCs/>
        </w:rPr>
        <w:t>Proof.</w:t>
      </w:r>
      <w:r>
        <w:t xml:space="preserve"> ∇J(x) = U∇h(Uᵀx) by the chain rule, and U is injective. For (a·z)², ∇h(z) = 2(a·z)a.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6A5424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8579173" w14:textId="77777777" w:rsidR="00301607" w:rsidRDefault="00000000">
            <w:pPr>
              <w:keepNext/>
              <w:spacing w:after="70"/>
            </w:pPr>
            <w:r>
              <w:rPr>
                <w:b/>
                <w:bCs/>
                <w:color w:val="1C3F6E"/>
              </w:rPr>
              <w:t>Proposition 6.11 (incidence charts for discrete variables).</w:t>
            </w:r>
          </w:p>
          <w:p w14:paraId="22738ADF" w14:textId="77777777" w:rsidR="00301607" w:rsidRDefault="00000000">
            <w:pPr>
              <w:spacing w:after="90" w:line="270" w:lineRule="auto"/>
              <w:jc w:val="both"/>
            </w:pPr>
            <w:r>
              <w:t>Give each discrete variable its own latent block, so that blocks of different variables are orthogonal, and let the chart of objective f</w:t>
            </w:r>
            <w:r>
              <w:rPr>
                <w:vertAlign w:val="subscript"/>
              </w:rPr>
              <w:t>m</w:t>
            </w:r>
            <w:r>
              <w:t xml:space="preserve"> be the span of the blocks of the variables on which f</w:t>
            </w:r>
            <w:r>
              <w:rPr>
                <w:vertAlign w:val="subscript"/>
              </w:rPr>
              <w:t>m</w:t>
            </w:r>
            <w:r>
              <w:t xml:space="preserve"> depends. A proposal that changes only blocks outside that span leaves f</w:t>
            </w:r>
            <w:r>
              <w:rPr>
                <w:vertAlign w:val="subscript"/>
              </w:rPr>
              <w:t>m</w:t>
            </w:r>
            <w:r>
              <w:t xml:space="preserve"> unchanged, provided the incidence statement is exact and every decoding and repair operation respects it. Two incidence charts overlap exactly in the blocks both objectives use.</w:t>
            </w:r>
          </w:p>
          <w:p w14:paraId="45A3594A" w14:textId="77777777" w:rsidR="00301607" w:rsidRDefault="00000000">
            <w:pPr>
              <w:jc w:val="right"/>
            </w:pPr>
            <w:r>
              <w:rPr>
                <w:i/>
                <w:iCs/>
                <w:color w:val="6B6B6B"/>
                <w:sz w:val="16"/>
                <w:szCs w:val="16"/>
              </w:rPr>
              <w:t>E2 Prop 6; B Ch 15</w:t>
            </w:r>
          </w:p>
        </w:tc>
      </w:tr>
    </w:tbl>
    <w:p w14:paraId="2CEC61D4" w14:textId="77777777" w:rsidR="00301607" w:rsidRDefault="00301607">
      <w:pPr>
        <w:spacing w:after="60"/>
      </w:pPr>
    </w:p>
    <w:p w14:paraId="0371D929" w14:textId="77777777" w:rsidR="00301607" w:rsidRDefault="00000000">
      <w:pPr>
        <w:spacing w:after="90" w:line="270" w:lineRule="auto"/>
        <w:jc w:val="both"/>
      </w:pPr>
      <w:r>
        <w:rPr>
          <w:i/>
          <w:iCs/>
        </w:rPr>
        <w:t>Proof.</w:t>
      </w:r>
      <w:r>
        <w:t xml:space="preserve"> f</w:t>
      </w:r>
      <w:r>
        <w:rPr>
          <w:vertAlign w:val="subscript"/>
        </w:rPr>
        <w:t>m</w:t>
      </w:r>
      <w:r>
        <w:t xml:space="preserve"> is a function of its incident variables only, each of which is decoded from its own block; orthogonality of blocks gives the overlap statement.  ∎</w:t>
      </w:r>
    </w:p>
    <w:p w14:paraId="41A4B6E3" w14:textId="77777777" w:rsidR="00301607" w:rsidRDefault="00000000">
      <w:pPr>
        <w:pStyle w:val="Heading2"/>
      </w:pPr>
      <w:bookmarkStart w:id="38" w:name="_Toc243338960"/>
      <w:r>
        <w:t>6.4  Re-selection</w:t>
      </w:r>
      <w:bookmarkEnd w:id="38"/>
    </w:p>
    <w:p w14:paraId="6708F6C2" w14:textId="77777777" w:rsidR="00301607" w:rsidRDefault="00000000">
      <w:pPr>
        <w:spacing w:after="110" w:line="276" w:lineRule="auto"/>
        <w:jc w:val="both"/>
      </w:pPr>
      <w:r>
        <w:t>Let κ₁, …, κ</w:t>
      </w:r>
      <w:r>
        <w:rPr>
          <w:vertAlign w:val="subscript"/>
        </w:rPr>
        <w:t>n</w:t>
      </w:r>
      <w:r>
        <w:t xml:space="preserve"> ∈ {0, 1}</w:t>
      </w:r>
      <w:r>
        <w:rPr>
          <w:vertAlign w:val="superscript"/>
        </w:rPr>
        <w:t>bq</w:t>
      </w:r>
      <w:r>
        <w:t xml:space="preserve"> be distinct one-hot codes of configurations with b blocks of q categories, let r be a probability vector of responsibilities and M = Σ</w:t>
      </w:r>
      <w:r>
        <w:rPr>
          <w:vertAlign w:val="subscript"/>
        </w:rPr>
        <w:t>i</w:t>
      </w:r>
      <w:r>
        <w:t>r</w:t>
      </w:r>
      <w:r>
        <w:rPr>
          <w:vertAlign w:val="subscript"/>
        </w:rPr>
        <w:t>i</w:t>
      </w:r>
      <w:r>
        <w:t>κ</w:t>
      </w:r>
      <w:r>
        <w:rPr>
          <w:vertAlign w:val="subscript"/>
        </w:rPr>
        <w:t>i</w:t>
      </w:r>
      <w:r>
        <w:t>. A final proposal step with ratio ρ ∈ [0, 1) outputs z</w:t>
      </w:r>
      <w:r>
        <w:rPr>
          <w:vertAlign w:val="subscript"/>
        </w:rPr>
        <w:t>out</w:t>
      </w:r>
      <w:r>
        <w:t xml:space="preserve"> = (1 − ρ)M + ρz, and the decoder takes the argmax in each block. For a block β write osc</w:t>
      </w:r>
      <w:r>
        <w:rPr>
          <w:vertAlign w:val="subscript"/>
        </w:rPr>
        <w:t>β</w:t>
      </w:r>
      <w:r>
        <w:t>(z) = max</w:t>
      </w:r>
      <w:r>
        <w:rPr>
          <w:vertAlign w:val="subscript"/>
        </w:rPr>
        <w:t>c</w:t>
      </w:r>
      <w:r>
        <w:t>z</w:t>
      </w:r>
      <w:r>
        <w:rPr>
          <w:vertAlign w:val="subscript"/>
        </w:rPr>
        <w:t>β,c</w:t>
      </w:r>
      <w:r>
        <w:t xml:space="preserve"> − min</w:t>
      </w:r>
      <w:r>
        <w:rPr>
          <w:vertAlign w:val="subscript"/>
        </w:rPr>
        <w:t>c</w:t>
      </w:r>
      <w:r>
        <w:t>z</w:t>
      </w:r>
      <w:r>
        <w:rPr>
          <w:vertAlign w:val="subscript"/>
        </w:rPr>
        <w:t>β,c</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139806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DEF5794" w14:textId="77777777" w:rsidR="00301607" w:rsidRDefault="00000000">
            <w:pPr>
              <w:keepNext/>
              <w:spacing w:after="70"/>
            </w:pPr>
            <w:r>
              <w:rPr>
                <w:b/>
                <w:bCs/>
                <w:color w:val="1C3F6E"/>
              </w:rPr>
              <w:lastRenderedPageBreak/>
              <w:t>Proposition 6.12 (a concentrated read decodes to an archive member).</w:t>
            </w:r>
          </w:p>
          <w:p w14:paraId="41FFA035" w14:textId="77777777" w:rsidR="00301607" w:rsidRDefault="00000000">
            <w:pPr>
              <w:spacing w:after="90" w:line="270" w:lineRule="auto"/>
              <w:jc w:val="both"/>
            </w:pPr>
            <w:r>
              <w:t>If r</w:t>
            </w:r>
            <w:r>
              <w:rPr>
                <w:vertAlign w:val="subscript"/>
              </w:rPr>
              <w:t>j</w:t>
            </w:r>
            <w:r>
              <w:t xml:space="preserve"> ≥ 1 − ε for some j with ε &lt; ½, and</w:t>
            </w:r>
          </w:p>
          <w:p w14:paraId="06B1EA1F" w14:textId="77777777" w:rsidR="00301607" w:rsidRDefault="00000000">
            <w:pPr>
              <w:keepLines/>
              <w:tabs>
                <w:tab w:val="center" w:pos="4343"/>
                <w:tab w:val="right" w:pos="8686"/>
              </w:tabs>
              <w:spacing w:before="80" w:after="120"/>
            </w:pPr>
            <w:r>
              <w:tab/>
              <w:t>(1 − ρ)(1 − 2ε) &gt; ρ max</w:t>
            </w:r>
            <w:r>
              <w:rPr>
                <w:vertAlign w:val="subscript"/>
              </w:rPr>
              <w:t>β</w:t>
            </w:r>
            <w:r>
              <w:t>osc</w:t>
            </w:r>
            <w:r>
              <w:rPr>
                <w:vertAlign w:val="subscript"/>
              </w:rPr>
              <w:t>β</w:t>
            </w:r>
            <w:r>
              <w:t>(z),</w:t>
            </w:r>
            <w:r>
              <w:tab/>
              <w:t>(6.4)</w:t>
            </w:r>
          </w:p>
          <w:p w14:paraId="726F6B12" w14:textId="77777777" w:rsidR="00301607" w:rsidRDefault="00000000">
            <w:pPr>
              <w:spacing w:after="90" w:line="270" w:lineRule="auto"/>
              <w:jc w:val="both"/>
            </w:pPr>
            <w:r>
              <w:t>then the decoded configuration is that of κ</w:t>
            </w:r>
            <w:r>
              <w:rPr>
                <w:vertAlign w:val="subscript"/>
              </w:rPr>
              <w:t>j</w:t>
            </w:r>
            <w:r>
              <w:t>. In particular, if the read is the Gaussian posterior mean at scale σ and z has a unique nearest code κ</w:t>
            </w:r>
            <w:r>
              <w:rPr>
                <w:vertAlign w:val="subscript"/>
              </w:rPr>
              <w:t>j*</w:t>
            </w:r>
            <w:r>
              <w:t>, then for fixed ρ with (1 − ρ) &gt; ρ max</w:t>
            </w:r>
            <w:r>
              <w:rPr>
                <w:vertAlign w:val="subscript"/>
              </w:rPr>
              <w:t>β</w:t>
            </w:r>
            <w:r>
              <w:t>osc</w:t>
            </w:r>
            <w:r>
              <w:rPr>
                <w:vertAlign w:val="subscript"/>
              </w:rPr>
              <w:t>β</w:t>
            </w:r>
            <w:r>
              <w:t>(z) the decoded configuration is that of κ</w:t>
            </w:r>
            <w:r>
              <w:rPr>
                <w:vertAlign w:val="subscript"/>
              </w:rPr>
              <w:t>j*</w:t>
            </w:r>
            <w:r>
              <w:t xml:space="preserve"> for all sufficiently small σ. Denoising followed by plurality decoding then re-selects an archived configuration.</w:t>
            </w:r>
          </w:p>
          <w:p w14:paraId="376B7A24" w14:textId="77777777" w:rsidR="00301607" w:rsidRDefault="00000000">
            <w:pPr>
              <w:jc w:val="right"/>
            </w:pPr>
            <w:r>
              <w:rPr>
                <w:i/>
                <w:iCs/>
                <w:color w:val="6B6B6B"/>
                <w:sz w:val="16"/>
                <w:szCs w:val="16"/>
              </w:rPr>
              <w:t>New in this book · CX Sec 7.2</w:t>
            </w:r>
          </w:p>
        </w:tc>
      </w:tr>
    </w:tbl>
    <w:p w14:paraId="0600F580" w14:textId="77777777" w:rsidR="00301607" w:rsidRDefault="00301607">
      <w:pPr>
        <w:spacing w:after="60"/>
      </w:pPr>
    </w:p>
    <w:p w14:paraId="6DD6D470" w14:textId="77777777" w:rsidR="00301607" w:rsidRDefault="00000000">
      <w:pPr>
        <w:spacing w:after="90" w:line="270" w:lineRule="auto"/>
        <w:jc w:val="both"/>
      </w:pPr>
      <w:r>
        <w:rPr>
          <w:i/>
          <w:iCs/>
        </w:rPr>
        <w:t>Proof.</w:t>
      </w:r>
      <w:r>
        <w:t xml:space="preserve"> In block β let c be the category of κ</w:t>
      </w:r>
      <w:r>
        <w:rPr>
          <w:vertAlign w:val="subscript"/>
        </w:rPr>
        <w:t>j</w:t>
      </w:r>
      <w:r>
        <w:t xml:space="preserve"> and c′ ≠ c any other. Then M</w:t>
      </w:r>
      <w:r>
        <w:rPr>
          <w:vertAlign w:val="subscript"/>
        </w:rPr>
        <w:t>β,c</w:t>
      </w:r>
      <w:r>
        <w:t xml:space="preserve"> ≥ r</w:t>
      </w:r>
      <w:r>
        <w:rPr>
          <w:vertAlign w:val="subscript"/>
        </w:rPr>
        <w:t>j</w:t>
      </w:r>
      <w:r>
        <w:t xml:space="preserve"> ≥ 1 − ε, while M</w:t>
      </w:r>
      <w:r>
        <w:rPr>
          <w:vertAlign w:val="subscript"/>
        </w:rPr>
        <w:t>β,c′</w:t>
      </w:r>
      <w:r>
        <w:t xml:space="preserve"> ≤ Σ</w:t>
      </w:r>
      <w:r>
        <w:rPr>
          <w:vertAlign w:val="subscript"/>
        </w:rPr>
        <w:t>i≠j</w:t>
      </w:r>
      <w:r>
        <w:t>r</w:t>
      </w:r>
      <w:r>
        <w:rPr>
          <w:vertAlign w:val="subscript"/>
        </w:rPr>
        <w:t>i</w:t>
      </w:r>
      <w:r>
        <w:t xml:space="preserve"> ≤ ε because only codes other than κ</w:t>
      </w:r>
      <w:r>
        <w:rPr>
          <w:vertAlign w:val="subscript"/>
        </w:rPr>
        <w:t>j</w:t>
      </w:r>
      <w:r>
        <w:t xml:space="preserve"> can put mass on c′. Hence z</w:t>
      </w:r>
      <w:r>
        <w:rPr>
          <w:vertAlign w:val="subscript"/>
        </w:rPr>
        <w:t>out,β,c</w:t>
      </w:r>
      <w:r>
        <w:t xml:space="preserve"> − z</w:t>
      </w:r>
      <w:r>
        <w:rPr>
          <w:vertAlign w:val="subscript"/>
        </w:rPr>
        <w:t>out,β,c′</w:t>
      </w:r>
      <w:r>
        <w:t xml:space="preserve"> ≥ (1 − ρ)(1 − 2ε) − ρ(z</w:t>
      </w:r>
      <w:r>
        <w:rPr>
          <w:vertAlign w:val="subscript"/>
        </w:rPr>
        <w:t>β,c′</w:t>
      </w:r>
      <w:r>
        <w:t xml:space="preserve"> − z</w:t>
      </w:r>
      <w:r>
        <w:rPr>
          <w:vertAlign w:val="subscript"/>
        </w:rPr>
        <w:t>β,c</w:t>
      </w:r>
      <w:r>
        <w:t>) ≥ (1 − ρ)(1 − 2ε) − ρ osc</w:t>
      </w:r>
      <w:r>
        <w:rPr>
          <w:vertAlign w:val="subscript"/>
        </w:rPr>
        <w:t>β</w:t>
      </w:r>
      <w:r>
        <w:t>(z) &gt; 0, so the argmax of block β is c.</w:t>
      </w:r>
    </w:p>
    <w:p w14:paraId="65A0BB94" w14:textId="77777777" w:rsidR="00301607" w:rsidRDefault="00000000">
      <w:pPr>
        <w:spacing w:after="90" w:line="270" w:lineRule="auto"/>
        <w:jc w:val="both"/>
      </w:pPr>
      <w:r>
        <w:t>For the second statement, Proposition 3.4(iii) gives r</w:t>
      </w:r>
      <w:r>
        <w:rPr>
          <w:vertAlign w:val="subscript"/>
        </w:rPr>
        <w:t>j*</w:t>
      </w:r>
      <w:r>
        <w:t xml:space="preserve"> → 1 as σ → 0, so ε → 0 and the condition reduces to (1 − ρ) &gt; ρ max</w:t>
      </w:r>
      <w:r>
        <w:rPr>
          <w:vertAlign w:val="subscript"/>
        </w:rPr>
        <w:t>β</w:t>
      </w:r>
      <w:r>
        <w:t>osc</w:t>
      </w:r>
      <w:r>
        <w:rPr>
          <w:vertAlign w:val="subscript"/>
        </w:rPr>
        <w:t>β</w:t>
      </w:r>
      <w:r>
        <w:t>(z).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E68FA9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249165F" w14:textId="77777777" w:rsidR="00301607" w:rsidRDefault="00000000">
            <w:pPr>
              <w:keepNext/>
              <w:spacing w:after="70"/>
            </w:pPr>
            <w:r>
              <w:rPr>
                <w:b/>
                <w:bCs/>
                <w:color w:val="1C3F6E"/>
              </w:rPr>
              <w:t>Corollary 6.13 (reach of a re-selecting proposal).</w:t>
            </w:r>
          </w:p>
          <w:p w14:paraId="28EC3326" w14:textId="77777777" w:rsidR="00301607" w:rsidRDefault="00000000">
            <w:pPr>
              <w:spacing w:after="90" w:line="270" w:lineRule="auto"/>
              <w:jc w:val="both"/>
            </w:pPr>
            <w:r>
              <w:t>If the decoded configuration is an archive member and the subsequent mutation changes at most r blocks, the proposal lies within Hamming distance r of the archive.</w:t>
            </w:r>
          </w:p>
          <w:p w14:paraId="0872FD38" w14:textId="77777777" w:rsidR="00301607" w:rsidRDefault="00000000">
            <w:pPr>
              <w:jc w:val="right"/>
            </w:pPr>
            <w:r>
              <w:rPr>
                <w:i/>
                <w:iCs/>
                <w:color w:val="6B6B6B"/>
                <w:sz w:val="16"/>
                <w:szCs w:val="16"/>
              </w:rPr>
              <w:t>New in this book · CX Sec 7.2</w:t>
            </w:r>
          </w:p>
        </w:tc>
      </w:tr>
    </w:tbl>
    <w:p w14:paraId="5C62B4B2" w14:textId="77777777" w:rsidR="00301607" w:rsidRDefault="00301607">
      <w:pPr>
        <w:spacing w:after="60"/>
      </w:pPr>
    </w:p>
    <w:p w14:paraId="51BAE6D5" w14:textId="77777777" w:rsidR="00301607" w:rsidRDefault="00000000">
      <w:pPr>
        <w:spacing w:after="90" w:line="270" w:lineRule="auto"/>
        <w:jc w:val="both"/>
      </w:pPr>
      <w:r>
        <w:rPr>
          <w:i/>
          <w:iCs/>
        </w:rPr>
        <w:t>Proof.</w:t>
      </w:r>
      <w:r>
        <w:t xml:space="preserve"> Immediate from Proposition 6.12.  ∎</w:t>
      </w:r>
    </w:p>
    <w:p w14:paraId="0A364EE0" w14:textId="77777777" w:rsidR="00301607" w:rsidRDefault="00000000">
      <w:pPr>
        <w:spacing w:after="90" w:line="270" w:lineRule="auto"/>
        <w:jc w:val="both"/>
      </w:pPr>
      <w:r>
        <w:rPr>
          <w:b/>
          <w:bCs/>
        </w:rPr>
        <w:t>Remark (evidence).</w:t>
      </w:r>
      <w:r>
        <w:t xml:space="preserve"> In a synthetic testbed of the companion to </w:t>
      </w:r>
      <w:r>
        <w:rPr>
          <w:i/>
          <w:iCs/>
        </w:rPr>
        <w:t>Construction Harness</w:t>
      </w:r>
      <w:r>
        <w:t>, 99.2% of the decoded configurations of a three-step denoising schedule were archive members, and about a third were the drawn parent: denoising acted as a noisy re-selection, which explains why it matched direct archive sampling there. Proposition 6.12 identifies the mechanism; a denoiser adds reach only when it decodes outside the archive.</w:t>
      </w:r>
    </w:p>
    <w:p w14:paraId="607CA484" w14:textId="77777777" w:rsidR="00301607" w:rsidRDefault="00000000">
      <w:pPr>
        <w:keepNext/>
        <w:spacing w:before="300" w:after="120"/>
      </w:pPr>
      <w:r>
        <w:rPr>
          <w:b/>
          <w:bCs/>
          <w:color w:val="1C3F6E"/>
          <w:sz w:val="25"/>
          <w:szCs w:val="25"/>
        </w:rPr>
        <w:t>Exercises</w:t>
      </w:r>
    </w:p>
    <w:p w14:paraId="28C03E30" w14:textId="77777777" w:rsidR="00301607" w:rsidRDefault="00000000">
      <w:pPr>
        <w:tabs>
          <w:tab w:val="left" w:pos="640"/>
        </w:tabs>
        <w:spacing w:after="100" w:line="270" w:lineRule="auto"/>
        <w:ind w:left="640" w:hanging="640"/>
        <w:jc w:val="both"/>
      </w:pPr>
      <w:r>
        <w:rPr>
          <w:b/>
          <w:bCs/>
        </w:rPr>
        <w:t>6.1</w:t>
      </w:r>
      <w:r>
        <w:rPr>
          <w:b/>
          <w:bCs/>
        </w:rPr>
        <w:tab/>
      </w:r>
      <w:r>
        <w:t>Construct a convex, non-linear cost for which a read improves on the best archived cost, and explain why Corollary 6.1 does not apply.</w:t>
      </w:r>
    </w:p>
    <w:p w14:paraId="721E6FEE" w14:textId="77777777" w:rsidR="00301607" w:rsidRDefault="00000000">
      <w:pPr>
        <w:tabs>
          <w:tab w:val="left" w:pos="640"/>
        </w:tabs>
        <w:spacing w:after="100" w:line="270" w:lineRule="auto"/>
        <w:ind w:left="640" w:hanging="640"/>
        <w:jc w:val="both"/>
      </w:pPr>
      <w:r>
        <w:rPr>
          <w:b/>
          <w:bCs/>
        </w:rPr>
        <w:t>6.2</w:t>
      </w:r>
      <w:r>
        <w:rPr>
          <w:b/>
          <w:bCs/>
        </w:rPr>
        <w:tab/>
      </w:r>
      <w:r>
        <w:t>For two particles at ±1 with equal weights, compute sup</w:t>
      </w:r>
      <w:r>
        <w:rPr>
          <w:vertAlign w:val="subscript"/>
        </w:rPr>
        <w:t>q</w:t>
      </w:r>
      <w:r>
        <w:t>‖∇m</w:t>
      </w:r>
      <w:r>
        <w:rPr>
          <w:vertAlign w:val="subscript"/>
        </w:rPr>
        <w:t>a</w:t>
      </w:r>
      <w:r>
        <w:t>(q)‖ exactly and compare it with the bound c</w:t>
      </w:r>
      <w:r>
        <w:rPr>
          <w:vertAlign w:val="subscript"/>
        </w:rPr>
        <w:t>a</w:t>
      </w:r>
      <w:r>
        <w:t>R²/4.</w:t>
      </w:r>
    </w:p>
    <w:p w14:paraId="14B8FC05" w14:textId="77777777" w:rsidR="00301607" w:rsidRDefault="00000000">
      <w:pPr>
        <w:tabs>
          <w:tab w:val="left" w:pos="640"/>
        </w:tabs>
        <w:spacing w:after="100" w:line="270" w:lineRule="auto"/>
        <w:ind w:left="640" w:hanging="640"/>
        <w:jc w:val="both"/>
      </w:pPr>
      <w:r>
        <w:rPr>
          <w:b/>
          <w:bCs/>
        </w:rPr>
        <w:t>6.3</w:t>
      </w:r>
      <w:r>
        <w:rPr>
          <w:b/>
          <w:bCs/>
        </w:rPr>
        <w:tab/>
      </w:r>
      <w:r>
        <w:t>Give an example of two overlapping charts whose objectives improve together along the shared direction.</w:t>
      </w:r>
    </w:p>
    <w:p w14:paraId="17A8F75A" w14:textId="77777777" w:rsidR="00301607" w:rsidRDefault="00000000">
      <w:pPr>
        <w:tabs>
          <w:tab w:val="left" w:pos="640"/>
        </w:tabs>
        <w:spacing w:after="100" w:line="270" w:lineRule="auto"/>
        <w:ind w:left="640" w:hanging="640"/>
        <w:jc w:val="both"/>
      </w:pPr>
      <w:r>
        <w:rPr>
          <w:b/>
          <w:bCs/>
        </w:rPr>
        <w:t>6.4</w:t>
      </w:r>
      <w:r>
        <w:rPr>
          <w:b/>
          <w:bCs/>
        </w:rPr>
        <w:tab/>
      </w:r>
      <w:r>
        <w:t>Construct two objectives with orthogonal charts that are coupled by a single constraint, and show that Proposition 6.6 does not prevent the coupling.</w:t>
      </w:r>
    </w:p>
    <w:p w14:paraId="4825FFA0" w14:textId="77777777" w:rsidR="00301607" w:rsidRDefault="00000000">
      <w:pPr>
        <w:tabs>
          <w:tab w:val="left" w:pos="640"/>
        </w:tabs>
        <w:spacing w:after="100" w:line="270" w:lineRule="auto"/>
        <w:ind w:left="640" w:hanging="640"/>
        <w:jc w:val="both"/>
      </w:pPr>
      <w:r>
        <w:rPr>
          <w:b/>
          <w:bCs/>
        </w:rPr>
        <w:t>6.5</w:t>
      </w:r>
      <w:r>
        <w:rPr>
          <w:b/>
          <w:bCs/>
        </w:rPr>
        <w:tab/>
      </w:r>
      <w:r>
        <w:t>Derive the change envelope for a sequence of chart-confined displacements Δ₁ ∈ range U</w:t>
      </w:r>
      <w:r>
        <w:rPr>
          <w:vertAlign w:val="subscript"/>
        </w:rPr>
        <w:t>l₁</w:t>
      </w:r>
      <w:r>
        <w:t>, Δ₂ ∈ range U</w:t>
      </w:r>
      <w:r>
        <w:rPr>
          <w:vertAlign w:val="subscript"/>
        </w:rPr>
        <w:t>l₂</w:t>
      </w:r>
      <w:r>
        <w:t>, ….</w:t>
      </w:r>
    </w:p>
    <w:p w14:paraId="74CC8559" w14:textId="77777777" w:rsidR="00301607" w:rsidRDefault="00000000">
      <w:pPr>
        <w:tabs>
          <w:tab w:val="left" w:pos="640"/>
        </w:tabs>
        <w:spacing w:after="100" w:line="270" w:lineRule="auto"/>
        <w:ind w:left="640" w:hanging="640"/>
        <w:jc w:val="both"/>
      </w:pPr>
      <w:r>
        <w:rPr>
          <w:b/>
          <w:bCs/>
        </w:rPr>
        <w:t>6.6</w:t>
      </w:r>
      <w:r>
        <w:rPr>
          <w:b/>
          <w:bCs/>
        </w:rPr>
        <w:tab/>
      </w:r>
      <w:r>
        <w:t>Show that the condition (6.4) cannot be dropped: construct z with r</w:t>
      </w:r>
      <w:r>
        <w:rPr>
          <w:vertAlign w:val="subscript"/>
        </w:rPr>
        <w:t>j</w:t>
      </w:r>
      <w:r>
        <w:t xml:space="preserve"> = 1 for which the decoded configuration differs from κ</w:t>
      </w:r>
      <w:r>
        <w:rPr>
          <w:vertAlign w:val="subscript"/>
        </w:rPr>
        <w:t>j</w:t>
      </w:r>
      <w:r>
        <w:t>.</w:t>
      </w:r>
    </w:p>
    <w:p w14:paraId="65249A92" w14:textId="77777777" w:rsidR="00301607" w:rsidRDefault="00000000">
      <w:pPr>
        <w:keepNext/>
        <w:spacing w:before="300" w:after="120"/>
      </w:pPr>
      <w:r>
        <w:rPr>
          <w:b/>
          <w:bCs/>
          <w:color w:val="1C3F6E"/>
          <w:sz w:val="25"/>
          <w:szCs w:val="25"/>
        </w:rPr>
        <w:lastRenderedPageBreak/>
        <w:t>Notes and sources</w:t>
      </w:r>
    </w:p>
    <w:p w14:paraId="484ABAF7" w14:textId="77777777" w:rsidR="00301607" w:rsidRDefault="00000000">
      <w:pPr>
        <w:spacing w:after="90" w:line="276" w:lineRule="auto"/>
        <w:jc w:val="both"/>
      </w:pPr>
      <w:r>
        <w:rPr>
          <w:sz w:val="20"/>
          <w:szCs w:val="20"/>
        </w:rPr>
        <w:t>The hull bound is [B, Corollary 2.1]; its use as a ceiling on attention-only design is [LC, Proposition 6]. The Lipschitz bound and the limits of re-establishment are [SY, Propositions 3–4]; Popoviciu’s inequality bounds the variance of a law on an interval of length R by R²/4. Charts, envelopes and gating are [B, Chapters 12–13; MW]; sample spans are [B, Proposition 13.4]; incidence charts are [E2, Proposition 6]. The re-selection proposition is new; it formalises the testbed observation of [CX, Section 7.2].</w:t>
      </w:r>
    </w:p>
    <w:p w14:paraId="75F36D18" w14:textId="77777777" w:rsidR="00301607" w:rsidRDefault="00301607">
      <w:pPr>
        <w:sectPr w:rsidR="00301607">
          <w:headerReference w:type="default" r:id="rId37"/>
          <w:footerReference w:type="default" r:id="rId38"/>
          <w:pgSz w:w="11906" w:h="16838"/>
          <w:pgMar w:top="1440" w:right="1440" w:bottom="1440" w:left="1440" w:header="708" w:footer="708" w:gutter="0"/>
          <w:cols w:space="720"/>
          <w:docGrid w:linePitch="360"/>
        </w:sectPr>
      </w:pPr>
    </w:p>
    <w:p w14:paraId="16AD29FB" w14:textId="77777777" w:rsidR="00301607" w:rsidRDefault="00000000">
      <w:pPr>
        <w:pStyle w:val="Heading1"/>
        <w:spacing w:before="2600" w:after="160"/>
        <w:jc w:val="center"/>
      </w:pPr>
      <w:bookmarkStart w:id="39" w:name="_Toc243338961"/>
      <w:r>
        <w:rPr>
          <w:color w:val="2A78D6"/>
          <w:sz w:val="30"/>
          <w:szCs w:val="30"/>
        </w:rPr>
        <w:lastRenderedPageBreak/>
        <w:t>Part IV</w:t>
      </w:r>
      <w:r>
        <w:rPr>
          <w:sz w:val="30"/>
          <w:szCs w:val="30"/>
        </w:rPr>
        <w:t xml:space="preserve">  </w:t>
      </w:r>
      <w:r>
        <w:rPr>
          <w:sz w:val="40"/>
          <w:szCs w:val="40"/>
        </w:rPr>
        <w:t>Monte Carlo and Martingale Methods</w:t>
      </w:r>
      <w:bookmarkEnd w:id="39"/>
    </w:p>
    <w:p w14:paraId="0C304A31" w14:textId="77777777" w:rsidR="00301607" w:rsidRDefault="00301607">
      <w:pPr>
        <w:pBdr>
          <w:bottom w:val="single" w:sz="6" w:space="8" w:color="2A78D6"/>
        </w:pBdr>
        <w:spacing w:after="480"/>
        <w:jc w:val="center"/>
      </w:pPr>
    </w:p>
    <w:p w14:paraId="339B02A2" w14:textId="77777777" w:rsidR="00301607" w:rsidRDefault="00000000">
      <w:pPr>
        <w:spacing w:after="140" w:line="288" w:lineRule="auto"/>
        <w:jc w:val="both"/>
      </w:pPr>
      <w:r>
        <w:t>With weights corrected by the actual proposal densities, the retrieval average becomes a self-normalised importance estimator built from adaptive, history-dependent proposals. Part IV proves that such estimators are conditionally exact under a predictable proposal and a defensive share, identifies the operations that destroy that exactness, and turns conditional exactness into strong consistency, finite-sample bounds, uniformity over parameters, annealing schedules and coverage.</w:t>
      </w:r>
    </w:p>
    <w:p w14:paraId="5CC0C99B" w14:textId="77777777" w:rsidR="00301607" w:rsidRDefault="00000000">
      <w:pPr>
        <w:spacing w:after="140" w:line="288" w:lineRule="auto"/>
        <w:jc w:val="both"/>
      </w:pPr>
      <w:r>
        <w:rPr>
          <w:i/>
          <w:iCs/>
        </w:rPr>
        <w:t>Bridges.</w:t>
      </w:r>
      <w:r>
        <w:t xml:space="preserve"> The martingale bounds of Chapter 8 use the concentration inequalities collected in Part IX; the annealing theorems use the Laplace limits of Part V; the Radon–Nikodym arguments use Part I.</w:t>
      </w:r>
    </w:p>
    <w:p w14:paraId="6B032775" w14:textId="77777777" w:rsidR="00301607" w:rsidRDefault="00301607">
      <w:pPr>
        <w:sectPr w:rsidR="00301607">
          <w:headerReference w:type="default" r:id="rId39"/>
          <w:footerReference w:type="default" r:id="rId40"/>
          <w:pgSz w:w="11906" w:h="16838"/>
          <w:pgMar w:top="1440" w:right="1440" w:bottom="1440" w:left="1440" w:header="708" w:footer="708" w:gutter="0"/>
          <w:cols w:space="720"/>
          <w:docGrid w:linePitch="360"/>
        </w:sectPr>
      </w:pPr>
    </w:p>
    <w:p w14:paraId="730D9FC6" w14:textId="77777777" w:rsidR="00301607" w:rsidRDefault="00000000">
      <w:pPr>
        <w:spacing w:before="600"/>
      </w:pPr>
      <w:r>
        <w:rPr>
          <w:b/>
          <w:bCs/>
          <w:color w:val="2A78D6"/>
          <w:sz w:val="24"/>
          <w:szCs w:val="24"/>
        </w:rPr>
        <w:lastRenderedPageBreak/>
        <w:t>Chapter 7</w:t>
      </w:r>
    </w:p>
    <w:p w14:paraId="6CB75AE6" w14:textId="77777777" w:rsidR="00301607" w:rsidRDefault="00000000">
      <w:pPr>
        <w:pStyle w:val="Heading1"/>
        <w:pBdr>
          <w:bottom w:val="single" w:sz="6" w:space="6" w:color="2A78D6"/>
        </w:pBdr>
        <w:spacing w:before="60" w:after="120"/>
      </w:pPr>
      <w:bookmarkStart w:id="40" w:name="_Toc243338962"/>
      <w:r>
        <w:t>7  Importance Weights under Predictable Proposals</w:t>
      </w:r>
      <w:bookmarkEnd w:id="40"/>
    </w:p>
    <w:p w14:paraId="51272004" w14:textId="77777777" w:rsidR="00301607" w:rsidRDefault="00000000">
      <w:pPr>
        <w:spacing w:after="200" w:line="276" w:lineRule="auto"/>
        <w:jc w:val="both"/>
      </w:pPr>
      <w:r>
        <w:rPr>
          <w:i/>
          <w:iCs/>
          <w:color w:val="333333"/>
        </w:rPr>
        <w:t>ADE proposes each state from everything evaluated before it. This chapter shows that such adaptivity costs nothing for estimation, provided each proposal is predictable, carries a defensive share of the prior, and has its density and inclusion probability recorded: every weight is then conditionally exact and bounded. It then catalogues the operations that preserve this property — deterministic steps inside a defensive mixture, randomised inclusion, history-dependent archives, prompts, re-tempering, exact occupancy sums, merging of duplicates, raw latents — and those that destroy it.</w:t>
      </w:r>
    </w:p>
    <w:p w14:paraId="65041A09" w14:textId="77777777" w:rsidR="00301607" w:rsidRDefault="00000000">
      <w:pPr>
        <w:pStyle w:val="Heading2"/>
      </w:pPr>
      <w:bookmarkStart w:id="41" w:name="_Toc243338963"/>
      <w:r>
        <w:t>7.1  The weighting scheme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8286878"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6967AA47" w14:textId="77777777" w:rsidR="00301607" w:rsidRDefault="00000000">
            <w:pPr>
              <w:keepNext/>
              <w:spacing w:after="70"/>
            </w:pPr>
            <w:r>
              <w:rPr>
                <w:b/>
                <w:bCs/>
                <w:color w:val="1C3F6E"/>
              </w:rPr>
              <w:t>Definition 7.1 (predictable proposals and weights).</w:t>
            </w:r>
          </w:p>
          <w:p w14:paraId="48FC4BEC" w14:textId="77777777" w:rsidR="00301607" w:rsidRDefault="00000000">
            <w:pPr>
              <w:spacing w:after="90" w:line="270" w:lineRule="auto"/>
              <w:jc w:val="both"/>
            </w:pPr>
            <w:r>
              <w:t>Let (𝔉</w:t>
            </w:r>
            <w:r>
              <w:rPr>
                <w:vertAlign w:val="subscript"/>
              </w:rPr>
              <w:t>i</w:t>
            </w:r>
            <w:r>
              <w:t xml:space="preserve">) be a filtration. At attempt i a </w:t>
            </w:r>
            <w:r>
              <w:rPr>
                <w:i/>
                <w:iCs/>
              </w:rPr>
              <w:t>proposal density</w:t>
            </w:r>
            <w:r>
              <w:t xml:space="preserve"> p</w:t>
            </w:r>
            <w:r>
              <w:rPr>
                <w:vertAlign w:val="subscript"/>
              </w:rPr>
              <w:t>i</w:t>
            </w:r>
            <w:r>
              <w:t xml:space="preserve"> with respect to λ₀ is chosen 𝔉</w:t>
            </w:r>
            <w:r>
              <w:rPr>
                <w:vertAlign w:val="subscript"/>
              </w:rPr>
              <w:t>i−1</w:t>
            </w:r>
            <w:r>
              <w:t xml:space="preserve">-measurably (it is </w:t>
            </w:r>
            <w:r>
              <w:rPr>
                <w:i/>
                <w:iCs/>
              </w:rPr>
              <w:t>predictable</w:t>
            </w:r>
            <w:r>
              <w:t>), Y</w:t>
            </w:r>
            <w:r>
              <w:rPr>
                <w:vertAlign w:val="subscript"/>
              </w:rPr>
              <w:t>i</w:t>
            </w:r>
            <w:r>
              <w:t xml:space="preserve"> is drawn from p</w:t>
            </w:r>
            <w:r>
              <w:rPr>
                <w:vertAlign w:val="subscript"/>
              </w:rPr>
              <w:t>i</w:t>
            </w:r>
            <w:r>
              <w:t xml:space="preserve"> given 𝔉</w:t>
            </w:r>
            <w:r>
              <w:rPr>
                <w:vertAlign w:val="subscript"/>
              </w:rPr>
              <w:t>i−1</w:t>
            </w:r>
            <w:r>
              <w:t>, and the loss J(Y</w:t>
            </w:r>
            <w:r>
              <w:rPr>
                <w:vertAlign w:val="subscript"/>
              </w:rPr>
              <w:t>i</w:t>
            </w:r>
            <w:r>
              <w:t>) is measured with probability e</w:t>
            </w:r>
            <w:r>
              <w:rPr>
                <w:vertAlign w:val="subscript"/>
              </w:rPr>
              <w:t>i</w:t>
            </w:r>
            <w:r>
              <w:t>(Y</w:t>
            </w:r>
            <w:r>
              <w:rPr>
                <w:vertAlign w:val="subscript"/>
              </w:rPr>
              <w:t>i</w:t>
            </w:r>
            <w:r>
              <w:t>), where e</w:t>
            </w:r>
            <w:r>
              <w:rPr>
                <w:vertAlign w:val="subscript"/>
              </w:rPr>
              <w:t>i</w:t>
            </w:r>
            <w:r>
              <w:t xml:space="preserve"> is a predictable function with values in [e</w:t>
            </w:r>
            <w:r>
              <w:rPr>
                <w:vertAlign w:val="subscript"/>
              </w:rPr>
              <w:t>min</w:t>
            </w:r>
            <w:r>
              <w:t>, 1] and e</w:t>
            </w:r>
            <w:r>
              <w:rPr>
                <w:vertAlign w:val="subscript"/>
              </w:rPr>
              <w:t>min</w:t>
            </w:r>
            <w:r>
              <w:t xml:space="preserve"> &gt; 0; δ</w:t>
            </w:r>
            <w:r>
              <w:rPr>
                <w:vertAlign w:val="subscript"/>
              </w:rPr>
              <w:t>i</w:t>
            </w:r>
            <w:r>
              <w:t xml:space="preserve"> is the inclusion indicator. The proposal is </w:t>
            </w:r>
            <w:r>
              <w:rPr>
                <w:i/>
                <w:iCs/>
              </w:rPr>
              <w:t>defensive</w:t>
            </w:r>
            <w:r>
              <w:t xml:space="preserve"> with share ε ∈ (0, 1] if p</w:t>
            </w:r>
            <w:r>
              <w:rPr>
                <w:vertAlign w:val="subscript"/>
              </w:rPr>
              <w:t>i</w:t>
            </w:r>
            <w:r>
              <w:t xml:space="preserve"> ≥ εν. The </w:t>
            </w:r>
            <w:r>
              <w:rPr>
                <w:i/>
                <w:iCs/>
              </w:rPr>
              <w:t>weight</w:t>
            </w:r>
            <w:r>
              <w:t xml:space="preserve"> and the </w:t>
            </w:r>
            <w:r>
              <w:rPr>
                <w:i/>
                <w:iCs/>
              </w:rPr>
              <w:t>self-normalised estimator</w:t>
            </w:r>
            <w:r>
              <w:t xml:space="preserve"> are</w:t>
            </w:r>
          </w:p>
          <w:p w14:paraId="11F96651" w14:textId="77777777" w:rsidR="00301607" w:rsidRDefault="00000000">
            <w:pPr>
              <w:keepLines/>
              <w:tabs>
                <w:tab w:val="center" w:pos="4343"/>
                <w:tab w:val="right" w:pos="8686"/>
              </w:tabs>
              <w:spacing w:before="80" w:after="120"/>
            </w:pPr>
            <w:r>
              <w:tab/>
              <w:t>W</w:t>
            </w:r>
            <w:r>
              <w:rPr>
                <w:vertAlign w:val="subscript"/>
              </w:rPr>
              <w:t>i</w:t>
            </w:r>
            <w:r>
              <w:t>(β) = δ</w:t>
            </w:r>
            <w:r>
              <w:rPr>
                <w:vertAlign w:val="subscript"/>
              </w:rPr>
              <w:t>i</w:t>
            </w:r>
            <w:r>
              <w:t>ν(Y</w:t>
            </w:r>
            <w:r>
              <w:rPr>
                <w:vertAlign w:val="subscript"/>
              </w:rPr>
              <w:t>i</w:t>
            </w:r>
            <w:r>
              <w:t>)e</w:t>
            </w:r>
            <w:r>
              <w:rPr>
                <w:vertAlign w:val="superscript"/>
              </w:rPr>
              <w:t>−βJ(Yᵢ)</w:t>
            </w:r>
            <w:r>
              <w:t xml:space="preserve"> / (p</w:t>
            </w:r>
            <w:r>
              <w:rPr>
                <w:vertAlign w:val="subscript"/>
              </w:rPr>
              <w:t>i</w:t>
            </w:r>
            <w:r>
              <w:t>(Y</w:t>
            </w:r>
            <w:r>
              <w:rPr>
                <w:vertAlign w:val="subscript"/>
              </w:rPr>
              <w:t>i</w:t>
            </w:r>
            <w:r>
              <w:t>)e</w:t>
            </w:r>
            <w:r>
              <w:rPr>
                <w:vertAlign w:val="subscript"/>
              </w:rPr>
              <w:t>i</w:t>
            </w:r>
            <w:r>
              <w:t>(Y</w:t>
            </w:r>
            <w:r>
              <w:rPr>
                <w:vertAlign w:val="subscript"/>
              </w:rPr>
              <w:t>i</w:t>
            </w:r>
            <w:r>
              <w:t>)),   π</w:t>
            </w:r>
            <w:r>
              <w:rPr>
                <w:vertAlign w:val="subscript"/>
              </w:rPr>
              <w:t>N</w:t>
            </w:r>
            <w:r>
              <w:t>(h) = Σ</w:t>
            </w:r>
            <w:r>
              <w:rPr>
                <w:vertAlign w:val="subscript"/>
              </w:rPr>
              <w:t>i≤N</w:t>
            </w:r>
            <w:r>
              <w:t>W</w:t>
            </w:r>
            <w:r>
              <w:rPr>
                <w:vertAlign w:val="subscript"/>
              </w:rPr>
              <w:t>i</w:t>
            </w:r>
            <w:r>
              <w:t>h(Y</w:t>
            </w:r>
            <w:r>
              <w:rPr>
                <w:vertAlign w:val="subscript"/>
              </w:rPr>
              <w:t>i</w:t>
            </w:r>
            <w:r>
              <w:t>) / Σ</w:t>
            </w:r>
            <w:r>
              <w:rPr>
                <w:vertAlign w:val="subscript"/>
              </w:rPr>
              <w:t>i≤N</w:t>
            </w:r>
            <w:r>
              <w:t>W</w:t>
            </w:r>
            <w:r>
              <w:rPr>
                <w:vertAlign w:val="subscript"/>
              </w:rPr>
              <w:t>i</w:t>
            </w:r>
            <w:r>
              <w:t>,</w:t>
            </w:r>
            <w:r>
              <w:tab/>
              <w:t>(7.1)</w:t>
            </w:r>
          </w:p>
          <w:p w14:paraId="27D6F324" w14:textId="77777777" w:rsidR="00301607" w:rsidRDefault="00000000">
            <w:pPr>
              <w:spacing w:after="90" w:line="270" w:lineRule="auto"/>
              <w:jc w:val="both"/>
            </w:pPr>
            <w:r>
              <w:t>and 𝔉</w:t>
            </w:r>
            <w:r>
              <w:rPr>
                <w:vertAlign w:val="subscript"/>
              </w:rPr>
              <w:t>i</w:t>
            </w:r>
            <w:r>
              <w:t xml:space="preserve"> is generated by 𝔉</w:t>
            </w:r>
            <w:r>
              <w:rPr>
                <w:vertAlign w:val="subscript"/>
              </w:rPr>
              <w:t>i−1</w:t>
            </w:r>
            <w:r>
              <w:t>, Y</w:t>
            </w:r>
            <w:r>
              <w:rPr>
                <w:vertAlign w:val="subscript"/>
              </w:rPr>
              <w:t>i</w:t>
            </w:r>
            <w:r>
              <w:t>, δ</w:t>
            </w:r>
            <w:r>
              <w:rPr>
                <w:vertAlign w:val="subscript"/>
              </w:rPr>
              <w:t>i</w:t>
            </w:r>
            <w:r>
              <w:t xml:space="preserve"> and δ</w:t>
            </w:r>
            <w:r>
              <w:rPr>
                <w:vertAlign w:val="subscript"/>
              </w:rPr>
              <w:t>i</w:t>
            </w:r>
            <w:r>
              <w:t>J(Y</w:t>
            </w:r>
            <w:r>
              <w:rPr>
                <w:vertAlign w:val="subscript"/>
              </w:rPr>
              <w:t>i</w:t>
            </w:r>
            <w:r>
              <w:t>). When J ≥ 0 we write B = 1/(εe</w:t>
            </w:r>
            <w:r>
              <w:rPr>
                <w:vertAlign w:val="subscript"/>
              </w:rPr>
              <w:t>min</w:t>
            </w:r>
            <w:r>
              <w:t>).</w:t>
            </w:r>
          </w:p>
          <w:p w14:paraId="7C3A6B04" w14:textId="77777777" w:rsidR="00301607" w:rsidRDefault="00000000">
            <w:pPr>
              <w:jc w:val="right"/>
            </w:pPr>
            <w:r>
              <w:rPr>
                <w:i/>
                <w:iCs/>
                <w:color w:val="6B6B6B"/>
                <w:sz w:val="16"/>
                <w:szCs w:val="16"/>
              </w:rPr>
              <w:t>B (7.1)–(7.2); CB</w:t>
            </w:r>
          </w:p>
        </w:tc>
      </w:tr>
    </w:tbl>
    <w:p w14:paraId="713CB2B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A84400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0A0D845" w14:textId="77777777" w:rsidR="00301607" w:rsidRDefault="00000000">
            <w:pPr>
              <w:keepNext/>
              <w:spacing w:after="70"/>
            </w:pPr>
            <w:r>
              <w:rPr>
                <w:b/>
                <w:bCs/>
                <w:color w:val="1C3F6E"/>
              </w:rPr>
              <w:t>Proposition 7.2 (where uncorrected weights go).</w:t>
            </w:r>
          </w:p>
          <w:p w14:paraId="7595951F" w14:textId="77777777" w:rsidR="00301607" w:rsidRDefault="00000000">
            <w:pPr>
              <w:spacing w:after="90" w:line="270" w:lineRule="auto"/>
              <w:jc w:val="both"/>
            </w:pPr>
            <w:r>
              <w:t>Let Y₁, Y₂, … be independent draws from a density ρ, let h be bounded and ∫ρe</w:t>
            </w:r>
            <w:r>
              <w:rPr>
                <w:vertAlign w:val="superscript"/>
              </w:rPr>
              <w:t>−βJ</w:t>
            </w:r>
            <w:r>
              <w:t>dλ₀ &gt; 0. (i) The estimates Σe</w:t>
            </w:r>
            <w:r>
              <w:rPr>
                <w:vertAlign w:val="superscript"/>
              </w:rPr>
              <w:t>−βJ(Yᵢ)</w:t>
            </w:r>
            <w:r>
              <w:t>h(Y</w:t>
            </w:r>
            <w:r>
              <w:rPr>
                <w:vertAlign w:val="subscript"/>
              </w:rPr>
              <w:t>i</w:t>
            </w:r>
            <w:r>
              <w:t>) / Σe</w:t>
            </w:r>
            <w:r>
              <w:rPr>
                <w:vertAlign w:val="superscript"/>
              </w:rPr>
              <w:t>−βJ(Yᵢ)</w:t>
            </w:r>
            <w:r>
              <w:t xml:space="preserve"> converge almost surely to the expectation of h under the density ∝ ρe</w:t>
            </w:r>
            <w:r>
              <w:rPr>
                <w:vertAlign w:val="superscript"/>
              </w:rPr>
              <w:t>−βJ</w:t>
            </w:r>
            <w:r>
              <w:t>: the sampling law has replaced the prior. (ii) If ρ &gt; 0 wherever ν &gt; 0, the weights νe</w:t>
            </w:r>
            <w:r>
              <w:rPr>
                <w:vertAlign w:val="superscript"/>
              </w:rPr>
              <w:t>−βJ</w:t>
            </w:r>
            <w:r>
              <w:t>/ρ restore π</w:t>
            </w:r>
            <w:r>
              <w:rPr>
                <w:vertAlign w:val="subscript"/>
              </w:rPr>
              <w:t>β</w:t>
            </w:r>
            <w:r>
              <w:t>(h). (iii) In particular, uncorrected retrieval weights e</w:t>
            </w:r>
            <w:r>
              <w:rPr>
                <w:vertAlign w:val="superscript"/>
              </w:rPr>
              <w:t>−βJ(Yᵢ)</w:t>
            </w:r>
            <w:r>
              <w:t>K</w:t>
            </w:r>
            <w:r>
              <w:rPr>
                <w:vertAlign w:val="subscript"/>
              </w:rPr>
              <w:t>a</w:t>
            </w:r>
            <w:r>
              <w:t>(q, Y</w:t>
            </w:r>
            <w:r>
              <w:rPr>
                <w:vertAlign w:val="subscript"/>
              </w:rPr>
              <w:t>i</w:t>
            </w:r>
            <w:r>
              <w:t>) estimate the origin mean of the occupancy-tilted law, not of π</w:t>
            </w:r>
            <w:r>
              <w:rPr>
                <w:vertAlign w:val="subscript"/>
              </w:rPr>
              <w:t>β</w:t>
            </w:r>
            <w:r>
              <w:t>.</w:t>
            </w:r>
          </w:p>
          <w:p w14:paraId="0686C019" w14:textId="77777777" w:rsidR="00301607" w:rsidRDefault="00000000">
            <w:pPr>
              <w:jc w:val="right"/>
            </w:pPr>
            <w:r>
              <w:rPr>
                <w:i/>
                <w:iCs/>
                <w:color w:val="6B6B6B"/>
                <w:sz w:val="16"/>
                <w:szCs w:val="16"/>
              </w:rPr>
              <w:t>B Prop 1.3; SD Prop 4; CB Prop 2</w:t>
            </w:r>
          </w:p>
        </w:tc>
      </w:tr>
    </w:tbl>
    <w:p w14:paraId="3E99D258" w14:textId="77777777" w:rsidR="00301607" w:rsidRDefault="00301607">
      <w:pPr>
        <w:spacing w:after="60"/>
      </w:pPr>
    </w:p>
    <w:p w14:paraId="2E27469F" w14:textId="77777777" w:rsidR="00301607" w:rsidRDefault="00000000">
      <w:pPr>
        <w:spacing w:after="90" w:line="270" w:lineRule="auto"/>
        <w:jc w:val="both"/>
      </w:pPr>
      <w:r>
        <w:rPr>
          <w:i/>
          <w:iCs/>
        </w:rPr>
        <w:t>Proof.</w:t>
      </w:r>
      <w:r>
        <w:t xml:space="preserve"> By the strong law, the averages (1/N)Σe</w:t>
      </w:r>
      <w:r>
        <w:rPr>
          <w:vertAlign w:val="superscript"/>
        </w:rPr>
        <w:t>−βJ(Yᵢ)</w:t>
      </w:r>
      <w:r>
        <w:t>h(Y</w:t>
      </w:r>
      <w:r>
        <w:rPr>
          <w:vertAlign w:val="subscript"/>
        </w:rPr>
        <w:t>i</w:t>
      </w:r>
      <w:r>
        <w:t>) and (1/N)Σe</w:t>
      </w:r>
      <w:r>
        <w:rPr>
          <w:vertAlign w:val="superscript"/>
        </w:rPr>
        <w:t>−βJ(Yᵢ)</w:t>
      </w:r>
      <w:r>
        <w:t xml:space="preserve"> converge to ∫ρe</w:t>
      </w:r>
      <w:r>
        <w:rPr>
          <w:vertAlign w:val="superscript"/>
        </w:rPr>
        <w:t>−βJ</w:t>
      </w:r>
      <w:r>
        <w:t>h dλ₀ and ∫ρe</w:t>
      </w:r>
      <w:r>
        <w:rPr>
          <w:vertAlign w:val="superscript"/>
        </w:rPr>
        <w:t>−βJ</w:t>
      </w:r>
      <w:r>
        <w:t>dλ₀; take the ratio. In (ii) the factor ν/ρ cancels ρ inside both integrals. (iii) is (i) applied to the bounded functions K</w:t>
      </w:r>
      <w:r>
        <w:rPr>
          <w:vertAlign w:val="subscript"/>
        </w:rPr>
        <w:t>a</w:t>
      </w:r>
      <w:r>
        <w:t>(q, ·) and y</w:t>
      </w:r>
      <w:r>
        <w:rPr>
          <w:vertAlign w:val="subscript"/>
        </w:rPr>
        <w:t>k</w:t>
      </w:r>
      <w:r>
        <w:t>K</w:t>
      </w:r>
      <w:r>
        <w:rPr>
          <w:vertAlign w:val="subscript"/>
        </w:rPr>
        <w:t>a</w:t>
      </w:r>
      <w:r>
        <w:t>(q,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BF3F2C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3CD14A2" w14:textId="77777777" w:rsidR="00301607" w:rsidRDefault="00000000">
            <w:pPr>
              <w:keepNext/>
              <w:spacing w:after="70"/>
            </w:pPr>
            <w:r>
              <w:rPr>
                <w:b/>
                <w:bCs/>
                <w:color w:val="1C3F6E"/>
              </w:rPr>
              <w:lastRenderedPageBreak/>
              <w:t>Proposition 7.3 (known densities in sequential ADE).</w:t>
            </w:r>
          </w:p>
          <w:p w14:paraId="5D9D60A5" w14:textId="77777777" w:rsidR="00301607" w:rsidRDefault="00000000">
            <w:pPr>
              <w:spacing w:after="90" w:line="270" w:lineRule="auto"/>
              <w:jc w:val="both"/>
            </w:pPr>
            <w:r>
              <w:t>(i) In sequential ADE every newly produced state is Y = μ + σξ with μ fixed before ξ ~ N(0, I) is drawn, so its proposal density N(·; μ, σ²I) is known exactly and can be recorded; prompt states are drawn from ν. (ii) If only the states at a deterministic set of layers are evaluated, the unevaluated intermediate states are auxiliary variables of the past, and the density recorded for an evaluated state is that of the single step that produced it from its unevaluated predecessor; Lemma 7.4 holds for it.</w:t>
            </w:r>
          </w:p>
          <w:p w14:paraId="799172F4" w14:textId="77777777" w:rsidR="00301607" w:rsidRDefault="00000000">
            <w:pPr>
              <w:jc w:val="right"/>
            </w:pPr>
            <w:r>
              <w:rPr>
                <w:i/>
                <w:iCs/>
                <w:color w:val="6B6B6B"/>
                <w:sz w:val="16"/>
                <w:szCs w:val="16"/>
              </w:rPr>
              <w:t>AD Prop 6; OM Sec 5.1; GF Prop 9</w:t>
            </w:r>
          </w:p>
        </w:tc>
      </w:tr>
    </w:tbl>
    <w:p w14:paraId="38B4902F" w14:textId="77777777" w:rsidR="00301607" w:rsidRDefault="00301607">
      <w:pPr>
        <w:spacing w:after="60"/>
      </w:pPr>
    </w:p>
    <w:p w14:paraId="020C2C27" w14:textId="77777777" w:rsidR="00301607" w:rsidRDefault="00000000">
      <w:pPr>
        <w:spacing w:after="90" w:line="270" w:lineRule="auto"/>
        <w:jc w:val="both"/>
      </w:pPr>
      <w:r>
        <w:rPr>
          <w:i/>
          <w:iCs/>
        </w:rPr>
        <w:t>Proof.</w:t>
      </w:r>
      <w:r>
        <w:t xml:space="preserve"> (i) Conditional on the history, the state is a Gaussian draw with a predictable mean. (ii) Include the unevaluated states in 𝔉; the evaluated state is then a draw from a predictable Gaussian density, and the choice of which layers to evaluate depends only on the layer index, not on the drawn value.  ∎</w:t>
      </w:r>
    </w:p>
    <w:p w14:paraId="280675D0" w14:textId="77777777" w:rsidR="00301607" w:rsidRDefault="00000000">
      <w:pPr>
        <w:pStyle w:val="Heading2"/>
      </w:pPr>
      <w:bookmarkStart w:id="42" w:name="_Toc243338964"/>
      <w:r>
        <w:t>7.2  Conditional exactness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B4362C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AE27566" w14:textId="77777777" w:rsidR="00301607" w:rsidRDefault="00000000">
            <w:pPr>
              <w:keepNext/>
              <w:spacing w:after="70"/>
            </w:pPr>
            <w:r>
              <w:rPr>
                <w:b/>
                <w:bCs/>
                <w:color w:val="1C3F6E"/>
              </w:rPr>
              <w:t>Lemma 7.4 (conditional integration).</w:t>
            </w:r>
          </w:p>
          <w:p w14:paraId="7CBE8372" w14:textId="77777777" w:rsidR="00301607" w:rsidRDefault="00000000">
            <w:pPr>
              <w:spacing w:after="90" w:line="270" w:lineRule="auto"/>
              <w:jc w:val="both"/>
            </w:pPr>
            <w:r>
              <w:t>If p</w:t>
            </w:r>
            <w:r>
              <w:rPr>
                <w:vertAlign w:val="subscript"/>
              </w:rPr>
              <w:t>i</w:t>
            </w:r>
            <w:r>
              <w:t xml:space="preserve"> ≥ εν and e</w:t>
            </w:r>
            <w:r>
              <w:rPr>
                <w:vertAlign w:val="subscript"/>
              </w:rPr>
              <w:t>i</w:t>
            </w:r>
            <w:r>
              <w:t xml:space="preserve"> ≥ e</w:t>
            </w:r>
            <w:r>
              <w:rPr>
                <w:vertAlign w:val="subscript"/>
              </w:rPr>
              <w:t>min</w:t>
            </w:r>
            <w:r>
              <w:t>, then for every bounded measurable h,</w:t>
            </w:r>
          </w:p>
          <w:p w14:paraId="33C5B1DD" w14:textId="77777777" w:rsidR="00301607" w:rsidRDefault="00000000">
            <w:pPr>
              <w:keepLines/>
              <w:tabs>
                <w:tab w:val="center" w:pos="4343"/>
                <w:tab w:val="right" w:pos="8686"/>
              </w:tabs>
              <w:spacing w:before="80" w:after="120"/>
            </w:pPr>
            <w:r>
              <w:tab/>
              <w:t>E[W</w:t>
            </w:r>
            <w:r>
              <w:rPr>
                <w:vertAlign w:val="subscript"/>
              </w:rPr>
              <w:t>i</w:t>
            </w:r>
            <w:r>
              <w:t>h(Y</w:t>
            </w:r>
            <w:r>
              <w:rPr>
                <w:vertAlign w:val="subscript"/>
              </w:rPr>
              <w:t>i</w:t>
            </w:r>
            <w:r>
              <w:t>) | 𝔉</w:t>
            </w:r>
            <w:r>
              <w:rPr>
                <w:vertAlign w:val="subscript"/>
              </w:rPr>
              <w:t>i−1</w:t>
            </w:r>
            <w:r>
              <w:t>] = ∫ h e</w:t>
            </w:r>
            <w:r>
              <w:rPr>
                <w:vertAlign w:val="superscript"/>
              </w:rPr>
              <w:t>−βJ</w:t>
            </w:r>
            <w:r>
              <w:t xml:space="preserve"> dμ,</w:t>
            </w:r>
            <w:r>
              <w:tab/>
              <w:t>(7.2)</w:t>
            </w:r>
          </w:p>
          <w:p w14:paraId="42453218" w14:textId="77777777" w:rsidR="00301607" w:rsidRDefault="00000000">
            <w:pPr>
              <w:spacing w:after="90" w:line="270" w:lineRule="auto"/>
              <w:jc w:val="both"/>
            </w:pPr>
            <w:r>
              <w:t>and if J ≥ 0, 0 ≤ W</w:t>
            </w:r>
            <w:r>
              <w:rPr>
                <w:vertAlign w:val="subscript"/>
              </w:rPr>
              <w:t>i</w:t>
            </w:r>
            <w:r>
              <w:t xml:space="preserve"> ≤ B = 1/(εe</w:t>
            </w:r>
            <w:r>
              <w:rPr>
                <w:vertAlign w:val="subscript"/>
              </w:rPr>
              <w:t>min</w:t>
            </w:r>
            <w:r>
              <w:t>).</w:t>
            </w:r>
          </w:p>
          <w:p w14:paraId="739F8F25" w14:textId="77777777" w:rsidR="00301607" w:rsidRDefault="00000000">
            <w:pPr>
              <w:jc w:val="right"/>
            </w:pPr>
            <w:r>
              <w:rPr>
                <w:i/>
                <w:iCs/>
                <w:color w:val="6B6B6B"/>
                <w:sz w:val="16"/>
                <w:szCs w:val="16"/>
              </w:rPr>
              <w:t>B Lemma 7.1; CB Lemma 1</w:t>
            </w:r>
          </w:p>
        </w:tc>
      </w:tr>
    </w:tbl>
    <w:p w14:paraId="733101CB" w14:textId="77777777" w:rsidR="00301607" w:rsidRDefault="00301607">
      <w:pPr>
        <w:spacing w:after="60"/>
      </w:pPr>
    </w:p>
    <w:p w14:paraId="3A1ECDF8" w14:textId="77777777" w:rsidR="00301607" w:rsidRDefault="00000000">
      <w:pPr>
        <w:spacing w:after="90" w:line="270" w:lineRule="auto"/>
        <w:jc w:val="both"/>
      </w:pPr>
      <w:r>
        <w:rPr>
          <w:i/>
          <w:iCs/>
        </w:rPr>
        <w:t>Proof.</w:t>
      </w:r>
      <w:r>
        <w:t xml:space="preserve"> First average the inclusion: E[δ</w:t>
      </w:r>
      <w:r>
        <w:rPr>
          <w:vertAlign w:val="subscript"/>
        </w:rPr>
        <w:t>i</w:t>
      </w:r>
      <w:r>
        <w:t>/e</w:t>
      </w:r>
      <w:r>
        <w:rPr>
          <w:vertAlign w:val="subscript"/>
        </w:rPr>
        <w:t>i</w:t>
      </w:r>
      <w:r>
        <w:t>(Y</w:t>
      </w:r>
      <w:r>
        <w:rPr>
          <w:vertAlign w:val="subscript"/>
        </w:rPr>
        <w:t>i</w:t>
      </w:r>
      <w:r>
        <w:t>) | 𝔉</w:t>
      </w:r>
      <w:r>
        <w:rPr>
          <w:vertAlign w:val="subscript"/>
        </w:rPr>
        <w:t>i−1</w:t>
      </w:r>
      <w:r>
        <w:t>, Y</w:t>
      </w:r>
      <w:r>
        <w:rPr>
          <w:vertAlign w:val="subscript"/>
        </w:rPr>
        <w:t>i</w:t>
      </w:r>
      <w:r>
        <w:t>] = 1 because e</w:t>
      </w:r>
      <w:r>
        <w:rPr>
          <w:vertAlign w:val="subscript"/>
        </w:rPr>
        <w:t>i</w:t>
      </w:r>
      <w:r>
        <w:t xml:space="preserve"> is chosen before the measurement. Then integrate νe</w:t>
      </w:r>
      <w:r>
        <w:rPr>
          <w:vertAlign w:val="superscript"/>
        </w:rPr>
        <w:t>−βJ</w:t>
      </w:r>
      <w:r>
        <w:t>h/p</w:t>
      </w:r>
      <w:r>
        <w:rPr>
          <w:vertAlign w:val="subscript"/>
        </w:rPr>
        <w:t>i</w:t>
      </w:r>
      <w:r>
        <w:t xml:space="preserve"> against p</w:t>
      </w:r>
      <w:r>
        <w:rPr>
          <w:vertAlign w:val="subscript"/>
        </w:rPr>
        <w:t>i</w:t>
      </w:r>
      <w:r>
        <w:t>: the defensive condition makes p</w:t>
      </w:r>
      <w:r>
        <w:rPr>
          <w:vertAlign w:val="subscript"/>
        </w:rPr>
        <w:t>i</w:t>
      </w:r>
      <w:r>
        <w:t xml:space="preserve"> positive wherever ν is, so the integral is ∫ hνe</w:t>
      </w:r>
      <w:r>
        <w:rPr>
          <w:vertAlign w:val="superscript"/>
        </w:rPr>
        <w:t>−βJ</w:t>
      </w:r>
      <w:r>
        <w:t>dλ₀ = ∫ he</w:t>
      </w:r>
      <w:r>
        <w:rPr>
          <w:vertAlign w:val="superscript"/>
        </w:rPr>
        <w:t>−βJ</w:t>
      </w:r>
      <w:r>
        <w:t>dμ. The bound uses p</w:t>
      </w:r>
      <w:r>
        <w:rPr>
          <w:vertAlign w:val="subscript"/>
        </w:rPr>
        <w:t>i</w:t>
      </w:r>
      <w:r>
        <w:t xml:space="preserve"> ≥ εν, e</w:t>
      </w:r>
      <w:r>
        <w:rPr>
          <w:vertAlign w:val="subscript"/>
        </w:rPr>
        <w:t>i</w:t>
      </w:r>
      <w:r>
        <w:t xml:space="preserve"> ≥ e</w:t>
      </w:r>
      <w:r>
        <w:rPr>
          <w:vertAlign w:val="subscript"/>
        </w:rPr>
        <w:t>min</w:t>
      </w:r>
      <w:r>
        <w:t xml:space="preserve"> and e</w:t>
      </w:r>
      <w:r>
        <w:rPr>
          <w:vertAlign w:val="superscript"/>
        </w:rPr>
        <w:t>−βJ</w:t>
      </w:r>
      <w:r>
        <w:t xml:space="preserve"> ≤ 1.  ∎</w:t>
      </w:r>
    </w:p>
    <w:p w14:paraId="4AD07B6F" w14:textId="77777777" w:rsidR="00301607" w:rsidRDefault="00000000">
      <w:pPr>
        <w:spacing w:after="90" w:line="270" w:lineRule="auto"/>
        <w:jc w:val="both"/>
      </w:pPr>
      <w:r>
        <w:rPr>
          <w:b/>
          <w:bCs/>
        </w:rPr>
        <w:t>Remark.</w:t>
      </w:r>
      <w:r>
        <w:t xml:space="preserve"> The proposal may depend on every earlier candidate, on the layer, on β, on surrogate predictions and on heuristics; the weight absorbs all of it. What it may not do is depend on the outcome it is about to produce.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F9DA37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B1C3115" w14:textId="77777777" w:rsidR="00301607" w:rsidRDefault="00000000">
            <w:pPr>
              <w:keepNext/>
              <w:spacing w:after="70"/>
            </w:pPr>
            <w:r>
              <w:rPr>
                <w:b/>
                <w:bCs/>
                <w:color w:val="1C3F6E"/>
              </w:rPr>
              <w:t>Proposition 7.5 (a singular step inside a defensive mixture).</w:t>
            </w:r>
          </w:p>
          <w:p w14:paraId="4393D1B7" w14:textId="77777777" w:rsidR="00301607" w:rsidRDefault="00000000">
            <w:pPr>
              <w:spacing w:after="90" w:line="270" w:lineRule="auto"/>
              <w:jc w:val="both"/>
            </w:pPr>
            <w:r>
              <w:t>Let λ₀ be Lebesgue measure, μ ≪ λ₀, and let the proposal be P</w:t>
            </w:r>
            <w:r>
              <w:rPr>
                <w:vertAlign w:val="subscript"/>
              </w:rPr>
              <w:t>i</w:t>
            </w:r>
            <w:r>
              <w:t xml:space="preserve"> = εμ + (1 − ε)δ</w:t>
            </w:r>
            <w:r>
              <w:rPr>
                <w:vertAlign w:val="subscript"/>
              </w:rPr>
              <w:t>cᵢ</w:t>
            </w:r>
            <w:r>
              <w:t xml:space="preserve"> with c</w:t>
            </w:r>
            <w:r>
              <w:rPr>
                <w:vertAlign w:val="subscript"/>
              </w:rPr>
              <w:t>i</w:t>
            </w:r>
            <w:r>
              <w:t xml:space="preserve"> predictable — a deterministic step mixed with the prior. The target measure e</w:t>
            </w:r>
            <w:r>
              <w:rPr>
                <w:vertAlign w:val="superscript"/>
              </w:rPr>
              <w:t>−βJ</w:t>
            </w:r>
            <w:r>
              <w:t>μ is absolutely continuous with respect to P</w:t>
            </w:r>
            <w:r>
              <w:rPr>
                <w:vertAlign w:val="subscript"/>
              </w:rPr>
              <w:t>i</w:t>
            </w:r>
            <w:r>
              <w:t>, with Radon–Nikodym derivative e</w:t>
            </w:r>
            <w:r>
              <w:rPr>
                <w:vertAlign w:val="superscript"/>
              </w:rPr>
              <w:t>−βJ(y)</w:t>
            </w:r>
            <w:r>
              <w:t>/ε for y ≠ c</w:t>
            </w:r>
            <w:r>
              <w:rPr>
                <w:vertAlign w:val="subscript"/>
              </w:rPr>
              <w:t>i</w:t>
            </w:r>
            <w:r>
              <w:t xml:space="preserve"> and 0 at y = c</w:t>
            </w:r>
            <w:r>
              <w:rPr>
                <w:vertAlign w:val="subscript"/>
              </w:rPr>
              <w:t>i</w:t>
            </w:r>
            <w:r>
              <w:t>. With W</w:t>
            </w:r>
            <w:r>
              <w:rPr>
                <w:vertAlign w:val="subscript"/>
              </w:rPr>
              <w:t>i</w:t>
            </w:r>
            <w:r>
              <w:t xml:space="preserve"> = δ</w:t>
            </w:r>
            <w:r>
              <w:rPr>
                <w:vertAlign w:val="subscript"/>
              </w:rPr>
              <w:t>i</w:t>
            </w:r>
            <w:r>
              <w:t>(d(e</w:t>
            </w:r>
            <w:r>
              <w:rPr>
                <w:vertAlign w:val="superscript"/>
              </w:rPr>
              <w:t>−βJ</w:t>
            </w:r>
            <w:r>
              <w:t>μ)/dP</w:t>
            </w:r>
            <w:r>
              <w:rPr>
                <w:vertAlign w:val="subscript"/>
              </w:rPr>
              <w:t>i</w:t>
            </w:r>
            <w:r>
              <w:t>)(Y</w:t>
            </w:r>
            <w:r>
              <w:rPr>
                <w:vertAlign w:val="subscript"/>
              </w:rPr>
              <w:t>i</w:t>
            </w:r>
            <w:r>
              <w:t>)/e</w:t>
            </w:r>
            <w:r>
              <w:rPr>
                <w:vertAlign w:val="subscript"/>
              </w:rPr>
              <w:t>i</w:t>
            </w:r>
            <w:r>
              <w:t>(Y</w:t>
            </w:r>
            <w:r>
              <w:rPr>
                <w:vertAlign w:val="subscript"/>
              </w:rPr>
              <w:t>i</w:t>
            </w:r>
            <w:r>
              <w:t>), (7.2) holds and 0 ≤ W</w:t>
            </w:r>
            <w:r>
              <w:rPr>
                <w:vertAlign w:val="subscript"/>
              </w:rPr>
              <w:t>i</w:t>
            </w:r>
            <w:r>
              <w:t xml:space="preserve"> ≤ B.</w:t>
            </w:r>
          </w:p>
          <w:p w14:paraId="18E12037" w14:textId="77777777" w:rsidR="00301607" w:rsidRDefault="00000000">
            <w:pPr>
              <w:jc w:val="right"/>
            </w:pPr>
            <w:r>
              <w:rPr>
                <w:i/>
                <w:iCs/>
                <w:color w:val="6B6B6B"/>
                <w:sz w:val="16"/>
                <w:szCs w:val="16"/>
              </w:rPr>
              <w:t>Corrected form · CB Prop 3</w:t>
            </w:r>
          </w:p>
        </w:tc>
      </w:tr>
    </w:tbl>
    <w:p w14:paraId="2D93E824" w14:textId="77777777" w:rsidR="00301607" w:rsidRDefault="00301607">
      <w:pPr>
        <w:spacing w:after="60"/>
      </w:pPr>
    </w:p>
    <w:p w14:paraId="1E3D6880" w14:textId="77777777" w:rsidR="00301607" w:rsidRDefault="00000000">
      <w:pPr>
        <w:spacing w:after="90" w:line="270" w:lineRule="auto"/>
        <w:jc w:val="both"/>
      </w:pPr>
      <w:r>
        <w:rPr>
          <w:i/>
          <w:iCs/>
        </w:rPr>
        <w:t>Proof.</w:t>
      </w:r>
      <w:r>
        <w:t xml:space="preserve"> The singleton {c</w:t>
      </w:r>
      <w:r>
        <w:rPr>
          <w:vertAlign w:val="subscript"/>
        </w:rPr>
        <w:t>i</w:t>
      </w:r>
      <w:r>
        <w:t>} is λ₀-null, so the target gives it no mass, and on its complement P</w:t>
      </w:r>
      <w:r>
        <w:rPr>
          <w:vertAlign w:val="subscript"/>
        </w:rPr>
        <w:t>i</w:t>
      </w:r>
      <w:r>
        <w:t xml:space="preserve"> has density εν. Hence the derivative exists and equals e</w:t>
      </w:r>
      <w:r>
        <w:rPr>
          <w:vertAlign w:val="superscript"/>
        </w:rPr>
        <w:t>−βJ</w:t>
      </w:r>
      <w:r>
        <w:t>/ε off the atom; its value on the atom is irrelevant to the target and may be set to zero. Integrating against P</w:t>
      </w:r>
      <w:r>
        <w:rPr>
          <w:vertAlign w:val="subscript"/>
        </w:rPr>
        <w:t>i</w:t>
      </w:r>
      <w:r>
        <w:t xml:space="preserve"> gives ∫ he</w:t>
      </w:r>
      <w:r>
        <w:rPr>
          <w:vertAlign w:val="superscript"/>
        </w:rPr>
        <w:t>−βJ</w:t>
      </w:r>
      <w:r>
        <w:t>dμ, and the bound uses e</w:t>
      </w:r>
      <w:r>
        <w:rPr>
          <w:vertAlign w:val="superscript"/>
        </w:rPr>
        <w:t>−βJ</w:t>
      </w:r>
      <w:r>
        <w:t xml:space="preserve">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9A271B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4DEAB8D" w14:textId="77777777" w:rsidR="00301607" w:rsidRDefault="00000000">
            <w:pPr>
              <w:keepNext/>
              <w:spacing w:after="70"/>
            </w:pPr>
            <w:r>
              <w:rPr>
                <w:b/>
                <w:bCs/>
                <w:color w:val="1C3F6E"/>
              </w:rPr>
              <w:lastRenderedPageBreak/>
              <w:t>Proposition 7.6 (infinite second moments).</w:t>
            </w:r>
          </w:p>
          <w:p w14:paraId="5D680AC6" w14:textId="77777777" w:rsidR="00301607" w:rsidRDefault="00000000">
            <w:pPr>
              <w:spacing w:after="90" w:line="270" w:lineRule="auto"/>
              <w:jc w:val="both"/>
            </w:pPr>
            <w:r>
              <w:t>Let ν = N(0, I</w:t>
            </w:r>
            <w:r>
              <w:rPr>
                <w:vertAlign w:val="subscript"/>
              </w:rPr>
              <w:t>D</w:t>
            </w:r>
            <w:r>
              <w:t>) and let a state be proposed from N(m, s²I) alone. If 0 ≤ J ≤ J</w:t>
            </w:r>
            <w:r>
              <w:rPr>
                <w:vertAlign w:val="subscript"/>
              </w:rPr>
              <w:t>max</w:t>
            </w:r>
            <w:r>
              <w:t xml:space="preserve"> and s² ≤ ½, then E[W²] = ∫ν²e</w:t>
            </w:r>
            <w:r>
              <w:rPr>
                <w:vertAlign w:val="superscript"/>
              </w:rPr>
              <w:t>−2βJ</w:t>
            </w:r>
            <w:r>
              <w:t>/N(·; m, s²I)dλ₀ = ∞ for every β ≥ 0 and every m. If J is unbounded the conclusion can fail: for J(y) = ‖y‖⁴ and β &gt; 0 the second moment is finite for every s &gt; 0.</w:t>
            </w:r>
          </w:p>
          <w:p w14:paraId="7B7243DD" w14:textId="77777777" w:rsidR="00301607" w:rsidRDefault="00000000">
            <w:pPr>
              <w:jc w:val="right"/>
            </w:pPr>
            <w:r>
              <w:rPr>
                <w:i/>
                <w:iCs/>
                <w:color w:val="6B6B6B"/>
                <w:sz w:val="16"/>
                <w:szCs w:val="16"/>
              </w:rPr>
              <w:t>Corrected form · CB Prop 4</w:t>
            </w:r>
          </w:p>
        </w:tc>
      </w:tr>
    </w:tbl>
    <w:p w14:paraId="17F254A0" w14:textId="77777777" w:rsidR="00301607" w:rsidRDefault="00301607">
      <w:pPr>
        <w:spacing w:after="60"/>
      </w:pPr>
    </w:p>
    <w:p w14:paraId="46A5465B" w14:textId="77777777" w:rsidR="00301607" w:rsidRDefault="00000000">
      <w:pPr>
        <w:spacing w:after="90" w:line="270" w:lineRule="auto"/>
        <w:jc w:val="both"/>
      </w:pPr>
      <w:r>
        <w:rPr>
          <w:i/>
          <w:iCs/>
        </w:rPr>
        <w:t>Proof.</w:t>
      </w:r>
      <w:r>
        <w:t xml:space="preserve"> With J ≤ J</w:t>
      </w:r>
      <w:r>
        <w:rPr>
          <w:vertAlign w:val="subscript"/>
        </w:rPr>
        <w:t>max</w:t>
      </w:r>
      <w:r>
        <w:t xml:space="preserve"> the integrand is at least e</w:t>
      </w:r>
      <w:r>
        <w:rPr>
          <w:vertAlign w:val="superscript"/>
        </w:rPr>
        <w:t>−2βJₘₐₓ</w:t>
      </w:r>
      <w:r>
        <w:t xml:space="preserve"> times a constant times exp((1/(2s²) − 1)‖y‖² − m·y/s²). For s² &lt; ½ the quadratic coefficient is positive. For s² = ½ the integrand is a constant times exp(−2m·y), whose integral over ℝ</w:t>
      </w:r>
      <w:r>
        <w:rPr>
          <w:vertAlign w:val="superscript"/>
        </w:rPr>
        <w:t>D</w:t>
      </w:r>
      <w:r>
        <w:t xml:space="preserve"> diverges for every m. For J = ‖y‖⁴, e</w:t>
      </w:r>
      <w:r>
        <w:rPr>
          <w:vertAlign w:val="superscript"/>
        </w:rPr>
        <w:t>−2β‖y‖⁴</w:t>
      </w:r>
      <w:r>
        <w:t xml:space="preserve"> dominates any Gaussian growth.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06FCCA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D88EECB" w14:textId="77777777" w:rsidR="00301607" w:rsidRDefault="00000000">
            <w:pPr>
              <w:keepNext/>
              <w:spacing w:after="70"/>
            </w:pPr>
            <w:r>
              <w:rPr>
                <w:b/>
                <w:bCs/>
                <w:color w:val="1C3F6E"/>
              </w:rPr>
              <w:t>Proposition 7.7 (component-label weights).</w:t>
            </w:r>
          </w:p>
          <w:p w14:paraId="193DC481" w14:textId="77777777" w:rsidR="00301607" w:rsidRDefault="00000000">
            <w:pPr>
              <w:spacing w:after="90" w:line="270" w:lineRule="auto"/>
              <w:jc w:val="both"/>
            </w:pPr>
            <w:r>
              <w:t>Let a mixture label c</w:t>
            </w:r>
            <w:r>
              <w:rPr>
                <w:vertAlign w:val="subscript"/>
              </w:rPr>
              <w:t>i</w:t>
            </w:r>
            <w:r>
              <w:t xml:space="preserve"> be drawn first with predictable probabilities and recorded, and let q</w:t>
            </w:r>
            <w:r>
              <w:rPr>
                <w:vertAlign w:val="subscript"/>
              </w:rPr>
              <w:t>c</w:t>
            </w:r>
            <w:r>
              <w:t xml:space="preserve"> be the density of component c. The weight νe</w:t>
            </w:r>
            <w:r>
              <w:rPr>
                <w:vertAlign w:val="superscript"/>
              </w:rPr>
              <w:t>−βJ</w:t>
            </w:r>
            <w:r>
              <w:t>/(q</w:t>
            </w:r>
            <w:r>
              <w:rPr>
                <w:vertAlign w:val="subscript"/>
              </w:rPr>
              <w:t>cᵢ</w:t>
            </w:r>
            <w:r>
              <w:t>e</w:t>
            </w:r>
            <w:r>
              <w:rPr>
                <w:vertAlign w:val="subscript"/>
              </w:rPr>
              <w:t>i</w:t>
            </w:r>
            <w:r>
              <w:t>) satisfies (7.2) with 𝔉</w:t>
            </w:r>
            <w:r>
              <w:rPr>
                <w:vertAlign w:val="subscript"/>
              </w:rPr>
              <w:t>i−1</w:t>
            </w:r>
            <w:r>
              <w:t xml:space="preserve"> enlarged by c</w:t>
            </w:r>
            <w:r>
              <w:rPr>
                <w:vertAlign w:val="subscript"/>
              </w:rPr>
              <w:t>i</w:t>
            </w:r>
            <w:r>
              <w:t>. It does not satisfy the uniform bound: on a component narrower than ν it is unbounded even for bounded J. The weight with the full mixture density keeps both properties.</w:t>
            </w:r>
          </w:p>
          <w:p w14:paraId="71A84BC6" w14:textId="77777777" w:rsidR="00301607" w:rsidRDefault="00000000">
            <w:pPr>
              <w:jc w:val="right"/>
            </w:pPr>
            <w:r>
              <w:rPr>
                <w:i/>
                <w:iCs/>
                <w:color w:val="6B6B6B"/>
                <w:sz w:val="16"/>
                <w:szCs w:val="16"/>
              </w:rPr>
              <w:t>CB Prop 5</w:t>
            </w:r>
          </w:p>
        </w:tc>
      </w:tr>
    </w:tbl>
    <w:p w14:paraId="3C0A5DA9" w14:textId="77777777" w:rsidR="00301607" w:rsidRDefault="00301607">
      <w:pPr>
        <w:spacing w:after="60"/>
      </w:pPr>
    </w:p>
    <w:p w14:paraId="74B7EB11" w14:textId="77777777" w:rsidR="00301607" w:rsidRDefault="00000000">
      <w:pPr>
        <w:spacing w:after="90" w:line="270" w:lineRule="auto"/>
        <w:jc w:val="both"/>
      </w:pPr>
      <w:r>
        <w:rPr>
          <w:i/>
          <w:iCs/>
        </w:rPr>
        <w:t>Proof.</w:t>
      </w:r>
      <w:r>
        <w:t xml:space="preserve"> Conditional on 𝔉</w:t>
      </w:r>
      <w:r>
        <w:rPr>
          <w:vertAlign w:val="subscript"/>
        </w:rPr>
        <w:t>i−1</w:t>
      </w:r>
      <w:r>
        <w:t xml:space="preserve"> and c</w:t>
      </w:r>
      <w:r>
        <w:rPr>
          <w:vertAlign w:val="subscript"/>
        </w:rPr>
        <w:t>i</w:t>
      </w:r>
      <w:r>
        <w:t>, Y</w:t>
      </w:r>
      <w:r>
        <w:rPr>
          <w:vertAlign w:val="subscript"/>
        </w:rPr>
        <w:t>i</w:t>
      </w:r>
      <w:r>
        <w:t xml:space="preserve"> has density q</w:t>
      </w:r>
      <w:r>
        <w:rPr>
          <w:vertAlign w:val="subscript"/>
        </w:rPr>
        <w:t>cᵢ</w:t>
      </w:r>
      <w:r>
        <w:t>, so the integration of Lemma 7.4 goes through with q</w:t>
      </w:r>
      <w:r>
        <w:rPr>
          <w:vertAlign w:val="subscript"/>
        </w:rPr>
        <w:t>cᵢ</w:t>
      </w:r>
      <w:r>
        <w:t xml:space="preserve"> in place of p</w:t>
      </w:r>
      <w:r>
        <w:rPr>
          <w:vertAlign w:val="subscript"/>
        </w:rPr>
        <w:t>i</w:t>
      </w:r>
      <w:r>
        <w:t>. On a Gaussian component narrower than ν the ratio ν/q</w:t>
      </w:r>
      <w:r>
        <w:rPr>
          <w:vertAlign w:val="subscript"/>
        </w:rPr>
        <w:t>c</w:t>
      </w:r>
      <w:r>
        <w:t xml:space="preserve"> grows without bound in the tails (Proposition 7.6). The mixture density is at least εν.  ∎</w:t>
      </w:r>
    </w:p>
    <w:p w14:paraId="4EC1E0BD" w14:textId="77777777" w:rsidR="00301607" w:rsidRDefault="00000000">
      <w:pPr>
        <w:pStyle w:val="Heading2"/>
      </w:pPr>
      <w:bookmarkStart w:id="43" w:name="_Toc243338965"/>
      <w:r>
        <w:t>7.3  Partial evaluation and selection</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D0E59B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ED78C59" w14:textId="77777777" w:rsidR="00301607" w:rsidRDefault="00000000">
            <w:pPr>
              <w:keepNext/>
              <w:spacing w:after="70"/>
            </w:pPr>
            <w:r>
              <w:rPr>
                <w:b/>
                <w:bCs/>
                <w:color w:val="1C3F6E"/>
              </w:rPr>
              <w:t>Proposition 7.8 (inverse-probability inclusion).</w:t>
            </w:r>
          </w:p>
          <w:p w14:paraId="2E301C6F" w14:textId="77777777" w:rsidR="00301607" w:rsidRDefault="00000000">
            <w:pPr>
              <w:spacing w:after="90" w:line="270" w:lineRule="auto"/>
              <w:jc w:val="both"/>
            </w:pPr>
            <w:r>
              <w:t>Under Definition 7.1, E[δ</w:t>
            </w:r>
            <w:r>
              <w:rPr>
                <w:vertAlign w:val="subscript"/>
              </w:rPr>
              <w:t>i</w:t>
            </w:r>
            <w:r>
              <w:t>g(Y</w:t>
            </w:r>
            <w:r>
              <w:rPr>
                <w:vertAlign w:val="subscript"/>
              </w:rPr>
              <w:t>i</w:t>
            </w:r>
            <w:r>
              <w:t>)/e</w:t>
            </w:r>
            <w:r>
              <w:rPr>
                <w:vertAlign w:val="subscript"/>
              </w:rPr>
              <w:t>i</w:t>
            </w:r>
            <w:r>
              <w:t>(Y</w:t>
            </w:r>
            <w:r>
              <w:rPr>
                <w:vertAlign w:val="subscript"/>
              </w:rPr>
              <w:t>i</w:t>
            </w:r>
            <w:r>
              <w:t>) | Y</w:t>
            </w:r>
            <w:r>
              <w:rPr>
                <w:vertAlign w:val="subscript"/>
              </w:rPr>
              <w:t>i</w:t>
            </w:r>
            <w:r>
              <w:t>, 𝔉</w:t>
            </w:r>
            <w:r>
              <w:rPr>
                <w:vertAlign w:val="subscript"/>
              </w:rPr>
              <w:t>i−1</w:t>
            </w:r>
            <w:r>
              <w:t>] = g(Y</w:t>
            </w:r>
            <w:r>
              <w:rPr>
                <w:vertAlign w:val="subscript"/>
              </w:rPr>
              <w:t>i</w:t>
            </w:r>
            <w:r>
              <w:t>) for every g, so randomised partial evaluation leaves the conditional expectations of the numerator and denominator unchanged; it multiplies the conditional second moment of each term by at most 1/e</w:t>
            </w:r>
            <w:r>
              <w:rPr>
                <w:vertAlign w:val="subscript"/>
              </w:rPr>
              <w:t>min</w:t>
            </w:r>
            <w:r>
              <w:t>. If instead e</w:t>
            </w:r>
            <w:r>
              <w:rPr>
                <w:vertAlign w:val="subscript"/>
              </w:rPr>
              <w:t>i</w:t>
            </w:r>
            <w:r>
              <w:t xml:space="preserve"> = 0 on a set of positive target mass, the conditional expectation of the numerator misses that set and no reweighting of the measured records can recover it.</w:t>
            </w:r>
          </w:p>
          <w:p w14:paraId="06BF8999" w14:textId="77777777" w:rsidR="00301607" w:rsidRDefault="00000000">
            <w:pPr>
              <w:jc w:val="right"/>
            </w:pPr>
            <w:r>
              <w:rPr>
                <w:i/>
                <w:iCs/>
                <w:color w:val="6B6B6B"/>
                <w:sz w:val="16"/>
                <w:szCs w:val="16"/>
              </w:rPr>
              <w:t>CT Prop 4; B (7.2)</w:t>
            </w:r>
          </w:p>
        </w:tc>
      </w:tr>
    </w:tbl>
    <w:p w14:paraId="2A93D476" w14:textId="77777777" w:rsidR="00301607" w:rsidRDefault="00301607">
      <w:pPr>
        <w:spacing w:after="60"/>
      </w:pPr>
    </w:p>
    <w:p w14:paraId="044A81C5" w14:textId="77777777" w:rsidR="00301607" w:rsidRDefault="00000000">
      <w:pPr>
        <w:spacing w:after="90" w:line="270" w:lineRule="auto"/>
        <w:jc w:val="both"/>
      </w:pPr>
      <w:r>
        <w:rPr>
          <w:i/>
          <w:iCs/>
        </w:rPr>
        <w:t>Proof.</w:t>
      </w:r>
      <w:r>
        <w:t xml:space="preserve"> E[δ</w:t>
      </w:r>
      <w:r>
        <w:rPr>
          <w:vertAlign w:val="subscript"/>
        </w:rPr>
        <w:t>i</w:t>
      </w:r>
      <w:r>
        <w:t xml:space="preserve"> | Y</w:t>
      </w:r>
      <w:r>
        <w:rPr>
          <w:vertAlign w:val="subscript"/>
        </w:rPr>
        <w:t>i</w:t>
      </w:r>
      <w:r>
        <w:t>, 𝔉</w:t>
      </w:r>
      <w:r>
        <w:rPr>
          <w:vertAlign w:val="subscript"/>
        </w:rPr>
        <w:t>i−1</w:t>
      </w:r>
      <w:r>
        <w:t>] = e</w:t>
      </w:r>
      <w:r>
        <w:rPr>
          <w:vertAlign w:val="subscript"/>
        </w:rPr>
        <w:t>i</w:t>
      </w:r>
      <w:r>
        <w:t>(Y</w:t>
      </w:r>
      <w:r>
        <w:rPr>
          <w:vertAlign w:val="subscript"/>
        </w:rPr>
        <w:t>i</w:t>
      </w:r>
      <w:r>
        <w:t>) because the inclusion probability is fixed before the measurement. For the second moment, E[δ</w:t>
      </w:r>
      <w:r>
        <w:rPr>
          <w:vertAlign w:val="subscript"/>
        </w:rPr>
        <w:t>i</w:t>
      </w:r>
      <w:r>
        <w:t>/e</w:t>
      </w:r>
      <w:r>
        <w:rPr>
          <w:vertAlign w:val="subscript"/>
        </w:rPr>
        <w:t>i</w:t>
      </w:r>
      <w:r>
        <w:t>² | Y</w:t>
      </w:r>
      <w:r>
        <w:rPr>
          <w:vertAlign w:val="subscript"/>
        </w:rPr>
        <w:t>i</w:t>
      </w:r>
      <w:r>
        <w:t>] = 1/e</w:t>
      </w:r>
      <w:r>
        <w:rPr>
          <w:vertAlign w:val="subscript"/>
        </w:rPr>
        <w:t>i</w:t>
      </w:r>
      <w:r>
        <w:t xml:space="preserve"> ≤ 1/e</w:t>
      </w:r>
      <w:r>
        <w:rPr>
          <w:vertAlign w:val="subscript"/>
        </w:rPr>
        <w:t>min</w:t>
      </w:r>
      <w:r>
        <w:t>. Unmeasured attempts contribute zero to both sums.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1332D9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961204F" w14:textId="77777777" w:rsidR="00301607" w:rsidRDefault="00000000">
            <w:pPr>
              <w:keepNext/>
              <w:spacing w:after="70"/>
            </w:pPr>
            <w:r>
              <w:rPr>
                <w:b/>
                <w:bCs/>
                <w:color w:val="1C3F6E"/>
              </w:rPr>
              <w:t>Proposition 7.9 (an ignored inclusion rule tilts the target).</w:t>
            </w:r>
          </w:p>
          <w:p w14:paraId="5E2143F3" w14:textId="77777777" w:rsidR="00301607" w:rsidRDefault="00000000">
            <w:pPr>
              <w:spacing w:after="90" w:line="270" w:lineRule="auto"/>
              <w:jc w:val="both"/>
            </w:pPr>
            <w:r>
              <w:t>If states are measured with a predictable state-dependent probability e(·) but the weight omits the factor 1/e, the conditional expectation of the numerator becomes ∫ h e e</w:t>
            </w:r>
            <w:r>
              <w:rPr>
                <w:vertAlign w:val="superscript"/>
              </w:rPr>
              <w:t>−βJ</w:t>
            </w:r>
            <w:r>
              <w:t>dμ, and the self-normalised estimator converges, under the conditions of Theorem 8.1, to expectations under the measure ∝ e·e</w:t>
            </w:r>
            <w:r>
              <w:rPr>
                <w:vertAlign w:val="superscript"/>
              </w:rPr>
              <w:t>−βJ</w:t>
            </w:r>
            <w:r>
              <w:t>μ.</w:t>
            </w:r>
          </w:p>
          <w:p w14:paraId="3D38A588" w14:textId="77777777" w:rsidR="00301607" w:rsidRDefault="00000000">
            <w:pPr>
              <w:jc w:val="right"/>
            </w:pPr>
            <w:r>
              <w:rPr>
                <w:i/>
                <w:iCs/>
                <w:color w:val="6B6B6B"/>
                <w:sz w:val="16"/>
                <w:szCs w:val="16"/>
              </w:rPr>
              <w:t>GF Lemma 5</w:t>
            </w:r>
          </w:p>
        </w:tc>
      </w:tr>
    </w:tbl>
    <w:p w14:paraId="6368FC3B" w14:textId="77777777" w:rsidR="00301607" w:rsidRDefault="00301607">
      <w:pPr>
        <w:spacing w:after="60"/>
      </w:pPr>
    </w:p>
    <w:p w14:paraId="4DA13F5F" w14:textId="77777777" w:rsidR="00301607" w:rsidRDefault="00000000">
      <w:pPr>
        <w:spacing w:after="90" w:line="270" w:lineRule="auto"/>
        <w:jc w:val="both"/>
      </w:pPr>
      <w:r>
        <w:rPr>
          <w:i/>
          <w:iCs/>
        </w:rPr>
        <w:t>Proof.</w:t>
      </w:r>
      <w:r>
        <w:t xml:space="preserve"> Repeat the proof of Lemma 7.4 without the factor 1/e: E[δ</w:t>
      </w:r>
      <w:r>
        <w:rPr>
          <w:vertAlign w:val="subscript"/>
        </w:rPr>
        <w:t>i</w:t>
      </w:r>
      <w:r>
        <w:t xml:space="preserve"> | Y</w:t>
      </w:r>
      <w:r>
        <w:rPr>
          <w:vertAlign w:val="subscript"/>
        </w:rPr>
        <w:t>i</w:t>
      </w:r>
      <w:r>
        <w:t>] = e(Y</w:t>
      </w:r>
      <w:r>
        <w:rPr>
          <w:vertAlign w:val="subscript"/>
        </w:rPr>
        <w:t>i</w:t>
      </w:r>
      <w:r>
        <w:t>) remains in the integrand.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5F60D2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E08F47B" w14:textId="77777777" w:rsidR="00301607" w:rsidRDefault="00000000">
            <w:pPr>
              <w:keepNext/>
              <w:spacing w:after="70"/>
            </w:pPr>
            <w:r>
              <w:rPr>
                <w:b/>
                <w:bCs/>
                <w:color w:val="1C3F6E"/>
              </w:rPr>
              <w:lastRenderedPageBreak/>
              <w:t>Proposition 7.10 (truncation belongs in the proposal).</w:t>
            </w:r>
          </w:p>
          <w:p w14:paraId="7897EBC5" w14:textId="77777777" w:rsidR="00301607" w:rsidRDefault="00000000">
            <w:pPr>
              <w:spacing w:after="90" w:line="270" w:lineRule="auto"/>
              <w:jc w:val="both"/>
            </w:pPr>
            <w:r>
              <w:t>If every proposal is defensive and every archive or query policy is a function of the past, Lemma 7.4 holds for estimates formed from the full evaluation log, however aggressively the proposal archive is truncated. An estimate formed only from records retained by their objective values is in general inconsistent, because retention is a selection with probability zero on a set of positive target mass.</w:t>
            </w:r>
          </w:p>
          <w:p w14:paraId="773CE3A4" w14:textId="77777777" w:rsidR="00301607" w:rsidRDefault="00000000">
            <w:pPr>
              <w:jc w:val="right"/>
            </w:pPr>
            <w:r>
              <w:rPr>
                <w:i/>
                <w:iCs/>
                <w:color w:val="6B6B6B"/>
                <w:sz w:val="16"/>
                <w:szCs w:val="16"/>
              </w:rPr>
              <w:t>NS Prop 1</w:t>
            </w:r>
          </w:p>
        </w:tc>
      </w:tr>
    </w:tbl>
    <w:p w14:paraId="7B646843" w14:textId="77777777" w:rsidR="00301607" w:rsidRDefault="00301607">
      <w:pPr>
        <w:spacing w:after="60"/>
      </w:pPr>
    </w:p>
    <w:p w14:paraId="5600C85A" w14:textId="77777777" w:rsidR="00301607" w:rsidRDefault="00000000">
      <w:pPr>
        <w:spacing w:after="90" w:line="270" w:lineRule="auto"/>
        <w:jc w:val="both"/>
      </w:pPr>
      <w:r>
        <w:rPr>
          <w:i/>
          <w:iCs/>
        </w:rPr>
        <w:t>Proof.</w:t>
      </w:r>
      <w:r>
        <w:t xml:space="preserve"> A history-measurable archive makes the next proposal predictable, and its density is the one recorded. Retaining only records with, say, the N̄ smallest losses is an inclusion rule that is zero elsewhere; apply the last sentence of Proposition 7.8.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F28562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71301D4" w14:textId="77777777" w:rsidR="00301607" w:rsidRDefault="00000000">
            <w:pPr>
              <w:keepNext/>
              <w:spacing w:after="70"/>
            </w:pPr>
            <w:r>
              <w:rPr>
                <w:b/>
                <w:bCs/>
                <w:color w:val="1C3F6E"/>
              </w:rPr>
              <w:t>Proposition 7.11 (a prompt changes estimates by O(m₀/n)).</w:t>
            </w:r>
          </w:p>
          <w:p w14:paraId="2F3A19C1" w14:textId="77777777" w:rsidR="00301607" w:rsidRDefault="00000000">
            <w:pPr>
              <w:spacing w:after="90" w:line="270" w:lineRule="auto"/>
              <w:jc w:val="both"/>
            </w:pPr>
            <w:r>
              <w:t>Let the first m₀ records be a prompt with weights in [0, B₀] and every later record satisfy Lemma 7.4. With Ê</w:t>
            </w:r>
            <w:r>
              <w:rPr>
                <w:vertAlign w:val="subscript"/>
              </w:rPr>
              <w:t>n</w:t>
            </w:r>
            <w:r>
              <w:t xml:space="preserve"> the estimate including the prompt, Ê</w:t>
            </w:r>
            <w:r>
              <w:rPr>
                <w:vertAlign w:val="subscript"/>
              </w:rPr>
              <w:t>n</w:t>
            </w:r>
            <w:r>
              <w:rPr>
                <w:vertAlign w:val="superscript"/>
              </w:rPr>
              <w:t>−</w:t>
            </w:r>
            <w:r>
              <w:t xml:space="preserve"> the estimate without it, |h| ≤ H and D</w:t>
            </w:r>
            <w:r>
              <w:rPr>
                <w:vertAlign w:val="subscript"/>
              </w:rPr>
              <w:t>n</w:t>
            </w:r>
            <w:r>
              <w:t xml:space="preserve"> = (1/n)Σ</w:t>
            </w:r>
            <w:r>
              <w:rPr>
                <w:vertAlign w:val="subscript"/>
              </w:rPr>
              <w:t>i&gt;m₀</w:t>
            </w:r>
            <w:r>
              <w:t>W</w:t>
            </w:r>
            <w:r>
              <w:rPr>
                <w:vertAlign w:val="subscript"/>
              </w:rPr>
              <w:t>i</w:t>
            </w:r>
            <w:r>
              <w:t>,</w:t>
            </w:r>
          </w:p>
          <w:p w14:paraId="62FABEC7" w14:textId="77777777" w:rsidR="00301607" w:rsidRDefault="00000000">
            <w:pPr>
              <w:keepLines/>
              <w:tabs>
                <w:tab w:val="center" w:pos="4343"/>
                <w:tab w:val="right" w:pos="8686"/>
              </w:tabs>
              <w:spacing w:before="80" w:after="120"/>
            </w:pPr>
            <w:r>
              <w:tab/>
              <w:t>|Ê</w:t>
            </w:r>
            <w:r>
              <w:rPr>
                <w:vertAlign w:val="subscript"/>
              </w:rPr>
              <w:t>n</w:t>
            </w:r>
            <w:r>
              <w:t>[h] − Ê</w:t>
            </w:r>
            <w:r>
              <w:rPr>
                <w:vertAlign w:val="subscript"/>
              </w:rPr>
              <w:t>n</w:t>
            </w:r>
            <w:r>
              <w:rPr>
                <w:vertAlign w:val="superscript"/>
              </w:rPr>
              <w:t>−</w:t>
            </w:r>
            <w:r>
              <w:t>[h]| ≤ 2Hm₀B₀ / (nD</w:t>
            </w:r>
            <w:r>
              <w:rPr>
                <w:vertAlign w:val="subscript"/>
              </w:rPr>
              <w:t>n</w:t>
            </w:r>
            <w:r>
              <w:t>).</w:t>
            </w:r>
            <w:r>
              <w:tab/>
              <w:t>(7.3)</w:t>
            </w:r>
          </w:p>
          <w:p w14:paraId="4875C4F0" w14:textId="77777777" w:rsidR="00301607" w:rsidRDefault="00000000">
            <w:pPr>
              <w:spacing w:after="90" w:line="270" w:lineRule="auto"/>
              <w:jc w:val="both"/>
            </w:pPr>
            <w:r>
              <w:t>Since D</w:t>
            </w:r>
            <w:r>
              <w:rPr>
                <w:vertAlign w:val="subscript"/>
              </w:rPr>
              <w:t>n</w:t>
            </w:r>
            <w:r>
              <w:t xml:space="preserve"> → Z</w:t>
            </w:r>
            <w:r>
              <w:rPr>
                <w:vertAlign w:val="subscript"/>
              </w:rPr>
              <w:t>β</w:t>
            </w:r>
            <w:r>
              <w:t xml:space="preserve"> &gt; 0, a prompt cannot change a limit; it can only waste evaluations.</w:t>
            </w:r>
          </w:p>
          <w:p w14:paraId="6911138F" w14:textId="77777777" w:rsidR="00301607" w:rsidRDefault="00000000">
            <w:pPr>
              <w:jc w:val="right"/>
            </w:pPr>
            <w:r>
              <w:rPr>
                <w:i/>
                <w:iCs/>
                <w:color w:val="6B6B6B"/>
                <w:sz w:val="16"/>
                <w:szCs w:val="16"/>
              </w:rPr>
              <w:t>GF Prop 14</w:t>
            </w:r>
          </w:p>
        </w:tc>
      </w:tr>
    </w:tbl>
    <w:p w14:paraId="597CE928" w14:textId="77777777" w:rsidR="00301607" w:rsidRDefault="00301607">
      <w:pPr>
        <w:spacing w:after="60"/>
      </w:pPr>
    </w:p>
    <w:p w14:paraId="28099413" w14:textId="77777777" w:rsidR="00301607" w:rsidRDefault="00000000">
      <w:pPr>
        <w:spacing w:after="90" w:line="270" w:lineRule="auto"/>
        <w:jc w:val="both"/>
      </w:pPr>
      <w:r>
        <w:rPr>
          <w:i/>
          <w:iCs/>
        </w:rPr>
        <w:t>Proof.</w:t>
      </w:r>
      <w:r>
        <w:t xml:space="preserve"> Let A, D be the normalised sums over later records and A′, D′ over the prompt, so |A′| ≤ Hm₀B₀/n, 0 ≤ D′ ≤ m₀B₀/n and |A/D| ≤ H. Then |(A + A′)/(D + D′) − A/D| = |A′ − (A/D)D′|/(D + D′) ≤ 2Hm₀B₀/(nD).  ∎</w:t>
      </w:r>
    </w:p>
    <w:p w14:paraId="12827000" w14:textId="77777777" w:rsidR="00301607" w:rsidRDefault="00000000">
      <w:pPr>
        <w:pStyle w:val="Heading2"/>
      </w:pPr>
      <w:bookmarkStart w:id="44" w:name="_Toc243338966"/>
      <w:r>
        <w:t>7.4  Reuse of records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CD1FA9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10F7456" w14:textId="77777777" w:rsidR="00301607" w:rsidRDefault="00000000">
            <w:pPr>
              <w:keepNext/>
              <w:spacing w:after="70"/>
            </w:pPr>
            <w:r>
              <w:rPr>
                <w:b/>
                <w:bCs/>
                <w:color w:val="1C3F6E"/>
              </w:rPr>
              <w:t>Proposition 7.12 (re-tempering weights).</w:t>
            </w:r>
          </w:p>
          <w:p w14:paraId="38EED3E5" w14:textId="77777777" w:rsidR="00301607" w:rsidRDefault="00000000">
            <w:pPr>
              <w:spacing w:after="90" w:line="270" w:lineRule="auto"/>
              <w:jc w:val="both"/>
            </w:pPr>
            <w:r>
              <w:t>For stored exact losses and recorded proposal densities, W</w:t>
            </w:r>
            <w:r>
              <w:rPr>
                <w:vertAlign w:val="subscript"/>
              </w:rPr>
              <w:t>i</w:t>
            </w:r>
            <w:r>
              <w:t>(β′) = W</w:t>
            </w:r>
            <w:r>
              <w:rPr>
                <w:vertAlign w:val="subscript"/>
              </w:rPr>
              <w:t>i</w:t>
            </w:r>
            <w:r>
              <w:t>(β)e</w:t>
            </w:r>
            <w:r>
              <w:rPr>
                <w:vertAlign w:val="superscript"/>
              </w:rPr>
              <w:t>−(β′−β)J(Yᵢ)</w:t>
            </w:r>
            <w:r>
              <w:t xml:space="preserve"> for every β′ ≥ 0, and if J ≥ 0 every W</w:t>
            </w:r>
            <w:r>
              <w:rPr>
                <w:vertAlign w:val="subscript"/>
              </w:rPr>
              <w:t>i</w:t>
            </w:r>
            <w:r>
              <w:t>(β′) ≤ B. One evaluation log therefore serves every temperature.</w:t>
            </w:r>
          </w:p>
          <w:p w14:paraId="3D43CB10" w14:textId="77777777" w:rsidR="00301607" w:rsidRDefault="00000000">
            <w:pPr>
              <w:jc w:val="right"/>
            </w:pPr>
            <w:r>
              <w:rPr>
                <w:i/>
                <w:iCs/>
                <w:color w:val="6B6B6B"/>
                <w:sz w:val="16"/>
                <w:szCs w:val="16"/>
              </w:rPr>
              <w:t>B (7.7); CB; AD Prop 4</w:t>
            </w:r>
          </w:p>
        </w:tc>
      </w:tr>
    </w:tbl>
    <w:p w14:paraId="4E87E553" w14:textId="77777777" w:rsidR="00301607" w:rsidRDefault="00301607">
      <w:pPr>
        <w:spacing w:after="60"/>
      </w:pPr>
    </w:p>
    <w:p w14:paraId="4E7572E6" w14:textId="77777777" w:rsidR="00301607" w:rsidRDefault="00000000">
      <w:pPr>
        <w:spacing w:after="90" w:line="270" w:lineRule="auto"/>
        <w:jc w:val="both"/>
      </w:pPr>
      <w:r>
        <w:rPr>
          <w:i/>
          <w:iCs/>
        </w:rPr>
        <w:t>Proof.</w:t>
      </w:r>
      <w:r>
        <w:t xml:space="preserve"> Substitute into (7.1); the bound holds because e</w:t>
      </w:r>
      <w:r>
        <w:rPr>
          <w:vertAlign w:val="superscript"/>
        </w:rPr>
        <w:t>−β′J</w:t>
      </w:r>
      <w:r>
        <w:t xml:space="preserve">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59F0E3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AC5C1EB" w14:textId="77777777" w:rsidR="00301607" w:rsidRDefault="00000000">
            <w:pPr>
              <w:keepNext/>
              <w:spacing w:after="70"/>
            </w:pPr>
            <w:r>
              <w:rPr>
                <w:b/>
                <w:bCs/>
                <w:color w:val="1C3F6E"/>
              </w:rPr>
              <w:t>Proposition 7.13 (exact incremental occupancy).</w:t>
            </w:r>
          </w:p>
          <w:p w14:paraId="5FACF81C" w14:textId="77777777" w:rsidR="00301607" w:rsidRDefault="00000000">
            <w:pPr>
              <w:spacing w:after="90" w:line="270" w:lineRule="auto"/>
              <w:jc w:val="both"/>
            </w:pPr>
            <w:r>
              <w:t>Let H be any kernel and u</w:t>
            </w:r>
            <w:r>
              <w:rPr>
                <w:vertAlign w:val="subscript"/>
              </w:rPr>
              <w:t>j</w:t>
            </w:r>
            <w:r>
              <w:t xml:space="preserve"> = Σ</w:t>
            </w:r>
            <w:r>
              <w:rPr>
                <w:vertAlign w:val="subscript"/>
              </w:rPr>
              <w:t>i≤n</w:t>
            </w:r>
            <w:r>
              <w:t>H(y</w:t>
            </w:r>
            <w:r>
              <w:rPr>
                <w:vertAlign w:val="subscript"/>
              </w:rPr>
              <w:t>j</w:t>
            </w:r>
            <w:r>
              <w:t>, y</w:t>
            </w:r>
            <w:r>
              <w:rPr>
                <w:vertAlign w:val="subscript"/>
              </w:rPr>
              <w:t>i</w:t>
            </w:r>
            <w:r>
              <w:t>) for j ≤ n, with the query in the first argument. On appending y</w:t>
            </w:r>
            <w:r>
              <w:rPr>
                <w:vertAlign w:val="subscript"/>
              </w:rPr>
              <w:t>n+1</w:t>
            </w:r>
            <w:r>
              <w:t>, set u</w:t>
            </w:r>
            <w:r>
              <w:rPr>
                <w:vertAlign w:val="subscript"/>
              </w:rPr>
              <w:t>j</w:t>
            </w:r>
            <w:r>
              <w:t xml:space="preserve"> ← u</w:t>
            </w:r>
            <w:r>
              <w:rPr>
                <w:vertAlign w:val="subscript"/>
              </w:rPr>
              <w:t>j</w:t>
            </w:r>
            <w:r>
              <w:t xml:space="preserve"> + H(y</w:t>
            </w:r>
            <w:r>
              <w:rPr>
                <w:vertAlign w:val="subscript"/>
              </w:rPr>
              <w:t>j</w:t>
            </w:r>
            <w:r>
              <w:t>, y</w:t>
            </w:r>
            <w:r>
              <w:rPr>
                <w:vertAlign w:val="subscript"/>
              </w:rPr>
              <w:t>n+1</w:t>
            </w:r>
            <w:r>
              <w:t>) for j ≤ n and u</w:t>
            </w:r>
            <w:r>
              <w:rPr>
                <w:vertAlign w:val="subscript"/>
              </w:rPr>
              <w:t>n+1</w:t>
            </w:r>
            <w:r>
              <w:t xml:space="preserve"> = Σ</w:t>
            </w:r>
            <w:r>
              <w:rPr>
                <w:vertAlign w:val="subscript"/>
              </w:rPr>
              <w:t>i≤n+1</w:t>
            </w:r>
            <w:r>
              <w:t>H(y</w:t>
            </w:r>
            <w:r>
              <w:rPr>
                <w:vertAlign w:val="subscript"/>
              </w:rPr>
              <w:t>n+1</w:t>
            </w:r>
            <w:r>
              <w:t>, y</w:t>
            </w:r>
            <w:r>
              <w:rPr>
                <w:vertAlign w:val="subscript"/>
              </w:rPr>
              <w:t>i</w:t>
            </w:r>
            <w:r>
              <w:t>). After any sequence of appends every u</w:t>
            </w:r>
            <w:r>
              <w:rPr>
                <w:vertAlign w:val="subscript"/>
              </w:rPr>
              <w:t>j</w:t>
            </w:r>
            <w:r>
              <w:t xml:space="preserve"> equals its batch value. For 0 &lt; a &lt; 1 the Gaussian observation kernel H</w:t>
            </w:r>
            <w:r>
              <w:rPr>
                <w:vertAlign w:val="subscript"/>
              </w:rPr>
              <w:t>a</w:t>
            </w:r>
            <w:r>
              <w:t>(q, y) = exp(−‖q − √a y‖²/2(1 − a)) satisfies H</w:t>
            </w:r>
            <w:r>
              <w:rPr>
                <w:vertAlign w:val="subscript"/>
              </w:rPr>
              <w:t>a</w:t>
            </w:r>
            <w:r>
              <w:t>(q, y) = H</w:t>
            </w:r>
            <w:r>
              <w:rPr>
                <w:vertAlign w:val="subscript"/>
              </w:rPr>
              <w:t>a</w:t>
            </w:r>
            <w:r>
              <w:t>(y, q) if and only if ‖q‖ = ‖y‖, so transposing the arguments in the update gives wrong sums.</w:t>
            </w:r>
          </w:p>
          <w:p w14:paraId="09B73CAA" w14:textId="77777777" w:rsidR="00301607" w:rsidRDefault="00000000">
            <w:pPr>
              <w:jc w:val="right"/>
            </w:pPr>
            <w:r>
              <w:rPr>
                <w:i/>
                <w:iCs/>
                <w:color w:val="6B6B6B"/>
                <w:sz w:val="16"/>
                <w:szCs w:val="16"/>
              </w:rPr>
              <w:t>B (6.1); CT Prop 2; B Ex 6.1</w:t>
            </w:r>
          </w:p>
        </w:tc>
      </w:tr>
    </w:tbl>
    <w:p w14:paraId="51F12042" w14:textId="77777777" w:rsidR="00301607" w:rsidRDefault="00301607">
      <w:pPr>
        <w:spacing w:after="60"/>
      </w:pPr>
    </w:p>
    <w:p w14:paraId="2A6F5A5F" w14:textId="77777777" w:rsidR="00301607" w:rsidRDefault="00000000">
      <w:pPr>
        <w:spacing w:after="90" w:line="270" w:lineRule="auto"/>
        <w:jc w:val="both"/>
      </w:pPr>
      <w:r>
        <w:rPr>
          <w:i/>
          <w:iCs/>
        </w:rPr>
        <w:t>Proof.</w:t>
      </w:r>
      <w:r>
        <w:t xml:space="preserve"> An append adds exactly one term to each existing sum and creates the new sum in full. For the kernel, ‖q − √a y‖² − ‖y − √a q‖² = (1 − a)(‖q‖² − ‖y‖²).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DB84A5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CEAB28D" w14:textId="77777777" w:rsidR="00301607" w:rsidRDefault="00000000">
            <w:pPr>
              <w:keepNext/>
              <w:spacing w:after="70"/>
            </w:pPr>
            <w:r>
              <w:rPr>
                <w:b/>
                <w:bCs/>
                <w:color w:val="1C3F6E"/>
              </w:rPr>
              <w:lastRenderedPageBreak/>
              <w:t>Proposition 7.14 (merged duplicates).</w:t>
            </w:r>
          </w:p>
          <w:p w14:paraId="22D07C01" w14:textId="77777777" w:rsidR="00301607" w:rsidRDefault="00000000">
            <w:pPr>
              <w:spacing w:after="90" w:line="270" w:lineRule="auto"/>
              <w:jc w:val="both"/>
            </w:pPr>
            <w:r>
              <w:t>(i) In an evaluation log, two records with the same state but different recorded densities are two sampling events; replacing them by one record carrying the sum of their weights leaves every self-normalised estimate and every retrieval unchanged. (ii) In a proposal archive with identical keys, k copies of a design receive k times the attention of one copy; de-duplication changes the proposal geometry, not the prior.</w:t>
            </w:r>
          </w:p>
          <w:p w14:paraId="3331EF5B" w14:textId="77777777" w:rsidR="00301607" w:rsidRDefault="00000000">
            <w:pPr>
              <w:jc w:val="right"/>
            </w:pPr>
            <w:r>
              <w:rPr>
                <w:i/>
                <w:iCs/>
                <w:color w:val="6B6B6B"/>
                <w:sz w:val="16"/>
                <w:szCs w:val="16"/>
              </w:rPr>
              <w:t>B Ex 10.3; E2 Prop 4</w:t>
            </w:r>
          </w:p>
        </w:tc>
      </w:tr>
    </w:tbl>
    <w:p w14:paraId="420945CC" w14:textId="77777777" w:rsidR="00301607" w:rsidRDefault="00301607">
      <w:pPr>
        <w:spacing w:after="60"/>
      </w:pPr>
    </w:p>
    <w:p w14:paraId="78C77A8C" w14:textId="77777777" w:rsidR="00301607" w:rsidRDefault="00000000">
      <w:pPr>
        <w:spacing w:after="90" w:line="270" w:lineRule="auto"/>
        <w:jc w:val="both"/>
      </w:pPr>
      <w:r>
        <w:rPr>
          <w:i/>
          <w:iCs/>
        </w:rPr>
        <w:t>Proof.</w:t>
      </w:r>
      <w:r>
        <w:t xml:space="preserve"> (i) Every estimate and retrieval is linear in the weights of records with equal states. (ii) Identical keys have identical logits.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6C8FE0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7B54C17" w14:textId="77777777" w:rsidR="00301607" w:rsidRDefault="00000000">
            <w:pPr>
              <w:keepNext/>
              <w:spacing w:after="70"/>
            </w:pPr>
            <w:r>
              <w:rPr>
                <w:b/>
                <w:bCs/>
                <w:color w:val="1C3F6E"/>
              </w:rPr>
              <w:t>Theorem 7.15 (raw latents carry the weights).</w:t>
            </w:r>
          </w:p>
          <w:p w14:paraId="2134D251" w14:textId="77777777" w:rsidR="00301607" w:rsidRDefault="00000000">
            <w:pPr>
              <w:spacing w:after="90" w:line="270" w:lineRule="auto"/>
              <w:jc w:val="both"/>
            </w:pPr>
            <w:r>
              <w:t>Let raw latents z</w:t>
            </w:r>
            <w:r>
              <w:rPr>
                <w:vertAlign w:val="subscript"/>
              </w:rPr>
              <w:t>i</w:t>
            </w:r>
            <w:r>
              <w:t xml:space="preserve"> be drawn from predictable densities p</w:t>
            </w:r>
            <w:r>
              <w:rPr>
                <w:vertAlign w:val="subscript"/>
              </w:rPr>
              <w:t>i</w:t>
            </w:r>
            <w:r>
              <w:t xml:space="preserve"> ≥ εν</w:t>
            </w:r>
            <w:r>
              <w:rPr>
                <w:vertAlign w:val="subscript"/>
              </w:rPr>
              <w:t>Z</w:t>
            </w:r>
            <w:r>
              <w:t xml:space="preserve"> on the latent space. The weights ν</w:t>
            </w:r>
            <w:r>
              <w:rPr>
                <w:vertAlign w:val="subscript"/>
              </w:rPr>
              <w:t>Z</w:t>
            </w:r>
            <w:r>
              <w:t>(z</w:t>
            </w:r>
            <w:r>
              <w:rPr>
                <w:vertAlign w:val="subscript"/>
              </w:rPr>
              <w:t>i</w:t>
            </w:r>
            <w:r>
              <w:t>)e</w:t>
            </w:r>
            <w:r>
              <w:rPr>
                <w:vertAlign w:val="superscript"/>
              </w:rPr>
              <w:t>−βJ(R(zᵢ))</w:t>
            </w:r>
            <w:r>
              <w:t>/p</w:t>
            </w:r>
            <w:r>
              <w:rPr>
                <w:vertAlign w:val="subscript"/>
              </w:rPr>
              <w:t>i</w:t>
            </w:r>
            <w:r>
              <w:t>(z</w:t>
            </w:r>
            <w:r>
              <w:rPr>
                <w:vertAlign w:val="subscript"/>
              </w:rPr>
              <w:t>i</w:t>
            </w:r>
            <w:r>
              <w:t>) satisfy Lemma 7.4 for the latent target π</w:t>
            </w:r>
            <w:r>
              <w:rPr>
                <w:vertAlign w:val="subscript"/>
              </w:rPr>
              <w:t>Z</w:t>
            </w:r>
            <w:r>
              <w:t xml:space="preserve"> ∝ e</w:t>
            </w:r>
            <w:r>
              <w:rPr>
                <w:vertAlign w:val="superscript"/>
              </w:rPr>
              <w:t>−βJ∘R</w:t>
            </w:r>
            <w:r>
              <w:t>μ</w:t>
            </w:r>
            <w:r>
              <w:rPr>
                <w:vertAlign w:val="subscript"/>
              </w:rPr>
              <w:t>Z</w:t>
            </w:r>
            <w:r>
              <w:t>, and through Theorem 2.2 they estimate expectations under π</w:t>
            </w:r>
            <w:r>
              <w:rPr>
                <w:vertAlign w:val="subscript"/>
              </w:rPr>
              <w:t>X</w:t>
            </w:r>
            <w:r>
              <w:t>. Replacing z</w:t>
            </w:r>
            <w:r>
              <w:rPr>
                <w:vertAlign w:val="subscript"/>
              </w:rPr>
              <w:t>i</w:t>
            </w:r>
            <w:r>
              <w:t xml:space="preserve"> by a representative ℰ(R(z</w:t>
            </w:r>
            <w:r>
              <w:rPr>
                <w:vertAlign w:val="subscript"/>
              </w:rPr>
              <w:t>i</w:t>
            </w:r>
            <w:r>
              <w:t>)) while keeping p</w:t>
            </w:r>
            <w:r>
              <w:rPr>
                <w:vertAlign w:val="subscript"/>
              </w:rPr>
              <w:t>i</w:t>
            </w:r>
            <w:r>
              <w:t>(z</w:t>
            </w:r>
            <w:r>
              <w:rPr>
                <w:vertAlign w:val="subscript"/>
              </w:rPr>
              <w:t>i</w:t>
            </w:r>
            <w:r>
              <w:t>) does not in general estimate expectations of functions of the latent; it does for functions of R(z) and for functions affine on every fibre (Proposition 2.9).</w:t>
            </w:r>
          </w:p>
          <w:p w14:paraId="02753D9A" w14:textId="77777777" w:rsidR="00301607" w:rsidRDefault="00000000">
            <w:pPr>
              <w:jc w:val="right"/>
            </w:pPr>
            <w:r>
              <w:rPr>
                <w:i/>
                <w:iCs/>
                <w:color w:val="6B6B6B"/>
                <w:sz w:val="16"/>
                <w:szCs w:val="16"/>
              </w:rPr>
              <w:t>Corrected form · B Thm 16.4; CM Thm 6; E1 Prop 7</w:t>
            </w:r>
          </w:p>
        </w:tc>
      </w:tr>
    </w:tbl>
    <w:p w14:paraId="47C7595F" w14:textId="77777777" w:rsidR="00301607" w:rsidRDefault="00301607">
      <w:pPr>
        <w:spacing w:after="60"/>
      </w:pPr>
    </w:p>
    <w:p w14:paraId="45BC6CC6" w14:textId="77777777" w:rsidR="00301607" w:rsidRDefault="00000000">
      <w:pPr>
        <w:spacing w:after="90" w:line="270" w:lineRule="auto"/>
        <w:jc w:val="both"/>
      </w:pPr>
      <w:r>
        <w:rPr>
          <w:i/>
          <w:iCs/>
        </w:rPr>
        <w:t>Proof.</w:t>
      </w:r>
      <w:r>
        <w:t xml:space="preserve"> The first statement is Lemma 7.4 with the loss J∘R on the latent space; expectations of h∘R under π</w:t>
      </w:r>
      <w:r>
        <w:rPr>
          <w:vertAlign w:val="subscript"/>
        </w:rPr>
        <w:t>Z</w:t>
      </w:r>
      <w:r>
        <w:t xml:space="preserve"> are expectations of h under π</w:t>
      </w:r>
      <w:r>
        <w:rPr>
          <w:vertAlign w:val="subscript"/>
        </w:rPr>
        <w:t>X</w:t>
      </w:r>
      <w:r>
        <w:t>. For the second, under a binary threshold the snapped latents take two values while the latent target is continuous, so z² integrates differently (Example 2.10). The positive statements are Proposition 2.9(ii).  ∎</w:t>
      </w:r>
    </w:p>
    <w:p w14:paraId="68A5CAE8" w14:textId="77777777" w:rsidR="00301607" w:rsidRDefault="00000000">
      <w:pPr>
        <w:keepNext/>
        <w:spacing w:before="300" w:after="120"/>
      </w:pPr>
      <w:r>
        <w:rPr>
          <w:b/>
          <w:bCs/>
          <w:color w:val="1C3F6E"/>
          <w:sz w:val="25"/>
          <w:szCs w:val="25"/>
        </w:rPr>
        <w:t>Exercises</w:t>
      </w:r>
    </w:p>
    <w:p w14:paraId="3B662476" w14:textId="77777777" w:rsidR="00301607" w:rsidRDefault="00000000">
      <w:pPr>
        <w:tabs>
          <w:tab w:val="left" w:pos="640"/>
        </w:tabs>
        <w:spacing w:after="100" w:line="270" w:lineRule="auto"/>
        <w:ind w:left="640" w:hanging="640"/>
        <w:jc w:val="both"/>
      </w:pPr>
      <w:r>
        <w:rPr>
          <w:b/>
          <w:bCs/>
        </w:rPr>
        <w:t>7.1</w:t>
      </w:r>
      <w:r>
        <w:rPr>
          <w:b/>
          <w:bCs/>
        </w:rPr>
        <w:tab/>
      </w:r>
      <w:r>
        <w:t>Construct an importance-sampling example in which one additional realised sample increases the estimation error, and explain why this does not contradict Theorem 8.1.</w:t>
      </w:r>
    </w:p>
    <w:p w14:paraId="58919836" w14:textId="77777777" w:rsidR="00301607" w:rsidRDefault="00000000">
      <w:pPr>
        <w:tabs>
          <w:tab w:val="left" w:pos="640"/>
        </w:tabs>
        <w:spacing w:after="100" w:line="270" w:lineRule="auto"/>
        <w:ind w:left="640" w:hanging="640"/>
        <w:jc w:val="both"/>
      </w:pPr>
      <w:r>
        <w:rPr>
          <w:b/>
          <w:bCs/>
        </w:rPr>
        <w:t>7.2</w:t>
      </w:r>
      <w:r>
        <w:rPr>
          <w:b/>
          <w:bCs/>
        </w:rPr>
        <w:tab/>
      </w:r>
      <w:r>
        <w:t>Prove Proposition 7.13 for a non-symmetric kernel by induction on the number of appends.</w:t>
      </w:r>
    </w:p>
    <w:p w14:paraId="6489252F" w14:textId="77777777" w:rsidR="00301607" w:rsidRDefault="00000000">
      <w:pPr>
        <w:tabs>
          <w:tab w:val="left" w:pos="640"/>
        </w:tabs>
        <w:spacing w:after="100" w:line="270" w:lineRule="auto"/>
        <w:ind w:left="640" w:hanging="640"/>
        <w:jc w:val="both"/>
      </w:pPr>
      <w:r>
        <w:rPr>
          <w:b/>
          <w:bCs/>
        </w:rPr>
        <w:t>7.3</w:t>
      </w:r>
      <w:r>
        <w:rPr>
          <w:b/>
          <w:bCs/>
        </w:rPr>
        <w:tab/>
      </w:r>
      <w:r>
        <w:t>Two records share a state y but were drawn with densities p and p′. Compute the merged weight, and show that the merged log gives the same retrieval at every query.</w:t>
      </w:r>
    </w:p>
    <w:p w14:paraId="7C64668B" w14:textId="77777777" w:rsidR="00301607" w:rsidRDefault="00000000">
      <w:pPr>
        <w:tabs>
          <w:tab w:val="left" w:pos="640"/>
        </w:tabs>
        <w:spacing w:after="100" w:line="270" w:lineRule="auto"/>
        <w:ind w:left="640" w:hanging="640"/>
        <w:jc w:val="both"/>
      </w:pPr>
      <w:r>
        <w:rPr>
          <w:b/>
          <w:bCs/>
        </w:rPr>
        <w:t>7.4</w:t>
      </w:r>
      <w:r>
        <w:rPr>
          <w:b/>
          <w:bCs/>
        </w:rPr>
        <w:tab/>
      </w:r>
      <w:r>
        <w:t>Explain why a surrogate prediction may shape a proposal without restriction but may not replace the measured loss in an otherwise unchanged weight.</w:t>
      </w:r>
    </w:p>
    <w:p w14:paraId="32BEE6F8" w14:textId="77777777" w:rsidR="00301607" w:rsidRDefault="00000000">
      <w:pPr>
        <w:tabs>
          <w:tab w:val="left" w:pos="640"/>
        </w:tabs>
        <w:spacing w:after="100" w:line="270" w:lineRule="auto"/>
        <w:ind w:left="640" w:hanging="640"/>
        <w:jc w:val="both"/>
      </w:pPr>
      <w:r>
        <w:rPr>
          <w:b/>
          <w:bCs/>
        </w:rPr>
        <w:t>7.5</w:t>
      </w:r>
      <w:r>
        <w:rPr>
          <w:b/>
          <w:bCs/>
        </w:rPr>
        <w:tab/>
      </w:r>
      <w:r>
        <w:t>Show that the weight of Proposition 7.5 is the limit of the weights of the Gaussian mixtures εμ + (1 − ε)N(c</w:t>
      </w:r>
      <w:r>
        <w:rPr>
          <w:vertAlign w:val="subscript"/>
        </w:rPr>
        <w:t>i</w:t>
      </w:r>
      <w:r>
        <w:t>, s²I) as s → 0, away from the atom.</w:t>
      </w:r>
    </w:p>
    <w:p w14:paraId="60AF9753" w14:textId="77777777" w:rsidR="00301607" w:rsidRDefault="00000000">
      <w:pPr>
        <w:keepNext/>
        <w:spacing w:before="300" w:after="120"/>
      </w:pPr>
      <w:r>
        <w:rPr>
          <w:b/>
          <w:bCs/>
          <w:color w:val="1C3F6E"/>
          <w:sz w:val="25"/>
          <w:szCs w:val="25"/>
        </w:rPr>
        <w:t>Notes and sources</w:t>
      </w:r>
    </w:p>
    <w:p w14:paraId="4B4D462F" w14:textId="77777777" w:rsidR="00301607" w:rsidRDefault="00000000">
      <w:pPr>
        <w:spacing w:after="90" w:line="276" w:lineRule="auto"/>
        <w:jc w:val="both"/>
      </w:pPr>
      <w:r>
        <w:rPr>
          <w:sz w:val="20"/>
          <w:szCs w:val="20"/>
        </w:rPr>
        <w:t>The weighting scheme and conditional integration are [B, Chapter 7; CB], building on adaptive and defensive importance sampling [Hesterberg 1995; Owen and Zhou 2000]. The singular-step, infinite-variance and label propositions are [CB, Propositions 3–5] in their corrected forms. Inverse-probability inclusion is the Horvitz–Thompson device [Horvitz and Thompson 1952] in the form of [CT, Proposition 4]; truncation is [NS, Proposition 1]; the prompt bound is [GF, Proposition 14]; occupancy sums are [B, (6.1); CT]; raw latents are [B, Theorem 16.4; CM].</w:t>
      </w:r>
    </w:p>
    <w:p w14:paraId="6E8A5CA7" w14:textId="77777777" w:rsidR="00301607" w:rsidRDefault="00301607">
      <w:pPr>
        <w:sectPr w:rsidR="00301607">
          <w:headerReference w:type="default" r:id="rId41"/>
          <w:footerReference w:type="default" r:id="rId42"/>
          <w:pgSz w:w="11906" w:h="16838"/>
          <w:pgMar w:top="1440" w:right="1440" w:bottom="1440" w:left="1440" w:header="708" w:footer="708" w:gutter="0"/>
          <w:cols w:space="720"/>
          <w:docGrid w:linePitch="360"/>
        </w:sectPr>
      </w:pPr>
    </w:p>
    <w:p w14:paraId="4D115BDE" w14:textId="77777777" w:rsidR="00301607" w:rsidRDefault="00000000">
      <w:pPr>
        <w:spacing w:before="600"/>
      </w:pPr>
      <w:r>
        <w:rPr>
          <w:b/>
          <w:bCs/>
          <w:color w:val="2A78D6"/>
          <w:sz w:val="24"/>
          <w:szCs w:val="24"/>
        </w:rPr>
        <w:lastRenderedPageBreak/>
        <w:t>Chapter 8</w:t>
      </w:r>
    </w:p>
    <w:p w14:paraId="2DFE2E63" w14:textId="77777777" w:rsidR="00301607" w:rsidRDefault="00000000">
      <w:pPr>
        <w:pStyle w:val="Heading1"/>
        <w:pBdr>
          <w:bottom w:val="single" w:sz="6" w:space="6" w:color="2A78D6"/>
        </w:pBdr>
        <w:spacing w:before="60" w:after="120"/>
      </w:pPr>
      <w:bookmarkStart w:id="45" w:name="_Toc243338967"/>
      <w:r>
        <w:t>8  Consistency, Uniformity and Coverage</w:t>
      </w:r>
      <w:bookmarkEnd w:id="45"/>
    </w:p>
    <w:p w14:paraId="0B466489" w14:textId="77777777" w:rsidR="00301607" w:rsidRDefault="00000000">
      <w:pPr>
        <w:spacing w:after="200" w:line="276" w:lineRule="auto"/>
        <w:jc w:val="both"/>
      </w:pPr>
      <w:r>
        <w:rPr>
          <w:i/>
          <w:iCs/>
          <w:color w:val="333333"/>
        </w:rPr>
        <w:t>Conditional exactness and bounded weights turn the weighted sums of Chapter 7 into martingales with bounded increments. This chapter derives strong consistency with a finite-sample bound, extends it to retrieval at fixed and at adaptive queries, makes it uniform over preferences and temperatures, gives sufficient annealing schedules, and proves the coverage guarantees of defensive proposals. A new variance-sensitive bound replaces the worst-case constant B² by B·Z</w:t>
      </w:r>
      <w:r>
        <w:rPr>
          <w:i/>
          <w:iCs/>
          <w:color w:val="333333"/>
          <w:vertAlign w:val="subscript"/>
        </w:rPr>
        <w:t>2β</w:t>
      </w:r>
      <w:r>
        <w:rPr>
          <w:i/>
          <w:iCs/>
          <w:color w:val="333333"/>
        </w:rPr>
        <w:t>. Two conjectures close the chapter.</w:t>
      </w:r>
    </w:p>
    <w:p w14:paraId="268B83B5" w14:textId="77777777" w:rsidR="00301607" w:rsidRDefault="00000000">
      <w:pPr>
        <w:pStyle w:val="Heading2"/>
      </w:pPr>
      <w:bookmarkStart w:id="46" w:name="_Toc243338968"/>
      <w:r>
        <w:t>8.1  Strong consistency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80F96B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1488979" w14:textId="77777777" w:rsidR="00301607" w:rsidRDefault="00000000">
            <w:pPr>
              <w:keepNext/>
              <w:spacing w:after="70"/>
            </w:pPr>
            <w:r>
              <w:rPr>
                <w:b/>
                <w:bCs/>
                <w:color w:val="1C3F6E"/>
              </w:rPr>
              <w:t>Theorem 8.1 (strong consistency and a finite-sample bound).</w:t>
            </w:r>
          </w:p>
          <w:p w14:paraId="66CED52D" w14:textId="77777777" w:rsidR="00301607" w:rsidRDefault="00000000">
            <w:pPr>
              <w:spacing w:after="90" w:line="270" w:lineRule="auto"/>
              <w:jc w:val="both"/>
            </w:pPr>
            <w:r>
              <w:t>Under Definition 7.1 with J ≥ 0, a defensive share ε and inclusion floor e</w:t>
            </w:r>
            <w:r>
              <w:rPr>
                <w:vertAlign w:val="subscript"/>
              </w:rPr>
              <w:t>min</w:t>
            </w:r>
            <w:r>
              <w:t>, let |h| ≤ H and B = 1/(εe</w:t>
            </w:r>
            <w:r>
              <w:rPr>
                <w:vertAlign w:val="subscript"/>
              </w:rPr>
              <w:t>min</w:t>
            </w:r>
            <w:r>
              <w:t>). For each fixed β and h, π</w:t>
            </w:r>
            <w:r>
              <w:rPr>
                <w:vertAlign w:val="subscript"/>
              </w:rPr>
              <w:t>N</w:t>
            </w:r>
            <w:r>
              <w:t>(h) → π</w:t>
            </w:r>
            <w:r>
              <w:rPr>
                <w:vertAlign w:val="subscript"/>
              </w:rPr>
              <w:t>β</w:t>
            </w:r>
            <w:r>
              <w:t>(h) almost surely. For 0 &lt; u &lt; Z</w:t>
            </w:r>
            <w:r>
              <w:rPr>
                <w:vertAlign w:val="subscript"/>
              </w:rPr>
              <w:t>β</w:t>
            </w:r>
            <w:r>
              <w:t>,</w:t>
            </w:r>
          </w:p>
          <w:p w14:paraId="27D5009B" w14:textId="77777777" w:rsidR="00301607" w:rsidRDefault="00000000">
            <w:pPr>
              <w:keepLines/>
              <w:tabs>
                <w:tab w:val="center" w:pos="4343"/>
                <w:tab w:val="right" w:pos="8686"/>
              </w:tabs>
              <w:spacing w:before="80" w:after="120"/>
            </w:pPr>
            <w:r>
              <w:tab/>
              <w:t>P(|π</w:t>
            </w:r>
            <w:r>
              <w:rPr>
                <w:vertAlign w:val="subscript"/>
              </w:rPr>
              <w:t>N</w:t>
            </w:r>
            <w:r>
              <w:t>(h) − π</w:t>
            </w:r>
            <w:r>
              <w:rPr>
                <w:vertAlign w:val="subscript"/>
              </w:rPr>
              <w:t>β</w:t>
            </w:r>
            <w:r>
              <w:t>(h)| &gt; 2Hu/(Z</w:t>
            </w:r>
            <w:r>
              <w:rPr>
                <w:vertAlign w:val="subscript"/>
              </w:rPr>
              <w:t>β</w:t>
            </w:r>
            <w:r>
              <w:t xml:space="preserve"> − u)) ≤ 4exp(−Nu²/(8B²)).</w:t>
            </w:r>
            <w:r>
              <w:tab/>
              <w:t>(8.1)</w:t>
            </w:r>
          </w:p>
          <w:p w14:paraId="31850B4F" w14:textId="77777777" w:rsidR="00301607" w:rsidRDefault="00000000">
            <w:pPr>
              <w:jc w:val="right"/>
            </w:pPr>
            <w:r>
              <w:rPr>
                <w:i/>
                <w:iCs/>
                <w:color w:val="6B6B6B"/>
                <w:sz w:val="16"/>
                <w:szCs w:val="16"/>
              </w:rPr>
              <w:t>B Thm 7.1; CB Thm 1</w:t>
            </w:r>
          </w:p>
        </w:tc>
      </w:tr>
    </w:tbl>
    <w:p w14:paraId="69169D9C" w14:textId="77777777" w:rsidR="00301607" w:rsidRDefault="00301607">
      <w:pPr>
        <w:spacing w:after="60"/>
      </w:pPr>
    </w:p>
    <w:p w14:paraId="23A9586B" w14:textId="77777777" w:rsidR="00301607" w:rsidRDefault="00000000">
      <w:pPr>
        <w:spacing w:after="90" w:line="270" w:lineRule="auto"/>
        <w:jc w:val="both"/>
      </w:pPr>
      <w:r>
        <w:rPr>
          <w:i/>
          <w:iCs/>
        </w:rPr>
        <w:t>Proof.</w:t>
      </w:r>
      <w:r>
        <w:t xml:space="preserve"> Put m = π</w:t>
      </w:r>
      <w:r>
        <w:rPr>
          <w:vertAlign w:val="subscript"/>
        </w:rPr>
        <w:t>β</w:t>
      </w:r>
      <w:r>
        <w:t>(h)/H, A</w:t>
      </w:r>
      <w:r>
        <w:rPr>
          <w:vertAlign w:val="subscript"/>
        </w:rPr>
        <w:t>N</w:t>
      </w:r>
      <w:r>
        <w:t xml:space="preserve"> = (1/N)Σ</w:t>
      </w:r>
      <w:r>
        <w:rPr>
          <w:vertAlign w:val="subscript"/>
        </w:rPr>
        <w:t>i</w:t>
      </w:r>
      <w:r>
        <w:t>W</w:t>
      </w:r>
      <w:r>
        <w:rPr>
          <w:vertAlign w:val="subscript"/>
        </w:rPr>
        <w:t>i</w:t>
      </w:r>
      <w:r>
        <w:t>h(Y</w:t>
      </w:r>
      <w:r>
        <w:rPr>
          <w:vertAlign w:val="subscript"/>
        </w:rPr>
        <w:t>i</w:t>
      </w:r>
      <w:r>
        <w:t>)/H and D</w:t>
      </w:r>
      <w:r>
        <w:rPr>
          <w:vertAlign w:val="subscript"/>
        </w:rPr>
        <w:t>N</w:t>
      </w:r>
      <w:r>
        <w:t xml:space="preserve"> = (1/N)Σ</w:t>
      </w:r>
      <w:r>
        <w:rPr>
          <w:vertAlign w:val="subscript"/>
        </w:rPr>
        <w:t>i</w:t>
      </w:r>
      <w:r>
        <w:t>W</w:t>
      </w:r>
      <w:r>
        <w:rPr>
          <w:vertAlign w:val="subscript"/>
        </w:rPr>
        <w:t>i</w:t>
      </w:r>
      <w:r>
        <w:t>. By Lemma 7.4 the increments W</w:t>
      </w:r>
      <w:r>
        <w:rPr>
          <w:vertAlign w:val="subscript"/>
        </w:rPr>
        <w:t>i</w:t>
      </w:r>
      <w:r>
        <w:t>h(Y</w:t>
      </w:r>
      <w:r>
        <w:rPr>
          <w:vertAlign w:val="subscript"/>
        </w:rPr>
        <w:t>i</w:t>
      </w:r>
      <w:r>
        <w:t>)/H − Z</w:t>
      </w:r>
      <w:r>
        <w:rPr>
          <w:vertAlign w:val="subscript"/>
        </w:rPr>
        <w:t>β</w:t>
      </w:r>
      <w:r>
        <w:t>m and W</w:t>
      </w:r>
      <w:r>
        <w:rPr>
          <w:vertAlign w:val="subscript"/>
        </w:rPr>
        <w:t>i</w:t>
      </w:r>
      <w:r>
        <w:t xml:space="preserve"> − Z</w:t>
      </w:r>
      <w:r>
        <w:rPr>
          <w:vertAlign w:val="subscript"/>
        </w:rPr>
        <w:t>β</w:t>
      </w:r>
      <w:r>
        <w:t xml:space="preserve"> are martingale differences bounded by 2B in absolute value (W</w:t>
      </w:r>
      <w:r>
        <w:rPr>
          <w:vertAlign w:val="subscript"/>
        </w:rPr>
        <w:t>i</w:t>
      </w:r>
      <w:r>
        <w:t xml:space="preserve"> ∈ [0, B], |h/H| ≤ 1 and Z</w:t>
      </w:r>
      <w:r>
        <w:rPr>
          <w:vertAlign w:val="subscript"/>
        </w:rPr>
        <w:t>β</w:t>
      </w:r>
      <w:r>
        <w:t xml:space="preserve"> ≤ 1 ≤ B). Azuma’s inequality bounds each of |A</w:t>
      </w:r>
      <w:r>
        <w:rPr>
          <w:vertAlign w:val="subscript"/>
        </w:rPr>
        <w:t>N</w:t>
      </w:r>
      <w:r>
        <w:t xml:space="preserve"> − Z</w:t>
      </w:r>
      <w:r>
        <w:rPr>
          <w:vertAlign w:val="subscript"/>
        </w:rPr>
        <w:t>β</w:t>
      </w:r>
      <w:r>
        <w:t>m| ≥ u and |D</w:t>
      </w:r>
      <w:r>
        <w:rPr>
          <w:vertAlign w:val="subscript"/>
        </w:rPr>
        <w:t>N</w:t>
      </w:r>
      <w:r>
        <w:t xml:space="preserve"> − Z</w:t>
      </w:r>
      <w:r>
        <w:rPr>
          <w:vertAlign w:val="subscript"/>
        </w:rPr>
        <w:t>β</w:t>
      </w:r>
      <w:r>
        <w:t>| ≥ u by 2exp(−Nu²/(8B²)); take a union bound.</w:t>
      </w:r>
    </w:p>
    <w:p w14:paraId="32B1C62E" w14:textId="77777777" w:rsidR="00301607" w:rsidRDefault="00000000">
      <w:pPr>
        <w:spacing w:after="90" w:line="270" w:lineRule="auto"/>
        <w:jc w:val="both"/>
      </w:pPr>
      <w:r>
        <w:t>Off these events, D</w:t>
      </w:r>
      <w:r>
        <w:rPr>
          <w:vertAlign w:val="subscript"/>
        </w:rPr>
        <w:t>N</w:t>
      </w:r>
      <w:r>
        <w:t xml:space="preserve"> ≥ Z</w:t>
      </w:r>
      <w:r>
        <w:rPr>
          <w:vertAlign w:val="subscript"/>
        </w:rPr>
        <w:t>β</w:t>
      </w:r>
      <w:r>
        <w:t xml:space="preserve"> − u &gt; 0 and |A</w:t>
      </w:r>
      <w:r>
        <w:rPr>
          <w:vertAlign w:val="subscript"/>
        </w:rPr>
        <w:t>N</w:t>
      </w:r>
      <w:r>
        <w:t>/D</w:t>
      </w:r>
      <w:r>
        <w:rPr>
          <w:vertAlign w:val="subscript"/>
        </w:rPr>
        <w:t>N</w:t>
      </w:r>
      <w:r>
        <w:t xml:space="preserve"> − m| ≤ (|A</w:t>
      </w:r>
      <w:r>
        <w:rPr>
          <w:vertAlign w:val="subscript"/>
        </w:rPr>
        <w:t>N</w:t>
      </w:r>
      <w:r>
        <w:t xml:space="preserve"> − Z</w:t>
      </w:r>
      <w:r>
        <w:rPr>
          <w:vertAlign w:val="subscript"/>
        </w:rPr>
        <w:t>β</w:t>
      </w:r>
      <w:r>
        <w:t>m| + |m||D</w:t>
      </w:r>
      <w:r>
        <w:rPr>
          <w:vertAlign w:val="subscript"/>
        </w:rPr>
        <w:t>N</w:t>
      </w:r>
      <w:r>
        <w:t xml:space="preserve"> − Z</w:t>
      </w:r>
      <w:r>
        <w:rPr>
          <w:vertAlign w:val="subscript"/>
        </w:rPr>
        <w:t>β</w:t>
      </w:r>
      <w:r>
        <w:t>|)/D</w:t>
      </w:r>
      <w:r>
        <w:rPr>
          <w:vertAlign w:val="subscript"/>
        </w:rPr>
        <w:t>N</w:t>
      </w:r>
      <w:r>
        <w:t xml:space="preserve"> ≤ 2u/(Z</w:t>
      </w:r>
      <w:r>
        <w:rPr>
          <w:vertAlign w:val="subscript"/>
        </w:rPr>
        <w:t>β</w:t>
      </w:r>
      <w:r>
        <w:t xml:space="preserve"> − u). For almost-sure convergence take u</w:t>
      </w:r>
      <w:r>
        <w:rPr>
          <w:vertAlign w:val="subscript"/>
        </w:rPr>
        <w:t>N</w:t>
      </w:r>
      <w:r>
        <w:t xml:space="preserve"> = C√(log N/N) with C large enough that the failure probabilities are summable, and apply the Borel–Cantelli lemma.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20942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90CAD39" w14:textId="77777777" w:rsidR="00301607" w:rsidRDefault="00000000">
            <w:pPr>
              <w:keepNext/>
              <w:spacing w:after="70"/>
            </w:pPr>
            <w:r>
              <w:rPr>
                <w:b/>
                <w:bCs/>
                <w:color w:val="1C3F6E"/>
              </w:rPr>
              <w:t>Corollary 8.2 (retrieval at a fixed query).</w:t>
            </w:r>
          </w:p>
          <w:p w14:paraId="265E4DBC" w14:textId="77777777" w:rsidR="00301607" w:rsidRDefault="00000000">
            <w:pPr>
              <w:spacing w:after="90" w:line="270" w:lineRule="auto"/>
              <w:jc w:val="both"/>
            </w:pPr>
            <w:r>
              <w:t>For fixed q and 0 &lt; a &lt; 1, the corrected origin mean Σ</w:t>
            </w:r>
            <w:r>
              <w:rPr>
                <w:vertAlign w:val="subscript"/>
              </w:rPr>
              <w:t>i</w:t>
            </w:r>
            <w:r>
              <w:t>W</w:t>
            </w:r>
            <w:r>
              <w:rPr>
                <w:vertAlign w:val="subscript"/>
              </w:rPr>
              <w:t>i</w:t>
            </w:r>
            <w:r>
              <w:t>K</w:t>
            </w:r>
            <w:r>
              <w:rPr>
                <w:vertAlign w:val="subscript"/>
              </w:rPr>
              <w:t>a</w:t>
            </w:r>
            <w:r>
              <w:t>(q, Y</w:t>
            </w:r>
            <w:r>
              <w:rPr>
                <w:vertAlign w:val="subscript"/>
              </w:rPr>
              <w:t>i</w:t>
            </w:r>
            <w:r>
              <w:t>)Y</w:t>
            </w:r>
            <w:r>
              <w:rPr>
                <w:vertAlign w:val="subscript"/>
              </w:rPr>
              <w:t>i</w:t>
            </w:r>
            <w:r>
              <w:t xml:space="preserve"> / Σ</w:t>
            </w:r>
            <w:r>
              <w:rPr>
                <w:vertAlign w:val="subscript"/>
              </w:rPr>
              <w:t>i</w:t>
            </w:r>
            <w:r>
              <w:t>W</w:t>
            </w:r>
            <w:r>
              <w:rPr>
                <w:vertAlign w:val="subscript"/>
              </w:rPr>
              <w:t>i</w:t>
            </w:r>
            <w:r>
              <w:t>K</w:t>
            </w:r>
            <w:r>
              <w:rPr>
                <w:vertAlign w:val="subscript"/>
              </w:rPr>
              <w:t>a</w:t>
            </w:r>
            <w:r>
              <w:t>(q, Y</w:t>
            </w:r>
            <w:r>
              <w:rPr>
                <w:vertAlign w:val="subscript"/>
              </w:rPr>
              <w:t>i</w:t>
            </w:r>
            <w:r>
              <w:t>) converges almost surely to the origin mean of π</w:t>
            </w:r>
            <w:r>
              <w:rPr>
                <w:vertAlign w:val="subscript"/>
              </w:rPr>
              <w:t>β</w:t>
            </w:r>
            <w:r>
              <w:t xml:space="preserve"> at (a, q).</w:t>
            </w:r>
          </w:p>
          <w:p w14:paraId="0AD8D99A" w14:textId="77777777" w:rsidR="00301607" w:rsidRDefault="00000000">
            <w:pPr>
              <w:jc w:val="right"/>
            </w:pPr>
            <w:r>
              <w:rPr>
                <w:i/>
                <w:iCs/>
                <w:color w:val="6B6B6B"/>
                <w:sz w:val="16"/>
                <w:szCs w:val="16"/>
              </w:rPr>
              <w:t>Corrected form · B Cor 7.1; CB Sec 5.4</w:t>
            </w:r>
          </w:p>
        </w:tc>
      </w:tr>
    </w:tbl>
    <w:p w14:paraId="48E17B22" w14:textId="77777777" w:rsidR="00301607" w:rsidRDefault="00301607">
      <w:pPr>
        <w:spacing w:after="60"/>
      </w:pPr>
    </w:p>
    <w:p w14:paraId="0D3D99B4" w14:textId="77777777" w:rsidR="00301607" w:rsidRDefault="00000000">
      <w:pPr>
        <w:spacing w:after="90" w:line="270" w:lineRule="auto"/>
        <w:jc w:val="both"/>
      </w:pPr>
      <w:r>
        <w:rPr>
          <w:i/>
          <w:iCs/>
        </w:rPr>
        <w:t>Proof.</w:t>
      </w:r>
      <w:r>
        <w:t xml:space="preserve"> K</w:t>
      </w:r>
      <w:r>
        <w:rPr>
          <w:vertAlign w:val="subscript"/>
        </w:rPr>
        <w:t>a</w:t>
      </w:r>
      <w:r>
        <w:t>(q, ·) and each y</w:t>
      </w:r>
      <w:r>
        <w:rPr>
          <w:vertAlign w:val="subscript"/>
        </w:rPr>
        <w:t>k</w:t>
      </w:r>
      <w:r>
        <w:t>K</w:t>
      </w:r>
      <w:r>
        <w:rPr>
          <w:vertAlign w:val="subscript"/>
        </w:rPr>
        <w:t>a</w:t>
      </w:r>
      <w:r>
        <w:t>(q, ·) are bounded functions; apply Theorem 8.1 to each and take the ratio, whose denominator has a positive limit.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B4B7DC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F3E3369" w14:textId="77777777" w:rsidR="00301607" w:rsidRDefault="00000000">
            <w:pPr>
              <w:keepNext/>
              <w:spacing w:after="70"/>
            </w:pPr>
            <w:r>
              <w:rPr>
                <w:b/>
                <w:bCs/>
                <w:color w:val="1C3F6E"/>
              </w:rPr>
              <w:t>Proposition 8.3 (uniform retrieval on compact domains).</w:t>
            </w:r>
          </w:p>
          <w:p w14:paraId="6046EC47" w14:textId="77777777" w:rsidR="00301607" w:rsidRDefault="00000000">
            <w:pPr>
              <w:spacing w:after="90" w:line="270" w:lineRule="auto"/>
              <w:jc w:val="both"/>
            </w:pPr>
            <w:r>
              <w:t>If the design domain is compact and a ranges over a compact subinterval of (0, 1), the convergence of Corollary 8.2 holds uniformly in (q, a) over compact sets, almost surely. It therefore holds along any adaptive sequence of queries confined to such a set.</w:t>
            </w:r>
          </w:p>
          <w:p w14:paraId="1BE35548" w14:textId="77777777" w:rsidR="00301607" w:rsidRDefault="00000000">
            <w:pPr>
              <w:jc w:val="right"/>
            </w:pPr>
            <w:r>
              <w:rPr>
                <w:i/>
                <w:iCs/>
                <w:color w:val="6B6B6B"/>
                <w:sz w:val="16"/>
                <w:szCs w:val="16"/>
              </w:rPr>
              <w:t>B Prop 7.1; CB Sec 5.4</w:t>
            </w:r>
          </w:p>
        </w:tc>
      </w:tr>
    </w:tbl>
    <w:p w14:paraId="1A2608BA" w14:textId="77777777" w:rsidR="00301607" w:rsidRDefault="00301607">
      <w:pPr>
        <w:spacing w:after="60"/>
      </w:pPr>
    </w:p>
    <w:p w14:paraId="402986BC" w14:textId="77777777" w:rsidR="00301607" w:rsidRDefault="00000000">
      <w:pPr>
        <w:spacing w:after="90" w:line="270" w:lineRule="auto"/>
        <w:jc w:val="both"/>
      </w:pPr>
      <w:r>
        <w:rPr>
          <w:i/>
          <w:iCs/>
        </w:rPr>
        <w:t>Proof.</w:t>
      </w:r>
      <w:r>
        <w:t xml:space="preserve"> On a compact domain the functions (q, a) ↦ K</w:t>
      </w:r>
      <w:r>
        <w:rPr>
          <w:vertAlign w:val="subscript"/>
        </w:rPr>
        <w:t>a</w:t>
      </w:r>
      <w:r>
        <w:t>(q, y) and y</w:t>
      </w:r>
      <w:r>
        <w:rPr>
          <w:vertAlign w:val="subscript"/>
        </w:rPr>
        <w:t>k</w:t>
      </w:r>
      <w:r>
        <w:t>K</w:t>
      </w:r>
      <w:r>
        <w:rPr>
          <w:vertAlign w:val="subscript"/>
        </w:rPr>
        <w:t>a</w:t>
      </w:r>
      <w:r>
        <w:t>(q, y) are Lipschitz in (q, a), uniformly in y, and the target denominators are bounded below. Apply Theorem 8.1 on a δ</w:t>
      </w:r>
      <w:r>
        <w:rPr>
          <w:vertAlign w:val="subscript"/>
        </w:rPr>
        <w:t>N</w:t>
      </w:r>
      <w:r>
        <w:t>-net of the parameter set with δ</w:t>
      </w:r>
      <w:r>
        <w:rPr>
          <w:vertAlign w:val="subscript"/>
        </w:rPr>
        <w:t>N</w:t>
      </w:r>
      <w:r>
        <w:t xml:space="preserve"> ∝ √(log N/N), take a union bound over the net, which has </w:t>
      </w:r>
      <w:r>
        <w:lastRenderedPageBreak/>
        <w:t>polynomially many points, and extend to the whole set by the Lipschitz property. Borel–Cantelli gives almost-sure uniform convergence, and uniform convergence covers any random query sequence.  ∎</w:t>
      </w:r>
    </w:p>
    <w:p w14:paraId="1422B8DC" w14:textId="77777777" w:rsidR="00301607" w:rsidRDefault="00000000">
      <w:pPr>
        <w:spacing w:after="90" w:line="270" w:lineRule="auto"/>
        <w:jc w:val="both"/>
      </w:pPr>
      <w:r>
        <w:rPr>
          <w:b/>
          <w:bCs/>
        </w:rPr>
        <w:t>Remark.</w:t>
      </w:r>
      <w:r>
        <w:t xml:space="preserve"> Pointwise convergence at every fixed query does not imply convergence along the queries the run itself produces; that needs uniformity, which compactness supplies. On ℝ</w:t>
      </w:r>
      <w:r>
        <w:rPr>
          <w:vertAlign w:val="superscript"/>
        </w:rPr>
        <w:t>D</w:t>
      </w:r>
      <w:r>
        <w:t xml:space="preserve"> an envelope argument would be needed in addition (Conjecture 8.14).</w:t>
      </w:r>
    </w:p>
    <w:p w14:paraId="131A8C3E" w14:textId="77777777" w:rsidR="00301607" w:rsidRDefault="00000000">
      <w:pPr>
        <w:pStyle w:val="Heading2"/>
      </w:pPr>
      <w:bookmarkStart w:id="47" w:name="_Toc243338969"/>
      <w:r>
        <w:t>8.2  Uniformity in preference and temperature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F079FA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C82E276" w14:textId="77777777" w:rsidR="00301607" w:rsidRDefault="00000000">
            <w:pPr>
              <w:keepNext/>
              <w:spacing w:after="70"/>
            </w:pPr>
            <w:r>
              <w:rPr>
                <w:b/>
                <w:bCs/>
                <w:color w:val="1C3F6E"/>
              </w:rPr>
              <w:t>Theorem 8.4 (uniform consistency over preferences and temperatures).</w:t>
            </w:r>
          </w:p>
          <w:p w14:paraId="4436D50F" w14:textId="77777777" w:rsidR="00301607" w:rsidRDefault="00000000">
            <w:pPr>
              <w:spacing w:after="90" w:line="270" w:lineRule="auto"/>
              <w:jc w:val="both"/>
            </w:pPr>
            <w:r>
              <w:t>Let s</w:t>
            </w:r>
            <w:r>
              <w:rPr>
                <w:vertAlign w:val="subscript"/>
              </w:rPr>
              <w:t>λ</w:t>
            </w:r>
            <w:r>
              <w:t xml:space="preserve"> be the weighted-sum or Chebyshev scalarisation of frozen normalised objectives F̃ ∈ [0, 1]</w:t>
            </w:r>
            <w:r>
              <w:rPr>
                <w:vertAlign w:val="superscript"/>
              </w:rPr>
              <w:t>M</w:t>
            </w:r>
            <w:r>
              <w:t>, Θ = Λ × [0, B</w:t>
            </w:r>
            <w:r>
              <w:rPr>
                <w:vertAlign w:val="subscript"/>
              </w:rPr>
              <w:t>β</w:t>
            </w:r>
            <w:r>
              <w:t>] with Λ the probability simplex, W</w:t>
            </w:r>
            <w:r>
              <w:rPr>
                <w:vertAlign w:val="subscript"/>
              </w:rPr>
              <w:t>i</w:t>
            </w:r>
            <w:r>
              <w:t>(θ) = δ</w:t>
            </w:r>
            <w:r>
              <w:rPr>
                <w:vertAlign w:val="subscript"/>
              </w:rPr>
              <w:t>i</w:t>
            </w:r>
            <w:r>
              <w:t>ν(Y</w:t>
            </w:r>
            <w:r>
              <w:rPr>
                <w:vertAlign w:val="subscript"/>
              </w:rPr>
              <w:t>i</w:t>
            </w:r>
            <w:r>
              <w:t>)exp(−βs</w:t>
            </w:r>
            <w:r>
              <w:rPr>
                <w:vertAlign w:val="subscript"/>
              </w:rPr>
              <w:t>λ</w:t>
            </w:r>
            <w:r>
              <w:t>(F̃(Y</w:t>
            </w:r>
            <w:r>
              <w:rPr>
                <w:vertAlign w:val="subscript"/>
              </w:rPr>
              <w:t>i</w:t>
            </w:r>
            <w:r>
              <w:t>)))/(p</w:t>
            </w:r>
            <w:r>
              <w:rPr>
                <w:vertAlign w:val="subscript"/>
              </w:rPr>
              <w:t>i</w:t>
            </w:r>
            <w:r>
              <w:t>(Y</w:t>
            </w:r>
            <w:r>
              <w:rPr>
                <w:vertAlign w:val="subscript"/>
              </w:rPr>
              <w:t>i</w:t>
            </w:r>
            <w:r>
              <w:t>)e</w:t>
            </w:r>
            <w:r>
              <w:rPr>
                <w:vertAlign w:val="subscript"/>
              </w:rPr>
              <w:t>i</w:t>
            </w:r>
            <w:r>
              <w:t>) and Ê</w:t>
            </w:r>
            <w:r>
              <w:rPr>
                <w:vertAlign w:val="subscript"/>
              </w:rPr>
              <w:t>n,θ</w:t>
            </w:r>
            <w:r>
              <w:t xml:space="preserve"> the corresponding estimator. For |h| ≤ H, almost surely</w:t>
            </w:r>
          </w:p>
          <w:p w14:paraId="06987499" w14:textId="77777777" w:rsidR="00301607" w:rsidRDefault="00000000">
            <w:pPr>
              <w:keepLines/>
              <w:tabs>
                <w:tab w:val="center" w:pos="4343"/>
                <w:tab w:val="right" w:pos="8686"/>
              </w:tabs>
              <w:spacing w:before="80" w:after="120"/>
            </w:pPr>
            <w:r>
              <w:tab/>
              <w:t>sup</w:t>
            </w:r>
            <w:r>
              <w:rPr>
                <w:vertAlign w:val="subscript"/>
              </w:rPr>
              <w:t>θ∈Θ</w:t>
            </w:r>
            <w:r>
              <w:t>|Ê</w:t>
            </w:r>
            <w:r>
              <w:rPr>
                <w:vertAlign w:val="subscript"/>
              </w:rPr>
              <w:t>n,θ</w:t>
            </w:r>
            <w:r>
              <w:t>[h] − E</w:t>
            </w:r>
            <w:r>
              <w:rPr>
                <w:vertAlign w:val="subscript"/>
              </w:rPr>
              <w:t>θ</w:t>
            </w:r>
            <w:r>
              <w:t>[h]| = O(e</w:t>
            </w:r>
            <w:r>
              <w:rPr>
                <w:vertAlign w:val="superscript"/>
              </w:rPr>
              <w:t>Bᵦ</w:t>
            </w:r>
            <w:r>
              <w:t>√(log n/n)) → 0,</w:t>
            </w:r>
            <w:r>
              <w:tab/>
              <w:t>(8.2)</w:t>
            </w:r>
          </w:p>
          <w:p w14:paraId="21BDC463" w14:textId="77777777" w:rsidR="00301607" w:rsidRDefault="00000000">
            <w:pPr>
              <w:spacing w:after="90" w:line="270" w:lineRule="auto"/>
              <w:jc w:val="both"/>
            </w:pPr>
            <w:r>
              <w:t>where E</w:t>
            </w:r>
            <w:r>
              <w:rPr>
                <w:vertAlign w:val="subscript"/>
              </w:rPr>
              <w:t>θ</w:t>
            </w:r>
            <w:r>
              <w:t xml:space="preserve"> is the expectation under the target π</w:t>
            </w:r>
            <w:r>
              <w:rPr>
                <w:vertAlign w:val="subscript"/>
              </w:rPr>
              <w:t>θ</w:t>
            </w:r>
            <w:r>
              <w:t>, whatever preferences and temperatures generated the log.</w:t>
            </w:r>
          </w:p>
          <w:p w14:paraId="0823C34A" w14:textId="77777777" w:rsidR="00301607" w:rsidRDefault="00000000">
            <w:pPr>
              <w:jc w:val="right"/>
            </w:pPr>
            <w:r>
              <w:rPr>
                <w:i/>
                <w:iCs/>
                <w:color w:val="6B6B6B"/>
                <w:sz w:val="16"/>
                <w:szCs w:val="16"/>
              </w:rPr>
              <w:t>GF Thm 5</w:t>
            </w:r>
          </w:p>
        </w:tc>
      </w:tr>
    </w:tbl>
    <w:p w14:paraId="4283FB12" w14:textId="77777777" w:rsidR="00301607" w:rsidRDefault="00301607">
      <w:pPr>
        <w:spacing w:after="60"/>
      </w:pPr>
    </w:p>
    <w:p w14:paraId="5C43A69F" w14:textId="77777777" w:rsidR="00301607" w:rsidRDefault="00000000">
      <w:pPr>
        <w:spacing w:after="90" w:line="270" w:lineRule="auto"/>
        <w:jc w:val="both"/>
      </w:pPr>
      <w:r>
        <w:rPr>
          <w:i/>
          <w:iCs/>
        </w:rPr>
        <w:t>Proof.</w:t>
      </w:r>
      <w:r>
        <w:t xml:space="preserve"> Since s</w:t>
      </w:r>
      <w:r>
        <w:rPr>
          <w:vertAlign w:val="subscript"/>
        </w:rPr>
        <w:t>λ</w:t>
      </w:r>
      <w:r>
        <w:t xml:space="preserve"> ∈ [0, 1], W</w:t>
      </w:r>
      <w:r>
        <w:rPr>
          <w:vertAlign w:val="subscript"/>
        </w:rPr>
        <w:t>i</w:t>
      </w:r>
      <w:r>
        <w:t>(θ) ≤ B and Z</w:t>
      </w:r>
      <w:r>
        <w:rPr>
          <w:vertAlign w:val="subscript"/>
        </w:rPr>
        <w:t>θ</w:t>
      </w:r>
      <w:r>
        <w:t xml:space="preserve"> ≥ e</w:t>
      </w:r>
      <w:r>
        <w:rPr>
          <w:vertAlign w:val="superscript"/>
        </w:rPr>
        <w:t>−Bᵦ</w:t>
      </w:r>
      <w:r>
        <w:t>. The map θ ↦ W</w:t>
      </w:r>
      <w:r>
        <w:rPr>
          <w:vertAlign w:val="subscript"/>
        </w:rPr>
        <w:t>i</w:t>
      </w:r>
      <w:r>
        <w:t>(θ) is Lipschitz with constant (1 + B</w:t>
      </w:r>
      <w:r>
        <w:rPr>
          <w:vertAlign w:val="subscript"/>
        </w:rPr>
        <w:t>β</w:t>
      </w:r>
      <w:r>
        <w:t>)B, because |s</w:t>
      </w:r>
      <w:r>
        <w:rPr>
          <w:vertAlign w:val="subscript"/>
        </w:rPr>
        <w:t>λ</w:t>
      </w:r>
      <w:r>
        <w:t xml:space="preserve"> − s</w:t>
      </w:r>
      <w:r>
        <w:rPr>
          <w:vertAlign w:val="subscript"/>
        </w:rPr>
        <w:t>λ′</w:t>
      </w:r>
      <w:r>
        <w:t>| ≤ ‖λ − λ′‖</w:t>
      </w:r>
      <w:r>
        <w:rPr>
          <w:vertAlign w:val="subscript"/>
        </w:rPr>
        <w:t>∞</w:t>
      </w:r>
      <w:r>
        <w:t xml:space="preserve"> and a ↦ e</w:t>
      </w:r>
      <w:r>
        <w:rPr>
          <w:vertAlign w:val="superscript"/>
        </w:rPr>
        <w:t>−a</w:t>
      </w:r>
      <w:r>
        <w:t xml:space="preserve"> is 1-Lipschitz on [0, ∞). The proposals do not depend on θ, so Theorem 8.1 applies at each fixed θ. Take a δ</w:t>
      </w:r>
      <w:r>
        <w:rPr>
          <w:vertAlign w:val="subscript"/>
        </w:rPr>
        <w:t>n</w:t>
      </w:r>
      <w:r>
        <w:t>-net of Θ with δ</w:t>
      </w:r>
      <w:r>
        <w:rPr>
          <w:vertAlign w:val="subscript"/>
        </w:rPr>
        <w:t>n</w:t>
      </w:r>
      <w:r>
        <w:t xml:space="preserve"> ∝ √(log n/n), a union bound over the net and Borel–Cantelli, and extend from the net by the Lipschitz property; the denominators are handled with h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9B46A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A5C0DBC" w14:textId="77777777" w:rsidR="00301607" w:rsidRDefault="00000000">
            <w:pPr>
              <w:keepNext/>
              <w:spacing w:after="70"/>
            </w:pPr>
            <w:r>
              <w:rPr>
                <w:b/>
                <w:bCs/>
                <w:color w:val="1C3F6E"/>
              </w:rPr>
              <w:t>Corollary 8.5 (parameters chosen after the run).</w:t>
            </w:r>
          </w:p>
          <w:p w14:paraId="2887B552" w14:textId="77777777" w:rsidR="00301607" w:rsidRDefault="00000000">
            <w:pPr>
              <w:spacing w:after="90" w:line="270" w:lineRule="auto"/>
              <w:jc w:val="both"/>
            </w:pPr>
            <w:r>
              <w:t>If θ̂</w:t>
            </w:r>
            <w:r>
              <w:rPr>
                <w:vertAlign w:val="subscript"/>
              </w:rPr>
              <w:t>n</w:t>
            </w:r>
            <w:r>
              <w:t xml:space="preserve"> is any Θ-valued random variable, possibly depending on the whole log, then |Ê</w:t>
            </w:r>
            <w:r>
              <w:rPr>
                <w:vertAlign w:val="subscript"/>
              </w:rPr>
              <w:t>n,θ̂ₙ</w:t>
            </w:r>
            <w:r>
              <w:t>[h] − E</w:t>
            </w:r>
            <w:r>
              <w:rPr>
                <w:vertAlign w:val="subscript"/>
              </w:rPr>
              <w:t>θ̂ₙ</w:t>
            </w:r>
            <w:r>
              <w:t>[h]| → 0 almost surely.</w:t>
            </w:r>
          </w:p>
          <w:p w14:paraId="7943E453" w14:textId="77777777" w:rsidR="00301607" w:rsidRDefault="00000000">
            <w:pPr>
              <w:jc w:val="right"/>
            </w:pPr>
            <w:r>
              <w:rPr>
                <w:i/>
                <w:iCs/>
                <w:color w:val="6B6B6B"/>
                <w:sz w:val="16"/>
                <w:szCs w:val="16"/>
              </w:rPr>
              <w:t>GF Cor 7</w:t>
            </w:r>
          </w:p>
        </w:tc>
      </w:tr>
    </w:tbl>
    <w:p w14:paraId="2BF344DF" w14:textId="77777777" w:rsidR="00301607" w:rsidRDefault="00301607">
      <w:pPr>
        <w:spacing w:after="60"/>
      </w:pPr>
    </w:p>
    <w:p w14:paraId="2EA5F9AD" w14:textId="77777777" w:rsidR="00301607" w:rsidRDefault="00000000">
      <w:pPr>
        <w:spacing w:after="90" w:line="270" w:lineRule="auto"/>
        <w:jc w:val="both"/>
      </w:pPr>
      <w:r>
        <w:rPr>
          <w:i/>
          <w:iCs/>
        </w:rPr>
        <w:t>Proof.</w:t>
      </w:r>
      <w:r>
        <w:t xml:space="preserve"> The error at θ̂</w:t>
      </w:r>
      <w:r>
        <w:rPr>
          <w:vertAlign w:val="subscript"/>
        </w:rPr>
        <w:t>n</w:t>
      </w:r>
      <w:r>
        <w:t xml:space="preserve"> is bounded by the supremum in (8.2).  ∎</w:t>
      </w:r>
    </w:p>
    <w:p w14:paraId="30683372" w14:textId="77777777" w:rsidR="00301607" w:rsidRDefault="00000000">
      <w:pPr>
        <w:pStyle w:val="Heading2"/>
      </w:pPr>
      <w:bookmarkStart w:id="48" w:name="_Toc243338970"/>
      <w:r>
        <w:t>8.3  Annealing</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A544EC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88A6ED6" w14:textId="77777777" w:rsidR="00301607" w:rsidRDefault="00000000">
            <w:pPr>
              <w:keepNext/>
              <w:spacing w:after="70"/>
            </w:pPr>
            <w:r>
              <w:rPr>
                <w:b/>
                <w:bCs/>
                <w:color w:val="1C3F6E"/>
              </w:rPr>
              <w:t>Theorem 8.6 (a sufficient annealing schedule).</w:t>
            </w:r>
          </w:p>
          <w:p w14:paraId="61CADA16" w14:textId="77777777" w:rsidR="00301607" w:rsidRDefault="00000000">
            <w:pPr>
              <w:spacing w:after="90" w:line="270" w:lineRule="auto"/>
              <w:jc w:val="both"/>
            </w:pPr>
            <w:r>
              <w:t>Let the domain be compact in ℝ</w:t>
            </w:r>
            <w:r>
              <w:rPr>
                <w:vertAlign w:val="superscript"/>
              </w:rPr>
              <w:t>D</w:t>
            </w:r>
            <w:r>
              <w:t>, ν continuous and positive near the global minimisers, and J continuous with finitely many interior minimisers, twice differentiable near them with positive definite Hessians. If β</w:t>
            </w:r>
            <w:r>
              <w:rPr>
                <w:vertAlign w:val="subscript"/>
              </w:rPr>
              <w:t>N</w:t>
            </w:r>
            <w:r>
              <w:t xml:space="preserve"> is deterministic, β</w:t>
            </w:r>
            <w:r>
              <w:rPr>
                <w:vertAlign w:val="subscript"/>
              </w:rPr>
              <w:t>N</w:t>
            </w:r>
            <w:r>
              <w:t xml:space="preserve"> → ∞ and β</w:t>
            </w:r>
            <w:r>
              <w:rPr>
                <w:vertAlign w:val="subscript"/>
              </w:rPr>
              <w:t>N</w:t>
            </w:r>
            <w:r>
              <w:rPr>
                <w:vertAlign w:val="superscript"/>
              </w:rPr>
              <w:t>D</w:t>
            </w:r>
            <w:r>
              <w:t xml:space="preserve"> log N / N → 0, then the log re-weighted at β</w:t>
            </w:r>
            <w:r>
              <w:rPr>
                <w:vertAlign w:val="subscript"/>
              </w:rPr>
              <w:t>N</w:t>
            </w:r>
            <w:r>
              <w:t xml:space="preserve"> concentrates almost surely in every neighbourhood of the minimisers, and its weighted mean loss tends to J</w:t>
            </w:r>
            <w:r>
              <w:rPr>
                <w:vertAlign w:val="superscript"/>
              </w:rPr>
              <w:t>*</w:t>
            </w:r>
            <w:r>
              <w:t>.</w:t>
            </w:r>
          </w:p>
          <w:p w14:paraId="3E1D6FBC" w14:textId="77777777" w:rsidR="00301607" w:rsidRDefault="00000000">
            <w:pPr>
              <w:jc w:val="right"/>
            </w:pPr>
            <w:r>
              <w:rPr>
                <w:i/>
                <w:iCs/>
                <w:color w:val="6B6B6B"/>
                <w:sz w:val="16"/>
                <w:szCs w:val="16"/>
              </w:rPr>
              <w:t>Corrected form · B Thm 7.2; CB Thm 2</w:t>
            </w:r>
          </w:p>
        </w:tc>
      </w:tr>
    </w:tbl>
    <w:p w14:paraId="5F5FB73B" w14:textId="77777777" w:rsidR="00301607" w:rsidRDefault="00301607">
      <w:pPr>
        <w:spacing w:after="60"/>
      </w:pPr>
    </w:p>
    <w:p w14:paraId="76054B71" w14:textId="77777777" w:rsidR="00301607" w:rsidRDefault="00000000">
      <w:pPr>
        <w:spacing w:after="90" w:line="270" w:lineRule="auto"/>
        <w:jc w:val="both"/>
      </w:pPr>
      <w:r>
        <w:rPr>
          <w:i/>
          <w:iCs/>
        </w:rPr>
        <w:t>Proof.</w:t>
      </w:r>
      <w:r>
        <w:t xml:space="preserve"> Compactness and continuity give a positive loss gap outside any union of neighbourhoods of the minimisers, and the local Laplace integral of Theorem 9.5 gives Z</w:t>
      </w:r>
      <w:r>
        <w:rPr>
          <w:vertAlign w:val="subscript"/>
        </w:rPr>
        <w:t>β</w:t>
      </w:r>
      <w:r>
        <w:t xml:space="preserve"> ≥ cβ</w:t>
      </w:r>
      <w:r>
        <w:rPr>
          <w:vertAlign w:val="superscript"/>
        </w:rPr>
        <w:t>−D/2</w:t>
      </w:r>
      <w:r>
        <w:t>, so W</w:t>
      </w:r>
      <w:r>
        <w:rPr>
          <w:vertAlign w:val="subscript"/>
        </w:rPr>
        <w:t>i</w:t>
      </w:r>
      <w:r>
        <w:t>/Z(β</w:t>
      </w:r>
      <w:r>
        <w:rPr>
          <w:vertAlign w:val="subscript"/>
        </w:rPr>
        <w:t>N</w:t>
      </w:r>
      <w:r>
        <w:t>) ≤ Cβ</w:t>
      </w:r>
      <w:r>
        <w:rPr>
          <w:vertAlign w:val="subscript"/>
        </w:rPr>
        <w:t>N</w:t>
      </w:r>
      <w:r>
        <w:rPr>
          <w:vertAlign w:val="superscript"/>
        </w:rPr>
        <w:t>D/2</w:t>
      </w:r>
      <w:r>
        <w:t>, writing Z(β) for Z</w:t>
      </w:r>
      <w:r>
        <w:rPr>
          <w:vertAlign w:val="subscript"/>
        </w:rPr>
        <w:t>β</w:t>
      </w:r>
      <w:r>
        <w:t>. Because β</w:t>
      </w:r>
      <w:r>
        <w:rPr>
          <w:vertAlign w:val="subscript"/>
        </w:rPr>
        <w:t>N</w:t>
      </w:r>
      <w:r>
        <w:t xml:space="preserve"> is deterministic, the martingale argument of Theorem 8.1 applies to attempts 1, …, N at the single temperature β</w:t>
      </w:r>
      <w:r>
        <w:rPr>
          <w:vertAlign w:val="subscript"/>
        </w:rPr>
        <w:t>N</w:t>
      </w:r>
      <w:r>
        <w:t xml:space="preserve">, with increments bounded by a multiple </w:t>
      </w:r>
      <w:r>
        <w:lastRenderedPageBreak/>
        <w:t>of β</w:t>
      </w:r>
      <w:r>
        <w:rPr>
          <w:vertAlign w:val="subscript"/>
        </w:rPr>
        <w:t>N</w:t>
      </w:r>
      <w:r>
        <w:rPr>
          <w:vertAlign w:val="superscript"/>
        </w:rPr>
        <w:t>D/2</w:t>
      </w:r>
      <w:r>
        <w:t>; the almost-sure error is eventually at most a constant times β</w:t>
      </w:r>
      <w:r>
        <w:rPr>
          <w:vertAlign w:val="subscript"/>
        </w:rPr>
        <w:t>N</w:t>
      </w:r>
      <w:r>
        <w:rPr>
          <w:vertAlign w:val="superscript"/>
        </w:rPr>
        <w:t>D/2</w:t>
      </w:r>
      <w:r>
        <w:t>√(log N/N) → 0. Apply this to the denominator, to the bounded loss and to the indicators of the complements of the neighbourhoods, and use the concentration of the exact Gibbs measures (Lemma 9.1).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D086B2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42C154D" w14:textId="77777777" w:rsidR="00301607" w:rsidRDefault="00000000">
            <w:pPr>
              <w:keepNext/>
              <w:spacing w:after="70"/>
            </w:pPr>
            <w:r>
              <w:rPr>
                <w:b/>
                <w:bCs/>
                <w:color w:val="1C3F6E"/>
              </w:rPr>
              <w:t>Theorem 8.7 (annealing towards a frozen archive at any rate).</w:t>
            </w:r>
          </w:p>
          <w:p w14:paraId="6A3A1080" w14:textId="77777777" w:rsidR="00301607" w:rsidRDefault="00000000">
            <w:pPr>
              <w:spacing w:after="90" w:line="270" w:lineRule="auto"/>
              <w:jc w:val="both"/>
            </w:pPr>
            <w:r>
              <w:t>Let A be a finite reference set of objective vectors fixed in advance, r</w:t>
            </w:r>
            <w:r>
              <w:rPr>
                <w:vertAlign w:val="subscript"/>
              </w:rPr>
              <w:t>A</w:t>
            </w:r>
            <w:r>
              <w:t>(v) the length of the longest chain a₁ ≺ ⋯ ≺ a</w:t>
            </w:r>
            <w:r>
              <w:rPr>
                <w:vertAlign w:val="subscript"/>
              </w:rPr>
              <w:t>k</w:t>
            </w:r>
            <w:r>
              <w:t xml:space="preserve"> ≺ v in A, and M</w:t>
            </w:r>
            <w:r>
              <w:rPr>
                <w:vertAlign w:val="subscript"/>
              </w:rPr>
              <w:t>A</w:t>
            </w:r>
            <w:r>
              <w:t xml:space="preserve"> = {y : r</w:t>
            </w:r>
            <w:r>
              <w:rPr>
                <w:vertAlign w:val="subscript"/>
              </w:rPr>
              <w:t>A</w:t>
            </w:r>
            <w:r>
              <w:t>(F(y)) = 0} with μ(M</w:t>
            </w:r>
            <w:r>
              <w:rPr>
                <w:vertAlign w:val="subscript"/>
              </w:rPr>
              <w:t>A</w:t>
            </w:r>
            <w:r>
              <w:t>) &gt; 0. For π</w:t>
            </w:r>
            <w:r>
              <w:rPr>
                <w:vertAlign w:val="subscript"/>
              </w:rPr>
              <w:t>β</w:t>
            </w:r>
            <w:r>
              <w:t xml:space="preserve"> ∝ exp(−βr</w:t>
            </w:r>
            <w:r>
              <w:rPr>
                <w:vertAlign w:val="subscript"/>
              </w:rPr>
              <w:t>A</w:t>
            </w:r>
            <w:r>
              <w:t>∘F)μ, π</w:t>
            </w:r>
            <w:r>
              <w:rPr>
                <w:vertAlign w:val="subscript"/>
              </w:rPr>
              <w:t>β</w:t>
            </w:r>
            <w:r>
              <w:t>(M</w:t>
            </w:r>
            <w:r>
              <w:rPr>
                <w:vertAlign w:val="subscript"/>
              </w:rPr>
              <w:t>A</w:t>
            </w:r>
            <w:r>
              <w:rPr>
                <w:vertAlign w:val="superscript"/>
              </w:rPr>
              <w:t>c</w:t>
            </w:r>
            <w:r>
              <w:t>) ≤ e</w:t>
            </w:r>
            <w:r>
              <w:rPr>
                <w:vertAlign w:val="superscript"/>
              </w:rPr>
              <w:t>−β</w:t>
            </w:r>
            <w:r>
              <w:t>/μ(M</w:t>
            </w:r>
            <w:r>
              <w:rPr>
                <w:vertAlign w:val="subscript"/>
              </w:rPr>
              <w:t>A</w:t>
            </w:r>
            <w:r>
              <w:t>). For a log satisfying Lemma 7.4 and any deterministic β</w:t>
            </w:r>
            <w:r>
              <w:rPr>
                <w:vertAlign w:val="subscript"/>
              </w:rPr>
              <w:t>N</w:t>
            </w:r>
            <w:r>
              <w:t xml:space="preserve"> → ∞, at any rate, the importance-corrected mass outside M</w:t>
            </w:r>
            <w:r>
              <w:rPr>
                <w:vertAlign w:val="subscript"/>
              </w:rPr>
              <w:t>A</w:t>
            </w:r>
            <w:r>
              <w:t xml:space="preserve"> tends to zero almost surely.</w:t>
            </w:r>
          </w:p>
          <w:p w14:paraId="5097DD0F" w14:textId="77777777" w:rsidR="00301607" w:rsidRDefault="00000000">
            <w:pPr>
              <w:jc w:val="right"/>
            </w:pPr>
            <w:r>
              <w:rPr>
                <w:i/>
                <w:iCs/>
                <w:color w:val="6B6B6B"/>
                <w:sz w:val="16"/>
                <w:szCs w:val="16"/>
              </w:rPr>
              <w:t>B Thm 9.3; GF Thm 7; OM Prop 4</w:t>
            </w:r>
          </w:p>
        </w:tc>
      </w:tr>
    </w:tbl>
    <w:p w14:paraId="7702B34B" w14:textId="77777777" w:rsidR="00301607" w:rsidRDefault="00301607">
      <w:pPr>
        <w:spacing w:after="60"/>
      </w:pPr>
    </w:p>
    <w:p w14:paraId="3DA52A13" w14:textId="77777777" w:rsidR="00301607" w:rsidRDefault="00000000">
      <w:pPr>
        <w:spacing w:after="90" w:line="270" w:lineRule="auto"/>
        <w:jc w:val="both"/>
      </w:pPr>
      <w:r>
        <w:rPr>
          <w:i/>
          <w:iCs/>
        </w:rPr>
        <w:t>Proof.</w:t>
      </w:r>
      <w:r>
        <w:t xml:space="preserve"> The denominator of π</w:t>
      </w:r>
      <w:r>
        <w:rPr>
          <w:vertAlign w:val="subscript"/>
        </w:rPr>
        <w:t>β</w:t>
      </w:r>
      <w:r>
        <w:t>(M</w:t>
      </w:r>
      <w:r>
        <w:rPr>
          <w:vertAlign w:val="subscript"/>
        </w:rPr>
        <w:t>A</w:t>
      </w:r>
      <w:r>
        <w:rPr>
          <w:vertAlign w:val="superscript"/>
        </w:rPr>
        <w:t>c</w:t>
      </w:r>
      <w:r>
        <w:t>) is at least μ(M</w:t>
      </w:r>
      <w:r>
        <w:rPr>
          <w:vertAlign w:val="subscript"/>
        </w:rPr>
        <w:t>A</w:t>
      </w:r>
      <w:r>
        <w:t>) and the numerator at most e</w:t>
      </w:r>
      <w:r>
        <w:rPr>
          <w:vertAlign w:val="superscript"/>
        </w:rPr>
        <w:t>−β</w:t>
      </w:r>
      <w:r>
        <w:t>, since r</w:t>
      </w:r>
      <w:r>
        <w:rPr>
          <w:vertAlign w:val="subscript"/>
        </w:rPr>
        <w:t>A</w:t>
      </w:r>
      <w:r>
        <w:t xml:space="preserve"> ≥ 1 off M</w:t>
      </w:r>
      <w:r>
        <w:rPr>
          <w:vertAlign w:val="subscript"/>
        </w:rPr>
        <w:t>A</w:t>
      </w:r>
      <w:r>
        <w:t>. The normalised weights W</w:t>
      </w:r>
      <w:r>
        <w:rPr>
          <w:vertAlign w:val="subscript"/>
        </w:rPr>
        <w:t>i</w:t>
      </w:r>
      <w:r>
        <w:t>/Z</w:t>
      </w:r>
      <w:r>
        <w:rPr>
          <w:vertAlign w:val="subscript"/>
        </w:rPr>
        <w:t>β</w:t>
      </w:r>
      <w:r>
        <w:t xml:space="preserve"> are bounded by 1/(εe</w:t>
      </w:r>
      <w:r>
        <w:rPr>
          <w:vertAlign w:val="subscript"/>
        </w:rPr>
        <w:t>min</w:t>
      </w:r>
      <w:r>
        <w:t>μ(M</w:t>
      </w:r>
      <w:r>
        <w:rPr>
          <w:vertAlign w:val="subscript"/>
        </w:rPr>
        <w:t>A</w:t>
      </w:r>
      <w:r>
        <w:t>)) uniformly in β — unlike the β</w:t>
      </w:r>
      <w:r>
        <w:rPr>
          <w:vertAlign w:val="superscript"/>
        </w:rPr>
        <w:t>D/2</w:t>
      </w:r>
      <w:r>
        <w:t xml:space="preserve"> growth in Theorem 8.6 — so the martingale argument applies at each deterministic β</w:t>
      </w:r>
      <w:r>
        <w:rPr>
          <w:vertAlign w:val="subscript"/>
        </w:rPr>
        <w:t>N</w:t>
      </w:r>
      <w:r>
        <w:t xml:space="preserve"> with an O(√(log N/N)) error.  ∎</w:t>
      </w:r>
    </w:p>
    <w:p w14:paraId="044BEF0D" w14:textId="77777777" w:rsidR="00301607" w:rsidRDefault="00000000">
      <w:pPr>
        <w:pStyle w:val="Heading2"/>
      </w:pPr>
      <w:bookmarkStart w:id="49" w:name="_Toc243338971"/>
      <w:r>
        <w:t>8.4  Coverage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0D27FA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01E7885" w14:textId="77777777" w:rsidR="00301607" w:rsidRDefault="00000000">
            <w:pPr>
              <w:keepNext/>
              <w:spacing w:after="70"/>
            </w:pPr>
            <w:r>
              <w:rPr>
                <w:b/>
                <w:bCs/>
                <w:color w:val="1C3F6E"/>
              </w:rPr>
              <w:t>Proposition 8.8 (prior coverage and the incumbent).</w:t>
            </w:r>
          </w:p>
          <w:p w14:paraId="5C028C5D" w14:textId="77777777" w:rsidR="00301607" w:rsidRDefault="00000000">
            <w:pPr>
              <w:spacing w:after="90" w:line="270" w:lineRule="auto"/>
              <w:jc w:val="both"/>
            </w:pPr>
            <w:r>
              <w:t>Under full evaluation and defensive proposals, the probability that no attempt among the first N lands in a set A is at most (1 − εμ(A))</w:t>
            </w:r>
            <w:r>
              <w:rPr>
                <w:vertAlign w:val="superscript"/>
              </w:rPr>
              <w:t>N</w:t>
            </w:r>
            <w:r>
              <w:t>. Consequently the best verified loss is almost surely eventually below every u &gt; ess inf</w:t>
            </w:r>
            <w:r>
              <w:rPr>
                <w:vertAlign w:val="subscript"/>
              </w:rPr>
              <w:t>μ</w:t>
            </w:r>
            <w:r>
              <w:t xml:space="preserve"> J; if every proposal is absolutely continuous with respect to μ, it converges almost surely to ess inf</w:t>
            </w:r>
            <w:r>
              <w:rPr>
                <w:vertAlign w:val="subscript"/>
              </w:rPr>
              <w:t>μ</w:t>
            </w:r>
            <w:r>
              <w:t xml:space="preserve"> J.</w:t>
            </w:r>
          </w:p>
          <w:p w14:paraId="68CFA3F9" w14:textId="77777777" w:rsidR="00301607" w:rsidRDefault="00000000">
            <w:pPr>
              <w:jc w:val="right"/>
            </w:pPr>
            <w:r>
              <w:rPr>
                <w:i/>
                <w:iCs/>
                <w:color w:val="6B6B6B"/>
                <w:sz w:val="16"/>
                <w:szCs w:val="16"/>
              </w:rPr>
              <w:t>B Prop 7.3; CB Sec 7</w:t>
            </w:r>
          </w:p>
        </w:tc>
      </w:tr>
    </w:tbl>
    <w:p w14:paraId="26779DE8" w14:textId="77777777" w:rsidR="00301607" w:rsidRDefault="00301607">
      <w:pPr>
        <w:spacing w:after="60"/>
      </w:pPr>
    </w:p>
    <w:p w14:paraId="55F19344" w14:textId="77777777" w:rsidR="00301607" w:rsidRDefault="00000000">
      <w:pPr>
        <w:spacing w:after="90" w:line="270" w:lineRule="auto"/>
        <w:jc w:val="both"/>
      </w:pPr>
      <w:r>
        <w:rPr>
          <w:i/>
          <w:iCs/>
        </w:rPr>
        <w:t>Proof.</w:t>
      </w:r>
      <w:r>
        <w:t xml:space="preserve"> Conditional on any history, the next attempt misses A with probability at most 1 − εμ(A) because p</w:t>
      </w:r>
      <w:r>
        <w:rPr>
          <w:vertAlign w:val="subscript"/>
        </w:rPr>
        <w:t>i</w:t>
      </w:r>
      <w:r>
        <w:t xml:space="preserve"> ≥ εν; iterate with the tower property. For u &gt; ess inf J the set {J &lt; u} has positive prior mass, so it is hit eventually with probability one by the Borel–Cantelli lemma. If proposals are absolutely continuous with respect to μ, attempts land in the μ-null set {J &lt; ess inf J} with probability zero.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3772B3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FAB6FB5" w14:textId="77777777" w:rsidR="00301607" w:rsidRDefault="00000000">
            <w:pPr>
              <w:keepNext/>
              <w:spacing w:after="70"/>
            </w:pPr>
            <w:r>
              <w:rPr>
                <w:b/>
                <w:bCs/>
                <w:color w:val="1C3F6E"/>
              </w:rPr>
              <w:t>Theorem 8.9 (defensive coverage of a point).</w:t>
            </w:r>
          </w:p>
          <w:p w14:paraId="5EE9465F" w14:textId="77777777" w:rsidR="00301607" w:rsidRDefault="00000000">
            <w:pPr>
              <w:spacing w:after="90" w:line="270" w:lineRule="auto"/>
              <w:jc w:val="both"/>
            </w:pPr>
            <w:r>
              <w:t>On a finite candidate set with reference mass π₀, let every proposal be P</w:t>
            </w:r>
            <w:r>
              <w:rPr>
                <w:vertAlign w:val="subscript"/>
              </w:rPr>
              <w:t>i</w:t>
            </w:r>
            <w:r>
              <w:t>(h | 𝔉</w:t>
            </w:r>
            <w:r>
              <w:rPr>
                <w:vertAlign w:val="subscript"/>
              </w:rPr>
              <w:t>i−1</w:t>
            </w:r>
            <w:r>
              <w:t>) = επ₀(h) + (1 − ε)Q</w:t>
            </w:r>
            <w:r>
              <w:rPr>
                <w:vertAlign w:val="subscript"/>
              </w:rPr>
              <w:t>i</w:t>
            </w:r>
            <w:r>
              <w:t>(h | 𝔉</w:t>
            </w:r>
            <w:r>
              <w:rPr>
                <w:vertAlign w:val="subscript"/>
              </w:rPr>
              <w:t>i−1</w:t>
            </w:r>
            <w:r>
              <w:t>) with Q</w:t>
            </w:r>
            <w:r>
              <w:rPr>
                <w:vertAlign w:val="subscript"/>
              </w:rPr>
              <w:t>i</w:t>
            </w:r>
            <w:r>
              <w:t xml:space="preserve"> arbitrary and adaptive. For every h</w:t>
            </w:r>
            <w:r>
              <w:rPr>
                <w:vertAlign w:val="superscript"/>
              </w:rPr>
              <w:t>*</w:t>
            </w:r>
            <w:r>
              <w:t xml:space="preserve"> with π₀(h</w:t>
            </w:r>
            <w:r>
              <w:rPr>
                <w:vertAlign w:val="superscript"/>
              </w:rPr>
              <w:t>*</w:t>
            </w:r>
            <w:r>
              <w:t>) &gt; 0,</w:t>
            </w:r>
          </w:p>
          <w:p w14:paraId="363D9FA0" w14:textId="77777777" w:rsidR="00301607" w:rsidRDefault="00000000">
            <w:pPr>
              <w:keepLines/>
              <w:tabs>
                <w:tab w:val="center" w:pos="4343"/>
                <w:tab w:val="right" w:pos="8686"/>
              </w:tabs>
              <w:spacing w:before="80" w:after="120"/>
            </w:pPr>
            <w:r>
              <w:tab/>
              <w:t>P(h</w:t>
            </w:r>
            <w:r>
              <w:rPr>
                <w:vertAlign w:val="superscript"/>
              </w:rPr>
              <w:t>*</w:t>
            </w:r>
            <w:r>
              <w:t xml:space="preserve"> is never proposed in n attempts) ≤ (1 − επ₀(h</w:t>
            </w:r>
            <w:r>
              <w:rPr>
                <w:vertAlign w:val="superscript"/>
              </w:rPr>
              <w:t>*</w:t>
            </w:r>
            <w:r>
              <w:t>))</w:t>
            </w:r>
            <w:r>
              <w:rPr>
                <w:vertAlign w:val="superscript"/>
              </w:rPr>
              <w:t>n</w:t>
            </w:r>
            <w:r>
              <w:t xml:space="preserve"> ≤ e</w:t>
            </w:r>
            <w:r>
              <w:rPr>
                <w:vertAlign w:val="superscript"/>
              </w:rPr>
              <w:t>−nεπ₀(h*)</w:t>
            </w:r>
            <w:r>
              <w:t>,</w:t>
            </w:r>
            <w:r>
              <w:tab/>
              <w:t>(8.3)</w:t>
            </w:r>
          </w:p>
          <w:p w14:paraId="7521934A" w14:textId="77777777" w:rsidR="00301607" w:rsidRDefault="00000000">
            <w:pPr>
              <w:spacing w:after="90" w:line="270" w:lineRule="auto"/>
              <w:jc w:val="both"/>
            </w:pPr>
            <w:r>
              <w:t>with equality in the first inequality when Q</w:t>
            </w:r>
            <w:r>
              <w:rPr>
                <w:vertAlign w:val="subscript"/>
              </w:rPr>
              <w:t>i</w:t>
            </w:r>
            <w:r>
              <w:t xml:space="preserve"> never proposes h</w:t>
            </w:r>
            <w:r>
              <w:rPr>
                <w:vertAlign w:val="superscript"/>
              </w:rPr>
              <w:t>*</w:t>
            </w:r>
            <w:r>
              <w:t>. No independence between attempts is needed.</w:t>
            </w:r>
          </w:p>
          <w:p w14:paraId="241C79BE" w14:textId="77777777" w:rsidR="00301607" w:rsidRDefault="00000000">
            <w:pPr>
              <w:jc w:val="right"/>
            </w:pPr>
            <w:r>
              <w:rPr>
                <w:i/>
                <w:iCs/>
                <w:color w:val="6B6B6B"/>
                <w:sz w:val="16"/>
                <w:szCs w:val="16"/>
              </w:rPr>
              <w:t>CH Thm 2; B Ch 7</w:t>
            </w:r>
          </w:p>
        </w:tc>
      </w:tr>
    </w:tbl>
    <w:p w14:paraId="3DC2AC5C" w14:textId="77777777" w:rsidR="00301607" w:rsidRDefault="00301607">
      <w:pPr>
        <w:spacing w:after="60"/>
      </w:pPr>
    </w:p>
    <w:p w14:paraId="705B2028" w14:textId="77777777" w:rsidR="00301607" w:rsidRDefault="00000000">
      <w:pPr>
        <w:spacing w:after="90" w:line="270" w:lineRule="auto"/>
        <w:jc w:val="both"/>
      </w:pPr>
      <w:r>
        <w:rPr>
          <w:i/>
          <w:iCs/>
        </w:rPr>
        <w:t>Proof.</w:t>
      </w:r>
      <w:r>
        <w:t xml:space="preserve"> Conditional on any history in which h</w:t>
      </w:r>
      <w:r>
        <w:rPr>
          <w:vertAlign w:val="superscript"/>
        </w:rPr>
        <w:t>*</w:t>
      </w:r>
      <w:r>
        <w:t xml:space="preserve"> has not appeared, the next attempt misses it with probability 1 − επ₀(h</w:t>
      </w:r>
      <w:r>
        <w:rPr>
          <w:vertAlign w:val="superscript"/>
        </w:rPr>
        <w:t>*</w:t>
      </w:r>
      <w:r>
        <w:t>) − (1 − ε)Q</w:t>
      </w:r>
      <w:r>
        <w:rPr>
          <w:vertAlign w:val="subscript"/>
        </w:rPr>
        <w:t>i</w:t>
      </w:r>
      <w:r>
        <w:t>(h</w:t>
      </w:r>
      <w:r>
        <w:rPr>
          <w:vertAlign w:val="superscript"/>
        </w:rPr>
        <w:t>*</w:t>
      </w:r>
      <w:r>
        <w:t>) ≤ 1 − επ₀(h</w:t>
      </w:r>
      <w:r>
        <w:rPr>
          <w:vertAlign w:val="superscript"/>
        </w:rPr>
        <w:t>*</w:t>
      </w:r>
      <w:r>
        <w:t>); iterate conditional expectations and use 1 − u ≤ e</w:t>
      </w:r>
      <w:r>
        <w:rPr>
          <w:vertAlign w:val="superscript"/>
        </w:rPr>
        <w:t>−u</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246957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2ED9D75" w14:textId="77777777" w:rsidR="00301607" w:rsidRDefault="00000000">
            <w:pPr>
              <w:keepNext/>
              <w:spacing w:after="70"/>
            </w:pPr>
            <w:r>
              <w:rPr>
                <w:b/>
                <w:bCs/>
                <w:color w:val="1C3F6E"/>
              </w:rPr>
              <w:lastRenderedPageBreak/>
              <w:t>Corollary 8.10 (covering a finite target set).</w:t>
            </w:r>
          </w:p>
          <w:p w14:paraId="20BE8652" w14:textId="77777777" w:rsidR="00301607" w:rsidRDefault="00000000">
            <w:pPr>
              <w:spacing w:after="90" w:line="270" w:lineRule="auto"/>
              <w:jc w:val="both"/>
            </w:pPr>
            <w:r>
              <w:t>For targets h₁, …, h</w:t>
            </w:r>
            <w:r>
              <w:rPr>
                <w:vertAlign w:val="subscript"/>
              </w:rPr>
              <w:t>K</w:t>
            </w:r>
            <w:r>
              <w:t xml:space="preserve"> with π₀(h</w:t>
            </w:r>
            <w:r>
              <w:rPr>
                <w:vertAlign w:val="subscript"/>
              </w:rPr>
              <w:t>k</w:t>
            </w:r>
            <w:r>
              <w:t>) ≥ π</w:t>
            </w:r>
            <w:r>
              <w:rPr>
                <w:vertAlign w:val="subscript"/>
              </w:rPr>
              <w:t>min</w:t>
            </w:r>
            <w:r>
              <w:t xml:space="preserve"> &gt; 0, all are proposed within n attempts with probability at least 1 − Ke</w:t>
            </w:r>
            <w:r>
              <w:rPr>
                <w:vertAlign w:val="superscript"/>
              </w:rPr>
              <w:t>−nεπₘᵢₙ</w:t>
            </w:r>
            <w:r>
              <w:t>; it suffices that n ≥ log(K/δ)/(επ</w:t>
            </w:r>
            <w:r>
              <w:rPr>
                <w:vertAlign w:val="subscript"/>
              </w:rPr>
              <w:t>min</w:t>
            </w:r>
            <w:r>
              <w:t>) for probability 1 − δ. With a uniform reference on 57,600 candidates, ε = 0.1, K = 29 and δ = 0.05 this requires 3,665,105 attempts.</w:t>
            </w:r>
          </w:p>
          <w:p w14:paraId="4833B228" w14:textId="77777777" w:rsidR="00301607" w:rsidRDefault="00000000">
            <w:pPr>
              <w:jc w:val="right"/>
            </w:pPr>
            <w:r>
              <w:rPr>
                <w:i/>
                <w:iCs/>
                <w:color w:val="6B6B6B"/>
                <w:sz w:val="16"/>
                <w:szCs w:val="16"/>
              </w:rPr>
              <w:t>CX Cor 9.1</w:t>
            </w:r>
          </w:p>
        </w:tc>
      </w:tr>
    </w:tbl>
    <w:p w14:paraId="68E14734" w14:textId="77777777" w:rsidR="00301607" w:rsidRDefault="00301607">
      <w:pPr>
        <w:spacing w:after="60"/>
      </w:pPr>
    </w:p>
    <w:p w14:paraId="25758696" w14:textId="77777777" w:rsidR="00301607" w:rsidRDefault="00000000">
      <w:pPr>
        <w:spacing w:after="90" w:line="270" w:lineRule="auto"/>
        <w:jc w:val="both"/>
      </w:pPr>
      <w:r>
        <w:rPr>
          <w:i/>
          <w:iCs/>
        </w:rPr>
        <w:t>Proof.</w:t>
      </w:r>
      <w:r>
        <w:t xml:space="preserve"> A union bound over Theorem 8.9; solve Ke</w:t>
      </w:r>
      <w:r>
        <w:rPr>
          <w:vertAlign w:val="superscript"/>
        </w:rPr>
        <w:t>−nεπₘᵢₙ</w:t>
      </w:r>
      <w:r>
        <w:t xml:space="preserve"> ≤ δ.  ∎</w:t>
      </w:r>
    </w:p>
    <w:p w14:paraId="28B8FA2A" w14:textId="77777777" w:rsidR="00301607" w:rsidRDefault="00000000">
      <w:pPr>
        <w:pStyle w:val="Heading2"/>
      </w:pPr>
      <w:bookmarkStart w:id="50" w:name="_Toc243338972"/>
      <w:r>
        <w:t>8.5  A variance-sensitive bound</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21C81B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B61F6A5" w14:textId="77777777" w:rsidR="00301607" w:rsidRDefault="00000000">
            <w:pPr>
              <w:keepNext/>
              <w:spacing w:after="70"/>
            </w:pPr>
            <w:r>
              <w:rPr>
                <w:b/>
                <w:bCs/>
                <w:color w:val="1C3F6E"/>
              </w:rPr>
              <w:t>Theorem 8.11 (a Freedman-type bound).</w:t>
            </w:r>
          </w:p>
          <w:p w14:paraId="58400C87" w14:textId="77777777" w:rsidR="00301607" w:rsidRDefault="00000000">
            <w:pPr>
              <w:spacing w:after="90" w:line="270" w:lineRule="auto"/>
              <w:jc w:val="both"/>
            </w:pPr>
            <w:r>
              <w:t>Under the hypotheses of Theorem 8.1 put Z</w:t>
            </w:r>
            <w:r>
              <w:rPr>
                <w:vertAlign w:val="subscript"/>
              </w:rPr>
              <w:t>2β</w:t>
            </w:r>
            <w:r>
              <w:t xml:space="preserve"> = ∫e</w:t>
            </w:r>
            <w:r>
              <w:rPr>
                <w:vertAlign w:val="superscript"/>
              </w:rPr>
              <w:t>−2βJ</w:t>
            </w:r>
            <w:r>
              <w:t>dμ. For |h| ≤ H and 0 &lt; u &lt; Z</w:t>
            </w:r>
            <w:r>
              <w:rPr>
                <w:vertAlign w:val="subscript"/>
              </w:rPr>
              <w:t>β</w:t>
            </w:r>
            <w:r>
              <w:t>,</w:t>
            </w:r>
          </w:p>
          <w:p w14:paraId="2C2D8929" w14:textId="77777777" w:rsidR="00301607" w:rsidRDefault="00000000">
            <w:pPr>
              <w:keepLines/>
              <w:tabs>
                <w:tab w:val="center" w:pos="4343"/>
                <w:tab w:val="right" w:pos="8686"/>
              </w:tabs>
              <w:spacing w:before="80" w:after="120"/>
            </w:pPr>
            <w:r>
              <w:tab/>
              <w:t>P(|π</w:t>
            </w:r>
            <w:r>
              <w:rPr>
                <w:vertAlign w:val="subscript"/>
              </w:rPr>
              <w:t>N</w:t>
            </w:r>
            <w:r>
              <w:t>(h) − π</w:t>
            </w:r>
            <w:r>
              <w:rPr>
                <w:vertAlign w:val="subscript"/>
              </w:rPr>
              <w:t>β</w:t>
            </w:r>
            <w:r>
              <w:t>(h)| &gt; 2Hu/(Z</w:t>
            </w:r>
            <w:r>
              <w:rPr>
                <w:vertAlign w:val="subscript"/>
              </w:rPr>
              <w:t>β</w:t>
            </w:r>
            <w:r>
              <w:t xml:space="preserve"> − u)) ≤ 4exp(−Nu² / (2B(Z</w:t>
            </w:r>
            <w:r>
              <w:rPr>
                <w:vertAlign w:val="subscript"/>
              </w:rPr>
              <w:t>2β</w:t>
            </w:r>
            <w:r>
              <w:t xml:space="preserve"> + 2u/3))).</w:t>
            </w:r>
            <w:r>
              <w:tab/>
              <w:t>(8.4)</w:t>
            </w:r>
          </w:p>
          <w:p w14:paraId="69F3B5DF" w14:textId="77777777" w:rsidR="00301607" w:rsidRDefault="00000000">
            <w:pPr>
              <w:spacing w:after="90" w:line="270" w:lineRule="auto"/>
              <w:jc w:val="both"/>
            </w:pPr>
            <w:r>
              <w:t>The exponent improves on (8.1) by the factor 4B/(Z</w:t>
            </w:r>
            <w:r>
              <w:rPr>
                <w:vertAlign w:val="subscript"/>
              </w:rPr>
              <w:t>2β</w:t>
            </w:r>
            <w:r>
              <w:t xml:space="preserve"> + 2u/3) ≥ 12B/5, so the sample size needed for a given accuracy scales with B rather than B².</w:t>
            </w:r>
          </w:p>
          <w:p w14:paraId="45950CE5" w14:textId="77777777" w:rsidR="00301607" w:rsidRDefault="00000000">
            <w:pPr>
              <w:jc w:val="right"/>
            </w:pPr>
            <w:r>
              <w:rPr>
                <w:i/>
                <w:iCs/>
                <w:color w:val="6B6B6B"/>
                <w:sz w:val="16"/>
                <w:szCs w:val="16"/>
              </w:rPr>
              <w:t>New in this book · answers CB open problem O3</w:t>
            </w:r>
          </w:p>
        </w:tc>
      </w:tr>
    </w:tbl>
    <w:p w14:paraId="1AA8F8C3" w14:textId="77777777" w:rsidR="00301607" w:rsidRDefault="00301607">
      <w:pPr>
        <w:spacing w:after="60"/>
      </w:pPr>
    </w:p>
    <w:p w14:paraId="5F5C1BEB" w14:textId="77777777" w:rsidR="00301607" w:rsidRDefault="00000000">
      <w:pPr>
        <w:spacing w:after="90" w:line="270" w:lineRule="auto"/>
        <w:jc w:val="both"/>
      </w:pPr>
      <w:r>
        <w:rPr>
          <w:i/>
          <w:iCs/>
        </w:rPr>
        <w:t>Proof.</w:t>
      </w:r>
      <w:r>
        <w:t xml:space="preserve"> Keep the notation of the proof of Theorem 8.1. The conditional second moment of a weight is</w:t>
      </w:r>
    </w:p>
    <w:p w14:paraId="6BA7F75C" w14:textId="77777777" w:rsidR="00301607" w:rsidRDefault="00000000">
      <w:pPr>
        <w:keepLines/>
        <w:tabs>
          <w:tab w:val="center" w:pos="4513"/>
          <w:tab w:val="right" w:pos="9026"/>
        </w:tabs>
        <w:spacing w:before="80" w:after="120"/>
      </w:pPr>
      <w:r>
        <w:tab/>
        <w:t>E[W</w:t>
      </w:r>
      <w:r>
        <w:rPr>
          <w:vertAlign w:val="subscript"/>
        </w:rPr>
        <w:t>i</w:t>
      </w:r>
      <w:r>
        <w:t>² | 𝔉</w:t>
      </w:r>
      <w:r>
        <w:rPr>
          <w:vertAlign w:val="subscript"/>
        </w:rPr>
        <w:t>i−1</w:t>
      </w:r>
      <w:r>
        <w:t>] = ∫ν²e</w:t>
      </w:r>
      <w:r>
        <w:rPr>
          <w:vertAlign w:val="superscript"/>
        </w:rPr>
        <w:t>−2βJ</w:t>
      </w:r>
      <w:r>
        <w:t>/(p</w:t>
      </w:r>
      <w:r>
        <w:rPr>
          <w:vertAlign w:val="subscript"/>
        </w:rPr>
        <w:t>i</w:t>
      </w:r>
      <w:r>
        <w:t>e</w:t>
      </w:r>
      <w:r>
        <w:rPr>
          <w:vertAlign w:val="subscript"/>
        </w:rPr>
        <w:t>i</w:t>
      </w:r>
      <w:r>
        <w:t>) dλ₀ ≤ (1/(εe</w:t>
      </w:r>
      <w:r>
        <w:rPr>
          <w:vertAlign w:val="subscript"/>
        </w:rPr>
        <w:t>min</w:t>
      </w:r>
      <w:r>
        <w:t>))∫νe</w:t>
      </w:r>
      <w:r>
        <w:rPr>
          <w:vertAlign w:val="superscript"/>
        </w:rPr>
        <w:t>−2βJ</w:t>
      </w:r>
      <w:r>
        <w:t xml:space="preserve"> dλ₀ = B Z</w:t>
      </w:r>
      <w:r>
        <w:rPr>
          <w:vertAlign w:val="subscript"/>
        </w:rPr>
        <w:t>2β</w:t>
      </w:r>
      <w:r>
        <w:t>,</w:t>
      </w:r>
    </w:p>
    <w:p w14:paraId="25C98154" w14:textId="77777777" w:rsidR="00301607" w:rsidRDefault="00000000">
      <w:pPr>
        <w:spacing w:after="90" w:line="270" w:lineRule="auto"/>
        <w:jc w:val="both"/>
      </w:pPr>
      <w:r>
        <w:t>using p</w:t>
      </w:r>
      <w:r>
        <w:rPr>
          <w:vertAlign w:val="subscript"/>
        </w:rPr>
        <w:t>i</w:t>
      </w:r>
      <w:r>
        <w:t xml:space="preserve"> ≥ εν and e</w:t>
      </w:r>
      <w:r>
        <w:rPr>
          <w:vertAlign w:val="subscript"/>
        </w:rPr>
        <w:t>i</w:t>
      </w:r>
      <w:r>
        <w:t xml:space="preserve"> ≥ e</w:t>
      </w:r>
      <w:r>
        <w:rPr>
          <w:vertAlign w:val="subscript"/>
        </w:rPr>
        <w:t>min</w:t>
      </w:r>
      <w:r>
        <w:t>. Hence each martingale difference X</w:t>
      </w:r>
      <w:r>
        <w:rPr>
          <w:vertAlign w:val="subscript"/>
        </w:rPr>
        <w:t>i</w:t>
      </w:r>
      <w:r>
        <w:t xml:space="preserve"> = W</w:t>
      </w:r>
      <w:r>
        <w:rPr>
          <w:vertAlign w:val="subscript"/>
        </w:rPr>
        <w:t>i</w:t>
      </w:r>
      <w:r>
        <w:t>h(Y</w:t>
      </w:r>
      <w:r>
        <w:rPr>
          <w:vertAlign w:val="subscript"/>
        </w:rPr>
        <w:t>i</w:t>
      </w:r>
      <w:r>
        <w:t>)/H − Z</w:t>
      </w:r>
      <w:r>
        <w:rPr>
          <w:vertAlign w:val="subscript"/>
        </w:rPr>
        <w:t>β</w:t>
      </w:r>
      <w:r>
        <w:t>m has conditional variance at most BZ</w:t>
      </w:r>
      <w:r>
        <w:rPr>
          <w:vertAlign w:val="subscript"/>
        </w:rPr>
        <w:t>2β</w:t>
      </w:r>
      <w:r>
        <w:t xml:space="preserve"> and satisfies |X</w:t>
      </w:r>
      <w:r>
        <w:rPr>
          <w:vertAlign w:val="subscript"/>
        </w:rPr>
        <w:t>i</w:t>
      </w:r>
      <w:r>
        <w:t>| ≤ 2B, so the predictable quadratic variation after N steps is at most NBZ</w:t>
      </w:r>
      <w:r>
        <w:rPr>
          <w:vertAlign w:val="subscript"/>
        </w:rPr>
        <w:t>2β</w:t>
      </w:r>
      <w:r>
        <w:t>. Freedman’s inequality, P(Σ</w:t>
      </w:r>
      <w:r>
        <w:rPr>
          <w:vertAlign w:val="subscript"/>
        </w:rPr>
        <w:t>i≤N</w:t>
      </w:r>
      <w:r>
        <w:t>X</w:t>
      </w:r>
      <w:r>
        <w:rPr>
          <w:vertAlign w:val="subscript"/>
        </w:rPr>
        <w:t>i</w:t>
      </w:r>
      <w:r>
        <w:t xml:space="preserve"> ≥ t, V</w:t>
      </w:r>
      <w:r>
        <w:rPr>
          <w:vertAlign w:val="subscript"/>
        </w:rPr>
        <w:t>N</w:t>
      </w:r>
      <w:r>
        <w:t xml:space="preserve"> ≤ v) ≤ exp(−t²/(2(v + Rt/3))) with R = 2B, v = NBZ</w:t>
      </w:r>
      <w:r>
        <w:rPr>
          <w:vertAlign w:val="subscript"/>
        </w:rPr>
        <w:t>2β</w:t>
      </w:r>
      <w:r>
        <w:t xml:space="preserve"> and t = Nu, gives exp(−Nu²/(2B(Z</w:t>
      </w:r>
      <w:r>
        <w:rPr>
          <w:vertAlign w:val="subscript"/>
        </w:rPr>
        <w:t>2β</w:t>
      </w:r>
      <w:r>
        <w:t xml:space="preserve"> + 2u/3))) for each tail. The same bound holds for the denominator; four tails and the ratio argument of Theorem 8.1 give (8.4). Since Z</w:t>
      </w:r>
      <w:r>
        <w:rPr>
          <w:vertAlign w:val="subscript"/>
        </w:rPr>
        <w:t>2β</w:t>
      </w:r>
      <w:r>
        <w:t xml:space="preserve"> ≤ 1 and u &lt; 1, Z</w:t>
      </w:r>
      <w:r>
        <w:rPr>
          <w:vertAlign w:val="subscript"/>
        </w:rPr>
        <w:t>2β</w:t>
      </w:r>
      <w:r>
        <w:t xml:space="preserve"> + 2u/3 ≤ 5/3.  ∎</w:t>
      </w:r>
    </w:p>
    <w:p w14:paraId="3E734590" w14:textId="77777777" w:rsidR="00301607" w:rsidRDefault="00000000">
      <w:pPr>
        <w:spacing w:after="90" w:line="270" w:lineRule="auto"/>
        <w:jc w:val="both"/>
      </w:pPr>
      <w:r>
        <w:rPr>
          <w:b/>
          <w:bCs/>
        </w:rPr>
        <w:t>Example 8.12 (attempts needed under the Azuma and Freedman bounds).</w:t>
      </w:r>
      <w:r>
        <w:t xml:space="preserve"> Take ν = N(0, 1), J(y) = min(y², 4), β = 1 and the proposal 0.1ν + 0.9N(1.5, 0.5²) with full evaluation, so B = 10, Z</w:t>
      </w:r>
      <w:r>
        <w:rPr>
          <w:vertAlign w:val="subscript"/>
        </w:rPr>
        <w:t>β</w:t>
      </w:r>
      <w:r>
        <w:t xml:space="preserve"> ≈ 0.5779 and Z</w:t>
      </w:r>
      <w:r>
        <w:rPr>
          <w:vertAlign w:val="subscript"/>
        </w:rPr>
        <w:t>2β</w:t>
      </w:r>
      <w:r>
        <w:t xml:space="preserve"> ≈ 0.4472. For u = 0.03, making the right side of (8.1) at most 0.05 needs about 3.90 million attempts; (8.4) needs about 45,500. In three independent sets of 1,000 simulated runs with N = 40,000, the denominator (1/N)ΣW</w:t>
      </w:r>
      <w:r>
        <w:rPr>
          <w:vertAlign w:val="subscript"/>
        </w:rPr>
        <w:t>i</w:t>
      </w:r>
      <w:r>
        <w:t xml:space="preserve"> deviated from Z</w:t>
      </w:r>
      <w:r>
        <w:rPr>
          <w:vertAlign w:val="subscript"/>
        </w:rPr>
        <w:t>β</w:t>
      </w:r>
      <w:r>
        <w:t xml:space="preserve"> by u or more in 0, 0 and 1 runs; for that event the Freedman bound at this N is 2exp(−Nu²/(2B(Z</w:t>
      </w:r>
      <w:r>
        <w:rPr>
          <w:vertAlign w:val="subscript"/>
        </w:rPr>
        <w:t>2β</w:t>
      </w:r>
      <w:r>
        <w:t xml:space="preserve"> + 2u/3))) ≈ 0.042, while the Azuma bound exceeds one.</w:t>
      </w:r>
    </w:p>
    <w:p w14:paraId="67407B2E" w14:textId="77777777" w:rsidR="00301607" w:rsidRDefault="00000000">
      <w:pPr>
        <w:pStyle w:val="Heading2"/>
      </w:pPr>
      <w:bookmarkStart w:id="51" w:name="_Toc243338973"/>
      <w:r>
        <w:t>8.6  Conjectures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03837FC"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2FC273B2" w14:textId="77777777" w:rsidR="00301607" w:rsidRDefault="00000000">
            <w:pPr>
              <w:keepNext/>
              <w:spacing w:after="70"/>
            </w:pPr>
            <w:r>
              <w:rPr>
                <w:b/>
                <w:bCs/>
                <w:color w:val="A9441B"/>
              </w:rPr>
              <w:t>Conjecture 8.13 (balance-heuristic weights)</w:t>
            </w:r>
            <w:r>
              <w:rPr>
                <w:b/>
                <w:bCs/>
                <w:color w:val="1C3F6E"/>
              </w:rPr>
              <w:t>.</w:t>
            </w:r>
          </w:p>
          <w:p w14:paraId="51DD414A" w14:textId="77777777" w:rsidR="00301607" w:rsidRDefault="00000000">
            <w:pPr>
              <w:spacing w:after="90" w:line="270" w:lineRule="auto"/>
              <w:jc w:val="both"/>
            </w:pPr>
            <w:r>
              <w:t>Under the defensive condition p</w:t>
            </w:r>
            <w:r>
              <w:rPr>
                <w:vertAlign w:val="subscript"/>
              </w:rPr>
              <w:t>k</w:t>
            </w:r>
            <w:r>
              <w:t xml:space="preserve"> ≥ εν and full evaluation, the self-normalised estimator with the deterministic-mixture weights νe</w:t>
            </w:r>
            <w:r>
              <w:rPr>
                <w:vertAlign w:val="superscript"/>
              </w:rPr>
              <w:t>−βJ</w:t>
            </w:r>
            <w:r>
              <w:t>(Y</w:t>
            </w:r>
            <w:r>
              <w:rPr>
                <w:vertAlign w:val="subscript"/>
              </w:rPr>
              <w:t>i</w:t>
            </w:r>
            <w:r>
              <w:t>) / ((1/N)Σ</w:t>
            </w:r>
            <w:r>
              <w:rPr>
                <w:vertAlign w:val="subscript"/>
              </w:rPr>
              <w:t>k≤N</w:t>
            </w:r>
            <w:r>
              <w:t>p</w:t>
            </w:r>
            <w:r>
              <w:rPr>
                <w:vertAlign w:val="subscript"/>
              </w:rPr>
              <w:t>k</w:t>
            </w:r>
            <w:r>
              <w:t>(Y</w:t>
            </w:r>
            <w:r>
              <w:rPr>
                <w:vertAlign w:val="subscript"/>
              </w:rPr>
              <w:t>i</w:t>
            </w:r>
            <w:r>
              <w:t>)) is strongly consistent for π</w:t>
            </w:r>
            <w:r>
              <w:rPr>
                <w:vertAlign w:val="subscript"/>
              </w:rPr>
              <w:t>β</w:t>
            </w:r>
            <w:r>
              <w:t>(h), for every bounded h.</w:t>
            </w:r>
          </w:p>
          <w:p w14:paraId="301E949E" w14:textId="77777777" w:rsidR="00301607" w:rsidRDefault="00000000">
            <w:pPr>
              <w:jc w:val="right"/>
            </w:pPr>
            <w:r>
              <w:rPr>
                <w:i/>
                <w:iCs/>
                <w:color w:val="6B6B6B"/>
                <w:sz w:val="16"/>
                <w:szCs w:val="16"/>
              </w:rPr>
              <w:t>CB open problem O1</w:t>
            </w:r>
          </w:p>
        </w:tc>
      </w:tr>
    </w:tbl>
    <w:p w14:paraId="27C87612" w14:textId="77777777" w:rsidR="00301607" w:rsidRDefault="00301607">
      <w:pPr>
        <w:spacing w:after="60"/>
      </w:pPr>
    </w:p>
    <w:p w14:paraId="50665ADE" w14:textId="77777777" w:rsidR="00301607" w:rsidRDefault="00000000">
      <w:pPr>
        <w:spacing w:after="90" w:line="270" w:lineRule="auto"/>
        <w:jc w:val="both"/>
      </w:pPr>
      <w:r>
        <w:rPr>
          <w:b/>
          <w:bCs/>
        </w:rPr>
        <w:t>Remark (status).</w:t>
      </w:r>
      <w:r>
        <w:t xml:space="preserve"> The weights are bounded by B because the averaged density is at least εν, so boundedness is not the obstacle; the difficulty is that every weight depends on proposals chosen </w:t>
      </w:r>
      <w:r>
        <w:lastRenderedPageBreak/>
        <w:t>after its state was drawn, which destroys the martingale structure used above. Consistency is known for a modified scheme of adaptive multiple importance sampling [Marin, Pudlo and Sedki 2019].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1502083"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01B8D7AF" w14:textId="77777777" w:rsidR="00301607" w:rsidRDefault="00000000">
            <w:pPr>
              <w:keepNext/>
              <w:spacing w:after="70"/>
            </w:pPr>
            <w:r>
              <w:rPr>
                <w:b/>
                <w:bCs/>
                <w:color w:val="A9441B"/>
              </w:rPr>
              <w:t>Conjecture 8.14 (adaptive queries on unbounded domains)</w:t>
            </w:r>
            <w:r>
              <w:rPr>
                <w:b/>
                <w:bCs/>
                <w:color w:val="1C3F6E"/>
              </w:rPr>
              <w:t>.</w:t>
            </w:r>
          </w:p>
          <w:p w14:paraId="2B3710AB" w14:textId="77777777" w:rsidR="00301607" w:rsidRDefault="00000000">
            <w:pPr>
              <w:spacing w:after="90" w:line="270" w:lineRule="auto"/>
              <w:jc w:val="both"/>
            </w:pPr>
            <w:r>
              <w:t>Let ν = N(0, I</w:t>
            </w:r>
            <w:r>
              <w:rPr>
                <w:vertAlign w:val="subscript"/>
              </w:rPr>
              <w:t>D</w:t>
            </w:r>
            <w:r>
              <w:t>) on ℝ</w:t>
            </w:r>
            <w:r>
              <w:rPr>
                <w:vertAlign w:val="superscript"/>
              </w:rPr>
              <w:t>D</w:t>
            </w:r>
            <w:r>
              <w:t xml:space="preserve"> and let the hypotheses of Theorem 8.1 hold. If adaptive queries q</w:t>
            </w:r>
            <w:r>
              <w:rPr>
                <w:vertAlign w:val="subscript"/>
              </w:rPr>
              <w:t>N</w:t>
            </w:r>
            <w:r>
              <w:t xml:space="preserve"> satisfy ‖q</w:t>
            </w:r>
            <w:r>
              <w:rPr>
                <w:vertAlign w:val="subscript"/>
              </w:rPr>
              <w:t>N</w:t>
            </w:r>
            <w:r>
              <w:t>‖ ≤ r</w:t>
            </w:r>
            <w:r>
              <w:rPr>
                <w:vertAlign w:val="subscript"/>
              </w:rPr>
              <w:t>N</w:t>
            </w:r>
            <w:r>
              <w:t xml:space="preserve"> with r</w:t>
            </w:r>
            <w:r>
              <w:rPr>
                <w:vertAlign w:val="subscript"/>
              </w:rPr>
              <w:t>N</w:t>
            </w:r>
            <w:r>
              <w:t xml:space="preserve"> = o(√(log N)), the corrected origin mean at (a, q</w:t>
            </w:r>
            <w:r>
              <w:rPr>
                <w:vertAlign w:val="subscript"/>
              </w:rPr>
              <w:t>N</w:t>
            </w:r>
            <w:r>
              <w:t>) converges almost surely to that of π</w:t>
            </w:r>
            <w:r>
              <w:rPr>
                <w:vertAlign w:val="subscript"/>
              </w:rPr>
              <w:t>β</w:t>
            </w:r>
            <w:r>
              <w:t>.</w:t>
            </w:r>
          </w:p>
          <w:p w14:paraId="7A873D85" w14:textId="77777777" w:rsidR="00301607" w:rsidRDefault="00000000">
            <w:pPr>
              <w:jc w:val="right"/>
            </w:pPr>
            <w:r>
              <w:rPr>
                <w:i/>
                <w:iCs/>
                <w:color w:val="6B6B6B"/>
                <w:sz w:val="16"/>
                <w:szCs w:val="16"/>
              </w:rPr>
              <w:t>CB Sec 5.4; B Ch 7</w:t>
            </w:r>
          </w:p>
        </w:tc>
      </w:tr>
    </w:tbl>
    <w:p w14:paraId="69FC0B8B" w14:textId="77777777" w:rsidR="00301607" w:rsidRDefault="00301607">
      <w:pPr>
        <w:spacing w:after="60"/>
      </w:pPr>
    </w:p>
    <w:p w14:paraId="0553B80E" w14:textId="77777777" w:rsidR="00301607" w:rsidRDefault="00000000">
      <w:pPr>
        <w:spacing w:after="90" w:line="270" w:lineRule="auto"/>
        <w:jc w:val="both"/>
      </w:pPr>
      <w:r>
        <w:rPr>
          <w:b/>
          <w:bCs/>
        </w:rPr>
        <w:t>Remark (heuristic).</w:t>
      </w:r>
      <w:r>
        <w:t xml:space="preserve"> The kernel at a distant query concentrates where the prior density is about e</w:t>
      </w:r>
      <w:r>
        <w:rPr>
          <w:vertAlign w:val="superscript"/>
        </w:rPr>
        <w:t>−‖q‖²/(2a)</w:t>
      </w:r>
      <w:r>
        <w:t>, so the target denominator decays at that rate while the estimation error decays like N</w:t>
      </w:r>
      <w:r>
        <w:rPr>
          <w:vertAlign w:val="superscript"/>
        </w:rPr>
        <w:t>−1/2</w:t>
      </w:r>
      <w:r>
        <w:t>; the radius √(a log N) is where the two meet, which motivates the conjectured rate.</w:t>
      </w:r>
    </w:p>
    <w:p w14:paraId="77C89B6B" w14:textId="77777777" w:rsidR="00301607" w:rsidRDefault="00000000">
      <w:pPr>
        <w:keepNext/>
        <w:spacing w:before="300" w:after="120"/>
      </w:pPr>
      <w:r>
        <w:rPr>
          <w:b/>
          <w:bCs/>
          <w:color w:val="1C3F6E"/>
          <w:sz w:val="25"/>
          <w:szCs w:val="25"/>
        </w:rPr>
        <w:t>Exercises</w:t>
      </w:r>
    </w:p>
    <w:p w14:paraId="65FF49C3" w14:textId="77777777" w:rsidR="00301607" w:rsidRDefault="00000000">
      <w:pPr>
        <w:tabs>
          <w:tab w:val="left" w:pos="640"/>
        </w:tabs>
        <w:spacing w:after="100" w:line="270" w:lineRule="auto"/>
        <w:ind w:left="640" w:hanging="640"/>
        <w:jc w:val="both"/>
      </w:pPr>
      <w:r>
        <w:rPr>
          <w:b/>
          <w:bCs/>
        </w:rPr>
        <w:t>8.1</w:t>
      </w:r>
      <w:r>
        <w:rPr>
          <w:b/>
          <w:bCs/>
        </w:rPr>
        <w:tab/>
      </w:r>
      <w:r>
        <w:t>Derive the version of Theorem 8.1 for bounded likelihoods L(y) ∈ [0, 1] other than e</w:t>
      </w:r>
      <w:r>
        <w:rPr>
          <w:vertAlign w:val="superscript"/>
        </w:rPr>
        <w:t>−βJ</w:t>
      </w:r>
      <w:r>
        <w:t>.</w:t>
      </w:r>
    </w:p>
    <w:p w14:paraId="0DBD9B47" w14:textId="77777777" w:rsidR="00301607" w:rsidRDefault="00000000">
      <w:pPr>
        <w:tabs>
          <w:tab w:val="left" w:pos="640"/>
        </w:tabs>
        <w:spacing w:after="100" w:line="270" w:lineRule="auto"/>
        <w:ind w:left="640" w:hanging="640"/>
        <w:jc w:val="both"/>
      </w:pPr>
      <w:r>
        <w:rPr>
          <w:b/>
          <w:bCs/>
        </w:rPr>
        <w:t>8.2</w:t>
      </w:r>
      <w:r>
        <w:rPr>
          <w:b/>
          <w:bCs/>
        </w:rPr>
        <w:tab/>
      </w:r>
      <w:r>
        <w:t>Explain why the hypotheses of Proposition 8.3 permit an adaptive query inside its compact domain but those of Corollary 8.2 do not.</w:t>
      </w:r>
    </w:p>
    <w:p w14:paraId="3DFAB9AD" w14:textId="77777777" w:rsidR="00301607" w:rsidRDefault="00000000">
      <w:pPr>
        <w:tabs>
          <w:tab w:val="left" w:pos="640"/>
        </w:tabs>
        <w:spacing w:after="100" w:line="270" w:lineRule="auto"/>
        <w:ind w:left="640" w:hanging="640"/>
        <w:jc w:val="both"/>
      </w:pPr>
      <w:r>
        <w:rPr>
          <w:b/>
          <w:bCs/>
        </w:rPr>
        <w:t>8.3</w:t>
      </w:r>
      <w:r>
        <w:rPr>
          <w:b/>
          <w:bCs/>
        </w:rPr>
        <w:tab/>
      </w:r>
      <w:r>
        <w:t>For a two-point candidate set and an adversarial Q, show that the first inequality in (8.3) is an equality.</w:t>
      </w:r>
    </w:p>
    <w:p w14:paraId="56B1F53E" w14:textId="77777777" w:rsidR="00301607" w:rsidRDefault="00000000">
      <w:pPr>
        <w:tabs>
          <w:tab w:val="left" w:pos="640"/>
        </w:tabs>
        <w:spacing w:after="100" w:line="270" w:lineRule="auto"/>
        <w:ind w:left="640" w:hanging="640"/>
        <w:jc w:val="both"/>
      </w:pPr>
      <w:r>
        <w:rPr>
          <w:b/>
          <w:bCs/>
        </w:rPr>
        <w:t>8.4</w:t>
      </w:r>
      <w:r>
        <w:rPr>
          <w:b/>
          <w:bCs/>
        </w:rPr>
        <w:tab/>
      </w:r>
      <w:r>
        <w:t>Compare the sample sizes required by (8.1) and (8.4) as functions of β for J(y) = y² on [−3, 3] with a uniform prior and ε = 0.1.</w:t>
      </w:r>
    </w:p>
    <w:p w14:paraId="041A2BBC" w14:textId="77777777" w:rsidR="00301607" w:rsidRDefault="00000000">
      <w:pPr>
        <w:tabs>
          <w:tab w:val="left" w:pos="640"/>
        </w:tabs>
        <w:spacing w:after="100" w:line="270" w:lineRule="auto"/>
        <w:ind w:left="640" w:hanging="640"/>
        <w:jc w:val="both"/>
      </w:pPr>
      <w:r>
        <w:rPr>
          <w:b/>
          <w:bCs/>
        </w:rPr>
        <w:t>8.5</w:t>
      </w:r>
      <w:r>
        <w:rPr>
          <w:b/>
          <w:bCs/>
        </w:rPr>
        <w:tab/>
      </w:r>
      <w:r>
        <w:t>Show that Theorem 8.7 fails if the archive A is chosen after seeing the records used for the estimate, and describe a fresh-evaluation phase that restores it.</w:t>
      </w:r>
    </w:p>
    <w:p w14:paraId="7B0C8776" w14:textId="77777777" w:rsidR="00301607" w:rsidRDefault="00000000">
      <w:pPr>
        <w:keepNext/>
        <w:spacing w:before="300" w:after="120"/>
      </w:pPr>
      <w:r>
        <w:rPr>
          <w:b/>
          <w:bCs/>
          <w:color w:val="1C3F6E"/>
          <w:sz w:val="25"/>
          <w:szCs w:val="25"/>
        </w:rPr>
        <w:t>Notes and sources</w:t>
      </w:r>
    </w:p>
    <w:p w14:paraId="2AB5B49A" w14:textId="77777777" w:rsidR="00301607" w:rsidRDefault="00000000">
      <w:pPr>
        <w:spacing w:after="90" w:line="276" w:lineRule="auto"/>
        <w:jc w:val="both"/>
      </w:pPr>
      <w:r>
        <w:rPr>
          <w:sz w:val="20"/>
          <w:szCs w:val="20"/>
        </w:rPr>
        <w:t>Strong consistency with Azuma’s inequality [Azuma 1967] is [B, Theorem 7.1; CB, Theorem 1]; uniform and adaptive-query forms are [B, Corollary 7.1 and Proposition 7.1] and [GF, Theorem 5]. The annealing schedule is [B, Theorem 7.2] with the compactness made explicit in [CB]; the frozen-archive theorem is [B, Theorem 9.3; GF, Theorem 7]. Coverage is [B, Proposition 7.3; CH, Theorem 2; CX, Corollary 9.1]. The Freedman-type bound is new here and uses Freedman’s inequality [Freedman 1975] in the form stated by Tropp (2011). Conjecture 8.13 is open problem O1 of [CB]; Conjecture 8.14 sharpens the adaptive-query discussion of [CB, Section 5.4].</w:t>
      </w:r>
    </w:p>
    <w:p w14:paraId="17DE3FCE" w14:textId="77777777" w:rsidR="00301607" w:rsidRDefault="00301607">
      <w:pPr>
        <w:sectPr w:rsidR="00301607">
          <w:headerReference w:type="default" r:id="rId43"/>
          <w:footerReference w:type="default" r:id="rId44"/>
          <w:pgSz w:w="11906" w:h="16838"/>
          <w:pgMar w:top="1440" w:right="1440" w:bottom="1440" w:left="1440" w:header="708" w:footer="708" w:gutter="0"/>
          <w:cols w:space="720"/>
          <w:docGrid w:linePitch="360"/>
        </w:sectPr>
      </w:pPr>
    </w:p>
    <w:p w14:paraId="44427CBB" w14:textId="77777777" w:rsidR="00301607" w:rsidRDefault="00000000">
      <w:pPr>
        <w:pStyle w:val="Heading1"/>
        <w:spacing w:before="2600" w:after="160"/>
        <w:jc w:val="center"/>
      </w:pPr>
      <w:bookmarkStart w:id="52" w:name="_Toc243338974"/>
      <w:r>
        <w:rPr>
          <w:color w:val="2A78D6"/>
          <w:sz w:val="30"/>
          <w:szCs w:val="30"/>
        </w:rPr>
        <w:lastRenderedPageBreak/>
        <w:t>Part V</w:t>
      </w:r>
      <w:r>
        <w:rPr>
          <w:sz w:val="30"/>
          <w:szCs w:val="30"/>
        </w:rPr>
        <w:t xml:space="preserve">  </w:t>
      </w:r>
      <w:r>
        <w:rPr>
          <w:sz w:val="40"/>
          <w:szCs w:val="40"/>
        </w:rPr>
        <w:t>Asymptotic Analysis</w:t>
      </w:r>
      <w:bookmarkEnd w:id="52"/>
    </w:p>
    <w:p w14:paraId="45B7E2EE" w14:textId="77777777" w:rsidR="00301607" w:rsidRDefault="00301607">
      <w:pPr>
        <w:pBdr>
          <w:bottom w:val="single" w:sz="6" w:space="8" w:color="2A78D6"/>
        </w:pBdr>
        <w:spacing w:after="480"/>
        <w:jc w:val="center"/>
      </w:pPr>
    </w:p>
    <w:p w14:paraId="3A89ABDD" w14:textId="77777777" w:rsidR="00301607" w:rsidRDefault="00000000">
      <w:pPr>
        <w:spacing w:after="140" w:line="288" w:lineRule="auto"/>
        <w:jc w:val="both"/>
      </w:pPr>
      <w:r>
        <w:t>As the inverse temperature grows, a Gibbs target concentrates. Part V proves where it concentrates and how fast: on near-optimal sets under a gap, on nondegenerate minimisers with masses proportional to ν det H</w:t>
      </w:r>
      <w:r>
        <w:rPr>
          <w:vertAlign w:val="superscript"/>
        </w:rPr>
        <w:t>−1/2</w:t>
      </w:r>
      <w:r>
        <w:t>, on zero sets of codimension k with a density set by a homogeneous profile, and on lexicographic composites. It then treats penalty targets, which converge at fixed temperature but can lose the feasible set when the penalty and the temperature grow together.</w:t>
      </w:r>
    </w:p>
    <w:p w14:paraId="4E930A3C" w14:textId="77777777" w:rsidR="00301607" w:rsidRDefault="00000000">
      <w:pPr>
        <w:spacing w:after="140" w:line="288" w:lineRule="auto"/>
        <w:jc w:val="both"/>
      </w:pPr>
      <w:r>
        <w:rPr>
          <w:i/>
          <w:iCs/>
        </w:rPr>
        <w:t>Bridges.</w:t>
      </w:r>
      <w:r>
        <w:t xml:space="preserve"> Laplace limits of scalarised targets (Proposition 9.6) and zero-set limits (Theorem 9.7 and Theorem 9.8) are used by the order theory of Part VI; exact penalties connect to the certificates of Part VII; the coarea formula of Part VIII is the conditioning analogue of the zero-set limit.</w:t>
      </w:r>
    </w:p>
    <w:p w14:paraId="79FC8E8A" w14:textId="77777777" w:rsidR="00301607" w:rsidRDefault="00301607">
      <w:pPr>
        <w:sectPr w:rsidR="00301607">
          <w:headerReference w:type="default" r:id="rId45"/>
          <w:footerReference w:type="default" r:id="rId46"/>
          <w:pgSz w:w="11906" w:h="16838"/>
          <w:pgMar w:top="1440" w:right="1440" w:bottom="1440" w:left="1440" w:header="708" w:footer="708" w:gutter="0"/>
          <w:cols w:space="720"/>
          <w:docGrid w:linePitch="360"/>
        </w:sectPr>
      </w:pPr>
    </w:p>
    <w:p w14:paraId="68F52FCD" w14:textId="77777777" w:rsidR="00301607" w:rsidRDefault="00000000">
      <w:pPr>
        <w:spacing w:before="600"/>
      </w:pPr>
      <w:r>
        <w:rPr>
          <w:b/>
          <w:bCs/>
          <w:color w:val="2A78D6"/>
          <w:sz w:val="24"/>
          <w:szCs w:val="24"/>
        </w:rPr>
        <w:lastRenderedPageBreak/>
        <w:t>Chapter 9</w:t>
      </w:r>
    </w:p>
    <w:p w14:paraId="2137CC6D" w14:textId="77777777" w:rsidR="00301607" w:rsidRDefault="00000000">
      <w:pPr>
        <w:pStyle w:val="Heading1"/>
        <w:pBdr>
          <w:bottom w:val="single" w:sz="6" w:space="6" w:color="2A78D6"/>
        </w:pBdr>
        <w:spacing w:before="60" w:after="120"/>
      </w:pPr>
      <w:bookmarkStart w:id="53" w:name="_Toc243338975"/>
      <w:r>
        <w:t>9  Concentration of Gibbs Measures</w:t>
      </w:r>
      <w:bookmarkEnd w:id="53"/>
    </w:p>
    <w:p w14:paraId="74AA3C39" w14:textId="77777777" w:rsidR="00301607" w:rsidRDefault="00000000">
      <w:pPr>
        <w:spacing w:after="200" w:line="276" w:lineRule="auto"/>
        <w:jc w:val="both"/>
      </w:pPr>
      <w:r>
        <w:rPr>
          <w:i/>
          <w:iCs/>
          <w:color w:val="333333"/>
        </w:rPr>
        <w:t>As β → ∞ a Gibbs target concentrates on the minimisers of its loss. This chapter proves where and how: on near-optimal sets under a gap, on a feasible set only where the prior can see the minimiser, on nondegenerate minimisers with masses proportional to ν det H</w:t>
      </w:r>
      <w:r>
        <w:rPr>
          <w:i/>
          <w:iCs/>
          <w:color w:val="333333"/>
          <w:vertAlign w:val="superscript"/>
        </w:rPr>
        <w:t>−1/2</w:t>
      </w:r>
      <w:r>
        <w:rPr>
          <w:i/>
          <w:iCs/>
          <w:color w:val="333333"/>
        </w:rPr>
        <w:t>, on the end points of a strictly concave front for weighted sums, on zero sets of codimension k with a density determined by a homogeneous profile — 1-homogeneous profiles from the companion literature and, new here, p-homogeneous ones — and on lexicographic composites.</w:t>
      </w:r>
    </w:p>
    <w:p w14:paraId="41D5539D" w14:textId="77777777" w:rsidR="00301607" w:rsidRDefault="00000000">
      <w:pPr>
        <w:pStyle w:val="Heading2"/>
      </w:pPr>
      <w:bookmarkStart w:id="54" w:name="_Toc243338976"/>
      <w:r>
        <w:t>9.1  Near-optimal sets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26E7B0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FF58015" w14:textId="77777777" w:rsidR="00301607" w:rsidRDefault="00000000">
            <w:pPr>
              <w:keepNext/>
              <w:spacing w:after="70"/>
            </w:pPr>
            <w:r>
              <w:rPr>
                <w:b/>
                <w:bCs/>
                <w:color w:val="1C3F6E"/>
              </w:rPr>
              <w:t>Lemma 9.1 (concentration on near-optimal sets).</w:t>
            </w:r>
          </w:p>
          <w:p w14:paraId="783F7B7E" w14:textId="77777777" w:rsidR="00301607" w:rsidRDefault="00000000">
            <w:pPr>
              <w:spacing w:after="90" w:line="270" w:lineRule="auto"/>
              <w:jc w:val="both"/>
            </w:pPr>
            <w:r>
              <w:t>Let J be bounded below, J</w:t>
            </w:r>
            <w:r>
              <w:rPr>
                <w:vertAlign w:val="superscript"/>
              </w:rPr>
              <w:t>*</w:t>
            </w:r>
            <w:r>
              <w:t xml:space="preserve"> its μ-essential infimum and L</w:t>
            </w:r>
            <w:r>
              <w:rPr>
                <w:vertAlign w:val="subscript"/>
              </w:rPr>
              <w:t>δ</w:t>
            </w:r>
            <w:r>
              <w:t xml:space="preserve"> = {J ≤ J</w:t>
            </w:r>
            <w:r>
              <w:rPr>
                <w:vertAlign w:val="superscript"/>
              </w:rPr>
              <w:t>*</w:t>
            </w:r>
            <w:r>
              <w:t xml:space="preserve"> + δ}. Then</w:t>
            </w:r>
          </w:p>
          <w:p w14:paraId="3671971F" w14:textId="77777777" w:rsidR="00301607" w:rsidRDefault="00000000">
            <w:pPr>
              <w:keepLines/>
              <w:tabs>
                <w:tab w:val="center" w:pos="4343"/>
                <w:tab w:val="right" w:pos="8686"/>
              </w:tabs>
              <w:spacing w:before="80" w:after="120"/>
            </w:pPr>
            <w:r>
              <w:tab/>
              <w:t>π</w:t>
            </w:r>
            <w:r>
              <w:rPr>
                <w:vertAlign w:val="subscript"/>
              </w:rPr>
              <w:t>β</w:t>
            </w:r>
            <w:r>
              <w:t>(L</w:t>
            </w:r>
            <w:r>
              <w:rPr>
                <w:vertAlign w:val="subscript"/>
              </w:rPr>
              <w:t>δ</w:t>
            </w:r>
            <w:r>
              <w:rPr>
                <w:vertAlign w:val="superscript"/>
              </w:rPr>
              <w:t>c</w:t>
            </w:r>
            <w:r>
              <w:t>) ≤ e</w:t>
            </w:r>
            <w:r>
              <w:rPr>
                <w:vertAlign w:val="superscript"/>
              </w:rPr>
              <w:t>−βδ/2</w:t>
            </w:r>
            <w:r>
              <w:t xml:space="preserve"> / μ(L</w:t>
            </w:r>
            <w:r>
              <w:rPr>
                <w:vertAlign w:val="subscript"/>
              </w:rPr>
              <w:t>δ/2</w:t>
            </w:r>
            <w:r>
              <w:t>) → 0   (β → ∞).</w:t>
            </w:r>
            <w:r>
              <w:tab/>
              <w:t>(9.1)</w:t>
            </w:r>
          </w:p>
          <w:p w14:paraId="3EBF4DF6" w14:textId="77777777" w:rsidR="00301607" w:rsidRDefault="00000000">
            <w:pPr>
              <w:spacing w:after="90" w:line="270" w:lineRule="auto"/>
              <w:jc w:val="both"/>
            </w:pPr>
            <w:r>
              <w:t>If J is continuous, attains J</w:t>
            </w:r>
            <w:r>
              <w:rPr>
                <w:vertAlign w:val="superscript"/>
              </w:rPr>
              <w:t>*</w:t>
            </w:r>
            <w:r>
              <w:t xml:space="preserve"> on a compact set S, and for every neighbourhood U of S, inf</w:t>
            </w:r>
            <w:r>
              <w:rPr>
                <w:vertAlign w:val="subscript"/>
              </w:rPr>
              <w:t>Uᶜ</w:t>
            </w:r>
            <w:r>
              <w:t>J &gt; J</w:t>
            </w:r>
            <w:r>
              <w:rPr>
                <w:vertAlign w:val="superscript"/>
              </w:rPr>
              <w:t>*</w:t>
            </w:r>
            <w:r>
              <w:t>, then π</w:t>
            </w:r>
            <w:r>
              <w:rPr>
                <w:vertAlign w:val="subscript"/>
              </w:rPr>
              <w:t>β</w:t>
            </w:r>
            <w:r>
              <w:t xml:space="preserve"> concentrates on every neighbourhood of S.</w:t>
            </w:r>
          </w:p>
          <w:p w14:paraId="4C1EBE11" w14:textId="77777777" w:rsidR="00301607" w:rsidRDefault="00000000">
            <w:pPr>
              <w:jc w:val="right"/>
            </w:pPr>
            <w:r>
              <w:rPr>
                <w:i/>
                <w:iCs/>
                <w:color w:val="6B6B6B"/>
                <w:sz w:val="16"/>
                <w:szCs w:val="16"/>
              </w:rPr>
              <w:t>GF Lemma 2</w:t>
            </w:r>
          </w:p>
        </w:tc>
      </w:tr>
    </w:tbl>
    <w:p w14:paraId="73718D42" w14:textId="77777777" w:rsidR="00301607" w:rsidRDefault="00301607">
      <w:pPr>
        <w:spacing w:after="60"/>
      </w:pPr>
    </w:p>
    <w:p w14:paraId="66450A25" w14:textId="77777777" w:rsidR="00301607" w:rsidRDefault="00000000">
      <w:pPr>
        <w:spacing w:after="90" w:line="270" w:lineRule="auto"/>
        <w:jc w:val="both"/>
      </w:pPr>
      <w:r>
        <w:rPr>
          <w:i/>
          <w:iCs/>
        </w:rPr>
        <w:t>Proof.</w:t>
      </w:r>
      <w:r>
        <w:t xml:space="preserve"> μ(L</w:t>
      </w:r>
      <w:r>
        <w:rPr>
          <w:vertAlign w:val="subscript"/>
        </w:rPr>
        <w:t>δ/2</w:t>
      </w:r>
      <w:r>
        <w:t>) &gt; 0 by the definition of the essential infimum. The numerator of π</w:t>
      </w:r>
      <w:r>
        <w:rPr>
          <w:vertAlign w:val="subscript"/>
        </w:rPr>
        <w:t>β</w:t>
      </w:r>
      <w:r>
        <w:t>(L</w:t>
      </w:r>
      <w:r>
        <w:rPr>
          <w:vertAlign w:val="subscript"/>
        </w:rPr>
        <w:t>δ</w:t>
      </w:r>
      <w:r>
        <w:rPr>
          <w:vertAlign w:val="superscript"/>
        </w:rPr>
        <w:t>c</w:t>
      </w:r>
      <w:r>
        <w:t>) is at most e</w:t>
      </w:r>
      <w:r>
        <w:rPr>
          <w:vertAlign w:val="superscript"/>
        </w:rPr>
        <w:t>−β(J*+δ)</w:t>
      </w:r>
      <w:r>
        <w:t xml:space="preserve"> and the denominator at least e</w:t>
      </w:r>
      <w:r>
        <w:rPr>
          <w:vertAlign w:val="superscript"/>
        </w:rPr>
        <w:t>−β(J*+δ/2)</w:t>
      </w:r>
      <w:r>
        <w:t>μ(L</w:t>
      </w:r>
      <w:r>
        <w:rPr>
          <w:vertAlign w:val="subscript"/>
        </w:rPr>
        <w:t>δ/2</w:t>
      </w:r>
      <w:r>
        <w:t>). For the second statement choose δ smaller than inf</w:t>
      </w:r>
      <w:r>
        <w:rPr>
          <w:vertAlign w:val="subscript"/>
        </w:rPr>
        <w:t>Uᶜ</w:t>
      </w:r>
      <w:r>
        <w:t>J − J</w:t>
      </w:r>
      <w:r>
        <w:rPr>
          <w:vertAlign w:val="superscript"/>
        </w:rPr>
        <w:t>*</w:t>
      </w:r>
      <w:r>
        <w:t>, so that U</w:t>
      </w:r>
      <w:r>
        <w:rPr>
          <w:vertAlign w:val="superscript"/>
        </w:rPr>
        <w:t>c</w:t>
      </w:r>
      <w:r>
        <w:t xml:space="preserve"> ⊆ L</w:t>
      </w:r>
      <w:r>
        <w:rPr>
          <w:vertAlign w:val="subscript"/>
        </w:rPr>
        <w:t>δ</w:t>
      </w:r>
      <w:r>
        <w:rPr>
          <w:vertAlign w:val="superscript"/>
        </w:rPr>
        <w:t>c</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2EC01F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1A32050" w14:textId="77777777" w:rsidR="00301607" w:rsidRDefault="00000000">
            <w:pPr>
              <w:keepNext/>
              <w:spacing w:after="70"/>
            </w:pPr>
            <w:r>
              <w:rPr>
                <w:b/>
                <w:bCs/>
                <w:color w:val="1C3F6E"/>
              </w:rPr>
              <w:t>Proposition 9.2 (one component with a gap).</w:t>
            </w:r>
          </w:p>
          <w:p w14:paraId="6A1B3BA2" w14:textId="77777777" w:rsidR="00301607" w:rsidRDefault="00000000">
            <w:pPr>
              <w:spacing w:after="90" w:line="270" w:lineRule="auto"/>
              <w:jc w:val="both"/>
            </w:pPr>
            <w:r>
              <w:t>On a finite eligible set with reference mass π₀, let ℳ be the set of minimisers of J and 𝒩 the eligible non-minimisers, with smallest positive gap Δ. Then</w:t>
            </w:r>
          </w:p>
          <w:p w14:paraId="31CB93E4" w14:textId="77777777" w:rsidR="00301607" w:rsidRDefault="00000000">
            <w:pPr>
              <w:keepLines/>
              <w:tabs>
                <w:tab w:val="center" w:pos="4343"/>
                <w:tab w:val="right" w:pos="8686"/>
              </w:tabs>
              <w:spacing w:before="80" w:after="120"/>
            </w:pPr>
            <w:r>
              <w:tab/>
              <w:t>π</w:t>
            </w:r>
            <w:r>
              <w:rPr>
                <w:vertAlign w:val="subscript"/>
              </w:rPr>
              <w:t>β</w:t>
            </w:r>
            <w:r>
              <w:t>(𝒩) ≤ [π₀(𝒩)/π₀(ℳ)] e</w:t>
            </w:r>
            <w:r>
              <w:rPr>
                <w:vertAlign w:val="superscript"/>
              </w:rPr>
              <w:t>−βΔ</w:t>
            </w:r>
            <w:r>
              <w:t>.</w:t>
            </w:r>
            <w:r>
              <w:tab/>
              <w:t>(9.2)</w:t>
            </w:r>
          </w:p>
          <w:p w14:paraId="69F54F31" w14:textId="77777777" w:rsidR="00301607" w:rsidRDefault="00000000">
            <w:pPr>
              <w:jc w:val="right"/>
            </w:pPr>
            <w:r>
              <w:rPr>
                <w:i/>
                <w:iCs/>
                <w:color w:val="6B6B6B"/>
                <w:sz w:val="16"/>
                <w:szCs w:val="16"/>
              </w:rPr>
              <w:t>CH Prop 4</w:t>
            </w:r>
          </w:p>
        </w:tc>
      </w:tr>
    </w:tbl>
    <w:p w14:paraId="331326AF" w14:textId="77777777" w:rsidR="00301607" w:rsidRDefault="00301607">
      <w:pPr>
        <w:spacing w:after="60"/>
      </w:pPr>
    </w:p>
    <w:p w14:paraId="00BFE0E5" w14:textId="77777777" w:rsidR="00301607" w:rsidRDefault="00000000">
      <w:pPr>
        <w:spacing w:after="90" w:line="270" w:lineRule="auto"/>
        <w:jc w:val="both"/>
      </w:pPr>
      <w:r>
        <w:rPr>
          <w:i/>
          <w:iCs/>
        </w:rPr>
        <w:t>Proof.</w:t>
      </w:r>
      <w:r>
        <w:t xml:space="preserve"> Bound every non-minimiser’s exponential by e</w:t>
      </w:r>
      <w:r>
        <w:rPr>
          <w:vertAlign w:val="superscript"/>
        </w:rPr>
        <w:t>−β(Jₘᵢₙ + Δ)</w:t>
      </w:r>
      <w:r>
        <w:t xml:space="preserve"> and the denominator below by π₀(ℳ)e</w:t>
      </w:r>
      <w:r>
        <w:rPr>
          <w:vertAlign w:val="superscript"/>
        </w:rPr>
        <w:t>−βJₘᵢₙ</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AC3131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C236916" w14:textId="77777777" w:rsidR="00301607" w:rsidRDefault="00000000">
            <w:pPr>
              <w:keepNext/>
              <w:spacing w:after="70"/>
            </w:pPr>
            <w:r>
              <w:rPr>
                <w:b/>
                <w:bCs/>
                <w:color w:val="1C3F6E"/>
              </w:rPr>
              <w:t>Theorem 9.3 (feasible concentration).</w:t>
            </w:r>
          </w:p>
          <w:p w14:paraId="55835E2A" w14:textId="77777777" w:rsidR="00301607" w:rsidRDefault="00000000">
            <w:pPr>
              <w:spacing w:after="90" w:line="270" w:lineRule="auto"/>
              <w:jc w:val="both"/>
            </w:pPr>
            <w:r>
              <w:t>Let C be compact, c continuous on C, c</w:t>
            </w:r>
            <w:r>
              <w:rPr>
                <w:vertAlign w:val="superscript"/>
              </w:rPr>
              <w:t>*</w:t>
            </w:r>
            <w:r>
              <w:t xml:space="preserve"> = min</w:t>
            </w:r>
            <w:r>
              <w:rPr>
                <w:vertAlign w:val="subscript"/>
              </w:rPr>
              <w:t>C</w:t>
            </w:r>
            <w:r>
              <w:t>c, and suppose the prior gives positive mass to {x ∈ C : c(x) ≤ c</w:t>
            </w:r>
            <w:r>
              <w:rPr>
                <w:vertAlign w:val="superscript"/>
              </w:rPr>
              <w:t>*</w:t>
            </w:r>
            <w:r>
              <w:t xml:space="preserve"> + u} for every u &gt; 0. Then π</w:t>
            </w:r>
            <w:r>
              <w:rPr>
                <w:vertAlign w:val="subscript"/>
              </w:rPr>
              <w:t>β,C</w:t>
            </w:r>
            <w:r>
              <w:t xml:space="preserve"> ∝ 1</w:t>
            </w:r>
            <w:r>
              <w:rPr>
                <w:vertAlign w:val="subscript"/>
              </w:rPr>
              <w:t>C</w:t>
            </w:r>
            <w:r>
              <w:t>e</w:t>
            </w:r>
            <w:r>
              <w:rPr>
                <w:vertAlign w:val="superscript"/>
              </w:rPr>
              <w:t>−βc</w:t>
            </w:r>
            <w:r>
              <w:t>μ concentrates on every neighbourhood of the constrained minimiser set as β → ∞.</w:t>
            </w:r>
          </w:p>
          <w:p w14:paraId="2BC04926" w14:textId="77777777" w:rsidR="00301607" w:rsidRDefault="00000000">
            <w:pPr>
              <w:jc w:val="right"/>
            </w:pPr>
            <w:r>
              <w:rPr>
                <w:i/>
                <w:iCs/>
                <w:color w:val="6B6B6B"/>
                <w:sz w:val="16"/>
                <w:szCs w:val="16"/>
              </w:rPr>
              <w:t>Corrected form · B Thm 18.1; CC Thm 1</w:t>
            </w:r>
          </w:p>
        </w:tc>
      </w:tr>
    </w:tbl>
    <w:p w14:paraId="78C13758" w14:textId="77777777" w:rsidR="00301607" w:rsidRDefault="00301607">
      <w:pPr>
        <w:spacing w:after="60"/>
      </w:pPr>
    </w:p>
    <w:p w14:paraId="277515D1" w14:textId="77777777" w:rsidR="00301607" w:rsidRDefault="00000000">
      <w:pPr>
        <w:spacing w:after="90" w:line="270" w:lineRule="auto"/>
        <w:jc w:val="both"/>
      </w:pPr>
      <w:r>
        <w:rPr>
          <w:i/>
          <w:iCs/>
        </w:rPr>
        <w:t>Proof.</w:t>
      </w:r>
      <w:r>
        <w:t xml:space="preserve"> Outside a neighbourhood N of the minimisers, compactness and continuity give c ≥ c</w:t>
      </w:r>
      <w:r>
        <w:rPr>
          <w:vertAlign w:val="superscript"/>
        </w:rPr>
        <w:t>*</w:t>
      </w:r>
      <w:r>
        <w:t xml:space="preserve"> + v on C ∖ N for some v &gt; 0, so the numerator is at most e</w:t>
      </w:r>
      <w:r>
        <w:rPr>
          <w:vertAlign w:val="superscript"/>
        </w:rPr>
        <w:t>−β(c*+v)</w:t>
      </w:r>
      <w:r>
        <w:t>μ(C). The denominator is at least e</w:t>
      </w:r>
      <w:r>
        <w:rPr>
          <w:vertAlign w:val="superscript"/>
        </w:rPr>
        <w:t>−β(c*+v/2)</w:t>
      </w:r>
      <w:r>
        <w:t>μ({c ≤ c</w:t>
      </w:r>
      <w:r>
        <w:rPr>
          <w:vertAlign w:val="superscript"/>
        </w:rPr>
        <w:t>*</w:t>
      </w:r>
      <w:r>
        <w:t xml:space="preserve"> + v/2} ∩ C) &gt; 0. The ratio is at most e</w:t>
      </w:r>
      <w:r>
        <w:rPr>
          <w:vertAlign w:val="superscript"/>
        </w:rPr>
        <w:t>−βv/2</w:t>
      </w:r>
      <w:r>
        <w:t>μ(C)/μ({c ≤ c</w:t>
      </w:r>
      <w:r>
        <w:rPr>
          <w:vertAlign w:val="superscript"/>
        </w:rPr>
        <w:t>*</w:t>
      </w:r>
      <w:r>
        <w:t xml:space="preserve"> + v/2} ∩ C) → 0.  ∎</w:t>
      </w:r>
    </w:p>
    <w:p w14:paraId="51D2CDAA" w14:textId="77777777" w:rsidR="00301607" w:rsidRDefault="00000000">
      <w:pPr>
        <w:spacing w:after="90" w:line="270" w:lineRule="auto"/>
        <w:jc w:val="both"/>
      </w:pPr>
      <w:r>
        <w:rPr>
          <w:b/>
          <w:bCs/>
        </w:rPr>
        <w:t>Example 9.4 (a minimiser the prior cannot see).</w:t>
      </w:r>
      <w:r>
        <w:t xml:space="preserve"> Let C = {0} ∪ [1, 2], c(x) = x and μ = N(1, 1). C is compact and c continuous, but the minimiser 0 is isolated and has prior mass zero, so the </w:t>
      </w:r>
      <w:r>
        <w:lastRenderedPageBreak/>
        <w:t>positive-mass hypothesis fails. The tilted measures give 0 no mass at any β and concentrate at 1 instead: the mass within 0.01 of 1 is 0.096, 0.632 and 1 − 2.1 × 10</w:t>
      </w:r>
      <w:r>
        <w:rPr>
          <w:vertAlign w:val="superscript"/>
        </w:rPr>
        <w:t>−9</w:t>
      </w:r>
      <w:r>
        <w:t xml:space="preserve"> at β = 10, 100 and 2,000, close to 1 − e</w:t>
      </w:r>
      <w:r>
        <w:rPr>
          <w:vertAlign w:val="superscript"/>
        </w:rPr>
        <w:t>−0.01β</w:t>
      </w:r>
      <w:r>
        <w:t>. With C = [0, 2] they concentrate at 0.</w:t>
      </w:r>
    </w:p>
    <w:p w14:paraId="1F28CB53" w14:textId="77777777" w:rsidR="00301607" w:rsidRDefault="00000000">
      <w:pPr>
        <w:pStyle w:val="Heading2"/>
      </w:pPr>
      <w:bookmarkStart w:id="55" w:name="_Toc243338977"/>
      <w:r>
        <w:t>9.2  Laplace’s method</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827908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B0CFD73" w14:textId="77777777" w:rsidR="00301607" w:rsidRDefault="00000000">
            <w:pPr>
              <w:keepNext/>
              <w:spacing w:after="70"/>
            </w:pPr>
            <w:r>
              <w:rPr>
                <w:b/>
                <w:bCs/>
                <w:color w:val="1C3F6E"/>
              </w:rPr>
              <w:t>Theorem 9.5 (Laplace shares).</w:t>
            </w:r>
          </w:p>
          <w:p w14:paraId="3C641DDD" w14:textId="77777777" w:rsidR="00301607" w:rsidRDefault="00000000">
            <w:pPr>
              <w:spacing w:after="90" w:line="270" w:lineRule="auto"/>
              <w:jc w:val="both"/>
            </w:pPr>
            <w:r>
              <w:t>Let J be continuous with finitely many global minimisers x₁</w:t>
            </w:r>
            <w:r>
              <w:rPr>
                <w:vertAlign w:val="superscript"/>
              </w:rPr>
              <w:t>*</w:t>
            </w:r>
            <w:r>
              <w:t>, …, x</w:t>
            </w:r>
            <w:r>
              <w:rPr>
                <w:vertAlign w:val="subscript"/>
              </w:rPr>
              <w:t>R</w:t>
            </w:r>
            <w:r>
              <w:rPr>
                <w:vertAlign w:val="superscript"/>
              </w:rPr>
              <w:t>*</w:t>
            </w:r>
            <w:r>
              <w:t xml:space="preserve"> in the interior of the domain, twice continuously differentiable near each with positive definite Hessian H</w:t>
            </w:r>
            <w:r>
              <w:rPr>
                <w:vertAlign w:val="subscript"/>
              </w:rPr>
              <w:t>r</w:t>
            </w:r>
            <w:r>
              <w:t>; let ν be continuous and positive at each x</w:t>
            </w:r>
            <w:r>
              <w:rPr>
                <w:vertAlign w:val="subscript"/>
              </w:rPr>
              <w:t>r</w:t>
            </w:r>
            <w:r>
              <w:rPr>
                <w:vertAlign w:val="superscript"/>
              </w:rPr>
              <w:t>*</w:t>
            </w:r>
            <w:r>
              <w:t>; and suppose a loss gap: for every neighbourhood U of the minimisers, inf</w:t>
            </w:r>
            <w:r>
              <w:rPr>
                <w:vertAlign w:val="subscript"/>
              </w:rPr>
              <w:t>Uᶜ</w:t>
            </w:r>
            <w:r>
              <w:t>J &gt; J</w:t>
            </w:r>
            <w:r>
              <w:rPr>
                <w:vertAlign w:val="superscript"/>
              </w:rPr>
              <w:t>*</w:t>
            </w:r>
            <w:r>
              <w:t xml:space="preserve"> and ∫</w:t>
            </w:r>
            <w:r>
              <w:rPr>
                <w:vertAlign w:val="subscript"/>
              </w:rPr>
              <w:t>Uᶜ</w:t>
            </w:r>
            <w:r>
              <w:t>e</w:t>
            </w:r>
            <w:r>
              <w:rPr>
                <w:vertAlign w:val="superscript"/>
              </w:rPr>
              <w:t>−β(J−J*)</w:t>
            </w:r>
            <w:r>
              <w:t>dμ decays exponentially in β. Then π</w:t>
            </w:r>
            <w:r>
              <w:rPr>
                <w:vertAlign w:val="subscript"/>
              </w:rPr>
              <w:t>β</w:t>
            </w:r>
            <w:r>
              <w:t xml:space="preserve"> converges weakly to Σ</w:t>
            </w:r>
            <w:r>
              <w:rPr>
                <w:vertAlign w:val="subscript"/>
              </w:rPr>
              <w:t>r</w:t>
            </w:r>
            <w:r>
              <w:t>ρ</w:t>
            </w:r>
            <w:r>
              <w:rPr>
                <w:vertAlign w:val="subscript"/>
              </w:rPr>
              <w:t>r</w:t>
            </w:r>
            <w:r>
              <w:t>δ</w:t>
            </w:r>
            <w:r>
              <w:rPr>
                <w:vertAlign w:val="subscript"/>
              </w:rPr>
              <w:t>xᵣ*</w:t>
            </w:r>
            <w:r>
              <w:t xml:space="preserve"> with</w:t>
            </w:r>
          </w:p>
          <w:p w14:paraId="67DA6F24" w14:textId="77777777" w:rsidR="00301607" w:rsidRDefault="00000000">
            <w:pPr>
              <w:keepLines/>
              <w:tabs>
                <w:tab w:val="center" w:pos="4343"/>
                <w:tab w:val="right" w:pos="8686"/>
              </w:tabs>
              <w:spacing w:before="80" w:after="120"/>
            </w:pPr>
            <w:r>
              <w:tab/>
              <w:t>ρ</w:t>
            </w:r>
            <w:r>
              <w:rPr>
                <w:vertAlign w:val="subscript"/>
              </w:rPr>
              <w:t>r</w:t>
            </w:r>
            <w:r>
              <w:t xml:space="preserve"> = ν(x</w:t>
            </w:r>
            <w:r>
              <w:rPr>
                <w:vertAlign w:val="subscript"/>
              </w:rPr>
              <w:t>r</w:t>
            </w:r>
            <w:r>
              <w:rPr>
                <w:vertAlign w:val="superscript"/>
              </w:rPr>
              <w:t>*</w:t>
            </w:r>
            <w:r>
              <w:t>)det(H</w:t>
            </w:r>
            <w:r>
              <w:rPr>
                <w:vertAlign w:val="subscript"/>
              </w:rPr>
              <w:t>r</w:t>
            </w:r>
            <w:r>
              <w:t>)</w:t>
            </w:r>
            <w:r>
              <w:rPr>
                <w:vertAlign w:val="superscript"/>
              </w:rPr>
              <w:t>−1/2</w:t>
            </w:r>
            <w:r>
              <w:t xml:space="preserve"> / Σ</w:t>
            </w:r>
            <w:r>
              <w:rPr>
                <w:vertAlign w:val="subscript"/>
              </w:rPr>
              <w:t>s</w:t>
            </w:r>
            <w:r>
              <w:t>ν(x</w:t>
            </w:r>
            <w:r>
              <w:rPr>
                <w:vertAlign w:val="subscript"/>
              </w:rPr>
              <w:t>s</w:t>
            </w:r>
            <w:r>
              <w:rPr>
                <w:vertAlign w:val="superscript"/>
              </w:rPr>
              <w:t>*</w:t>
            </w:r>
            <w:r>
              <w:t>)det(H</w:t>
            </w:r>
            <w:r>
              <w:rPr>
                <w:vertAlign w:val="subscript"/>
              </w:rPr>
              <w:t>s</w:t>
            </w:r>
            <w:r>
              <w:t>)</w:t>
            </w:r>
            <w:r>
              <w:rPr>
                <w:vertAlign w:val="superscript"/>
              </w:rPr>
              <w:t>−1/2</w:t>
            </w:r>
            <w:r>
              <w:t>,</w:t>
            </w:r>
            <w:r>
              <w:tab/>
              <w:t>(9.3)</w:t>
            </w:r>
          </w:p>
          <w:p w14:paraId="41E69956" w14:textId="77777777" w:rsidR="00301607" w:rsidRDefault="00000000">
            <w:pPr>
              <w:spacing w:after="90" w:line="270" w:lineRule="auto"/>
              <w:jc w:val="both"/>
            </w:pPr>
            <w:r>
              <w:t>and E</w:t>
            </w:r>
            <w:r>
              <w:rPr>
                <w:vertAlign w:val="subscript"/>
              </w:rPr>
              <w:t>πᵦ</w:t>
            </w:r>
            <w:r>
              <w:t>[J] = J</w:t>
            </w:r>
            <w:r>
              <w:rPr>
                <w:vertAlign w:val="superscript"/>
              </w:rPr>
              <w:t>*</w:t>
            </w:r>
            <w:r>
              <w:t xml:space="preserve"> + D/(2β) + o(1/β).</w:t>
            </w:r>
          </w:p>
          <w:p w14:paraId="4695493D" w14:textId="77777777" w:rsidR="00301607" w:rsidRDefault="00000000">
            <w:pPr>
              <w:jc w:val="right"/>
            </w:pPr>
            <w:r>
              <w:rPr>
                <w:i/>
                <w:iCs/>
                <w:color w:val="6B6B6B"/>
                <w:sz w:val="16"/>
                <w:szCs w:val="16"/>
              </w:rPr>
              <w:t>B Prop 7.2; CB Prop 1; Hwang 1980</w:t>
            </w:r>
          </w:p>
        </w:tc>
      </w:tr>
    </w:tbl>
    <w:p w14:paraId="50E1B143" w14:textId="77777777" w:rsidR="00301607" w:rsidRDefault="00301607">
      <w:pPr>
        <w:spacing w:after="60"/>
      </w:pPr>
    </w:p>
    <w:p w14:paraId="7D5A4615" w14:textId="77777777" w:rsidR="00301607" w:rsidRDefault="00000000">
      <w:pPr>
        <w:spacing w:after="90" w:line="270" w:lineRule="auto"/>
        <w:jc w:val="both"/>
      </w:pPr>
      <w:r>
        <w:rPr>
          <w:i/>
          <w:iCs/>
        </w:rPr>
        <w:t>Proof.</w:t>
      </w:r>
      <w:r>
        <w:t xml:space="preserve"> Fix disjoint balls U</w:t>
      </w:r>
      <w:r>
        <w:rPr>
          <w:vertAlign w:val="subscript"/>
        </w:rPr>
        <w:t>r</w:t>
      </w:r>
      <w:r>
        <w:t xml:space="preserve"> around the minimisers. In U</w:t>
      </w:r>
      <w:r>
        <w:rPr>
          <w:vertAlign w:val="subscript"/>
        </w:rPr>
        <w:t>r</w:t>
      </w:r>
      <w:r>
        <w:t xml:space="preserve"> substitute x = x</w:t>
      </w:r>
      <w:r>
        <w:rPr>
          <w:vertAlign w:val="subscript"/>
        </w:rPr>
        <w:t>r</w:t>
      </w:r>
      <w:r>
        <w:rPr>
          <w:vertAlign w:val="superscript"/>
        </w:rPr>
        <w:t>*</w:t>
      </w:r>
      <w:r>
        <w:t xml:space="preserve"> + u/√β. Taylor’s theorem gives β(J(x) − J</w:t>
      </w:r>
      <w:r>
        <w:rPr>
          <w:vertAlign w:val="superscript"/>
        </w:rPr>
        <w:t>*</w:t>
      </w:r>
      <w:r>
        <w:t>) = ½uᵀH</w:t>
      </w:r>
      <w:r>
        <w:rPr>
          <w:vertAlign w:val="subscript"/>
        </w:rPr>
        <w:t>r</w:t>
      </w:r>
      <w:r>
        <w:t>u + o(‖u‖²) uniformly on the scaled balls, and ν(x) → ν(x</w:t>
      </w:r>
      <w:r>
        <w:rPr>
          <w:vertAlign w:val="subscript"/>
        </w:rPr>
        <w:t>r</w:t>
      </w:r>
      <w:r>
        <w:rPr>
          <w:vertAlign w:val="superscript"/>
        </w:rPr>
        <w:t>*</w:t>
      </w:r>
      <w:r>
        <w:t>); the positive definiteness of H</w:t>
      </w:r>
      <w:r>
        <w:rPr>
          <w:vertAlign w:val="subscript"/>
        </w:rPr>
        <w:t>r</w:t>
      </w:r>
      <w:r>
        <w:t xml:space="preserve"> supplies a dominating Gaussian, so by dominated convergence ∫</w:t>
      </w:r>
      <w:r>
        <w:rPr>
          <w:vertAlign w:val="subscript"/>
        </w:rPr>
        <w:t>Uᵣ</w:t>
      </w:r>
      <w:r>
        <w:t>e</w:t>
      </w:r>
      <w:r>
        <w:rPr>
          <w:vertAlign w:val="superscript"/>
        </w:rPr>
        <w:t>−β(J−J*)</w:t>
      </w:r>
      <w:r>
        <w:t>ν dx = β</w:t>
      </w:r>
      <w:r>
        <w:rPr>
          <w:vertAlign w:val="superscript"/>
        </w:rPr>
        <w:t>−D/2</w:t>
      </w:r>
      <w:r>
        <w:t>ν(x</w:t>
      </w:r>
      <w:r>
        <w:rPr>
          <w:vertAlign w:val="subscript"/>
        </w:rPr>
        <w:t>r</w:t>
      </w:r>
      <w:r>
        <w:rPr>
          <w:vertAlign w:val="superscript"/>
        </w:rPr>
        <w:t>*</w:t>
      </w:r>
      <w:r>
        <w:t>)(2π)</w:t>
      </w:r>
      <w:r>
        <w:rPr>
          <w:vertAlign w:val="superscript"/>
        </w:rPr>
        <w:t>D/2</w:t>
      </w:r>
      <w:r>
        <w:t>det(H</w:t>
      </w:r>
      <w:r>
        <w:rPr>
          <w:vertAlign w:val="subscript"/>
        </w:rPr>
        <w:t>r</w:t>
      </w:r>
      <w:r>
        <w:t>)</w:t>
      </w:r>
      <w:r>
        <w:rPr>
          <w:vertAlign w:val="superscript"/>
        </w:rPr>
        <w:t>−1/2</w:t>
      </w:r>
      <w:r>
        <w:t>(1 + o(1)). The gap makes the complement exponentially smaller. Normalising gives (9.3).</w:t>
      </w:r>
    </w:p>
    <w:p w14:paraId="0B3F7F4E" w14:textId="77777777" w:rsidR="00301607" w:rsidRDefault="00000000">
      <w:pPr>
        <w:spacing w:after="90" w:line="270" w:lineRule="auto"/>
        <w:jc w:val="both"/>
      </w:pPr>
      <w:r>
        <w:t>For the mean, β(J − J</w:t>
      </w:r>
      <w:r>
        <w:rPr>
          <w:vertAlign w:val="superscript"/>
        </w:rPr>
        <w:t>*</w:t>
      </w:r>
      <w:r>
        <w:t>) = ½uᵀH</w:t>
      </w:r>
      <w:r>
        <w:rPr>
          <w:vertAlign w:val="subscript"/>
        </w:rPr>
        <w:t>r</w:t>
      </w:r>
      <w:r>
        <w:t>u + o(‖u‖²) has expectation ½tr(H</w:t>
      </w:r>
      <w:r>
        <w:rPr>
          <w:vertAlign w:val="subscript"/>
        </w:rPr>
        <w:t>r</w:t>
      </w:r>
      <w:r>
        <w:t>H</w:t>
      </w:r>
      <w:r>
        <w:rPr>
          <w:vertAlign w:val="subscript"/>
        </w:rPr>
        <w:t>r</w:t>
      </w:r>
      <w:r>
        <w:rPr>
          <w:vertAlign w:val="superscript"/>
        </w:rPr>
        <w:t>−1</w:t>
      </w:r>
      <w:r>
        <w:t>) + o(1) = D/2 + o(1) under the Gaussian limit on each ball, by the same domination.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BFC7FB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E038790" w14:textId="77777777" w:rsidR="00301607" w:rsidRDefault="00000000">
            <w:pPr>
              <w:keepNext/>
              <w:spacing w:after="70"/>
            </w:pPr>
            <w:r>
              <w:rPr>
                <w:b/>
                <w:bCs/>
                <w:color w:val="1C3F6E"/>
              </w:rPr>
              <w:t>Proposition 9.6 (weighted sums on a strictly concave front).</w:t>
            </w:r>
          </w:p>
          <w:p w14:paraId="087469F2" w14:textId="77777777" w:rsidR="00301607" w:rsidRDefault="00000000">
            <w:pPr>
              <w:spacing w:after="90" w:line="270" w:lineRule="auto"/>
              <w:jc w:val="both"/>
            </w:pPr>
            <w:r>
              <w:t>Let the efficient objective vectors form the graph of a strictly concave decreasing function φ on [u₀, u₁]. For strictly positive weights, the minimum of λ₁v₁ + λ₂v₂ over the front is attained only at its end points, so a weighted-sum Gibbs target satisfying the hypotheses of Lemma 9.1 concentrates on the preimages of the end points. For the front v₂ = 1 − v₁² on [0, 1] and λ ~ Dirichlet(1, 1), the limit is at (1, 0) when λ₁ &lt; λ₂ and at (0, 1) when λ₁ &gt; λ₂, each with probability ½.</w:t>
            </w:r>
          </w:p>
          <w:p w14:paraId="75111917" w14:textId="77777777" w:rsidR="00301607" w:rsidRDefault="00000000">
            <w:pPr>
              <w:jc w:val="right"/>
            </w:pPr>
            <w:r>
              <w:rPr>
                <w:i/>
                <w:iCs/>
                <w:color w:val="6B6B6B"/>
                <w:sz w:val="16"/>
                <w:szCs w:val="16"/>
              </w:rPr>
              <w:t>OM Prop 1; GF Prop 1; B Ex 8.2</w:t>
            </w:r>
          </w:p>
        </w:tc>
      </w:tr>
    </w:tbl>
    <w:p w14:paraId="10BB785A" w14:textId="77777777" w:rsidR="00301607" w:rsidRDefault="00301607">
      <w:pPr>
        <w:spacing w:after="60"/>
      </w:pPr>
    </w:p>
    <w:p w14:paraId="0304E060" w14:textId="77777777" w:rsidR="00301607" w:rsidRDefault="00000000">
      <w:pPr>
        <w:spacing w:after="90" w:line="270" w:lineRule="auto"/>
        <w:jc w:val="both"/>
      </w:pPr>
      <w:r>
        <w:rPr>
          <w:i/>
          <w:iCs/>
        </w:rPr>
        <w:t>Proof.</w:t>
      </w:r>
      <w:r>
        <w:t xml:space="preserve"> On the front the objective is λ₁u + λ₂φ(u), a strictly concave function of u, whose minimum over an interval is at an end point. On v₂ = 1 − v₁² the end values are λ₂ (at v₁ = 0) and λ₁ (at v₁ = 1), and λ₁ is uniform on [0, 1].  ∎</w:t>
      </w:r>
    </w:p>
    <w:p w14:paraId="6D2087E2" w14:textId="77777777" w:rsidR="00301607" w:rsidRDefault="00000000">
      <w:pPr>
        <w:pStyle w:val="Heading2"/>
      </w:pPr>
      <w:bookmarkStart w:id="56" w:name="_Toc243338978"/>
      <w:r>
        <w:t>9.3  Zero sets</w:t>
      </w:r>
      <w:bookmarkEnd w:id="56"/>
    </w:p>
    <w:p w14:paraId="1409CE1C" w14:textId="77777777" w:rsidR="00301607" w:rsidRDefault="00000000">
      <w:pPr>
        <w:spacing w:after="110" w:line="276" w:lineRule="auto"/>
        <w:jc w:val="both"/>
      </w:pPr>
      <w:r>
        <w:t>Let S be a compact C¹ submanifold of codimension k, covered near S by a tubular map Φ(s, v), s ∈ S, v ∈ V ⊆ ℝ</w:t>
      </w:r>
      <w:r>
        <w:rPr>
          <w:vertAlign w:val="superscript"/>
        </w:rPr>
        <w:t>k</w:t>
      </w:r>
      <w:r>
        <w:t xml:space="preserve"> a closed convex cone, with Jacobian J(s, v) continuous and J(s, 0) &gt; 0. Write the target as π</w:t>
      </w:r>
      <w:r>
        <w:rPr>
          <w:vertAlign w:val="subscript"/>
        </w:rPr>
        <w:t>β</w:t>
      </w:r>
      <w:r>
        <w:t xml:space="preserve"> ∝ e</w:t>
      </w:r>
      <w:r>
        <w:rPr>
          <w:vertAlign w:val="superscript"/>
        </w:rPr>
        <w:t>βb</w:t>
      </w:r>
      <w:r>
        <w:t>μ with b ≤ 0 continuous, b = 0 exactly on S and b ≤ −γ &lt; 0 away from a neighbourhood of S, and let μ have a continuous density, also written μ, near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07C37F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734CD08" w14:textId="77777777" w:rsidR="00301607" w:rsidRDefault="00000000">
            <w:pPr>
              <w:keepNext/>
              <w:spacing w:after="70"/>
            </w:pPr>
            <w:r>
              <w:rPr>
                <w:b/>
                <w:bCs/>
                <w:color w:val="1C3F6E"/>
              </w:rPr>
              <w:lastRenderedPageBreak/>
              <w:t>Theorem 9.7 (Laplace limits on zero sets).</w:t>
            </w:r>
          </w:p>
          <w:p w14:paraId="1FAA82FA" w14:textId="77777777" w:rsidR="00301607" w:rsidRDefault="00000000">
            <w:pPr>
              <w:spacing w:after="90" w:line="270" w:lineRule="auto"/>
              <w:jc w:val="both"/>
            </w:pPr>
            <w:r>
              <w:t>If −b(Φ(s, v)) = ℓ</w:t>
            </w:r>
            <w:r>
              <w:rPr>
                <w:vertAlign w:val="subscript"/>
              </w:rPr>
              <w:t>s</w:t>
            </w:r>
            <w:r>
              <w:t>(v) + o(|v|) uniformly in s, where ℓ</w:t>
            </w:r>
            <w:r>
              <w:rPr>
                <w:vertAlign w:val="subscript"/>
              </w:rPr>
              <w:t>s</w:t>
            </w:r>
            <w:r>
              <w:t xml:space="preserve"> is continuous in s, positively 1-homogeneous in v and ℓ</w:t>
            </w:r>
            <w:r>
              <w:rPr>
                <w:vertAlign w:val="subscript"/>
              </w:rPr>
              <w:t>s</w:t>
            </w:r>
            <w:r>
              <w:t>(v) ≥ c|v| on V, then π</w:t>
            </w:r>
            <w:r>
              <w:rPr>
                <w:vertAlign w:val="subscript"/>
              </w:rPr>
              <w:t>β</w:t>
            </w:r>
            <w:r>
              <w:t xml:space="preserve"> converges weakly to the probability measure on S with density proportional to</w:t>
            </w:r>
          </w:p>
          <w:p w14:paraId="6B6F66D7" w14:textId="77777777" w:rsidR="00301607" w:rsidRDefault="00000000">
            <w:pPr>
              <w:keepLines/>
              <w:tabs>
                <w:tab w:val="center" w:pos="4343"/>
                <w:tab w:val="right" w:pos="8686"/>
              </w:tabs>
              <w:spacing w:before="80" w:after="120"/>
            </w:pPr>
            <w:r>
              <w:tab/>
              <w:t>μ(s)J(s, 0)∫</w:t>
            </w:r>
            <w:r>
              <w:rPr>
                <w:vertAlign w:val="subscript"/>
              </w:rPr>
              <w:t>V</w:t>
            </w:r>
            <w:r>
              <w:t>e</w:t>
            </w:r>
            <w:r>
              <w:rPr>
                <w:vertAlign w:val="superscript"/>
              </w:rPr>
              <w:t>−ℓₛ(v)</w:t>
            </w:r>
            <w:r>
              <w:t>dv = k! μ(s)J(s, 0) vol{v ∈ V : ℓ</w:t>
            </w:r>
            <w:r>
              <w:rPr>
                <w:vertAlign w:val="subscript"/>
              </w:rPr>
              <w:t>s</w:t>
            </w:r>
            <w:r>
              <w:t>(v) ≤ 1}</w:t>
            </w:r>
            <w:r>
              <w:tab/>
              <w:t>(9.4)</w:t>
            </w:r>
          </w:p>
          <w:p w14:paraId="2BC944E3" w14:textId="77777777" w:rsidR="00301607" w:rsidRDefault="00000000">
            <w:pPr>
              <w:spacing w:after="90" w:line="270" w:lineRule="auto"/>
              <w:jc w:val="both"/>
            </w:pPr>
            <w:r>
              <w:t>with respect to the surface measure of S.</w:t>
            </w:r>
          </w:p>
          <w:p w14:paraId="636478D4" w14:textId="77777777" w:rsidR="00301607" w:rsidRDefault="00000000">
            <w:pPr>
              <w:jc w:val="right"/>
            </w:pPr>
            <w:r>
              <w:rPr>
                <w:i/>
                <w:iCs/>
                <w:color w:val="6B6B6B"/>
                <w:sz w:val="16"/>
                <w:szCs w:val="16"/>
              </w:rPr>
              <w:t>GF Thm 4</w:t>
            </w:r>
          </w:p>
        </w:tc>
      </w:tr>
    </w:tbl>
    <w:p w14:paraId="587C5F4A" w14:textId="77777777" w:rsidR="00301607" w:rsidRDefault="00301607">
      <w:pPr>
        <w:spacing w:after="60"/>
      </w:pPr>
    </w:p>
    <w:p w14:paraId="3660822F" w14:textId="77777777" w:rsidR="00301607" w:rsidRDefault="00000000">
      <w:pPr>
        <w:spacing w:after="90" w:line="270" w:lineRule="auto"/>
        <w:jc w:val="both"/>
      </w:pPr>
      <w:r>
        <w:rPr>
          <w:i/>
          <w:iCs/>
        </w:rPr>
        <w:t>Proof.</w:t>
      </w:r>
      <w:r>
        <w:t xml:space="preserve"> Away from S the mass is O(e</w:t>
      </w:r>
      <w:r>
        <w:rPr>
          <w:vertAlign w:val="superscript"/>
        </w:rPr>
        <w:t>−βγ</w:t>
      </w:r>
      <w:r>
        <w:t>). In the tube substitute v = u/β; the lower bound on ℓ</w:t>
      </w:r>
      <w:r>
        <w:rPr>
          <w:vertAlign w:val="subscript"/>
        </w:rPr>
        <w:t>s</w:t>
      </w:r>
      <w:r>
        <w:t xml:space="preserve"> gives the dominating function e</w:t>
      </w:r>
      <w:r>
        <w:rPr>
          <w:vertAlign w:val="superscript"/>
        </w:rPr>
        <w:t>−c|u|/2</w:t>
      </w:r>
      <w:r>
        <w:t xml:space="preserve"> for large β, and dominated convergence gives the limit β</w:t>
      </w:r>
      <w:r>
        <w:rPr>
          <w:vertAlign w:val="superscript"/>
        </w:rPr>
        <w:t>−k</w:t>
      </w:r>
      <w:r>
        <w:t>∫</w:t>
      </w:r>
      <w:r>
        <w:rPr>
          <w:vertAlign w:val="subscript"/>
        </w:rPr>
        <w:t>S</w:t>
      </w:r>
      <w:r>
        <w:t>f(s)μ(s)J(s, 0)∫</w:t>
      </w:r>
      <w:r>
        <w:rPr>
          <w:vertAlign w:val="subscript"/>
        </w:rPr>
        <w:t>V</w:t>
      </w:r>
      <w:r>
        <w:t>e</w:t>
      </w:r>
      <w:r>
        <w:rPr>
          <w:vertAlign w:val="superscript"/>
        </w:rPr>
        <w:t>−ℓₛ(u)</w:t>
      </w:r>
      <w:r>
        <w:t>du ds for continuous bounded f. The volume identity follows from homogeneity: ∫</w:t>
      </w:r>
      <w:r>
        <w:rPr>
          <w:vertAlign w:val="subscript"/>
        </w:rPr>
        <w:t>V</w:t>
      </w:r>
      <w:r>
        <w:t>e</w:t>
      </w:r>
      <w:r>
        <w:rPr>
          <w:vertAlign w:val="superscript"/>
        </w:rPr>
        <w:t>−ℓ</w:t>
      </w:r>
      <w:r>
        <w:t xml:space="preserve"> = ∫₀</w:t>
      </w:r>
      <w:r>
        <w:rPr>
          <w:vertAlign w:val="superscript"/>
        </w:rPr>
        <w:t>∞</w:t>
      </w:r>
      <w:r>
        <w:t>e</w:t>
      </w:r>
      <w:r>
        <w:rPr>
          <w:vertAlign w:val="superscript"/>
        </w:rPr>
        <w:t>−r</w:t>
      </w:r>
      <w:r>
        <w:t>d(r</w:t>
      </w:r>
      <w:r>
        <w:rPr>
          <w:vertAlign w:val="superscript"/>
        </w:rPr>
        <w:t>k</w:t>
      </w:r>
      <w:r>
        <w:t>vol{ℓ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F06833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F6F18EC" w14:textId="77777777" w:rsidR="00301607" w:rsidRDefault="00000000">
            <w:pPr>
              <w:keepNext/>
              <w:spacing w:after="70"/>
            </w:pPr>
            <w:r>
              <w:rPr>
                <w:b/>
                <w:bCs/>
                <w:color w:val="1C3F6E"/>
              </w:rPr>
              <w:t>Theorem 9.8 (zero sets with p-homogeneous profiles).</w:t>
            </w:r>
          </w:p>
          <w:p w14:paraId="541BD306" w14:textId="77777777" w:rsidR="00301607" w:rsidRDefault="00000000">
            <w:pPr>
              <w:spacing w:after="90" w:line="270" w:lineRule="auto"/>
              <w:jc w:val="both"/>
            </w:pPr>
            <w:r>
              <w:t>Let p &gt; 0, and suppose instead that −b(Φ(s, v)) = ℓ</w:t>
            </w:r>
            <w:r>
              <w:rPr>
                <w:vertAlign w:val="subscript"/>
              </w:rPr>
              <w:t>s</w:t>
            </w:r>
            <w:r>
              <w:t>(v) + o(|v|</w:t>
            </w:r>
            <w:r>
              <w:rPr>
                <w:vertAlign w:val="superscript"/>
              </w:rPr>
              <w:t>p</w:t>
            </w:r>
            <w:r>
              <w:t>) uniformly in s, with ℓ</w:t>
            </w:r>
            <w:r>
              <w:rPr>
                <w:vertAlign w:val="subscript"/>
              </w:rPr>
              <w:t>s</w:t>
            </w:r>
            <w:r>
              <w:t xml:space="preserve"> continuous in s, positively p-homogeneous (ℓ</w:t>
            </w:r>
            <w:r>
              <w:rPr>
                <w:vertAlign w:val="subscript"/>
              </w:rPr>
              <w:t>s</w:t>
            </w:r>
            <w:r>
              <w:t>(tv) = t</w:t>
            </w:r>
            <w:r>
              <w:rPr>
                <w:vertAlign w:val="superscript"/>
              </w:rPr>
              <w:t>p</w:t>
            </w:r>
            <w:r>
              <w:t>ℓ</w:t>
            </w:r>
            <w:r>
              <w:rPr>
                <w:vertAlign w:val="subscript"/>
              </w:rPr>
              <w:t>s</w:t>
            </w:r>
            <w:r>
              <w:t>(v) for t &gt; 0) and ℓ</w:t>
            </w:r>
            <w:r>
              <w:rPr>
                <w:vertAlign w:val="subscript"/>
              </w:rPr>
              <w:t>s</w:t>
            </w:r>
            <w:r>
              <w:t>(v) ≥ c|v|</w:t>
            </w:r>
            <w:r>
              <w:rPr>
                <w:vertAlign w:val="superscript"/>
              </w:rPr>
              <w:t>p</w:t>
            </w:r>
            <w:r>
              <w:t xml:space="preserve"> on V. Then π</w:t>
            </w:r>
            <w:r>
              <w:rPr>
                <w:vertAlign w:val="subscript"/>
              </w:rPr>
              <w:t>β</w:t>
            </w:r>
            <w:r>
              <w:t xml:space="preserve"> converges weakly to the probability measure on S with density proportional to</w:t>
            </w:r>
          </w:p>
          <w:p w14:paraId="4A7B7D59" w14:textId="77777777" w:rsidR="00301607" w:rsidRDefault="00000000">
            <w:pPr>
              <w:keepLines/>
              <w:tabs>
                <w:tab w:val="center" w:pos="4343"/>
                <w:tab w:val="right" w:pos="8686"/>
              </w:tabs>
              <w:spacing w:before="80" w:after="120"/>
            </w:pPr>
            <w:r>
              <w:tab/>
              <w:t>μ(s)J(s, 0)∫</w:t>
            </w:r>
            <w:r>
              <w:rPr>
                <w:vertAlign w:val="subscript"/>
              </w:rPr>
              <w:t>V</w:t>
            </w:r>
            <w:r>
              <w:t>e</w:t>
            </w:r>
            <w:r>
              <w:rPr>
                <w:vertAlign w:val="superscript"/>
              </w:rPr>
              <w:t>−ℓₛ(v)</w:t>
            </w:r>
            <w:r>
              <w:t>dv = Γ(1 + k/p) μ(s)J(s, 0) vol{v ∈ V : ℓ</w:t>
            </w:r>
            <w:r>
              <w:rPr>
                <w:vertAlign w:val="subscript"/>
              </w:rPr>
              <w:t>s</w:t>
            </w:r>
            <w:r>
              <w:t>(v) ≤ 1}.</w:t>
            </w:r>
            <w:r>
              <w:tab/>
              <w:t>(9.5)</w:t>
            </w:r>
          </w:p>
          <w:p w14:paraId="7E8495F2" w14:textId="77777777" w:rsidR="00301607" w:rsidRDefault="00000000">
            <w:pPr>
              <w:spacing w:after="90" w:line="270" w:lineRule="auto"/>
              <w:jc w:val="both"/>
            </w:pPr>
            <w:r>
              <w:t>For p = 2 and ℓ</w:t>
            </w:r>
            <w:r>
              <w:rPr>
                <w:vertAlign w:val="subscript"/>
              </w:rPr>
              <w:t>s</w:t>
            </w:r>
            <w:r>
              <w:t>(v) = ½vᵀH</w:t>
            </w:r>
            <w:r>
              <w:rPr>
                <w:vertAlign w:val="subscript"/>
              </w:rPr>
              <w:t>s</w:t>
            </w:r>
            <w:r>
              <w:t>v with V = ℝ</w:t>
            </w:r>
            <w:r>
              <w:rPr>
                <w:vertAlign w:val="superscript"/>
              </w:rPr>
              <w:t>k</w:t>
            </w:r>
            <w:r>
              <w:t xml:space="preserve"> and H</w:t>
            </w:r>
            <w:r>
              <w:rPr>
                <w:vertAlign w:val="subscript"/>
              </w:rPr>
              <w:t>s</w:t>
            </w:r>
            <w:r>
              <w:t xml:space="preserve"> positive definite, the density is proportional to μ(s)J(s, 0)det(H</w:t>
            </w:r>
            <w:r>
              <w:rPr>
                <w:vertAlign w:val="subscript"/>
              </w:rPr>
              <w:t>s</w:t>
            </w:r>
            <w:r>
              <w:t>)</w:t>
            </w:r>
            <w:r>
              <w:rPr>
                <w:vertAlign w:val="superscript"/>
              </w:rPr>
              <w:t>−1/2</w:t>
            </w:r>
            <w:r>
              <w:t>.</w:t>
            </w:r>
          </w:p>
          <w:p w14:paraId="3F796438" w14:textId="77777777" w:rsidR="00301607" w:rsidRDefault="00000000">
            <w:pPr>
              <w:jc w:val="right"/>
            </w:pPr>
            <w:r>
              <w:rPr>
                <w:i/>
                <w:iCs/>
                <w:color w:val="6B6B6B"/>
                <w:sz w:val="16"/>
                <w:szCs w:val="16"/>
              </w:rPr>
              <w:t>New in this book · generalises GF Thm 4</w:t>
            </w:r>
          </w:p>
        </w:tc>
      </w:tr>
    </w:tbl>
    <w:p w14:paraId="27E4009D" w14:textId="77777777" w:rsidR="00301607" w:rsidRDefault="00301607">
      <w:pPr>
        <w:spacing w:after="60"/>
      </w:pPr>
    </w:p>
    <w:p w14:paraId="70F84CA4" w14:textId="77777777" w:rsidR="00301607" w:rsidRDefault="00000000">
      <w:pPr>
        <w:spacing w:after="90" w:line="270" w:lineRule="auto"/>
        <w:jc w:val="both"/>
      </w:pPr>
      <w:r>
        <w:rPr>
          <w:i/>
          <w:iCs/>
        </w:rPr>
        <w:t>Proof.</w:t>
      </w:r>
      <w:r>
        <w:t xml:space="preserve"> Substitute v = uβ</w:t>
      </w:r>
      <w:r>
        <w:rPr>
          <w:vertAlign w:val="superscript"/>
        </w:rPr>
        <w:t>−1/p</w:t>
      </w:r>
      <w:r>
        <w:t>: then βℓ</w:t>
      </w:r>
      <w:r>
        <w:rPr>
          <w:vertAlign w:val="subscript"/>
        </w:rPr>
        <w:t>s</w:t>
      </w:r>
      <w:r>
        <w:t>(uβ</w:t>
      </w:r>
      <w:r>
        <w:rPr>
          <w:vertAlign w:val="superscript"/>
        </w:rPr>
        <w:t>−1/p</w:t>
      </w:r>
      <w:r>
        <w:t>) = ℓ</w:t>
      </w:r>
      <w:r>
        <w:rPr>
          <w:vertAlign w:val="subscript"/>
        </w:rPr>
        <w:t>s</w:t>
      </w:r>
      <w:r>
        <w:t>(u), and the remainder βo(|v|</w:t>
      </w:r>
      <w:r>
        <w:rPr>
          <w:vertAlign w:val="superscript"/>
        </w:rPr>
        <w:t>p</w:t>
      </w:r>
      <w:r>
        <w:t>) = o(|u|</w:t>
      </w:r>
      <w:r>
        <w:rPr>
          <w:vertAlign w:val="superscript"/>
        </w:rPr>
        <w:t>p</w:t>
      </w:r>
      <w:r>
        <w:t>) uniformly on the scaled tube. The lower bound gives the dominating function e</w:t>
      </w:r>
      <w:r>
        <w:rPr>
          <w:vertAlign w:val="superscript"/>
        </w:rPr>
        <w:t>−c|u|ᵖ/2</w:t>
      </w:r>
      <w:r>
        <w:t>, so the tube integral is β</w:t>
      </w:r>
      <w:r>
        <w:rPr>
          <w:vertAlign w:val="superscript"/>
        </w:rPr>
        <w:t>−k/p</w:t>
      </w:r>
      <w:r>
        <w:t>∫</w:t>
      </w:r>
      <w:r>
        <w:rPr>
          <w:vertAlign w:val="subscript"/>
        </w:rPr>
        <w:t>S</w:t>
      </w:r>
      <w:r>
        <w:t>f(s)μ(s)J(s, 0)∫</w:t>
      </w:r>
      <w:r>
        <w:rPr>
          <w:vertAlign w:val="subscript"/>
        </w:rPr>
        <w:t>V</w:t>
      </w:r>
      <w:r>
        <w:t>e</w:t>
      </w:r>
      <w:r>
        <w:rPr>
          <w:vertAlign w:val="superscript"/>
        </w:rPr>
        <w:t>−ℓₛ(u)</w:t>
      </w:r>
      <w:r>
        <w:t>du ds (1 + o(1)), while the mass away from S is O(e</w:t>
      </w:r>
      <w:r>
        <w:rPr>
          <w:vertAlign w:val="superscript"/>
        </w:rPr>
        <w:t>−βγ</w:t>
      </w:r>
      <w:r>
        <w:t>), which is o(β</w:t>
      </w:r>
      <w:r>
        <w:rPr>
          <w:vertAlign w:val="superscript"/>
        </w:rPr>
        <w:t>−k/p</w:t>
      </w:r>
      <w:r>
        <w:t>).</w:t>
      </w:r>
    </w:p>
    <w:p w14:paraId="00A125F8" w14:textId="77777777" w:rsidR="00301607" w:rsidRDefault="00000000">
      <w:pPr>
        <w:spacing w:after="90" w:line="270" w:lineRule="auto"/>
        <w:jc w:val="both"/>
      </w:pPr>
      <w:r>
        <w:t>For the identity, the set {ℓ</w:t>
      </w:r>
      <w:r>
        <w:rPr>
          <w:vertAlign w:val="subscript"/>
        </w:rPr>
        <w:t>s</w:t>
      </w:r>
      <w:r>
        <w:t xml:space="preserve"> ≤ r} = r</w:t>
      </w:r>
      <w:r>
        <w:rPr>
          <w:vertAlign w:val="superscript"/>
        </w:rPr>
        <w:t>1/p</w:t>
      </w:r>
      <w:r>
        <w:t>{ℓ</w:t>
      </w:r>
      <w:r>
        <w:rPr>
          <w:vertAlign w:val="subscript"/>
        </w:rPr>
        <w:t>s</w:t>
      </w:r>
      <w:r>
        <w:t xml:space="preserve"> ≤ 1} has volume r</w:t>
      </w:r>
      <w:r>
        <w:rPr>
          <w:vertAlign w:val="superscript"/>
        </w:rPr>
        <w:t>k/p</w:t>
      </w:r>
      <w:r>
        <w:t>vol{ℓ</w:t>
      </w:r>
      <w:r>
        <w:rPr>
          <w:vertAlign w:val="subscript"/>
        </w:rPr>
        <w:t>s</w:t>
      </w:r>
      <w:r>
        <w:t xml:space="preserve"> ≤ 1}, so ∫</w:t>
      </w:r>
      <w:r>
        <w:rPr>
          <w:vertAlign w:val="subscript"/>
        </w:rPr>
        <w:t>V</w:t>
      </w:r>
      <w:r>
        <w:t>e</w:t>
      </w:r>
      <w:r>
        <w:rPr>
          <w:vertAlign w:val="superscript"/>
        </w:rPr>
        <w:t>−ℓₛ</w:t>
      </w:r>
      <w:r>
        <w:t xml:space="preserve"> = ∫₀</w:t>
      </w:r>
      <w:r>
        <w:rPr>
          <w:vertAlign w:val="superscript"/>
        </w:rPr>
        <w:t>∞</w:t>
      </w:r>
      <w:r>
        <w:t>e</w:t>
      </w:r>
      <w:r>
        <w:rPr>
          <w:vertAlign w:val="superscript"/>
        </w:rPr>
        <w:t>−r</w:t>
      </w:r>
      <w:r>
        <w:t>d(r</w:t>
      </w:r>
      <w:r>
        <w:rPr>
          <w:vertAlign w:val="superscript"/>
        </w:rPr>
        <w:t>k/p</w:t>
      </w:r>
      <w:r>
        <w:t>)vol{ℓ</w:t>
      </w:r>
      <w:r>
        <w:rPr>
          <w:vertAlign w:val="subscript"/>
        </w:rPr>
        <w:t>s</w:t>
      </w:r>
      <w:r>
        <w:t xml:space="preserve"> ≤ 1} = Γ(1 + k/p)vol{ℓ</w:t>
      </w:r>
      <w:r>
        <w:rPr>
          <w:vertAlign w:val="subscript"/>
        </w:rPr>
        <w:t>s</w:t>
      </w:r>
      <w:r>
        <w:t xml:space="preserve"> ≤ 1}. For the quadratic profile, ∫</w:t>
      </w:r>
      <w:r>
        <w:rPr>
          <w:vertAlign w:val="subscript"/>
        </w:rPr>
        <w:t>ℝᵏ</w:t>
      </w:r>
      <w:r>
        <w:t>e</w:t>
      </w:r>
      <w:r>
        <w:rPr>
          <w:vertAlign w:val="superscript"/>
        </w:rPr>
        <w:t>−vᵀHₛ v/2</w:t>
      </w:r>
      <w:r>
        <w:t>dv = (2π)</w:t>
      </w:r>
      <w:r>
        <w:rPr>
          <w:vertAlign w:val="superscript"/>
        </w:rPr>
        <w:t>k/2</w:t>
      </w:r>
      <w:r>
        <w:t>det(H</w:t>
      </w:r>
      <w:r>
        <w:rPr>
          <w:vertAlign w:val="subscript"/>
        </w:rPr>
        <w:t>s</w:t>
      </w:r>
      <w:r>
        <w:t>)</w:t>
      </w:r>
      <w:r>
        <w:rPr>
          <w:vertAlign w:val="superscript"/>
        </w:rPr>
        <w:t>−1/2</w:t>
      </w:r>
      <w:r>
        <w:t>.  ∎</w:t>
      </w:r>
    </w:p>
    <w:p w14:paraId="413A4E45" w14:textId="77777777" w:rsidR="00301607" w:rsidRDefault="00000000">
      <w:pPr>
        <w:spacing w:after="90" w:line="270" w:lineRule="auto"/>
        <w:jc w:val="both"/>
      </w:pPr>
      <w:r>
        <w:rPr>
          <w:b/>
          <w:bCs/>
        </w:rPr>
        <w:t>Example 9.9 (a zero set with a varying profile).</w:t>
      </w:r>
      <w:r>
        <w:t xml:space="preserve"> For b(x) = −(1 + x₁²)|x₂|</w:t>
      </w:r>
      <w:r>
        <w:rPr>
          <w:vertAlign w:val="superscript"/>
        </w:rPr>
        <w:t>p</w:t>
      </w:r>
      <w:r>
        <w:t xml:space="preserve"> on [−1, 1]² with prior N(0, I), S = {x₂ = 0}, k = 1 and the limit density in x₁ is proportional to φ(x₁)(1 + x₁²)</w:t>
      </w:r>
      <w:r>
        <w:rPr>
          <w:vertAlign w:val="superscript"/>
        </w:rPr>
        <w:t>−1/p</w:t>
      </w:r>
      <w:r>
        <w:t>, because ∫e</w:t>
      </w:r>
      <w:r>
        <w:rPr>
          <w:vertAlign w:val="superscript"/>
        </w:rPr>
        <w:t>−c|v|ᵖ</w:t>
      </w:r>
      <w:r>
        <w:t>dv ∝ c</w:t>
      </w:r>
      <w:r>
        <w:rPr>
          <w:vertAlign w:val="superscript"/>
        </w:rPr>
        <w:t>−1/p</w:t>
      </w:r>
      <w:r>
        <w:t>. For p = 2 numerical quadrature gives L¹ distances 6.5 × 10</w:t>
      </w:r>
      <w:r>
        <w:rPr>
          <w:vertAlign w:val="superscript"/>
        </w:rPr>
        <w:t>−4</w:t>
      </w:r>
      <w:r>
        <w:t>, 8.2 × 10</w:t>
      </w:r>
      <w:r>
        <w:rPr>
          <w:vertAlign w:val="superscript"/>
        </w:rPr>
        <w:t>−5</w:t>
      </w:r>
      <w:r>
        <w:t xml:space="preserve"> and 1.0 × 10</w:t>
      </w:r>
      <w:r>
        <w:rPr>
          <w:vertAlign w:val="superscript"/>
        </w:rPr>
        <w:t>−5</w:t>
      </w:r>
      <w:r>
        <w:t xml:space="preserve"> between the x₁-marginal and the limit at β = 50, 400 and 3,200; for p = 1 they are 8.1 × 10</w:t>
      </w:r>
      <w:r>
        <w:rPr>
          <w:vertAlign w:val="superscript"/>
        </w:rPr>
        <w:t>−5</w:t>
      </w:r>
      <w:r>
        <w:t>, 5.1 × 10</w:t>
      </w:r>
      <w:r>
        <w:rPr>
          <w:vertAlign w:val="superscript"/>
        </w:rPr>
        <w:t>−6</w:t>
      </w:r>
      <w:r>
        <w:t xml:space="preserve"> and 3.2 × 10</w:t>
      </w:r>
      <w:r>
        <w:rPr>
          <w:vertAlign w:val="superscript"/>
        </w:rPr>
        <w:t>−7</w:t>
      </w:r>
      <w:r>
        <w:t xml:space="preserve"> at β = 50, 200 and 800, as the companion [GF] reports; and for p = ½ they are 1.55 × 10</w:t>
      </w:r>
      <w:r>
        <w:rPr>
          <w:vertAlign w:val="superscript"/>
        </w:rPr>
        <w:t>−3</w:t>
      </w:r>
      <w:r>
        <w:t>, 9.9 × 10</w:t>
      </w:r>
      <w:r>
        <w:rPr>
          <w:vertAlign w:val="superscript"/>
        </w:rPr>
        <w:t>−5</w:t>
      </w:r>
      <w:r>
        <w:t xml:space="preserve"> and 6.2 × 10</w:t>
      </w:r>
      <w:r>
        <w:rPr>
          <w:vertAlign w:val="superscript"/>
        </w:rPr>
        <w:t>−6</w:t>
      </w:r>
      <w:r>
        <w:t xml:space="preserve"> at β = 10, 20 and 40. The distances decay like β</w:t>
      </w:r>
      <w:r>
        <w:rPr>
          <w:vertAlign w:val="superscript"/>
        </w:rPr>
        <w:t>−1</w:t>
      </w:r>
      <w:r>
        <w:t>, β</w:t>
      </w:r>
      <w:r>
        <w:rPr>
          <w:vertAlign w:val="superscript"/>
        </w:rPr>
        <w:t>−2</w:t>
      </w:r>
      <w:r>
        <w:t xml:space="preserve"> and β</w:t>
      </w:r>
      <w:r>
        <w:rPr>
          <w:vertAlign w:val="superscript"/>
        </w:rPr>
        <w:t>−4</w:t>
      </w:r>
      <w:r>
        <w:t>, that is like β</w:t>
      </w:r>
      <w:r>
        <w:rPr>
          <w:vertAlign w:val="superscript"/>
        </w:rPr>
        <w:t>−2/p</w:t>
      </w:r>
      <w:r>
        <w:t>: expanding φ(x₂) to second order shows that the first correction to the inner integral has relative order (β(1 + x₁²))</w:t>
      </w:r>
      <w:r>
        <w:rPr>
          <w:vertAlign w:val="superscript"/>
        </w:rPr>
        <w:t>−2/p</w:t>
      </w:r>
      <w:r>
        <w:t>.</w:t>
      </w:r>
    </w:p>
    <w:p w14:paraId="74D9893A" w14:textId="77777777" w:rsidR="00301607" w:rsidRDefault="00000000">
      <w:pPr>
        <w:spacing w:after="90" w:line="270" w:lineRule="auto"/>
        <w:jc w:val="both"/>
      </w:pPr>
      <w:r>
        <w:rPr>
          <w:b/>
          <w:bCs/>
        </w:rPr>
        <w:t>Remark (why general p).</w:t>
      </w:r>
      <w:r>
        <w:t xml:space="preserve"> The p-homogeneous form is the one that arises in practice. At a Pareto-optimal point in decision space the weighted gradient vanishes, so a smooth depth or scalarisation grows quadratically (p = 2) off the efficient set in decision space; in objective space, near a smooth front, it grows linearly (p = 1). Proposition 12.9 uses the second reading.</w:t>
      </w:r>
    </w:p>
    <w:p w14:paraId="58726B68" w14:textId="77777777" w:rsidR="00301607" w:rsidRDefault="00000000">
      <w:pPr>
        <w:pStyle w:val="Heading2"/>
      </w:pPr>
      <w:bookmarkStart w:id="57" w:name="_Toc243338979"/>
      <w:r>
        <w:lastRenderedPageBreak/>
        <w:t>9.4  Lexicographic composites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49BABD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88F6001" w14:textId="77777777" w:rsidR="00301607" w:rsidRDefault="00000000">
            <w:pPr>
              <w:keepNext/>
              <w:spacing w:after="70"/>
            </w:pPr>
            <w:r>
              <w:rPr>
                <w:b/>
                <w:bCs/>
                <w:color w:val="1C3F6E"/>
              </w:rPr>
              <w:t>Proposition 9.10 (primary-score preservation and concentration).</w:t>
            </w:r>
          </w:p>
          <w:p w14:paraId="6F62DD6D" w14:textId="77777777" w:rsidR="00301607" w:rsidRDefault="00000000">
            <w:pPr>
              <w:spacing w:after="90" w:line="270" w:lineRule="auto"/>
              <w:jc w:val="both"/>
            </w:pPr>
            <w:r>
              <w:t>Let a finite memory carry primary scores c</w:t>
            </w:r>
            <w:r>
              <w:rPr>
                <w:vertAlign w:val="subscript"/>
              </w:rPr>
              <w:t>i</w:t>
            </w:r>
            <w:r>
              <w:t xml:space="preserve"> and secondary scores d̃</w:t>
            </w:r>
            <w:r>
              <w:rPr>
                <w:vertAlign w:val="subscript"/>
              </w:rPr>
              <w:t>i</w:t>
            </w:r>
            <w:r>
              <w:t xml:space="preserve"> ∈ [0, 1], let g &gt; 0 be the smallest positive difference between primary levels, and C</w:t>
            </w:r>
            <w:r>
              <w:rPr>
                <w:vertAlign w:val="subscript"/>
              </w:rPr>
              <w:t>i</w:t>
            </w:r>
            <w:r>
              <w:t xml:space="preserve"> = c</w:t>
            </w:r>
            <w:r>
              <w:rPr>
                <w:vertAlign w:val="subscript"/>
              </w:rPr>
              <w:t>i</w:t>
            </w:r>
            <w:r>
              <w:t xml:space="preserve"> + γd̃</w:t>
            </w:r>
            <w:r>
              <w:rPr>
                <w:vertAlign w:val="subscript"/>
              </w:rPr>
              <w:t>i</w:t>
            </w:r>
            <w:r>
              <w:t>. If 0 &lt; γ &lt; g, every lower primary score has a lower composite score, and within a primary level the order is that of d̃. For fixed positive kernel values K</w:t>
            </w:r>
            <w:r>
              <w:rPr>
                <w:vertAlign w:val="subscript"/>
              </w:rPr>
              <w:t>i</w:t>
            </w:r>
            <w:r>
              <w:t>, the weights ∝ K</w:t>
            </w:r>
            <w:r>
              <w:rPr>
                <w:vertAlign w:val="subscript"/>
              </w:rPr>
              <w:t>i</w:t>
            </w:r>
            <w:r>
              <w:t>e</w:t>
            </w:r>
            <w:r>
              <w:rPr>
                <w:vertAlign w:val="superscript"/>
              </w:rPr>
              <w:t>−βCᵢ</w:t>
            </w:r>
            <w:r>
              <w:t xml:space="preserve"> concentrate on the composite minimisers as β → ∞.</w:t>
            </w:r>
          </w:p>
          <w:p w14:paraId="3ED5A159" w14:textId="77777777" w:rsidR="00301607" w:rsidRDefault="00000000">
            <w:pPr>
              <w:jc w:val="right"/>
            </w:pPr>
            <w:r>
              <w:rPr>
                <w:i/>
                <w:iCs/>
                <w:color w:val="6B6B6B"/>
                <w:sz w:val="16"/>
                <w:szCs w:val="16"/>
              </w:rPr>
              <w:t>B Prop 10.1; NS Prop 2</w:t>
            </w:r>
          </w:p>
        </w:tc>
      </w:tr>
    </w:tbl>
    <w:p w14:paraId="031B84FD" w14:textId="77777777" w:rsidR="00301607" w:rsidRDefault="00301607">
      <w:pPr>
        <w:spacing w:after="60"/>
      </w:pPr>
    </w:p>
    <w:p w14:paraId="51C98E63" w14:textId="77777777" w:rsidR="00301607" w:rsidRDefault="00000000">
      <w:pPr>
        <w:spacing w:after="90" w:line="270" w:lineRule="auto"/>
        <w:jc w:val="both"/>
      </w:pPr>
      <w:r>
        <w:rPr>
          <w:i/>
          <w:iCs/>
        </w:rPr>
        <w:t>Proof.</w:t>
      </w:r>
      <w:r>
        <w:t xml:space="preserve"> A primary increase is at least g, while γd̃ can decrease by at most γ &lt; g. A non-minimiser with composite gap δ &gt; 0 has weight relative to a minimiser equal to a fixed kernel ratio times e</w:t>
      </w:r>
      <w:r>
        <w:rPr>
          <w:vertAlign w:val="superscript"/>
        </w:rPr>
        <w:t>−βδ</w:t>
      </w:r>
      <w:r>
        <w:t>.  ∎</w:t>
      </w:r>
    </w:p>
    <w:p w14:paraId="3C6859D0" w14:textId="77777777" w:rsidR="00301607" w:rsidRDefault="00000000">
      <w:pPr>
        <w:keepNext/>
        <w:spacing w:before="300" w:after="120"/>
      </w:pPr>
      <w:r>
        <w:rPr>
          <w:b/>
          <w:bCs/>
          <w:color w:val="1C3F6E"/>
          <w:sz w:val="25"/>
          <w:szCs w:val="25"/>
        </w:rPr>
        <w:t>Exercises</w:t>
      </w:r>
    </w:p>
    <w:p w14:paraId="0A4A55FC" w14:textId="77777777" w:rsidR="00301607" w:rsidRDefault="00000000">
      <w:pPr>
        <w:tabs>
          <w:tab w:val="left" w:pos="640"/>
        </w:tabs>
        <w:spacing w:after="100" w:line="270" w:lineRule="auto"/>
        <w:ind w:left="640" w:hanging="640"/>
        <w:jc w:val="both"/>
      </w:pPr>
      <w:r>
        <w:rPr>
          <w:b/>
          <w:bCs/>
        </w:rPr>
        <w:t>9.1</w:t>
      </w:r>
      <w:r>
        <w:rPr>
          <w:b/>
          <w:bCs/>
        </w:rPr>
        <w:tab/>
      </w:r>
      <w:r>
        <w:t>Derive (9.3) for two one-dimensional quadratic wells J(x) = h</w:t>
      </w:r>
      <w:r>
        <w:rPr>
          <w:vertAlign w:val="subscript"/>
        </w:rPr>
        <w:t>r</w:t>
      </w:r>
      <w:r>
        <w:t>(x − x</w:t>
      </w:r>
      <w:r>
        <w:rPr>
          <w:vertAlign w:val="subscript"/>
        </w:rPr>
        <w:t>r</w:t>
      </w:r>
      <w:r>
        <w:t>)²/2 near x</w:t>
      </w:r>
      <w:r>
        <w:rPr>
          <w:vertAlign w:val="subscript"/>
        </w:rPr>
        <w:t>r</w:t>
      </w:r>
      <w:r>
        <w:t>, with different curvatures h</w:t>
      </w:r>
      <w:r>
        <w:rPr>
          <w:vertAlign w:val="subscript"/>
        </w:rPr>
        <w:t>r</w:t>
      </w:r>
      <w:r>
        <w:t xml:space="preserve"> and prior densities ν(x</w:t>
      </w:r>
      <w:r>
        <w:rPr>
          <w:vertAlign w:val="subscript"/>
        </w:rPr>
        <w:t>r</w:t>
      </w:r>
      <w:r>
        <w:t>).</w:t>
      </w:r>
    </w:p>
    <w:p w14:paraId="60D15AB8" w14:textId="77777777" w:rsidR="00301607" w:rsidRDefault="00000000">
      <w:pPr>
        <w:tabs>
          <w:tab w:val="left" w:pos="640"/>
        </w:tabs>
        <w:spacing w:after="100" w:line="270" w:lineRule="auto"/>
        <w:ind w:left="640" w:hanging="640"/>
        <w:jc w:val="both"/>
      </w:pPr>
      <w:r>
        <w:rPr>
          <w:b/>
          <w:bCs/>
        </w:rPr>
        <w:t>9.2</w:t>
      </w:r>
      <w:r>
        <w:rPr>
          <w:b/>
          <w:bCs/>
        </w:rPr>
        <w:tab/>
      </w:r>
      <w:r>
        <w:t>Show that Lemma 9.1 gives a rate but no limit object, and construct a continuous J on [0, 1] whose Gibbs targets do not converge weakly.</w:t>
      </w:r>
    </w:p>
    <w:p w14:paraId="5A922B32" w14:textId="77777777" w:rsidR="00301607" w:rsidRDefault="00000000">
      <w:pPr>
        <w:tabs>
          <w:tab w:val="left" w:pos="640"/>
        </w:tabs>
        <w:spacing w:after="100" w:line="270" w:lineRule="auto"/>
        <w:ind w:left="640" w:hanging="640"/>
        <w:jc w:val="both"/>
      </w:pPr>
      <w:r>
        <w:rPr>
          <w:b/>
          <w:bCs/>
        </w:rPr>
        <w:t>9.3</w:t>
      </w:r>
      <w:r>
        <w:rPr>
          <w:b/>
          <w:bCs/>
        </w:rPr>
        <w:tab/>
      </w:r>
      <w:r>
        <w:t>Verify the example of Example 9.9 for p = 1 by computing the limit density explicitly.</w:t>
      </w:r>
    </w:p>
    <w:p w14:paraId="348FFBA6" w14:textId="77777777" w:rsidR="00301607" w:rsidRDefault="00000000">
      <w:pPr>
        <w:tabs>
          <w:tab w:val="left" w:pos="640"/>
        </w:tabs>
        <w:spacing w:after="100" w:line="270" w:lineRule="auto"/>
        <w:ind w:left="640" w:hanging="640"/>
        <w:jc w:val="both"/>
      </w:pPr>
      <w:r>
        <w:rPr>
          <w:b/>
          <w:bCs/>
        </w:rPr>
        <w:t>9.4</w:t>
      </w:r>
      <w:r>
        <w:rPr>
          <w:b/>
          <w:bCs/>
        </w:rPr>
        <w:tab/>
      </w:r>
      <w:r>
        <w:t>For ℓ</w:t>
      </w:r>
      <w:r>
        <w:rPr>
          <w:vertAlign w:val="subscript"/>
        </w:rPr>
        <w:t>s</w:t>
      </w:r>
      <w:r>
        <w:t>(v) = c(s)|v|</w:t>
      </w:r>
      <w:r>
        <w:rPr>
          <w:vertAlign w:val="superscript"/>
        </w:rPr>
        <w:t>p</w:t>
      </w:r>
      <w:r>
        <w:t xml:space="preserve"> on V = [0, ∞), compute the limit density in Theorem 9.8 and show that it is proportional to μ(s)J(s, 0)c(s)</w:t>
      </w:r>
      <w:r>
        <w:rPr>
          <w:vertAlign w:val="superscript"/>
        </w:rPr>
        <w:t>−1/p</w:t>
      </w:r>
      <w:r>
        <w:t>.</w:t>
      </w:r>
    </w:p>
    <w:p w14:paraId="12B5EB05" w14:textId="77777777" w:rsidR="00301607" w:rsidRDefault="00000000">
      <w:pPr>
        <w:tabs>
          <w:tab w:val="left" w:pos="640"/>
        </w:tabs>
        <w:spacing w:after="100" w:line="270" w:lineRule="auto"/>
        <w:ind w:left="640" w:hanging="640"/>
        <w:jc w:val="both"/>
      </w:pPr>
      <w:r>
        <w:rPr>
          <w:b/>
          <w:bCs/>
        </w:rPr>
        <w:t>9.5</w:t>
      </w:r>
      <w:r>
        <w:rPr>
          <w:b/>
          <w:bCs/>
        </w:rPr>
        <w:tab/>
      </w:r>
      <w:r>
        <w:t>For rank values divided by the maximum rank, derive a sufficient secondary coefficient γ for primary-rank preservation in Proposition 9.10.</w:t>
      </w:r>
    </w:p>
    <w:p w14:paraId="6805DEE1" w14:textId="77777777" w:rsidR="00301607" w:rsidRDefault="00000000">
      <w:pPr>
        <w:keepNext/>
        <w:spacing w:before="300" w:after="120"/>
      </w:pPr>
      <w:r>
        <w:rPr>
          <w:b/>
          <w:bCs/>
          <w:color w:val="1C3F6E"/>
          <w:sz w:val="25"/>
          <w:szCs w:val="25"/>
        </w:rPr>
        <w:t>Notes and sources</w:t>
      </w:r>
    </w:p>
    <w:p w14:paraId="44444331" w14:textId="77777777" w:rsidR="00301607" w:rsidRDefault="00000000">
      <w:pPr>
        <w:spacing w:after="90" w:line="276" w:lineRule="auto"/>
        <w:jc w:val="both"/>
      </w:pPr>
      <w:r>
        <w:rPr>
          <w:sz w:val="20"/>
          <w:szCs w:val="20"/>
        </w:rPr>
        <w:t>Laplace’s method in the weak-convergence form used here is due to Hwang (1980); the shares appear as [B, Proposition 7.2; CB, Proposition 1]. Near-optimal concentration and zero-set limits are [GF, Lemma 2 and Theorem 4]; feasible concentration and its counterexample are [B, Theorem 18.1; CC]. The p-homogeneous generalisation is new here and contains, for p = 2, Hwang’s theorem for minimising manifolds. The lexicographic composite is [B, Proposition 10.1; NS].</w:t>
      </w:r>
    </w:p>
    <w:p w14:paraId="09D28665" w14:textId="77777777" w:rsidR="00301607" w:rsidRDefault="00301607">
      <w:pPr>
        <w:sectPr w:rsidR="00301607">
          <w:headerReference w:type="default" r:id="rId47"/>
          <w:footerReference w:type="default" r:id="rId48"/>
          <w:pgSz w:w="11906" w:h="16838"/>
          <w:pgMar w:top="1440" w:right="1440" w:bottom="1440" w:left="1440" w:header="708" w:footer="708" w:gutter="0"/>
          <w:cols w:space="720"/>
          <w:docGrid w:linePitch="360"/>
        </w:sectPr>
      </w:pPr>
    </w:p>
    <w:p w14:paraId="6C7A9121" w14:textId="77777777" w:rsidR="00301607" w:rsidRDefault="00000000">
      <w:pPr>
        <w:spacing w:before="600"/>
      </w:pPr>
      <w:r>
        <w:rPr>
          <w:b/>
          <w:bCs/>
          <w:color w:val="2A78D6"/>
          <w:sz w:val="24"/>
          <w:szCs w:val="24"/>
        </w:rPr>
        <w:lastRenderedPageBreak/>
        <w:t>Chapter 10</w:t>
      </w:r>
    </w:p>
    <w:p w14:paraId="351E80EC" w14:textId="77777777" w:rsidR="00301607" w:rsidRDefault="00000000">
      <w:pPr>
        <w:pStyle w:val="Heading1"/>
        <w:pBdr>
          <w:bottom w:val="single" w:sz="6" w:space="6" w:color="2A78D6"/>
        </w:pBdr>
        <w:spacing w:before="60" w:after="120"/>
      </w:pPr>
      <w:bookmarkStart w:id="58" w:name="_Toc243338980"/>
      <w:r>
        <w:t>10  Penalties and Limits of Targets</w:t>
      </w:r>
      <w:bookmarkEnd w:id="58"/>
    </w:p>
    <w:p w14:paraId="6E44A0CB" w14:textId="77777777" w:rsidR="00301607" w:rsidRDefault="00000000">
      <w:pPr>
        <w:spacing w:after="200" w:line="276" w:lineRule="auto"/>
        <w:jc w:val="both"/>
      </w:pPr>
      <w:r>
        <w:rPr>
          <w:i/>
          <w:iCs/>
          <w:color w:val="333333"/>
        </w:rPr>
        <w:t>A hard constraint can be replaced by a penalty, and a penalty by a larger penalty, but the limits do not always commute with the limit of low temperature. This chapter proves total-variation convergence of penalty targets at fixed temperature, computes the rate in a model case, shows that letting the penalty grow only as fast as the inverse temperature loses the feasible set, proves an exact-penalty threshold, and shows that the penalties used in multi-objective ranking need not reproduce the constrained order at all.</w:t>
      </w:r>
    </w:p>
    <w:p w14:paraId="59D97B63" w14:textId="77777777" w:rsidR="00301607" w:rsidRDefault="00000000">
      <w:pPr>
        <w:pStyle w:val="Heading2"/>
      </w:pPr>
      <w:bookmarkStart w:id="59" w:name="_Toc243338981"/>
      <w:r>
        <w:t>10.1  Fixed temperature</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FDD090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75F77AF" w14:textId="77777777" w:rsidR="00301607" w:rsidRDefault="00000000">
            <w:pPr>
              <w:keepNext/>
              <w:spacing w:after="70"/>
            </w:pPr>
            <w:r>
              <w:rPr>
                <w:b/>
                <w:bCs/>
                <w:color w:val="1C3F6E"/>
              </w:rPr>
              <w:t>Proposition 10.1 (penalty targets converge in total variation).</w:t>
            </w:r>
          </w:p>
          <w:p w14:paraId="747F2B92" w14:textId="77777777" w:rsidR="00301607" w:rsidRDefault="00000000">
            <w:pPr>
              <w:spacing w:after="90" w:line="270" w:lineRule="auto"/>
              <w:jc w:val="both"/>
            </w:pPr>
            <w:r>
              <w:t>Let V ≥ 0 be measurable with C = {V = 0}, let e</w:t>
            </w:r>
            <w:r>
              <w:rPr>
                <w:vertAlign w:val="superscript"/>
              </w:rPr>
              <w:t>−βc</w:t>
            </w:r>
            <w:r>
              <w:t xml:space="preserve"> be μ-integrable and ∫</w:t>
            </w:r>
            <w:r>
              <w:rPr>
                <w:vertAlign w:val="subscript"/>
              </w:rPr>
              <w:t>C</w:t>
            </w:r>
            <w:r>
              <w:t>e</w:t>
            </w:r>
            <w:r>
              <w:rPr>
                <w:vertAlign w:val="superscript"/>
              </w:rPr>
              <w:t>−βc</w:t>
            </w:r>
            <w:r>
              <w:t>dμ &gt; 0. Then π</w:t>
            </w:r>
            <w:r>
              <w:rPr>
                <w:vertAlign w:val="subscript"/>
              </w:rPr>
              <w:t>β,κ</w:t>
            </w:r>
            <w:r>
              <w:t xml:space="preserve"> ∝ e</w:t>
            </w:r>
            <w:r>
              <w:rPr>
                <w:vertAlign w:val="superscript"/>
              </w:rPr>
              <w:t>−βc−κV</w:t>
            </w:r>
            <w:r>
              <w:t>μ converges to π</w:t>
            </w:r>
            <w:r>
              <w:rPr>
                <w:vertAlign w:val="subscript"/>
              </w:rPr>
              <w:t>β,C</w:t>
            </w:r>
            <w:r>
              <w:t xml:space="preserve"> ∝ 1</w:t>
            </w:r>
            <w:r>
              <w:rPr>
                <w:vertAlign w:val="subscript"/>
              </w:rPr>
              <w:t>C</w:t>
            </w:r>
            <w:r>
              <w:t>e</w:t>
            </w:r>
            <w:r>
              <w:rPr>
                <w:vertAlign w:val="superscript"/>
              </w:rPr>
              <w:t>−βc</w:t>
            </w:r>
            <w:r>
              <w:t>μ in total variation as κ → ∞.</w:t>
            </w:r>
          </w:p>
          <w:p w14:paraId="4DB76651" w14:textId="77777777" w:rsidR="00301607" w:rsidRDefault="00000000">
            <w:pPr>
              <w:jc w:val="right"/>
            </w:pPr>
            <w:r>
              <w:rPr>
                <w:i/>
                <w:iCs/>
                <w:color w:val="6B6B6B"/>
                <w:sz w:val="16"/>
                <w:szCs w:val="16"/>
              </w:rPr>
              <w:t>B Prop 18.1; CC Prop 2</w:t>
            </w:r>
          </w:p>
        </w:tc>
      </w:tr>
    </w:tbl>
    <w:p w14:paraId="2DAFC542" w14:textId="77777777" w:rsidR="00301607" w:rsidRDefault="00301607">
      <w:pPr>
        <w:spacing w:after="60"/>
      </w:pPr>
    </w:p>
    <w:p w14:paraId="4B2F308B" w14:textId="77777777" w:rsidR="00301607" w:rsidRDefault="00000000">
      <w:pPr>
        <w:spacing w:after="90" w:line="270" w:lineRule="auto"/>
        <w:jc w:val="both"/>
      </w:pPr>
      <w:r>
        <w:rPr>
          <w:i/>
          <w:iCs/>
        </w:rPr>
        <w:t>Proof.</w:t>
      </w:r>
      <w:r>
        <w:t xml:space="preserve"> The unnormalised densities e</w:t>
      </w:r>
      <w:r>
        <w:rPr>
          <w:vertAlign w:val="superscript"/>
        </w:rPr>
        <w:t>−βc−κV</w:t>
      </w:r>
      <w:r>
        <w:t xml:space="preserve"> decrease pointwise to e</w:t>
      </w:r>
      <w:r>
        <w:rPr>
          <w:vertAlign w:val="superscript"/>
        </w:rPr>
        <w:t>−βc</w:t>
      </w:r>
      <w:r>
        <w:t>1</w:t>
      </w:r>
      <w:r>
        <w:rPr>
          <w:vertAlign w:val="subscript"/>
        </w:rPr>
        <w:t>C</w:t>
      </w:r>
      <w:r>
        <w:t xml:space="preserve"> and are dominated by the integrable e</w:t>
      </w:r>
      <w:r>
        <w:rPr>
          <w:vertAlign w:val="superscript"/>
        </w:rPr>
        <w:t>−βc</w:t>
      </w:r>
      <w:r>
        <w:t>. Dominated convergence gives convergence in L¹(μ) and of the normalisers to the positive limit ∫</w:t>
      </w:r>
      <w:r>
        <w:rPr>
          <w:vertAlign w:val="subscript"/>
        </w:rPr>
        <w:t>C</w:t>
      </w:r>
      <w:r>
        <w:t>e</w:t>
      </w:r>
      <w:r>
        <w:rPr>
          <w:vertAlign w:val="superscript"/>
        </w:rPr>
        <w:t>−βc</w:t>
      </w:r>
      <w:r>
        <w:t>dμ; normalising preserves L¹ convergence, which is convergence in total variation.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89D9C8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C662DD8" w14:textId="77777777" w:rsidR="00301607" w:rsidRDefault="00000000">
            <w:pPr>
              <w:keepNext/>
              <w:spacing w:after="70"/>
            </w:pPr>
            <w:r>
              <w:rPr>
                <w:b/>
                <w:bCs/>
                <w:color w:val="1C3F6E"/>
              </w:rPr>
              <w:t>Proposition 10.2 (the rate in a model case).</w:t>
            </w:r>
          </w:p>
          <w:p w14:paraId="26F9A025" w14:textId="77777777" w:rsidR="00301607" w:rsidRDefault="00000000">
            <w:pPr>
              <w:spacing w:after="90" w:line="270" w:lineRule="auto"/>
              <w:jc w:val="both"/>
            </w:pPr>
            <w:r>
              <w:t>On ℝ with μ = N(0, 1), c(x) = x, C = {x ≥ 1} and V(x) = (1 − x)₊, the total-variation distance is the infeasible mass of π</w:t>
            </w:r>
            <w:r>
              <w:rPr>
                <w:vertAlign w:val="subscript"/>
              </w:rPr>
              <w:t>β,κ</w:t>
            </w:r>
            <w:r>
              <w:t>, and</w:t>
            </w:r>
          </w:p>
          <w:p w14:paraId="51817BD7" w14:textId="77777777" w:rsidR="00301607" w:rsidRDefault="00000000">
            <w:pPr>
              <w:keepLines/>
              <w:tabs>
                <w:tab w:val="center" w:pos="4343"/>
                <w:tab w:val="right" w:pos="8686"/>
              </w:tabs>
              <w:spacing w:before="80" w:after="120"/>
            </w:pPr>
            <w:r>
              <w:tab/>
              <w:t>TV(π</w:t>
            </w:r>
            <w:r>
              <w:rPr>
                <w:vertAlign w:val="subscript"/>
              </w:rPr>
              <w:t>β,κ</w:t>
            </w:r>
            <w:r>
              <w:t>, π</w:t>
            </w:r>
            <w:r>
              <w:rPr>
                <w:vertAlign w:val="subscript"/>
              </w:rPr>
              <w:t>β,C</w:t>
            </w:r>
            <w:r>
              <w:t>) = K/κ + O(κ</w:t>
            </w:r>
            <w:r>
              <w:rPr>
                <w:vertAlign w:val="superscript"/>
              </w:rPr>
              <w:t>−2</w:t>
            </w:r>
            <w:r>
              <w:t>),   K = e</w:t>
            </w:r>
            <w:r>
              <w:rPr>
                <w:vertAlign w:val="superscript"/>
              </w:rPr>
              <w:t>−β</w:t>
            </w:r>
            <w:r>
              <w:t>φ(1)/Z</w:t>
            </w:r>
            <w:r>
              <w:rPr>
                <w:vertAlign w:val="subscript"/>
              </w:rPr>
              <w:t>β,C</w:t>
            </w:r>
            <w:r>
              <w:t>,   Z</w:t>
            </w:r>
            <w:r>
              <w:rPr>
                <w:vertAlign w:val="subscript"/>
              </w:rPr>
              <w:t>β,C</w:t>
            </w:r>
            <w:r>
              <w:t xml:space="preserve"> = ∫</w:t>
            </w:r>
            <w:r>
              <w:rPr>
                <w:vertAlign w:val="subscript"/>
              </w:rPr>
              <w:t>1</w:t>
            </w:r>
            <w:r>
              <w:rPr>
                <w:vertAlign w:val="superscript"/>
              </w:rPr>
              <w:t>∞</w:t>
            </w:r>
            <w:r>
              <w:t>e</w:t>
            </w:r>
            <w:r>
              <w:rPr>
                <w:vertAlign w:val="superscript"/>
              </w:rPr>
              <w:t>−βx</w:t>
            </w:r>
            <w:r>
              <w:t>φ(x)dx.</w:t>
            </w:r>
            <w:r>
              <w:tab/>
              <w:t>(10.1)</w:t>
            </w:r>
          </w:p>
          <w:p w14:paraId="6F78BD1F" w14:textId="77777777" w:rsidR="00301607" w:rsidRDefault="00000000">
            <w:pPr>
              <w:spacing w:after="90" w:line="270" w:lineRule="auto"/>
              <w:jc w:val="both"/>
            </w:pPr>
            <w:r>
              <w:t>At β = 1, K ≈ 2.3732.</w:t>
            </w:r>
          </w:p>
          <w:p w14:paraId="05FC3C2F" w14:textId="77777777" w:rsidR="00301607" w:rsidRDefault="00000000">
            <w:pPr>
              <w:jc w:val="right"/>
            </w:pPr>
            <w:r>
              <w:rPr>
                <w:i/>
                <w:iCs/>
                <w:color w:val="6B6B6B"/>
                <w:sz w:val="16"/>
                <w:szCs w:val="16"/>
              </w:rPr>
              <w:t>CC Sec 3</w:t>
            </w:r>
          </w:p>
        </w:tc>
      </w:tr>
    </w:tbl>
    <w:p w14:paraId="118AF5DC" w14:textId="77777777" w:rsidR="00301607" w:rsidRDefault="00301607">
      <w:pPr>
        <w:spacing w:after="60"/>
      </w:pPr>
    </w:p>
    <w:p w14:paraId="1B06B458" w14:textId="77777777" w:rsidR="00301607" w:rsidRDefault="00000000">
      <w:pPr>
        <w:spacing w:after="90" w:line="270" w:lineRule="auto"/>
        <w:jc w:val="both"/>
      </w:pPr>
      <w:r>
        <w:rPr>
          <w:i/>
          <w:iCs/>
        </w:rPr>
        <w:t>Proof.</w:t>
      </w:r>
      <w:r>
        <w:t xml:space="preserve"> The two measures are proportional on C, so the distance is the mass of π</w:t>
      </w:r>
      <w:r>
        <w:rPr>
          <w:vertAlign w:val="subscript"/>
        </w:rPr>
        <w:t>β,κ</w:t>
      </w:r>
      <w:r>
        <w:t xml:space="preserve"> on {x &lt; 1}. With t = 1 − x that mass has numerator ∫₀</w:t>
      </w:r>
      <w:r>
        <w:rPr>
          <w:vertAlign w:val="superscript"/>
        </w:rPr>
        <w:t>∞</w:t>
      </w:r>
      <w:r>
        <w:t>e</w:t>
      </w:r>
      <w:r>
        <w:rPr>
          <w:vertAlign w:val="superscript"/>
        </w:rPr>
        <w:t>−β(1−t)−κt</w:t>
      </w:r>
      <w:r>
        <w:t>φ(1 − t)dt = e</w:t>
      </w:r>
      <w:r>
        <w:rPr>
          <w:vertAlign w:val="superscript"/>
        </w:rPr>
        <w:t>−β</w:t>
      </w:r>
      <w:r>
        <w:t>φ(1)/κ + O(κ</w:t>
      </w:r>
      <w:r>
        <w:rPr>
          <w:vertAlign w:val="superscript"/>
        </w:rPr>
        <w:t>−2</w:t>
      </w:r>
      <w:r>
        <w:t>) by Watson’s lemma, and its denominator tends to Z</w:t>
      </w:r>
      <w:r>
        <w:rPr>
          <w:vertAlign w:val="subscript"/>
        </w:rPr>
        <w:t>β,C</w:t>
      </w:r>
      <w:r>
        <w:t>. At β = 1, Z</w:t>
      </w:r>
      <w:r>
        <w:rPr>
          <w:vertAlign w:val="subscript"/>
        </w:rPr>
        <w:t>1,C</w:t>
      </w:r>
      <w:r>
        <w:t xml:space="preserve"> = e</w:t>
      </w:r>
      <w:r>
        <w:rPr>
          <w:vertAlign w:val="superscript"/>
        </w:rPr>
        <w:t>1/2</w:t>
      </w:r>
      <w:r>
        <w:t>(1 − Φ(2)) ≈ 0.037509 and e</w:t>
      </w:r>
      <w:r>
        <w:rPr>
          <w:vertAlign w:val="superscript"/>
        </w:rPr>
        <w:t>−1</w:t>
      </w:r>
      <w:r>
        <w:t>φ(1) ≈ 0.089016.  ∎</w:t>
      </w:r>
    </w:p>
    <w:p w14:paraId="6B414904" w14:textId="77777777" w:rsidR="00301607" w:rsidRDefault="00000000">
      <w:pPr>
        <w:spacing w:after="90" w:line="270" w:lineRule="auto"/>
        <w:jc w:val="both"/>
      </w:pPr>
      <w:r>
        <w:rPr>
          <w:b/>
          <w:bCs/>
        </w:rPr>
        <w:t>Example 10.3 (a simultaneous limit that fails).</w:t>
      </w:r>
      <w:r>
        <w:t xml:space="preserve"> In the model of Proposition 10.2 let κ = β/2. On {x &lt; 1} the exponent −βx − (β/2)(1 − x) = −β/2 − βx/2 rewards moving left faster than the penalty punishes it: completing squares, the infeasible integral is about e</w:t>
      </w:r>
      <w:r>
        <w:rPr>
          <w:vertAlign w:val="superscript"/>
        </w:rPr>
        <w:t>−β/2+β²/8</w:t>
      </w:r>
      <w:r>
        <w:t>, while the feasible integral is about e</w:t>
      </w:r>
      <w:r>
        <w:rPr>
          <w:vertAlign w:val="superscript"/>
        </w:rPr>
        <w:t>−1/2−β</w:t>
      </w:r>
      <w:r>
        <w:t>/(√(2π)(1 + β)). The feasible mass therefore collapses super-exponentially — about 1.4 × 10</w:t>
      </w:r>
      <w:r>
        <w:rPr>
          <w:vertAlign w:val="superscript"/>
        </w:rPr>
        <w:t>−4</w:t>
      </w:r>
      <w:r>
        <w:t xml:space="preserve"> at β = 5 and about 10</w:t>
      </w:r>
      <w:r>
        <w:rPr>
          <w:vertAlign w:val="superscript"/>
        </w:rPr>
        <w:t>−149</w:t>
      </w:r>
      <w:r>
        <w:t xml:space="preserve"> at β = 50. An annealed penalty must raise κ faster than β.</w:t>
      </w:r>
    </w:p>
    <w:p w14:paraId="429B0F5F" w14:textId="77777777" w:rsidR="00301607" w:rsidRDefault="00000000">
      <w:pPr>
        <w:pStyle w:val="Heading2"/>
      </w:pPr>
      <w:bookmarkStart w:id="60" w:name="_Toc243338982"/>
      <w:r>
        <w:lastRenderedPageBreak/>
        <w:t>10.2  Exact penalties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54D13F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1A97F29" w14:textId="77777777" w:rsidR="00301607" w:rsidRDefault="00000000">
            <w:pPr>
              <w:keepNext/>
              <w:spacing w:after="70"/>
            </w:pPr>
            <w:r>
              <w:rPr>
                <w:b/>
                <w:bCs/>
                <w:color w:val="1C3F6E"/>
              </w:rPr>
              <w:t>Proposition 10.4 (an exact local penalty).</w:t>
            </w:r>
          </w:p>
          <w:p w14:paraId="6E8024F4" w14:textId="77777777" w:rsidR="00301607" w:rsidRDefault="00000000">
            <w:pPr>
              <w:spacing w:after="90" w:line="270" w:lineRule="auto"/>
              <w:jc w:val="both"/>
            </w:pPr>
            <w:r>
              <w:t>Near a local feasible minimiser x</w:t>
            </w:r>
            <w:r>
              <w:rPr>
                <w:vertAlign w:val="superscript"/>
              </w:rPr>
              <w:t>*</w:t>
            </w:r>
            <w:r>
              <w:t>, let a feasible recovery map T satisfy ‖x − T(x)‖ ≤ K V(x), let c be L-Lipschitz, and let T(x) remain in a region where x</w:t>
            </w:r>
            <w:r>
              <w:rPr>
                <w:vertAlign w:val="superscript"/>
              </w:rPr>
              <w:t>*</w:t>
            </w:r>
            <w:r>
              <w:t xml:space="preserve"> is optimal. Then for ρ &gt; LK,</w:t>
            </w:r>
          </w:p>
          <w:p w14:paraId="45169568" w14:textId="77777777" w:rsidR="00301607" w:rsidRDefault="00000000">
            <w:pPr>
              <w:keepLines/>
              <w:tabs>
                <w:tab w:val="center" w:pos="4343"/>
                <w:tab w:val="right" w:pos="8686"/>
              </w:tabs>
              <w:spacing w:before="80" w:after="120"/>
            </w:pPr>
            <w:r>
              <w:tab/>
              <w:t>c(x) + ρV(x) ≥ c(T(x)) + (ρ − LK)V(x) ≥ c(x</w:t>
            </w:r>
            <w:r>
              <w:rPr>
                <w:vertAlign w:val="superscript"/>
              </w:rPr>
              <w:t>*</w:t>
            </w:r>
            <w:r>
              <w:t>),</w:t>
            </w:r>
            <w:r>
              <w:tab/>
              <w:t>(10.2)</w:t>
            </w:r>
          </w:p>
          <w:p w14:paraId="0E6E9EDC" w14:textId="77777777" w:rsidR="00301607" w:rsidRDefault="00000000">
            <w:pPr>
              <w:spacing w:after="90" w:line="270" w:lineRule="auto"/>
              <w:jc w:val="both"/>
            </w:pPr>
            <w:r>
              <w:t>so x</w:t>
            </w:r>
            <w:r>
              <w:rPr>
                <w:vertAlign w:val="superscript"/>
              </w:rPr>
              <w:t>*</w:t>
            </w:r>
            <w:r>
              <w:t xml:space="preserve"> minimises the penalised objective locally, and infeasible points are strictly worse.</w:t>
            </w:r>
          </w:p>
          <w:p w14:paraId="44D11CDD" w14:textId="77777777" w:rsidR="00301607" w:rsidRDefault="00000000">
            <w:pPr>
              <w:jc w:val="right"/>
            </w:pPr>
            <w:r>
              <w:rPr>
                <w:i/>
                <w:iCs/>
                <w:color w:val="6B6B6B"/>
                <w:sz w:val="16"/>
                <w:szCs w:val="16"/>
              </w:rPr>
              <w:t>CC Prop 3</w:t>
            </w:r>
          </w:p>
        </w:tc>
      </w:tr>
    </w:tbl>
    <w:p w14:paraId="1902CD3C" w14:textId="77777777" w:rsidR="00301607" w:rsidRDefault="00301607">
      <w:pPr>
        <w:spacing w:after="60"/>
      </w:pPr>
    </w:p>
    <w:p w14:paraId="1B88319E" w14:textId="77777777" w:rsidR="00301607" w:rsidRDefault="00000000">
      <w:pPr>
        <w:spacing w:after="90" w:line="270" w:lineRule="auto"/>
        <w:jc w:val="both"/>
      </w:pPr>
      <w:r>
        <w:rPr>
          <w:i/>
          <w:iCs/>
        </w:rPr>
        <w:t>Proof.</w:t>
      </w:r>
      <w:r>
        <w:t xml:space="preserve"> c(x) ≥ c(T(x)) − L‖x − T(x)‖ ≥ c(T(x)) − LKV(x); add ρV(x) and use c(T(x)) ≥ c(x</w:t>
      </w:r>
      <w:r>
        <w:rPr>
          <w:vertAlign w:val="superscript"/>
        </w:rPr>
        <w:t>*</w:t>
      </w:r>
      <w:r>
        <w:t>).  ∎</w:t>
      </w:r>
    </w:p>
    <w:p w14:paraId="52E4446D" w14:textId="77777777" w:rsidR="00301607" w:rsidRDefault="00000000">
      <w:pPr>
        <w:spacing w:after="90" w:line="270" w:lineRule="auto"/>
        <w:jc w:val="both"/>
      </w:pPr>
      <w:r>
        <w:rPr>
          <w:b/>
          <w:bCs/>
        </w:rPr>
        <w:t>Example 10.5 (the threshold is sharp).</w:t>
      </w:r>
      <w:r>
        <w:t xml:space="preserve"> Minimise c(x) = −x over [0, 3] subject to x ≤ 1 with V(x) = (x − 1)₊ and T(x) = min(x, 1), so K = L = 1. The penalised objective −x + ρ(x − 1)₊ is minimised at x = 1 for ρ &gt; 1 and at x = 3 for ρ &lt; 1.</w:t>
      </w:r>
    </w:p>
    <w:p w14:paraId="1A21F51F" w14:textId="77777777" w:rsidR="00301607" w:rsidRDefault="00000000">
      <w:pPr>
        <w:pStyle w:val="Heading2"/>
      </w:pPr>
      <w:bookmarkStart w:id="61" w:name="_Toc243338983"/>
      <w:r>
        <w:t>10.3  Penalties and orders</w:t>
      </w:r>
      <w:bookmarkEnd w:id="61"/>
    </w:p>
    <w:p w14:paraId="23C572D7" w14:textId="77777777" w:rsidR="00301607" w:rsidRDefault="00000000">
      <w:pPr>
        <w:spacing w:after="110" w:line="276" w:lineRule="auto"/>
        <w:jc w:val="both"/>
      </w:pPr>
      <w:r>
        <w:t xml:space="preserve">For multi-objective ranking with a dimensionless total violation v ≥ 0, </w:t>
      </w:r>
      <w:r>
        <w:rPr>
          <w:i/>
          <w:iCs/>
        </w:rPr>
        <w:t>constrained dominance</w:t>
      </w:r>
      <w:r>
        <w:t xml:space="preserve"> ranks feasible designs before infeasible ones, infeasible designs by violation, and feasible designs by Pareto dominance (Definition 11.1).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627719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8D36E01" w14:textId="77777777" w:rsidR="00301607" w:rsidRDefault="00000000">
            <w:pPr>
              <w:keepNext/>
              <w:spacing w:after="70"/>
            </w:pPr>
            <w:r>
              <w:rPr>
                <w:b/>
                <w:bCs/>
                <w:color w:val="1C3F6E"/>
              </w:rPr>
              <w:t>Proposition 10.6 (which penalties reproduce constrained dominance).</w:t>
            </w:r>
          </w:p>
          <w:p w14:paraId="12301CA5" w14:textId="77777777" w:rsidR="00301607" w:rsidRDefault="00000000">
            <w:pPr>
              <w:spacing w:after="90" w:line="270" w:lineRule="auto"/>
              <w:jc w:val="both"/>
            </w:pPr>
            <w:r>
              <w:t>(i) For any finite λ there are objective vectors for which an infeasible design is non-dominated with respect to a feasible one under the penalised objectives f</w:t>
            </w:r>
            <w:r>
              <w:rPr>
                <w:vertAlign w:val="subscript"/>
              </w:rPr>
              <w:t>m</w:t>
            </w:r>
            <w:r>
              <w:t xml:space="preserve"> + λv(1 + |f</w:t>
            </w:r>
            <w:r>
              <w:rPr>
                <w:vertAlign w:val="subscript"/>
              </w:rPr>
              <w:t>m</w:t>
            </w:r>
            <w:r>
              <w:t>|), although constrained dominance ranks it below. (ii) With the multiplicative scale (1 + |f</w:t>
            </w:r>
            <w:r>
              <w:rPr>
                <w:vertAlign w:val="subscript"/>
              </w:rPr>
              <w:t>m</w:t>
            </w:r>
            <w:r>
              <w:t>|), increasing λ need not order different violations consistently: a design with the larger violation can dominate, after penalisation, a design with the smaller violation for every λ ≥ 0. (iii) The additive penalty f</w:t>
            </w:r>
            <w:r>
              <w:rPr>
                <w:vertAlign w:val="subscript"/>
              </w:rPr>
              <w:t>m</w:t>
            </w:r>
            <w:r>
              <w:t xml:space="preserve"> + λv agrees with constrained dominance on every pair with distinct violations, and on every feasible–infeasible pair, once λ|v</w:t>
            </w:r>
            <w:r>
              <w:rPr>
                <w:vertAlign w:val="subscript"/>
              </w:rPr>
              <w:t>i</w:t>
            </w:r>
            <w:r>
              <w:t xml:space="preserve"> − v</w:t>
            </w:r>
            <w:r>
              <w:rPr>
                <w:vertAlign w:val="subscript"/>
              </w:rPr>
              <w:t>j</w:t>
            </w:r>
            <w:r>
              <w:t>| exceeds the range of every objective.</w:t>
            </w:r>
          </w:p>
          <w:p w14:paraId="5AC79838" w14:textId="77777777" w:rsidR="00301607" w:rsidRDefault="00000000">
            <w:pPr>
              <w:jc w:val="right"/>
            </w:pPr>
            <w:r>
              <w:rPr>
                <w:i/>
                <w:iCs/>
                <w:color w:val="6B6B6B"/>
                <w:sz w:val="16"/>
                <w:szCs w:val="16"/>
              </w:rPr>
              <w:t>Corrected form · E2 Prop 2</w:t>
            </w:r>
          </w:p>
        </w:tc>
      </w:tr>
    </w:tbl>
    <w:p w14:paraId="223E62A3" w14:textId="77777777" w:rsidR="00301607" w:rsidRDefault="00301607">
      <w:pPr>
        <w:spacing w:after="60"/>
      </w:pPr>
    </w:p>
    <w:p w14:paraId="4E5ACF72" w14:textId="77777777" w:rsidR="00301607" w:rsidRDefault="00000000">
      <w:pPr>
        <w:spacing w:after="90" w:line="270" w:lineRule="auto"/>
        <w:jc w:val="both"/>
      </w:pPr>
      <w:r>
        <w:rPr>
          <w:i/>
          <w:iCs/>
        </w:rPr>
        <w:t>Proof.</w:t>
      </w:r>
      <w:r>
        <w:t xml:space="preserve"> (i) Compare the feasible F = (1, 1) with the infeasible F = (0, 1 + δ) and violation v with λv &lt; 1: the penalised infeasible vector (λv, 1 + δ + λv(2 + δ)) is better in the first coordinate and worse in the second.</w:t>
      </w:r>
    </w:p>
    <w:p w14:paraId="0CD52627" w14:textId="77777777" w:rsidR="00301607" w:rsidRDefault="00000000">
      <w:pPr>
        <w:spacing w:after="90" w:line="270" w:lineRule="auto"/>
        <w:jc w:val="both"/>
      </w:pPr>
      <w:r>
        <w:t>(ii) Let design a have F = (0.1, 2) and v = 1, and design b have F = (2.5, 30) and v = 0.5; constrained dominance prefers b. The penalised vectors are (0.1 + 1.1λ, 2 + 3λ) and (2.5 + 1.75λ, 30 + 15.5λ), and the first is smaller in both coordinates for every λ ≥ 0.</w:t>
      </w:r>
    </w:p>
    <w:p w14:paraId="6825628F" w14:textId="77777777" w:rsidR="00301607" w:rsidRDefault="00000000">
      <w:pPr>
        <w:spacing w:after="90" w:line="270" w:lineRule="auto"/>
        <w:jc w:val="both"/>
      </w:pPr>
      <w:r>
        <w:t>(iii) If λ|v</w:t>
      </w:r>
      <w:r>
        <w:rPr>
          <w:vertAlign w:val="subscript"/>
        </w:rPr>
        <w:t>i</w:t>
      </w:r>
      <w:r>
        <w:t xml:space="preserve"> − v</w:t>
      </w:r>
      <w:r>
        <w:rPr>
          <w:vertAlign w:val="subscript"/>
        </w:rPr>
        <w:t>j</w:t>
      </w:r>
      <w:r>
        <w:t>| exceeds every objective difference, the penalty difference decides the sign of every coordinate difference in favour of the smaller violation; a feasible design has v = 0.  ∎</w:t>
      </w:r>
    </w:p>
    <w:p w14:paraId="7D42F138" w14:textId="77777777" w:rsidR="00301607" w:rsidRDefault="00000000">
      <w:pPr>
        <w:spacing w:after="90" w:line="270" w:lineRule="auto"/>
        <w:jc w:val="both"/>
      </w:pPr>
      <w:r>
        <w:rPr>
          <w:b/>
          <w:bCs/>
        </w:rPr>
        <w:t>Remark.</w:t>
      </w:r>
      <w:r>
        <w:t xml:space="preserve"> Conditioning on a thin band around an equality constraint is the conditioning analogue of a penalty limit; its limit is computed by the coarea formula in Proposition 15.5, and it depends on the residual function chosen to define the constraint.</w:t>
      </w:r>
    </w:p>
    <w:p w14:paraId="0C2CF96B" w14:textId="77777777" w:rsidR="00301607" w:rsidRDefault="00000000">
      <w:pPr>
        <w:keepNext/>
        <w:spacing w:before="300" w:after="120"/>
      </w:pPr>
      <w:r>
        <w:rPr>
          <w:b/>
          <w:bCs/>
          <w:color w:val="1C3F6E"/>
          <w:sz w:val="25"/>
          <w:szCs w:val="25"/>
        </w:rPr>
        <w:lastRenderedPageBreak/>
        <w:t>Exercises</w:t>
      </w:r>
    </w:p>
    <w:p w14:paraId="34692BF4" w14:textId="77777777" w:rsidR="00301607" w:rsidRDefault="00000000">
      <w:pPr>
        <w:tabs>
          <w:tab w:val="left" w:pos="640"/>
        </w:tabs>
        <w:spacing w:after="100" w:line="270" w:lineRule="auto"/>
        <w:ind w:left="640" w:hanging="640"/>
        <w:jc w:val="both"/>
      </w:pPr>
      <w:r>
        <w:rPr>
          <w:b/>
          <w:bCs/>
        </w:rPr>
        <w:t>10.1</w:t>
      </w:r>
      <w:r>
        <w:rPr>
          <w:b/>
          <w:bCs/>
        </w:rPr>
        <w:tab/>
      </w:r>
      <w:r>
        <w:t>Show that Proposition 10.1 can fail without the positivity of ∫</w:t>
      </w:r>
      <w:r>
        <w:rPr>
          <w:vertAlign w:val="subscript"/>
        </w:rPr>
        <w:t>C</w:t>
      </w:r>
      <w:r>
        <w:t>e</w:t>
      </w:r>
      <w:r>
        <w:rPr>
          <w:vertAlign w:val="superscript"/>
        </w:rPr>
        <w:t>−βc</w:t>
      </w:r>
      <w:r>
        <w:t>dμ, by an example in which C is a null set.</w:t>
      </w:r>
    </w:p>
    <w:p w14:paraId="41C7FE51" w14:textId="77777777" w:rsidR="00301607" w:rsidRDefault="00000000">
      <w:pPr>
        <w:tabs>
          <w:tab w:val="left" w:pos="640"/>
        </w:tabs>
        <w:spacing w:after="100" w:line="270" w:lineRule="auto"/>
        <w:ind w:left="640" w:hanging="640"/>
        <w:jc w:val="both"/>
      </w:pPr>
      <w:r>
        <w:rPr>
          <w:b/>
          <w:bCs/>
        </w:rPr>
        <w:t>10.2</w:t>
      </w:r>
      <w:r>
        <w:rPr>
          <w:b/>
          <w:bCs/>
        </w:rPr>
        <w:tab/>
      </w:r>
      <w:r>
        <w:t>Compute the O(κ</w:t>
      </w:r>
      <w:r>
        <w:rPr>
          <w:vertAlign w:val="superscript"/>
        </w:rPr>
        <w:t>−2</w:t>
      </w:r>
      <w:r>
        <w:t>) term of (10.1).</w:t>
      </w:r>
    </w:p>
    <w:p w14:paraId="307438A0" w14:textId="77777777" w:rsidR="00301607" w:rsidRDefault="00000000">
      <w:pPr>
        <w:tabs>
          <w:tab w:val="left" w:pos="640"/>
        </w:tabs>
        <w:spacing w:after="100" w:line="270" w:lineRule="auto"/>
        <w:ind w:left="640" w:hanging="640"/>
        <w:jc w:val="both"/>
      </w:pPr>
      <w:r>
        <w:rPr>
          <w:b/>
          <w:bCs/>
        </w:rPr>
        <w:t>10.3</w:t>
      </w:r>
      <w:r>
        <w:rPr>
          <w:b/>
          <w:bCs/>
        </w:rPr>
        <w:tab/>
      </w:r>
      <w:r>
        <w:t>Find the critical growth rate κ = θβ at which the feasible mass in Example 10.3 neither collapses nor tends to one, and describe the limit there.</w:t>
      </w:r>
    </w:p>
    <w:p w14:paraId="75AD2BBC" w14:textId="77777777" w:rsidR="00301607" w:rsidRDefault="00000000">
      <w:pPr>
        <w:tabs>
          <w:tab w:val="left" w:pos="640"/>
        </w:tabs>
        <w:spacing w:after="100" w:line="270" w:lineRule="auto"/>
        <w:ind w:left="640" w:hanging="640"/>
        <w:jc w:val="both"/>
      </w:pPr>
      <w:r>
        <w:rPr>
          <w:b/>
          <w:bCs/>
        </w:rPr>
        <w:t>10.4</w:t>
      </w:r>
      <w:r>
        <w:rPr>
          <w:b/>
          <w:bCs/>
        </w:rPr>
        <w:tab/>
      </w:r>
      <w:r>
        <w:t>Give a two-objective example in which a finite additive penalty leaves an infeasible design non-dominated, and compute the smallest λ that removes it.</w:t>
      </w:r>
    </w:p>
    <w:p w14:paraId="0F73D4CB" w14:textId="77777777" w:rsidR="00301607" w:rsidRDefault="00000000">
      <w:pPr>
        <w:keepNext/>
        <w:spacing w:before="300" w:after="120"/>
      </w:pPr>
      <w:r>
        <w:rPr>
          <w:b/>
          <w:bCs/>
          <w:color w:val="1C3F6E"/>
          <w:sz w:val="25"/>
          <w:szCs w:val="25"/>
        </w:rPr>
        <w:t>Notes and sources</w:t>
      </w:r>
    </w:p>
    <w:p w14:paraId="69B72F35" w14:textId="77777777" w:rsidR="00301607" w:rsidRDefault="00000000">
      <w:pPr>
        <w:spacing w:after="90" w:line="276" w:lineRule="auto"/>
        <w:jc w:val="both"/>
      </w:pPr>
      <w:r>
        <w:rPr>
          <w:sz w:val="20"/>
          <w:szCs w:val="20"/>
        </w:rPr>
        <w:t>The total-variation limit is [B, Proposition 18.1]; the rate, the failing simultaneous limit, and the exact local penalty are from [CC]. Exact penalty functions go back to Zangwill (1967) and Pietrzykowski (1969); the recovery-map form used here is [CC, Proposition 3]. The penalties-and-orders proposition is [E2, Proposition 2], correcting the first version of that paper.</w:t>
      </w:r>
    </w:p>
    <w:p w14:paraId="339AFEB0" w14:textId="77777777" w:rsidR="00301607" w:rsidRDefault="00301607">
      <w:pPr>
        <w:sectPr w:rsidR="00301607">
          <w:headerReference w:type="default" r:id="rId49"/>
          <w:footerReference w:type="default" r:id="rId50"/>
          <w:pgSz w:w="11906" w:h="16838"/>
          <w:pgMar w:top="1440" w:right="1440" w:bottom="1440" w:left="1440" w:header="708" w:footer="708" w:gutter="0"/>
          <w:cols w:space="720"/>
          <w:docGrid w:linePitch="360"/>
        </w:sectPr>
      </w:pPr>
    </w:p>
    <w:p w14:paraId="5C297822" w14:textId="77777777" w:rsidR="00301607" w:rsidRDefault="00000000">
      <w:pPr>
        <w:pStyle w:val="Heading1"/>
        <w:spacing w:before="2600" w:after="160"/>
        <w:jc w:val="center"/>
      </w:pPr>
      <w:bookmarkStart w:id="62" w:name="_Toc243338984"/>
      <w:r>
        <w:rPr>
          <w:color w:val="2A78D6"/>
          <w:sz w:val="30"/>
          <w:szCs w:val="30"/>
        </w:rPr>
        <w:lastRenderedPageBreak/>
        <w:t>Part VI</w:t>
      </w:r>
      <w:r>
        <w:rPr>
          <w:sz w:val="30"/>
          <w:szCs w:val="30"/>
        </w:rPr>
        <w:t xml:space="preserve">  </w:t>
      </w:r>
      <w:r>
        <w:rPr>
          <w:sz w:val="40"/>
          <w:szCs w:val="40"/>
        </w:rPr>
        <w:t>Order Theory and Vector Optimisation</w:t>
      </w:r>
      <w:bookmarkEnd w:id="62"/>
    </w:p>
    <w:p w14:paraId="3DF29428" w14:textId="77777777" w:rsidR="00301607" w:rsidRDefault="00301607">
      <w:pPr>
        <w:pBdr>
          <w:bottom w:val="single" w:sz="6" w:space="8" w:color="2A78D6"/>
        </w:pBdr>
        <w:spacing w:after="480"/>
        <w:jc w:val="center"/>
      </w:pPr>
    </w:p>
    <w:p w14:paraId="1E2A9A46" w14:textId="77777777" w:rsidR="00301607" w:rsidRDefault="00000000">
      <w:pPr>
        <w:spacing w:after="140" w:line="288" w:lineRule="auto"/>
        <w:jc w:val="both"/>
      </w:pPr>
      <w:r>
        <w:t>With several objectives the loss inside the key bias is a scalarisation of the Pareto order, and the natural questions become order-theoretic. Part VI proves which scalarisations preserve dominance strictly, which reach every efficient vector, how normalisation reparametrises preference and temperature, what ranks are invariant under, when added objectives can destroy efficiency, how mixed fronts decompose, how random vectors behave under dominance, and what the continuum limit of dominance depth is.</w:t>
      </w:r>
    </w:p>
    <w:p w14:paraId="636D3DCE" w14:textId="77777777" w:rsidR="00301607" w:rsidRDefault="00000000">
      <w:pPr>
        <w:spacing w:after="140" w:line="288" w:lineRule="auto"/>
        <w:jc w:val="both"/>
      </w:pPr>
      <w:r>
        <w:rPr>
          <w:i/>
          <w:iCs/>
        </w:rPr>
        <w:t>Bridges.</w:t>
      </w:r>
      <w:r>
        <w:t xml:space="preserve"> Pareto depth connects longest chains (combinatorics) with a Hamilton–Jacobi equation (partial differential equations); the energy-variance proposition connects scalarisations with the effective sample size of Part IX; configuration fronts connect with the topology of Part VIII.</w:t>
      </w:r>
    </w:p>
    <w:p w14:paraId="70E8E186" w14:textId="77777777" w:rsidR="00301607" w:rsidRDefault="00301607">
      <w:pPr>
        <w:sectPr w:rsidR="00301607">
          <w:headerReference w:type="default" r:id="rId51"/>
          <w:footerReference w:type="default" r:id="rId52"/>
          <w:pgSz w:w="11906" w:h="16838"/>
          <w:pgMar w:top="1440" w:right="1440" w:bottom="1440" w:left="1440" w:header="708" w:footer="708" w:gutter="0"/>
          <w:cols w:space="720"/>
          <w:docGrid w:linePitch="360"/>
        </w:sectPr>
      </w:pPr>
    </w:p>
    <w:p w14:paraId="3120BBC8" w14:textId="77777777" w:rsidR="00301607" w:rsidRDefault="00000000">
      <w:pPr>
        <w:spacing w:before="600"/>
      </w:pPr>
      <w:r>
        <w:rPr>
          <w:b/>
          <w:bCs/>
          <w:color w:val="2A78D6"/>
          <w:sz w:val="24"/>
          <w:szCs w:val="24"/>
        </w:rPr>
        <w:lastRenderedPageBreak/>
        <w:t>Chapter 11</w:t>
      </w:r>
    </w:p>
    <w:p w14:paraId="4FD0A2ED" w14:textId="77777777" w:rsidR="00301607" w:rsidRDefault="00000000">
      <w:pPr>
        <w:pStyle w:val="Heading1"/>
        <w:pBdr>
          <w:bottom w:val="single" w:sz="6" w:space="6" w:color="2A78D6"/>
        </w:pBdr>
        <w:spacing w:before="60" w:after="120"/>
      </w:pPr>
      <w:bookmarkStart w:id="63" w:name="_Toc243338985"/>
      <w:r>
        <w:t>11  Dominance Orders and Scalarisations</w:t>
      </w:r>
      <w:bookmarkEnd w:id="63"/>
    </w:p>
    <w:p w14:paraId="12072B94" w14:textId="77777777" w:rsidR="00301607" w:rsidRDefault="00000000">
      <w:pPr>
        <w:spacing w:after="200" w:line="276" w:lineRule="auto"/>
        <w:jc w:val="both"/>
      </w:pPr>
      <w:r>
        <w:rPr>
          <w:i/>
          <w:iCs/>
          <w:color w:val="333333"/>
        </w:rPr>
        <w:t>With several objectives the loss inside a Gibbs weight is a scalarisation of the Pareto order. This chapter proves which scalarisations preserve dominance, strictly or weakly; which can reach every efficient vector, and from which reference points; how normalisation by an evaluation log silently reparametrises preference, temperature and reference; what dominance ranks are invariant under; how much selection pressure two common scalarisations exert on a uniform archive; and how efficiency behaves when objectives are added or configurations combined.</w:t>
      </w:r>
    </w:p>
    <w:p w14:paraId="381F7933" w14:textId="77777777" w:rsidR="00301607" w:rsidRDefault="00000000">
      <w:pPr>
        <w:pStyle w:val="Heading2"/>
      </w:pPr>
      <w:bookmarkStart w:id="64" w:name="_Toc243338986"/>
      <w:r>
        <w:t>11.1  Orders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655DEA2"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2A79685B" w14:textId="77777777" w:rsidR="00301607" w:rsidRDefault="00000000">
            <w:pPr>
              <w:keepNext/>
              <w:spacing w:after="70"/>
            </w:pPr>
            <w:r>
              <w:rPr>
                <w:b/>
                <w:bCs/>
                <w:color w:val="1C3F6E"/>
              </w:rPr>
              <w:t>Definition 11.1 (dominance, efficiency and constrained dominance).</w:t>
            </w:r>
          </w:p>
          <w:p w14:paraId="0EA521D6" w14:textId="77777777" w:rsidR="00301607" w:rsidRDefault="00000000">
            <w:pPr>
              <w:spacing w:after="90" w:line="270" w:lineRule="auto"/>
              <w:jc w:val="both"/>
            </w:pPr>
            <w:r>
              <w:t>For u, v ∈ ℝ</w:t>
            </w:r>
            <w:r>
              <w:rPr>
                <w:vertAlign w:val="superscript"/>
              </w:rPr>
              <w:t>M</w:t>
            </w:r>
            <w:r>
              <w:t>: u ⪯ v if u</w:t>
            </w:r>
            <w:r>
              <w:rPr>
                <w:vertAlign w:val="subscript"/>
              </w:rPr>
              <w:t>j</w:t>
            </w:r>
            <w:r>
              <w:t xml:space="preserve"> ≤ v</w:t>
            </w:r>
            <w:r>
              <w:rPr>
                <w:vertAlign w:val="subscript"/>
              </w:rPr>
              <w:t>j</w:t>
            </w:r>
            <w:r>
              <w:t xml:space="preserve"> for every j; u ≺ v (u </w:t>
            </w:r>
            <w:r>
              <w:rPr>
                <w:i/>
                <w:iCs/>
              </w:rPr>
              <w:t>dominates</w:t>
            </w:r>
            <w:r>
              <w:t xml:space="preserve"> v) if u ⪯ v and u ≠ v; u &lt; v if u</w:t>
            </w:r>
            <w:r>
              <w:rPr>
                <w:vertAlign w:val="subscript"/>
              </w:rPr>
              <w:t>j</w:t>
            </w:r>
            <w:r>
              <w:t xml:space="preserve"> &lt; v</w:t>
            </w:r>
            <w:r>
              <w:rPr>
                <w:vertAlign w:val="subscript"/>
              </w:rPr>
              <w:t>j</w:t>
            </w:r>
            <w:r>
              <w:t xml:space="preserve"> for every j. For objectives F = (J₁, …, J</w:t>
            </w:r>
            <w:r>
              <w:rPr>
                <w:vertAlign w:val="subscript"/>
              </w:rPr>
              <w:t>M</w:t>
            </w:r>
            <w:r>
              <w:t xml:space="preserve">) on a feasible set, x is </w:t>
            </w:r>
            <w:r>
              <w:rPr>
                <w:i/>
                <w:iCs/>
              </w:rPr>
              <w:t>efficient</w:t>
            </w:r>
            <w:r>
              <w:t xml:space="preserve"> if no feasible y has F(y) ≺ F(x), and </w:t>
            </w:r>
            <w:r>
              <w:rPr>
                <w:i/>
                <w:iCs/>
              </w:rPr>
              <w:t>weakly efficient</w:t>
            </w:r>
            <w:r>
              <w:t xml:space="preserve"> if no feasible y has F(y) &lt; F(x). For M = 2, an efficient x is </w:t>
            </w:r>
            <w:r>
              <w:rPr>
                <w:i/>
                <w:iCs/>
              </w:rPr>
              <w:t>properly efficient with trade-off bound K</w:t>
            </w:r>
            <w:r>
              <w:t xml:space="preserve"> if whenever J</w:t>
            </w:r>
            <w:r>
              <w:rPr>
                <w:vertAlign w:val="subscript"/>
              </w:rPr>
              <w:t>j</w:t>
            </w:r>
            <w:r>
              <w:t>(y) &lt; J</w:t>
            </w:r>
            <w:r>
              <w:rPr>
                <w:vertAlign w:val="subscript"/>
              </w:rPr>
              <w:t>j</w:t>
            </w:r>
            <w:r>
              <w:t>(x) for a feasible y and some j, the other objective satisfies J</w:t>
            </w:r>
            <w:r>
              <w:rPr>
                <w:vertAlign w:val="subscript"/>
              </w:rPr>
              <w:t>j</w:t>
            </w:r>
            <w:r>
              <w:t>(x) − J</w:t>
            </w:r>
            <w:r>
              <w:rPr>
                <w:vertAlign w:val="subscript"/>
              </w:rPr>
              <w:t>j</w:t>
            </w:r>
            <w:r>
              <w:t>(y) ≤ K(J</w:t>
            </w:r>
            <w:r>
              <w:rPr>
                <w:vertAlign w:val="subscript"/>
              </w:rPr>
              <w:t>k</w:t>
            </w:r>
            <w:r>
              <w:t>(y) − J</w:t>
            </w:r>
            <w:r>
              <w:rPr>
                <w:vertAlign w:val="subscript"/>
              </w:rPr>
              <w:t>k</w:t>
            </w:r>
            <w:r>
              <w:t xml:space="preserve">(x)). ND(A) is the non-dominated subset of a finite set A. A reference z is </w:t>
            </w:r>
            <w:r>
              <w:rPr>
                <w:i/>
                <w:iCs/>
              </w:rPr>
              <w:t>utopian</w:t>
            </w:r>
            <w:r>
              <w:t xml:space="preserve"> if z &lt; F(x) for every feasible x. Given a total violation v ≥ 0, design i </w:t>
            </w:r>
            <w:r>
              <w:rPr>
                <w:i/>
                <w:iCs/>
              </w:rPr>
              <w:t>constrained-dominates</w:t>
            </w:r>
            <w:r>
              <w:t xml:space="preserve"> j if v</w:t>
            </w:r>
            <w:r>
              <w:rPr>
                <w:vertAlign w:val="subscript"/>
              </w:rPr>
              <w:t>i</w:t>
            </w:r>
            <w:r>
              <w:t xml:space="preserve"> = 0 &lt; v</w:t>
            </w:r>
            <w:r>
              <w:rPr>
                <w:vertAlign w:val="subscript"/>
              </w:rPr>
              <w:t>j</w:t>
            </w:r>
            <w:r>
              <w:t>, or 0 &lt; v</w:t>
            </w:r>
            <w:r>
              <w:rPr>
                <w:vertAlign w:val="subscript"/>
              </w:rPr>
              <w:t>i</w:t>
            </w:r>
            <w:r>
              <w:t xml:space="preserve"> &lt; v</w:t>
            </w:r>
            <w:r>
              <w:rPr>
                <w:vertAlign w:val="subscript"/>
              </w:rPr>
              <w:t>j</w:t>
            </w:r>
            <w:r>
              <w:t>, or v</w:t>
            </w:r>
            <w:r>
              <w:rPr>
                <w:vertAlign w:val="subscript"/>
              </w:rPr>
              <w:t>i</w:t>
            </w:r>
            <w:r>
              <w:t xml:space="preserve"> = v</w:t>
            </w:r>
            <w:r>
              <w:rPr>
                <w:vertAlign w:val="subscript"/>
              </w:rPr>
              <w:t>j</w:t>
            </w:r>
            <w:r>
              <w:t xml:space="preserve"> = 0 and F</w:t>
            </w:r>
            <w:r>
              <w:rPr>
                <w:vertAlign w:val="subscript"/>
              </w:rPr>
              <w:t>i</w:t>
            </w:r>
            <w:r>
              <w:t xml:space="preserve"> ≺ F</w:t>
            </w:r>
            <w:r>
              <w:rPr>
                <w:vertAlign w:val="subscript"/>
              </w:rPr>
              <w:t>j</w:t>
            </w:r>
            <w:r>
              <w:t>.</w:t>
            </w:r>
          </w:p>
          <w:p w14:paraId="700FB9C0" w14:textId="77777777" w:rsidR="00301607" w:rsidRDefault="00000000">
            <w:pPr>
              <w:jc w:val="right"/>
            </w:pPr>
            <w:r>
              <w:rPr>
                <w:i/>
                <w:iCs/>
                <w:color w:val="6B6B6B"/>
                <w:sz w:val="16"/>
                <w:szCs w:val="16"/>
              </w:rPr>
              <w:t>B Ch 8, Ch 15; E2</w:t>
            </w:r>
          </w:p>
        </w:tc>
      </w:tr>
    </w:tbl>
    <w:p w14:paraId="474AA54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4BA85A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5B33FA8" w14:textId="77777777" w:rsidR="00301607" w:rsidRDefault="00000000">
            <w:pPr>
              <w:keepNext/>
              <w:spacing w:after="70"/>
            </w:pPr>
            <w:r>
              <w:rPr>
                <w:b/>
                <w:bCs/>
                <w:color w:val="1C3F6E"/>
              </w:rPr>
              <w:t>Proposition 11.2 (constrained dominance is a strict partial order).</w:t>
            </w:r>
          </w:p>
          <w:p w14:paraId="189DBF9D" w14:textId="77777777" w:rsidR="00301607" w:rsidRDefault="00000000">
            <w:pPr>
              <w:spacing w:after="90" w:line="270" w:lineRule="auto"/>
              <w:jc w:val="both"/>
            </w:pPr>
            <w:r>
              <w:t>Constrained dominance is irreflexive and transitive. If a finite set contains a feasible design, its non-dominated subset is the ordinary Pareto front of the feasible designs; otherwise it is the set of designs of minimum violation.</w:t>
            </w:r>
          </w:p>
          <w:p w14:paraId="76CCAA9F" w14:textId="77777777" w:rsidR="00301607" w:rsidRDefault="00000000">
            <w:pPr>
              <w:jc w:val="right"/>
            </w:pPr>
            <w:r>
              <w:rPr>
                <w:i/>
                <w:iCs/>
                <w:color w:val="6B6B6B"/>
                <w:sz w:val="16"/>
                <w:szCs w:val="16"/>
              </w:rPr>
              <w:t>B Prop 16.2; E2 Prop 1; CM Prop 9</w:t>
            </w:r>
          </w:p>
        </w:tc>
      </w:tr>
    </w:tbl>
    <w:p w14:paraId="22A552AC" w14:textId="77777777" w:rsidR="00301607" w:rsidRDefault="00301607">
      <w:pPr>
        <w:spacing w:after="60"/>
      </w:pPr>
    </w:p>
    <w:p w14:paraId="3B615A84" w14:textId="77777777" w:rsidR="00301607" w:rsidRDefault="00000000">
      <w:pPr>
        <w:spacing w:after="90" w:line="270" w:lineRule="auto"/>
        <w:jc w:val="both"/>
      </w:pPr>
      <w:r>
        <w:rPr>
          <w:i/>
          <w:iCs/>
        </w:rPr>
        <w:t>Proof.</w:t>
      </w:r>
      <w:r>
        <w:t xml:space="preserve"> Every clause is a strict comparison, so no design dominates itself. Transitivity by cases: if i ≺ j with i feasible and j infeasible, any successor of j is infeasible and is dominated by i; if all three are feasible, Pareto dominance is transitive; if all are infeasible, the strict order of violations is; the remaining case, feasible–feasible–infeasible, follows from feasibility priority. Every infeasible design is dominated by every feasible one, which gives the statement about the first front.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1F1FEA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0DA3F1D" w14:textId="77777777" w:rsidR="00301607" w:rsidRDefault="00000000">
            <w:pPr>
              <w:keepNext/>
              <w:spacing w:after="70"/>
            </w:pPr>
            <w:r>
              <w:rPr>
                <w:b/>
                <w:bCs/>
                <w:color w:val="1C3F6E"/>
              </w:rPr>
              <w:t>Proposition 11.3 (positive group maps).</w:t>
            </w:r>
          </w:p>
          <w:p w14:paraId="6FB4081C" w14:textId="77777777" w:rsidR="00301607" w:rsidRDefault="00000000">
            <w:pPr>
              <w:spacing w:after="90" w:line="270" w:lineRule="auto"/>
              <w:jc w:val="both"/>
            </w:pPr>
            <w:r>
              <w:t>Let A</w:t>
            </w:r>
            <w:r>
              <w:rPr>
                <w:vertAlign w:val="subscript"/>
              </w:rPr>
              <w:t>l</w:t>
            </w:r>
            <w:r>
              <w:t>(x) = Σ</w:t>
            </w:r>
            <w:r>
              <w:rPr>
                <w:vertAlign w:val="subscript"/>
              </w:rPr>
              <w:t>j∈Gₗ</w:t>
            </w:r>
            <w:r>
              <w:t>ω</w:t>
            </w:r>
            <w:r>
              <w:rPr>
                <w:vertAlign w:val="subscript"/>
              </w:rPr>
              <w:t>lj</w:t>
            </w:r>
            <w:r>
              <w:t>(J</w:t>
            </w:r>
            <w:r>
              <w:rPr>
                <w:vertAlign w:val="subscript"/>
              </w:rPr>
              <w:t>j</w:t>
            </w:r>
            <w:r>
              <w:t>(x) − b</w:t>
            </w:r>
            <w:r>
              <w:rPr>
                <w:vertAlign w:val="subscript"/>
              </w:rPr>
              <w:t>j</w:t>
            </w:r>
            <w:r>
              <w:t>)/s</w:t>
            </w:r>
            <w:r>
              <w:rPr>
                <w:vertAlign w:val="subscript"/>
              </w:rPr>
              <w:t>j</w:t>
            </w:r>
            <w:r>
              <w:t xml:space="preserve"> with s</w:t>
            </w:r>
            <w:r>
              <w:rPr>
                <w:vertAlign w:val="subscript"/>
              </w:rPr>
              <w:t>j</w:t>
            </w:r>
            <w:r>
              <w:t xml:space="preserve"> &gt; 0, ω</w:t>
            </w:r>
            <w:r>
              <w:rPr>
                <w:vertAlign w:val="subscript"/>
              </w:rPr>
              <w:t>lj</w:t>
            </w:r>
            <w:r>
              <w:t xml:space="preserve"> &gt; 0 and groups G</w:t>
            </w:r>
            <w:r>
              <w:rPr>
                <w:vertAlign w:val="subscript"/>
              </w:rPr>
              <w:t>l</w:t>
            </w:r>
            <w:r>
              <w:t xml:space="preserve"> covering every objective. If F(x) ≺ F(y) then A(x) ≺ A(y); hence a design efficient for the aggregates is efficient for F. The converse fails.</w:t>
            </w:r>
          </w:p>
          <w:p w14:paraId="68A80C6F" w14:textId="77777777" w:rsidR="00301607" w:rsidRDefault="00000000">
            <w:pPr>
              <w:jc w:val="right"/>
            </w:pPr>
            <w:r>
              <w:rPr>
                <w:i/>
                <w:iCs/>
                <w:color w:val="6B6B6B"/>
                <w:sz w:val="16"/>
                <w:szCs w:val="16"/>
              </w:rPr>
              <w:t>B Prop 13.3; DW Prop 3</w:t>
            </w:r>
          </w:p>
        </w:tc>
      </w:tr>
    </w:tbl>
    <w:p w14:paraId="0BC41276" w14:textId="77777777" w:rsidR="00301607" w:rsidRDefault="00301607">
      <w:pPr>
        <w:spacing w:after="60"/>
      </w:pPr>
    </w:p>
    <w:p w14:paraId="7C04E3A6" w14:textId="77777777" w:rsidR="00301607" w:rsidRDefault="00000000">
      <w:pPr>
        <w:spacing w:after="90" w:line="270" w:lineRule="auto"/>
        <w:jc w:val="both"/>
      </w:pPr>
      <w:r>
        <w:rPr>
          <w:i/>
          <w:iCs/>
        </w:rPr>
        <w:t>Proof.</w:t>
      </w:r>
      <w:r>
        <w:t xml:space="preserve"> Every aggregate difference is a positive combination of non-negative component differences, and the group containing a strictly improved component has a strict aggregate </w:t>
      </w:r>
      <w:r>
        <w:lastRenderedPageBreak/>
        <w:t>improvement. For the converse, (0, 1) and (0.6, 0.6) are incomparable, but their means in one equal-weight group are 0.5 and 0.6.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E1BE7A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29E4CA4" w14:textId="77777777" w:rsidR="00301607" w:rsidRDefault="00000000">
            <w:pPr>
              <w:keepNext/>
              <w:spacing w:after="70"/>
            </w:pPr>
            <w:r>
              <w:rPr>
                <w:b/>
                <w:bCs/>
                <w:color w:val="1C3F6E"/>
              </w:rPr>
              <w:t>Proposition 11.4 (dominance ranks).</w:t>
            </w:r>
          </w:p>
          <w:p w14:paraId="6DEF1ACC" w14:textId="77777777" w:rsidR="00301607" w:rsidRDefault="00000000">
            <w:pPr>
              <w:spacing w:after="90" w:line="270" w:lineRule="auto"/>
              <w:jc w:val="both"/>
            </w:pPr>
            <w:r>
              <w:t>Let r</w:t>
            </w:r>
            <w:r>
              <w:rPr>
                <w:vertAlign w:val="subscript"/>
              </w:rPr>
              <w:t>i</w:t>
            </w:r>
            <w:r>
              <w:t xml:space="preserve"> be the non-dominated-sorting rank of record i in a finite log (0 on the first front). (i) Ranks are unchanged when each J</w:t>
            </w:r>
            <w:r>
              <w:rPr>
                <w:vertAlign w:val="subscript"/>
              </w:rPr>
              <w:t>m</w:t>
            </w:r>
            <w:r>
              <w:t xml:space="preserve"> is replaced by κ</w:t>
            </w:r>
            <w:r>
              <w:rPr>
                <w:vertAlign w:val="subscript"/>
              </w:rPr>
              <w:t>m</w:t>
            </w:r>
            <w:r>
              <w:t>∘J</w:t>
            </w:r>
            <w:r>
              <w:rPr>
                <w:vertAlign w:val="subscript"/>
              </w:rPr>
              <w:t>m</w:t>
            </w:r>
            <w:r>
              <w:t xml:space="preserve"> with κ</w:t>
            </w:r>
            <w:r>
              <w:rPr>
                <w:vertAlign w:val="subscript"/>
              </w:rPr>
              <w:t>m</w:t>
            </w:r>
            <w:r>
              <w:t xml:space="preserve"> strictly increasing. (ii) The rank bias −βr</w:t>
            </w:r>
            <w:r>
              <w:rPr>
                <w:vertAlign w:val="subscript"/>
              </w:rPr>
              <w:t>i</w:t>
            </w:r>
            <w:r>
              <w:t xml:space="preserve"> is maximised exactly at the non-dominated records. (iii) No bias of the form Σ</w:t>
            </w:r>
            <w:r>
              <w:rPr>
                <w:vertAlign w:val="subscript"/>
              </w:rPr>
              <w:t>m</w:t>
            </w:r>
            <w:r>
              <w:t>h</w:t>
            </w:r>
            <w:r>
              <w:rPr>
                <w:vertAlign w:val="subscript"/>
              </w:rPr>
              <w:t>m</w:t>
            </w:r>
            <w:r>
              <w:t>(J</w:t>
            </w:r>
            <w:r>
              <w:rPr>
                <w:vertAlign w:val="subscript"/>
              </w:rPr>
              <w:t>m</w:t>
            </w:r>
            <w:r>
              <w:t>) equals the rank bias on every log. (iv) Adding a record can change the rank of every other record, so −βr is not a fixed function of the design.</w:t>
            </w:r>
          </w:p>
          <w:p w14:paraId="08E4018B" w14:textId="77777777" w:rsidR="00301607" w:rsidRDefault="00000000">
            <w:pPr>
              <w:jc w:val="right"/>
            </w:pPr>
            <w:r>
              <w:rPr>
                <w:i/>
                <w:iCs/>
                <w:color w:val="6B6B6B"/>
                <w:sz w:val="16"/>
                <w:szCs w:val="16"/>
              </w:rPr>
              <w:t>OM Prop 4; GF Prop 6</w:t>
            </w:r>
          </w:p>
        </w:tc>
      </w:tr>
    </w:tbl>
    <w:p w14:paraId="7F937178" w14:textId="77777777" w:rsidR="00301607" w:rsidRDefault="00301607">
      <w:pPr>
        <w:spacing w:after="60"/>
      </w:pPr>
    </w:p>
    <w:p w14:paraId="56750D71" w14:textId="77777777" w:rsidR="00301607" w:rsidRDefault="00000000">
      <w:pPr>
        <w:spacing w:after="90" w:line="270" w:lineRule="auto"/>
        <w:jc w:val="both"/>
      </w:pPr>
      <w:r>
        <w:rPr>
          <w:i/>
          <w:iCs/>
        </w:rPr>
        <w:t>Proof.</w:t>
      </w:r>
      <w:r>
        <w:t xml:space="preserve"> (i) Coordinatewise increasing maps preserve ≺. (ii) Rank 0 is the non-dominated set. (iii) In the log {(0, 0), (0, 1), (1, 0), (1, 1), (0.5, 0.5), (0.7, 0.7)} the ranks are 0, 1, 1, 3, 1, 2; a separable bias would satisfy h(0, 0) + h(1, 1) = h(0, 1) + h(1, 0), but 0 + 3 ≠ 1 + 1. (iv) A new record that dominates the whole first front raises every rank by one.  ∎</w:t>
      </w:r>
    </w:p>
    <w:p w14:paraId="639183D6" w14:textId="77777777" w:rsidR="00301607" w:rsidRDefault="00000000">
      <w:pPr>
        <w:pStyle w:val="Heading2"/>
      </w:pPr>
      <w:bookmarkStart w:id="65" w:name="_Toc243338987"/>
      <w:r>
        <w:t>11.2  Weighted sums and normalisation</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037F56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07B9623" w14:textId="77777777" w:rsidR="00301607" w:rsidRDefault="00000000">
            <w:pPr>
              <w:keepNext/>
              <w:spacing w:after="70"/>
            </w:pPr>
            <w:r>
              <w:rPr>
                <w:b/>
                <w:bCs/>
                <w:color w:val="1C3F6E"/>
              </w:rPr>
              <w:t>Proposition 11.5 (weighted sums).</w:t>
            </w:r>
          </w:p>
          <w:p w14:paraId="003B9E0D" w14:textId="77777777" w:rsidR="00301607" w:rsidRDefault="00000000">
            <w:pPr>
              <w:spacing w:after="90" w:line="270" w:lineRule="auto"/>
              <w:jc w:val="both"/>
            </w:pPr>
            <w:r>
              <w:t>(i) Every minimiser of Σλ</w:t>
            </w:r>
            <w:r>
              <w:rPr>
                <w:vertAlign w:val="subscript"/>
              </w:rPr>
              <w:t>m</w:t>
            </w:r>
            <w:r>
              <w:t>J</w:t>
            </w:r>
            <w:r>
              <w:rPr>
                <w:vertAlign w:val="subscript"/>
              </w:rPr>
              <w:t>m</w:t>
            </w:r>
            <w:r>
              <w:t xml:space="preserve"> with all λ</w:t>
            </w:r>
            <w:r>
              <w:rPr>
                <w:vertAlign w:val="subscript"/>
              </w:rPr>
              <w:t>m</w:t>
            </w:r>
            <w:r>
              <w:t xml:space="preserve"> &gt; 0 is efficient; with λ</w:t>
            </w:r>
            <w:r>
              <w:rPr>
                <w:vertAlign w:val="subscript"/>
              </w:rPr>
              <w:t>m</w:t>
            </w:r>
            <w:r>
              <w:t xml:space="preserve"> ≥ 0 it is weakly efficient. (ii) The efficient vectors reached in this way are the </w:t>
            </w:r>
            <w:r>
              <w:rPr>
                <w:i/>
                <w:iCs/>
              </w:rPr>
              <w:t>supported</w:t>
            </w:r>
            <w:r>
              <w:t xml:space="preserve"> ones, those on the boundary of the convex hull of the attainable set; on a strictly concave front only the end points are supported (Proposition 9.6).</w:t>
            </w:r>
          </w:p>
          <w:p w14:paraId="0A2B0A54" w14:textId="77777777" w:rsidR="00301607" w:rsidRDefault="00000000">
            <w:pPr>
              <w:jc w:val="right"/>
            </w:pPr>
            <w:r>
              <w:rPr>
                <w:i/>
                <w:iCs/>
                <w:color w:val="6B6B6B"/>
                <w:sz w:val="16"/>
                <w:szCs w:val="16"/>
              </w:rPr>
              <w:t>OM Prop 1; GF Prop 1; B Ex 8.1</w:t>
            </w:r>
          </w:p>
        </w:tc>
      </w:tr>
    </w:tbl>
    <w:p w14:paraId="6DCF7F06" w14:textId="77777777" w:rsidR="00301607" w:rsidRDefault="00301607">
      <w:pPr>
        <w:spacing w:after="60"/>
      </w:pPr>
    </w:p>
    <w:p w14:paraId="4C4906B9" w14:textId="77777777" w:rsidR="00301607" w:rsidRDefault="00000000">
      <w:pPr>
        <w:spacing w:after="90" w:line="270" w:lineRule="auto"/>
        <w:jc w:val="both"/>
      </w:pPr>
      <w:r>
        <w:rPr>
          <w:i/>
          <w:iCs/>
        </w:rPr>
        <w:t>Proof.</w:t>
      </w:r>
      <w:r>
        <w:t xml:space="preserve"> (i) A design that weakly improves every objective and strictly improves one has a strictly smaller positive weighted sum; with non-negative weights a strict improvement of every objective still lowers the sum. (ii) A weighted-sum minimiser over the attainable set is a minimiser of a linear functional over its convex hull, hence a point of the hull’s lower boundary.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1510EC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893BAE7" w14:textId="77777777" w:rsidR="00301607" w:rsidRDefault="00000000">
            <w:pPr>
              <w:keepNext/>
              <w:spacing w:after="70"/>
            </w:pPr>
            <w:r>
              <w:rPr>
                <w:b/>
                <w:bCs/>
                <w:color w:val="1C3F6E"/>
              </w:rPr>
              <w:t>Proposition 11.6 (normalisation is a reparametrisation).</w:t>
            </w:r>
          </w:p>
          <w:p w14:paraId="467605A3" w14:textId="77777777" w:rsidR="00301607" w:rsidRDefault="00000000">
            <w:pPr>
              <w:spacing w:after="90" w:line="270" w:lineRule="auto"/>
              <w:jc w:val="both"/>
            </w:pPr>
            <w:r>
              <w:t>Let F̃</w:t>
            </w:r>
            <w:r>
              <w:rPr>
                <w:vertAlign w:val="subscript"/>
              </w:rPr>
              <w:t>m</w:t>
            </w:r>
            <w:r>
              <w:t xml:space="preserve"> = (J</w:t>
            </w:r>
            <w:r>
              <w:rPr>
                <w:vertAlign w:val="subscript"/>
              </w:rPr>
              <w:t>m</w:t>
            </w:r>
            <w:r>
              <w:t xml:space="preserve"> − lo</w:t>
            </w:r>
            <w:r>
              <w:rPr>
                <w:vertAlign w:val="subscript"/>
              </w:rPr>
              <w:t>m</w:t>
            </w:r>
            <w:r>
              <w:t>)/Δ</w:t>
            </w:r>
            <w:r>
              <w:rPr>
                <w:vertAlign w:val="subscript"/>
              </w:rPr>
              <w:t>m</w:t>
            </w:r>
            <w:r>
              <w:t xml:space="preserve"> with Δ</w:t>
            </w:r>
            <w:r>
              <w:rPr>
                <w:vertAlign w:val="subscript"/>
              </w:rPr>
              <w:t>m</w:t>
            </w:r>
            <w:r>
              <w:t xml:space="preserve"> &gt; 0, and put S = Σ</w:t>
            </w:r>
            <w:r>
              <w:rPr>
                <w:vertAlign w:val="subscript"/>
              </w:rPr>
              <w:t>m</w:t>
            </w:r>
            <w:r>
              <w:t>λ</w:t>
            </w:r>
            <w:r>
              <w:rPr>
                <w:vertAlign w:val="subscript"/>
              </w:rPr>
              <w:t>m</w:t>
            </w:r>
            <w:r>
              <w:t>/Δ</w:t>
            </w:r>
            <w:r>
              <w:rPr>
                <w:vertAlign w:val="subscript"/>
              </w:rPr>
              <w:t>m</w:t>
            </w:r>
            <w:r>
              <w:t xml:space="preserve"> and λ′</w:t>
            </w:r>
            <w:r>
              <w:rPr>
                <w:vertAlign w:val="subscript"/>
              </w:rPr>
              <w:t>m</w:t>
            </w:r>
            <w:r>
              <w:t xml:space="preserve"> = (λ</w:t>
            </w:r>
            <w:r>
              <w:rPr>
                <w:vertAlign w:val="subscript"/>
              </w:rPr>
              <w:t>m</w:t>
            </w:r>
            <w:r>
              <w:t>/Δ</w:t>
            </w:r>
            <w:r>
              <w:rPr>
                <w:vertAlign w:val="subscript"/>
              </w:rPr>
              <w:t>m</w:t>
            </w:r>
            <w:r>
              <w:t>)/S. Then</w:t>
            </w:r>
          </w:p>
          <w:p w14:paraId="38C31043" w14:textId="77777777" w:rsidR="00301607" w:rsidRDefault="00000000">
            <w:pPr>
              <w:keepLines/>
              <w:tabs>
                <w:tab w:val="center" w:pos="4343"/>
                <w:tab w:val="right" w:pos="8686"/>
              </w:tabs>
              <w:spacing w:before="80" w:after="120"/>
            </w:pPr>
            <w:r>
              <w:tab/>
              <w:t>Σ</w:t>
            </w:r>
            <w:r>
              <w:rPr>
                <w:vertAlign w:val="subscript"/>
              </w:rPr>
              <w:t>m</w:t>
            </w:r>
            <w:r>
              <w:t>λ</w:t>
            </w:r>
            <w:r>
              <w:rPr>
                <w:vertAlign w:val="subscript"/>
              </w:rPr>
              <w:t>m</w:t>
            </w:r>
            <w:r>
              <w:t>F̃</w:t>
            </w:r>
            <w:r>
              <w:rPr>
                <w:vertAlign w:val="subscript"/>
              </w:rPr>
              <w:t>m</w:t>
            </w:r>
            <w:r>
              <w:t xml:space="preserve"> = S Σ</w:t>
            </w:r>
            <w:r>
              <w:rPr>
                <w:vertAlign w:val="subscript"/>
              </w:rPr>
              <w:t>m</w:t>
            </w:r>
            <w:r>
              <w:t>λ′</w:t>
            </w:r>
            <w:r>
              <w:rPr>
                <w:vertAlign w:val="subscript"/>
              </w:rPr>
              <w:t>m</w:t>
            </w:r>
            <w:r>
              <w:t>(J</w:t>
            </w:r>
            <w:r>
              <w:rPr>
                <w:vertAlign w:val="subscript"/>
              </w:rPr>
              <w:t>m</w:t>
            </w:r>
            <w:r>
              <w:t xml:space="preserve"> − lo</w:t>
            </w:r>
            <w:r>
              <w:rPr>
                <w:vertAlign w:val="subscript"/>
              </w:rPr>
              <w:t>m</w:t>
            </w:r>
            <w:r>
              <w:t>),   max</w:t>
            </w:r>
            <w:r>
              <w:rPr>
                <w:vertAlign w:val="subscript"/>
              </w:rPr>
              <w:t>m</w:t>
            </w:r>
            <w:r>
              <w:t>λ</w:t>
            </w:r>
            <w:r>
              <w:rPr>
                <w:vertAlign w:val="subscript"/>
              </w:rPr>
              <w:t>m</w:t>
            </w:r>
            <w:r>
              <w:t>F̃</w:t>
            </w:r>
            <w:r>
              <w:rPr>
                <w:vertAlign w:val="subscript"/>
              </w:rPr>
              <w:t>m</w:t>
            </w:r>
            <w:r>
              <w:t xml:space="preserve"> = S max</w:t>
            </w:r>
            <w:r>
              <w:rPr>
                <w:vertAlign w:val="subscript"/>
              </w:rPr>
              <w:t>m</w:t>
            </w:r>
            <w:r>
              <w:t>λ′</w:t>
            </w:r>
            <w:r>
              <w:rPr>
                <w:vertAlign w:val="subscript"/>
              </w:rPr>
              <w:t>m</w:t>
            </w:r>
            <w:r>
              <w:t>(J</w:t>
            </w:r>
            <w:r>
              <w:rPr>
                <w:vertAlign w:val="subscript"/>
              </w:rPr>
              <w:t>m</w:t>
            </w:r>
            <w:r>
              <w:t xml:space="preserve"> − lo</w:t>
            </w:r>
            <w:r>
              <w:rPr>
                <w:vertAlign w:val="subscript"/>
              </w:rPr>
              <w:t>m</w:t>
            </w:r>
            <w:r>
              <w:t>).</w:t>
            </w:r>
            <w:r>
              <w:tab/>
              <w:t>(11.1)</w:t>
            </w:r>
          </w:p>
          <w:p w14:paraId="2E53B036" w14:textId="77777777" w:rsidR="00301607" w:rsidRDefault="00000000">
            <w:pPr>
              <w:spacing w:after="90" w:line="270" w:lineRule="auto"/>
              <w:jc w:val="both"/>
            </w:pPr>
            <w:r>
              <w:t>Normalising by the current range of a log therefore replaces the preference λ by λ′, the inverse temperature β by βS and the reference by lo, all of which move whenever the log changes.</w:t>
            </w:r>
          </w:p>
          <w:p w14:paraId="5B9BC13C" w14:textId="77777777" w:rsidR="00301607" w:rsidRDefault="00000000">
            <w:pPr>
              <w:jc w:val="right"/>
            </w:pPr>
            <w:r>
              <w:rPr>
                <w:i/>
                <w:iCs/>
                <w:color w:val="6B6B6B"/>
                <w:sz w:val="16"/>
                <w:szCs w:val="16"/>
              </w:rPr>
              <w:t>B Prop 9.1; GF Lemma 3; OM Prop 5</w:t>
            </w:r>
          </w:p>
        </w:tc>
      </w:tr>
    </w:tbl>
    <w:p w14:paraId="1DB115C1" w14:textId="77777777" w:rsidR="00301607" w:rsidRDefault="00301607">
      <w:pPr>
        <w:spacing w:after="60"/>
      </w:pPr>
    </w:p>
    <w:p w14:paraId="2D9C53B3" w14:textId="77777777" w:rsidR="00301607" w:rsidRDefault="00000000">
      <w:pPr>
        <w:spacing w:after="90" w:line="270" w:lineRule="auto"/>
        <w:jc w:val="both"/>
      </w:pPr>
      <w:r>
        <w:rPr>
          <w:i/>
          <w:iCs/>
        </w:rPr>
        <w:t>Proof.</w:t>
      </w:r>
      <w:r>
        <w:t xml:space="preserve"> λ</w:t>
      </w:r>
      <w:r>
        <w:rPr>
          <w:vertAlign w:val="subscript"/>
        </w:rPr>
        <w:t>m</w:t>
      </w:r>
      <w:r>
        <w:t>F̃</w:t>
      </w:r>
      <w:r>
        <w:rPr>
          <w:vertAlign w:val="subscript"/>
        </w:rPr>
        <w:t>m</w:t>
      </w:r>
      <w:r>
        <w:t xml:space="preserve"> = Sλ′</w:t>
      </w:r>
      <w:r>
        <w:rPr>
          <w:vertAlign w:val="subscript"/>
        </w:rPr>
        <w:t>m</w:t>
      </w:r>
      <w:r>
        <w:t>(J</w:t>
      </w:r>
      <w:r>
        <w:rPr>
          <w:vertAlign w:val="subscript"/>
        </w:rPr>
        <w:t>m</w:t>
      </w:r>
      <w:r>
        <w:t xml:space="preserve"> − lo</w:t>
      </w:r>
      <w:r>
        <w:rPr>
          <w:vertAlign w:val="subscript"/>
        </w:rPr>
        <w:t>m</w:t>
      </w:r>
      <w:r>
        <w:t>); sum or take the maximum.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5B8F94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143BD0D" w14:textId="77777777" w:rsidR="00301607" w:rsidRDefault="00000000">
            <w:pPr>
              <w:keepNext/>
              <w:spacing w:after="70"/>
            </w:pPr>
            <w:r>
              <w:rPr>
                <w:b/>
                <w:bCs/>
                <w:color w:val="1C3F6E"/>
              </w:rPr>
              <w:lastRenderedPageBreak/>
              <w:t>Theorem 11.7 (range compression).</w:t>
            </w:r>
          </w:p>
          <w:p w14:paraId="7EB874B2" w14:textId="77777777" w:rsidR="00301607" w:rsidRDefault="00000000">
            <w:pPr>
              <w:spacing w:after="90" w:line="270" w:lineRule="auto"/>
              <w:jc w:val="both"/>
            </w:pPr>
            <w:r>
              <w:t>Let M = 2, let N be the non-dominated records of a finite log normalised by its componentwise minimum lo and range Δ, and a</w:t>
            </w:r>
            <w:r>
              <w:rPr>
                <w:vertAlign w:val="subscript"/>
              </w:rPr>
              <w:t>m</w:t>
            </w:r>
            <w:r>
              <w:t xml:space="preserve"> = (max</w:t>
            </w:r>
            <w:r>
              <w:rPr>
                <w:vertAlign w:val="subscript"/>
              </w:rPr>
              <w:t>N</w:t>
            </w:r>
            <w:r>
              <w:t>J</w:t>
            </w:r>
            <w:r>
              <w:rPr>
                <w:vertAlign w:val="subscript"/>
              </w:rPr>
              <w:t>m</w:t>
            </w:r>
            <w:r>
              <w:t xml:space="preserve"> − min</w:t>
            </w:r>
            <w:r>
              <w:rPr>
                <w:vertAlign w:val="subscript"/>
              </w:rPr>
              <w:t>N</w:t>
            </w:r>
            <w:r>
              <w:t>J</w:t>
            </w:r>
            <w:r>
              <w:rPr>
                <w:vertAlign w:val="subscript"/>
              </w:rPr>
              <w:t>m</w:t>
            </w:r>
            <w:r>
              <w:t>)/Δ</w:t>
            </w:r>
            <w:r>
              <w:rPr>
                <w:vertAlign w:val="subscript"/>
              </w:rPr>
              <w:t>m</w:t>
            </w:r>
            <w:r>
              <w:t>. For every positive λ, every weighted-sum minimiser and at least one Chebyshev minimiser (reference lo) over the log is non-dominated and satisfies λ₁F̃₁ ≤ λ₂a₂. Under λ ~ Dirichlet(1, 1), the probability that such a minimiser has F̃₁ &gt; θ is at most a₂/(a₂ + θ). A late-fusion head for objective m has inverse temperature β/Δ</w:t>
            </w:r>
            <w:r>
              <w:rPr>
                <w:vertAlign w:val="subscript"/>
              </w:rPr>
              <w:t>m</w:t>
            </w:r>
            <w:r>
              <w:t xml:space="preserve"> on the raw objective, and its bias varies by at most βa</w:t>
            </w:r>
            <w:r>
              <w:rPr>
                <w:vertAlign w:val="subscript"/>
              </w:rPr>
              <w:t>m</w:t>
            </w:r>
            <w:r>
              <w:t xml:space="preserve"> across the non-dominated records.</w:t>
            </w:r>
          </w:p>
          <w:p w14:paraId="0561D870" w14:textId="77777777" w:rsidR="00301607" w:rsidRDefault="00000000">
            <w:pPr>
              <w:jc w:val="right"/>
            </w:pPr>
            <w:r>
              <w:rPr>
                <w:i/>
                <w:iCs/>
                <w:color w:val="6B6B6B"/>
                <w:sz w:val="16"/>
                <w:szCs w:val="16"/>
              </w:rPr>
              <w:t>B (9.3); GF Thm 2, Cors 4–5</w:t>
            </w:r>
          </w:p>
        </w:tc>
      </w:tr>
    </w:tbl>
    <w:p w14:paraId="743F3822" w14:textId="77777777" w:rsidR="00301607" w:rsidRDefault="00301607">
      <w:pPr>
        <w:spacing w:after="60"/>
      </w:pPr>
    </w:p>
    <w:p w14:paraId="3859646B" w14:textId="77777777" w:rsidR="00301607" w:rsidRDefault="00000000">
      <w:pPr>
        <w:spacing w:after="90" w:line="270" w:lineRule="auto"/>
        <w:jc w:val="both"/>
      </w:pPr>
      <w:r>
        <w:rPr>
          <w:i/>
          <w:iCs/>
        </w:rPr>
        <w:t>Proof.</w:t>
      </w:r>
      <w:r>
        <w:t xml:space="preserve"> The minimiser of J₁ over the log is non-dominated after ties are broken towards smaller J₂, with F̃₁ = 0 and F̃₂ ≤ a₂, so the minimum scalarisation is at most λ₂a₂, while every record has scalarisation at least λ₁F̃₁. Reaching F̃₁ &gt; θ therefore requires λ₁θ &lt; λ₂a₂ = (1 − λ₁)a₂, that is λ₁ &lt; a₂/(a₂ + θ), and λ₁ is uniform on [0, 1]. A head with bias −βF̃</w:t>
      </w:r>
      <w:r>
        <w:rPr>
          <w:vertAlign w:val="subscript"/>
        </w:rPr>
        <w:t>m</w:t>
      </w:r>
      <w:r>
        <w:t xml:space="preserve"> = −(β/Δ</w:t>
      </w:r>
      <w:r>
        <w:rPr>
          <w:vertAlign w:val="subscript"/>
        </w:rPr>
        <w:t>m</w:t>
      </w:r>
      <w:r>
        <w:t>)(J</w:t>
      </w:r>
      <w:r>
        <w:rPr>
          <w:vertAlign w:val="subscript"/>
        </w:rPr>
        <w:t>m</w:t>
      </w:r>
      <w:r>
        <w:t xml:space="preserve"> − lo</w:t>
      </w:r>
      <w:r>
        <w:rPr>
          <w:vertAlign w:val="subscript"/>
        </w:rPr>
        <w:t>m</w:t>
      </w:r>
      <w:r>
        <w:t>) has temperature β/Δ</w:t>
      </w:r>
      <w:r>
        <w:rPr>
          <w:vertAlign w:val="subscript"/>
        </w:rPr>
        <w:t>m</w:t>
      </w:r>
      <w:r>
        <w:t>, and F̃</w:t>
      </w:r>
      <w:r>
        <w:rPr>
          <w:vertAlign w:val="subscript"/>
        </w:rPr>
        <w:t>m</w:t>
      </w:r>
      <w:r>
        <w:t xml:space="preserve"> varies by a</w:t>
      </w:r>
      <w:r>
        <w:rPr>
          <w:vertAlign w:val="subscript"/>
        </w:rPr>
        <w:t>m</w:t>
      </w:r>
      <w:r>
        <w:t xml:space="preserve"> across N.  ∎</w:t>
      </w:r>
    </w:p>
    <w:p w14:paraId="586E1E48" w14:textId="77777777" w:rsidR="00301607" w:rsidRDefault="00000000">
      <w:pPr>
        <w:pStyle w:val="Heading2"/>
      </w:pPr>
      <w:bookmarkStart w:id="66" w:name="_Toc243338988"/>
      <w:r>
        <w:t>11.3  Chebyshev scalarisation</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B3FF0F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38C9FF4" w14:textId="77777777" w:rsidR="00301607" w:rsidRDefault="00000000">
            <w:pPr>
              <w:keepNext/>
              <w:spacing w:after="70"/>
            </w:pPr>
            <w:r>
              <w:rPr>
                <w:b/>
                <w:bCs/>
                <w:color w:val="1C3F6E"/>
              </w:rPr>
              <w:t>Theorem 11.8 (Chebyshev reachability).</w:t>
            </w:r>
          </w:p>
          <w:p w14:paraId="14E1076B" w14:textId="77777777" w:rsidR="00301607" w:rsidRDefault="00000000">
            <w:pPr>
              <w:spacing w:after="90" w:line="270" w:lineRule="auto"/>
              <w:jc w:val="both"/>
            </w:pPr>
            <w:r>
              <w:t>Let s</w:t>
            </w:r>
            <w:r>
              <w:rPr>
                <w:vertAlign w:val="subscript"/>
              </w:rPr>
              <w:t>λ,z</w:t>
            </w:r>
            <w:r>
              <w:t>(v) = max</w:t>
            </w:r>
            <w:r>
              <w:rPr>
                <w:vertAlign w:val="subscript"/>
              </w:rPr>
              <w:t>m</w:t>
            </w:r>
            <w:r>
              <w:t>λ</w:t>
            </w:r>
            <w:r>
              <w:rPr>
                <w:vertAlign w:val="subscript"/>
              </w:rPr>
              <w:t>m</w:t>
            </w:r>
            <w:r>
              <w:t>(v</w:t>
            </w:r>
            <w:r>
              <w:rPr>
                <w:vertAlign w:val="subscript"/>
              </w:rPr>
              <w:t>m</w:t>
            </w:r>
            <w:r>
              <w:t xml:space="preserve"> − z</w:t>
            </w:r>
            <w:r>
              <w:rPr>
                <w:vertAlign w:val="subscript"/>
              </w:rPr>
              <w:t>m</w:t>
            </w:r>
            <w:r>
              <w:t>). (i) For positive λ and any z, every minimiser of s</w:t>
            </w:r>
            <w:r>
              <w:rPr>
                <w:vertAlign w:val="subscript"/>
              </w:rPr>
              <w:t>λ,z</w:t>
            </w:r>
            <w:r>
              <w:t>∘F is weakly efficient. (ii) If F(y</w:t>
            </w:r>
            <w:r>
              <w:rPr>
                <w:vertAlign w:val="superscript"/>
              </w:rPr>
              <w:t>*</w:t>
            </w:r>
            <w:r>
              <w:t>) is efficient and F(y</w:t>
            </w:r>
            <w:r>
              <w:rPr>
                <w:vertAlign w:val="superscript"/>
              </w:rPr>
              <w:t>*</w:t>
            </w:r>
            <w:r>
              <w:t>) &gt; z, then with λ</w:t>
            </w:r>
            <w:r>
              <w:rPr>
                <w:vertAlign w:val="subscript"/>
              </w:rPr>
              <w:t>m</w:t>
            </w:r>
            <w:r>
              <w:t xml:space="preserve"> ∝ 1/(J</w:t>
            </w:r>
            <w:r>
              <w:rPr>
                <w:vertAlign w:val="subscript"/>
              </w:rPr>
              <w:t>m</w:t>
            </w:r>
            <w:r>
              <w:t>(y</w:t>
            </w:r>
            <w:r>
              <w:rPr>
                <w:vertAlign w:val="superscript"/>
              </w:rPr>
              <w:t>*</w:t>
            </w:r>
            <w:r>
              <w:t>) − z</w:t>
            </w:r>
            <w:r>
              <w:rPr>
                <w:vertAlign w:val="subscript"/>
              </w:rPr>
              <w:t>m</w:t>
            </w:r>
            <w:r>
              <w:t>) every minimiser has objective vector F(y</w:t>
            </w:r>
            <w:r>
              <w:rPr>
                <w:vertAlign w:val="superscript"/>
              </w:rPr>
              <w:t>*</w:t>
            </w:r>
            <w:r>
              <w:t>); in particular no minimiser is merely weakly efficient. (iii) If z is utopian, every efficient vector is reached in this way.</w:t>
            </w:r>
          </w:p>
          <w:p w14:paraId="17E65B0E" w14:textId="77777777" w:rsidR="00301607" w:rsidRDefault="00000000">
            <w:pPr>
              <w:jc w:val="right"/>
            </w:pPr>
            <w:r>
              <w:rPr>
                <w:i/>
                <w:iCs/>
                <w:color w:val="6B6B6B"/>
                <w:sz w:val="16"/>
                <w:szCs w:val="16"/>
              </w:rPr>
              <w:t>Corrected form · B Thm 9.2; OM Prop 3; GF Prop 2; CH Prop 3</w:t>
            </w:r>
          </w:p>
        </w:tc>
      </w:tr>
    </w:tbl>
    <w:p w14:paraId="5F0D0FFF" w14:textId="77777777" w:rsidR="00301607" w:rsidRDefault="00301607">
      <w:pPr>
        <w:spacing w:after="60"/>
      </w:pPr>
    </w:p>
    <w:p w14:paraId="132B8DAB" w14:textId="77777777" w:rsidR="00301607" w:rsidRDefault="00000000">
      <w:pPr>
        <w:spacing w:after="90" w:line="270" w:lineRule="auto"/>
        <w:jc w:val="both"/>
      </w:pPr>
      <w:r>
        <w:rPr>
          <w:i/>
          <w:iCs/>
        </w:rPr>
        <w:t>Proof.</w:t>
      </w:r>
      <w:r>
        <w:t xml:space="preserve"> (i) A design strictly better in every objective has every term, hence the maximum, strictly smaller. (ii) With that λ, λ</w:t>
      </w:r>
      <w:r>
        <w:rPr>
          <w:vertAlign w:val="subscript"/>
        </w:rPr>
        <w:t>m</w:t>
      </w:r>
      <w:r>
        <w:t>(J</w:t>
      </w:r>
      <w:r>
        <w:rPr>
          <w:vertAlign w:val="subscript"/>
        </w:rPr>
        <w:t>m</w:t>
      </w:r>
      <w:r>
        <w:t>(y</w:t>
      </w:r>
      <w:r>
        <w:rPr>
          <w:vertAlign w:val="superscript"/>
        </w:rPr>
        <w:t>*</w:t>
      </w:r>
      <w:r>
        <w:t>) − z</w:t>
      </w:r>
      <w:r>
        <w:rPr>
          <w:vertAlign w:val="subscript"/>
        </w:rPr>
        <w:t>m</w:t>
      </w:r>
      <w:r>
        <w:t>) = c for every m, so s(F(y</w:t>
      </w:r>
      <w:r>
        <w:rPr>
          <w:vertAlign w:val="superscript"/>
        </w:rPr>
        <w:t>*</w:t>
      </w:r>
      <w:r>
        <w:t>)) = c. If s(F(y)) ≤ c then J</w:t>
      </w:r>
      <w:r>
        <w:rPr>
          <w:vertAlign w:val="subscript"/>
        </w:rPr>
        <w:t>m</w:t>
      </w:r>
      <w:r>
        <w:t>(y) ≤ J</w:t>
      </w:r>
      <w:r>
        <w:rPr>
          <w:vertAlign w:val="subscript"/>
        </w:rPr>
        <w:t>m</w:t>
      </w:r>
      <w:r>
        <w:t>(y</w:t>
      </w:r>
      <w:r>
        <w:rPr>
          <w:vertAlign w:val="superscript"/>
        </w:rPr>
        <w:t>*</w:t>
      </w:r>
      <w:r>
        <w:t>) for every m, and efficiency of y</w:t>
      </w:r>
      <w:r>
        <w:rPr>
          <w:vertAlign w:val="superscript"/>
        </w:rPr>
        <w:t>*</w:t>
      </w:r>
      <w:r>
        <w:t xml:space="preserve"> forces F(y) = F(y</w:t>
      </w:r>
      <w:r>
        <w:rPr>
          <w:vertAlign w:val="superscript"/>
        </w:rPr>
        <w:t>*</w:t>
      </w:r>
      <w:r>
        <w:t>); a strictly smaller value would make F(y) dominate F(y</w:t>
      </w:r>
      <w:r>
        <w:rPr>
          <w:vertAlign w:val="superscript"/>
        </w:rPr>
        <w:t>*</w:t>
      </w:r>
      <w:r>
        <w:t>). (iii) A utopian z lies strictly below every attainable vector, so (ii) applies to every efficient vector.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A73257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8E69F68" w14:textId="77777777" w:rsidR="00301607" w:rsidRDefault="00000000">
            <w:pPr>
              <w:keepNext/>
              <w:spacing w:after="70"/>
            </w:pPr>
            <w:r>
              <w:rPr>
                <w:b/>
                <w:bCs/>
                <w:color w:val="1C3F6E"/>
              </w:rPr>
              <w:t>Proposition 11.9 (the ideal point is not enough).</w:t>
            </w:r>
          </w:p>
          <w:p w14:paraId="127E1ACC" w14:textId="77777777" w:rsidR="00301607" w:rsidRDefault="00000000">
            <w:pPr>
              <w:spacing w:after="90" w:line="270" w:lineRule="auto"/>
              <w:jc w:val="both"/>
            </w:pPr>
            <w:r>
              <w:t>Let z be the ideal point, z</w:t>
            </w:r>
            <w:r>
              <w:rPr>
                <w:vertAlign w:val="subscript"/>
              </w:rPr>
              <w:t>m</w:t>
            </w:r>
            <w:r>
              <w:t xml:space="preserve"> = inf J</w:t>
            </w:r>
            <w:r>
              <w:rPr>
                <w:vertAlign w:val="subscript"/>
              </w:rPr>
              <w:t>m</w:t>
            </w:r>
            <w:r>
              <w:t>, and let y</w:t>
            </w:r>
            <w:r>
              <w:rPr>
                <w:vertAlign w:val="superscript"/>
              </w:rPr>
              <w:t>*</w:t>
            </w:r>
            <w:r>
              <w:t xml:space="preserve"> be efficient with J</w:t>
            </w:r>
            <w:r>
              <w:rPr>
                <w:vertAlign w:val="subscript"/>
              </w:rPr>
              <w:t>j</w:t>
            </w:r>
            <w:r>
              <w:t>(y</w:t>
            </w:r>
            <w:r>
              <w:rPr>
                <w:vertAlign w:val="superscript"/>
              </w:rPr>
              <w:t>*</w:t>
            </w:r>
            <w:r>
              <w:t>) = z</w:t>
            </w:r>
            <w:r>
              <w:rPr>
                <w:vertAlign w:val="subscript"/>
              </w:rPr>
              <w:t>j</w:t>
            </w:r>
            <w:r>
              <w:t>. Then the weights of Theorem 11.8(ii) are undefined, and for every positive λ every design y that agrees with y</w:t>
            </w:r>
            <w:r>
              <w:rPr>
                <w:vertAlign w:val="superscript"/>
              </w:rPr>
              <w:t>*</w:t>
            </w:r>
            <w:r>
              <w:t xml:space="preserve"> off coordinate j and satisfies λ</w:t>
            </w:r>
            <w:r>
              <w:rPr>
                <w:vertAlign w:val="subscript"/>
              </w:rPr>
              <w:t>j</w:t>
            </w:r>
            <w:r>
              <w:t>(J</w:t>
            </w:r>
            <w:r>
              <w:rPr>
                <w:vertAlign w:val="subscript"/>
              </w:rPr>
              <w:t>j</w:t>
            </w:r>
            <w:r>
              <w:t>(y) − z</w:t>
            </w:r>
            <w:r>
              <w:rPr>
                <w:vertAlign w:val="subscript"/>
              </w:rPr>
              <w:t>j</w:t>
            </w:r>
            <w:r>
              <w:t>) ≤ max</w:t>
            </w:r>
            <w:r>
              <w:rPr>
                <w:vertAlign w:val="subscript"/>
              </w:rPr>
              <w:t>m≠j</w:t>
            </w:r>
            <w:r>
              <w:t>λ</w:t>
            </w:r>
            <w:r>
              <w:rPr>
                <w:vertAlign w:val="subscript"/>
              </w:rPr>
              <w:t>m</w:t>
            </w:r>
            <w:r>
              <w:t>(J</w:t>
            </w:r>
            <w:r>
              <w:rPr>
                <w:vertAlign w:val="subscript"/>
              </w:rPr>
              <w:t>m</w:t>
            </w:r>
            <w:r>
              <w:t>(y</w:t>
            </w:r>
            <w:r>
              <w:rPr>
                <w:vertAlign w:val="superscript"/>
              </w:rPr>
              <w:t>*</w:t>
            </w:r>
            <w:r>
              <w:t>) − z</w:t>
            </w:r>
            <w:r>
              <w:rPr>
                <w:vertAlign w:val="subscript"/>
              </w:rPr>
              <w:t>m</w:t>
            </w:r>
            <w:r>
              <w:t>) ties with y</w:t>
            </w:r>
            <w:r>
              <w:rPr>
                <w:vertAlign w:val="superscript"/>
              </w:rPr>
              <w:t>*</w:t>
            </w:r>
            <w:r>
              <w:t>; if J</w:t>
            </w:r>
            <w:r>
              <w:rPr>
                <w:vertAlign w:val="subscript"/>
              </w:rPr>
              <w:t>j</w:t>
            </w:r>
            <w:r>
              <w:t>(y) &gt; z</w:t>
            </w:r>
            <w:r>
              <w:rPr>
                <w:vertAlign w:val="subscript"/>
              </w:rPr>
              <w:t>j</w:t>
            </w:r>
            <w:r>
              <w:t>, such a y is dominated by y</w:t>
            </w:r>
            <w:r>
              <w:rPr>
                <w:vertAlign w:val="superscript"/>
              </w:rPr>
              <w:t>*</w:t>
            </w:r>
            <w:r>
              <w:t>. If the ideal point is (0, 0) — for example because (1, 0) is also attainable — the vectors A = (0, 1) and B = (0.5, 1) tie for every λ with λ₁ ≤ 2λ₂, although A dominates B.</w:t>
            </w:r>
          </w:p>
          <w:p w14:paraId="0AD6B890" w14:textId="77777777" w:rsidR="00301607" w:rsidRDefault="00000000">
            <w:pPr>
              <w:jc w:val="right"/>
            </w:pPr>
            <w:r>
              <w:rPr>
                <w:i/>
                <w:iCs/>
                <w:color w:val="6B6B6B"/>
                <w:sz w:val="16"/>
                <w:szCs w:val="16"/>
              </w:rPr>
              <w:t>CX Prop 5.1(c); OM</w:t>
            </w:r>
          </w:p>
        </w:tc>
      </w:tr>
    </w:tbl>
    <w:p w14:paraId="5E71D039" w14:textId="77777777" w:rsidR="00301607" w:rsidRDefault="00301607">
      <w:pPr>
        <w:spacing w:after="60"/>
      </w:pPr>
    </w:p>
    <w:p w14:paraId="4F4E142A" w14:textId="77777777" w:rsidR="00301607" w:rsidRDefault="00000000">
      <w:pPr>
        <w:spacing w:after="90" w:line="270" w:lineRule="auto"/>
        <w:jc w:val="both"/>
      </w:pPr>
      <w:r>
        <w:rPr>
          <w:i/>
          <w:iCs/>
        </w:rPr>
        <w:t>Proof.</w:t>
      </w:r>
      <w:r>
        <w:t xml:space="preserve"> The j-th term at y</w:t>
      </w:r>
      <w:r>
        <w:rPr>
          <w:vertAlign w:val="superscript"/>
        </w:rPr>
        <w:t>*</w:t>
      </w:r>
      <w:r>
        <w:t xml:space="preserve"> is zero, so s(F(y</w:t>
      </w:r>
      <w:r>
        <w:rPr>
          <w:vertAlign w:val="superscript"/>
        </w:rPr>
        <w:t>*</w:t>
      </w:r>
      <w:r>
        <w:t>)) = max</w:t>
      </w:r>
      <w:r>
        <w:rPr>
          <w:vertAlign w:val="subscript"/>
        </w:rPr>
        <w:t>m≠j</w:t>
      </w:r>
      <w:r>
        <w:t>λ</w:t>
      </w:r>
      <w:r>
        <w:rPr>
          <w:vertAlign w:val="subscript"/>
        </w:rPr>
        <w:t>m</w:t>
      </w:r>
      <w:r>
        <w:t>(J</w:t>
      </w:r>
      <w:r>
        <w:rPr>
          <w:vertAlign w:val="subscript"/>
        </w:rPr>
        <w:t>m</w:t>
      </w:r>
      <w:r>
        <w:t>(y</w:t>
      </w:r>
      <w:r>
        <w:rPr>
          <w:vertAlign w:val="superscript"/>
        </w:rPr>
        <w:t>*</w:t>
      </w:r>
      <w:r>
        <w:t>) − z</w:t>
      </w:r>
      <w:r>
        <w:rPr>
          <w:vertAlign w:val="subscript"/>
        </w:rPr>
        <w:t>m</w:t>
      </w:r>
      <w:r>
        <w:t>); the stated y has the same other terms and a j-th term no larger than this maximum. In the example z = (0, 0), s(A) = λ₂ and s(B) = max(0.5λ₁, λ₂) = λ₂ when λ₁ ≤ 2λ₂.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1005A3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16879F6" w14:textId="77777777" w:rsidR="00301607" w:rsidRDefault="00000000">
            <w:pPr>
              <w:keepNext/>
              <w:spacing w:after="70"/>
            </w:pPr>
            <w:r>
              <w:rPr>
                <w:b/>
                <w:bCs/>
                <w:color w:val="1C3F6E"/>
              </w:rPr>
              <w:lastRenderedPageBreak/>
              <w:t>Proposition 11.10 (an attainable reference confines every preference).</w:t>
            </w:r>
          </w:p>
          <w:p w14:paraId="201B78A8" w14:textId="77777777" w:rsidR="00301607" w:rsidRDefault="00000000">
            <w:pPr>
              <w:spacing w:after="90" w:line="270" w:lineRule="auto"/>
              <w:jc w:val="both"/>
            </w:pPr>
            <w:r>
              <w:t>If F(y₀) ⪯ z for some feasible y₀, then for every positive λ every minimiser y of s</w:t>
            </w:r>
            <w:r>
              <w:rPr>
                <w:vertAlign w:val="subscript"/>
              </w:rPr>
              <w:t>λ,z</w:t>
            </w:r>
            <w:r>
              <w:t>∘F satisfies F(y) ⪯ z. If z = lo is the componentwise minimum of a finite log and a single record attains lo in every coordinate, every preference selects that record.</w:t>
            </w:r>
          </w:p>
          <w:p w14:paraId="58F097E7" w14:textId="77777777" w:rsidR="00301607" w:rsidRDefault="00000000">
            <w:pPr>
              <w:jc w:val="right"/>
            </w:pPr>
            <w:r>
              <w:rPr>
                <w:i/>
                <w:iCs/>
                <w:color w:val="6B6B6B"/>
                <w:sz w:val="16"/>
                <w:szCs w:val="16"/>
              </w:rPr>
              <w:t>GF Prop 3</w:t>
            </w:r>
          </w:p>
        </w:tc>
      </w:tr>
    </w:tbl>
    <w:p w14:paraId="2591B152" w14:textId="77777777" w:rsidR="00301607" w:rsidRDefault="00301607">
      <w:pPr>
        <w:spacing w:after="60"/>
      </w:pPr>
    </w:p>
    <w:p w14:paraId="614C5940" w14:textId="77777777" w:rsidR="00301607" w:rsidRDefault="00000000">
      <w:pPr>
        <w:spacing w:after="90" w:line="270" w:lineRule="auto"/>
        <w:jc w:val="both"/>
      </w:pPr>
      <w:r>
        <w:rPr>
          <w:i/>
          <w:iCs/>
        </w:rPr>
        <w:t>Proof.</w:t>
      </w:r>
      <w:r>
        <w:t xml:space="preserve"> min s ≤ s(F(y₀)) ≤ 0, so a minimiser has λ</w:t>
      </w:r>
      <w:r>
        <w:rPr>
          <w:vertAlign w:val="subscript"/>
        </w:rPr>
        <w:t>m</w:t>
      </w:r>
      <w:r>
        <w:t>(J</w:t>
      </w:r>
      <w:r>
        <w:rPr>
          <w:vertAlign w:val="subscript"/>
        </w:rPr>
        <w:t>m</w:t>
      </w:r>
      <w:r>
        <w:t>(y) − z</w:t>
      </w:r>
      <w:r>
        <w:rPr>
          <w:vertAlign w:val="subscript"/>
        </w:rPr>
        <w:t>m</w:t>
      </w:r>
      <w:r>
        <w:t>) ≤ 0 for every m. In the finite case F</w:t>
      </w:r>
      <w:r>
        <w:rPr>
          <w:vertAlign w:val="subscript"/>
        </w:rPr>
        <w:t>i</w:t>
      </w:r>
      <w:r>
        <w:t xml:space="preserve"> ⪯ lo forces F</w:t>
      </w:r>
      <w:r>
        <w:rPr>
          <w:vertAlign w:val="subscript"/>
        </w:rPr>
        <w:t>i</w:t>
      </w:r>
      <w:r>
        <w:t xml:space="preserve"> = lo.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9A68E0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908CA82" w14:textId="77777777" w:rsidR="00301607" w:rsidRDefault="00000000">
            <w:pPr>
              <w:keepNext/>
              <w:spacing w:after="70"/>
            </w:pPr>
            <w:r>
              <w:rPr>
                <w:b/>
                <w:bCs/>
                <w:color w:val="1C3F6E"/>
              </w:rPr>
              <w:t>Proposition 11.11 (compliance with dominance).</w:t>
            </w:r>
          </w:p>
          <w:p w14:paraId="714DCA65" w14:textId="77777777" w:rsidR="00301607" w:rsidRDefault="00000000">
            <w:pPr>
              <w:spacing w:after="90" w:line="270" w:lineRule="auto"/>
              <w:jc w:val="both"/>
            </w:pPr>
            <w:r>
              <w:t>Let F</w:t>
            </w:r>
            <w:r>
              <w:rPr>
                <w:vertAlign w:val="subscript"/>
              </w:rPr>
              <w:t>i</w:t>
            </w:r>
            <w:r>
              <w:t xml:space="preserve"> ≺ F</w:t>
            </w:r>
            <w:r>
              <w:rPr>
                <w:vertAlign w:val="subscript"/>
              </w:rPr>
              <w:t>j</w:t>
            </w:r>
            <w:r>
              <w:t>. (i) A weighted sum with positive weights is strictly smaller at F</w:t>
            </w:r>
            <w:r>
              <w:rPr>
                <w:vertAlign w:val="subscript"/>
              </w:rPr>
              <w:t>i</w:t>
            </w:r>
            <w:r>
              <w:t>. (ii) s</w:t>
            </w:r>
            <w:r>
              <w:rPr>
                <w:vertAlign w:val="subscript"/>
              </w:rPr>
              <w:t>λ,z</w:t>
            </w:r>
            <w:r>
              <w:t>(F</w:t>
            </w:r>
            <w:r>
              <w:rPr>
                <w:vertAlign w:val="subscript"/>
              </w:rPr>
              <w:t>i</w:t>
            </w:r>
            <w:r>
              <w:t>) ≤ s</w:t>
            </w:r>
            <w:r>
              <w:rPr>
                <w:vertAlign w:val="subscript"/>
              </w:rPr>
              <w:t>λ,z</w:t>
            </w:r>
            <w:r>
              <w:t>(F</w:t>
            </w:r>
            <w:r>
              <w:rPr>
                <w:vertAlign w:val="subscript"/>
              </w:rPr>
              <w:t>j</w:t>
            </w:r>
            <w:r>
              <w:t>), with equality if and only if some coordinate attaining the maximum at F</w:t>
            </w:r>
            <w:r>
              <w:rPr>
                <w:vertAlign w:val="subscript"/>
              </w:rPr>
              <w:t>j</w:t>
            </w:r>
            <w:r>
              <w:t xml:space="preserve"> is not improved at F</w:t>
            </w:r>
            <w:r>
              <w:rPr>
                <w:vertAlign w:val="subscript"/>
              </w:rPr>
              <w:t>i</w:t>
            </w:r>
            <w:r>
              <w:t>. (iii) The augmented scalarisation s</w:t>
            </w:r>
            <w:r>
              <w:rPr>
                <w:vertAlign w:val="subscript"/>
              </w:rPr>
              <w:t>λ,z</w:t>
            </w:r>
            <w:r>
              <w:t xml:space="preserve"> + ρΣ</w:t>
            </w:r>
            <w:r>
              <w:rPr>
                <w:vertAlign w:val="subscript"/>
              </w:rPr>
              <w:t>m</w:t>
            </w:r>
            <w:r>
              <w:t>λ</w:t>
            </w:r>
            <w:r>
              <w:rPr>
                <w:vertAlign w:val="subscript"/>
              </w:rPr>
              <w:t>m</w:t>
            </w:r>
            <w:r>
              <w:t>(v</w:t>
            </w:r>
            <w:r>
              <w:rPr>
                <w:vertAlign w:val="subscript"/>
              </w:rPr>
              <w:t>m</w:t>
            </w:r>
            <w:r>
              <w:t xml:space="preserve"> − z</w:t>
            </w:r>
            <w:r>
              <w:rPr>
                <w:vertAlign w:val="subscript"/>
              </w:rPr>
              <w:t>m</w:t>
            </w:r>
            <w:r>
              <w:t>), ρ &gt; 0, is strictly smaller at F</w:t>
            </w:r>
            <w:r>
              <w:rPr>
                <w:vertAlign w:val="subscript"/>
              </w:rPr>
              <w:t>i</w:t>
            </w:r>
            <w:r>
              <w:t>. (iv) Dominance ranks satisfy r</w:t>
            </w:r>
            <w:r>
              <w:rPr>
                <w:vertAlign w:val="subscript"/>
              </w:rPr>
              <w:t>j</w:t>
            </w:r>
            <w:r>
              <w:t xml:space="preserve"> ≥ r</w:t>
            </w:r>
            <w:r>
              <w:rPr>
                <w:vertAlign w:val="subscript"/>
              </w:rPr>
              <w:t>i</w:t>
            </w:r>
            <w:r>
              <w:t xml:space="preserve"> + 1, and the cross bias — Chebyshev plus rank — is strictly ordered; on a finite log its maximisers are exactly the Chebyshev minimisers among the non-dominated records.</w:t>
            </w:r>
          </w:p>
          <w:p w14:paraId="505A777B" w14:textId="77777777" w:rsidR="00301607" w:rsidRDefault="00000000">
            <w:pPr>
              <w:jc w:val="right"/>
            </w:pPr>
            <w:r>
              <w:rPr>
                <w:i/>
                <w:iCs/>
                <w:color w:val="6B6B6B"/>
                <w:sz w:val="16"/>
                <w:szCs w:val="16"/>
              </w:rPr>
              <w:t>GF Props 4–5; CX Prop 5.2</w:t>
            </w:r>
          </w:p>
        </w:tc>
      </w:tr>
    </w:tbl>
    <w:p w14:paraId="45A2EB3F" w14:textId="77777777" w:rsidR="00301607" w:rsidRDefault="00301607">
      <w:pPr>
        <w:spacing w:after="60"/>
      </w:pPr>
    </w:p>
    <w:p w14:paraId="1627A7C8" w14:textId="77777777" w:rsidR="00301607" w:rsidRDefault="00000000">
      <w:pPr>
        <w:spacing w:after="90" w:line="270" w:lineRule="auto"/>
        <w:jc w:val="both"/>
      </w:pPr>
      <w:r>
        <w:rPr>
          <w:i/>
          <w:iCs/>
        </w:rPr>
        <w:t>Proof.</w:t>
      </w:r>
      <w:r>
        <w:t xml:space="preserve"> (i) and (iii): every term weakly decreases and one strictly, with positive weight. (ii) Every term of the maximum is weakly smaller at F</w:t>
      </w:r>
      <w:r>
        <w:rPr>
          <w:vertAlign w:val="subscript"/>
        </w:rPr>
        <w:t>i</w:t>
      </w:r>
      <w:r>
        <w:t>; the maximum is unchanged exactly when some active coordinate of F</w:t>
      </w:r>
      <w:r>
        <w:rPr>
          <w:vertAlign w:val="subscript"/>
        </w:rPr>
        <w:t>j</w:t>
      </w:r>
      <w:r>
        <w:t xml:space="preserve"> keeps its value. (iv) If F</w:t>
      </w:r>
      <w:r>
        <w:rPr>
          <w:vertAlign w:val="subscript"/>
        </w:rPr>
        <w:t>i</w:t>
      </w:r>
      <w:r>
        <w:t xml:space="preserve"> ≺ F</w:t>
      </w:r>
      <w:r>
        <w:rPr>
          <w:vertAlign w:val="subscript"/>
        </w:rPr>
        <w:t>j</w:t>
      </w:r>
      <w:r>
        <w:t>, every chain ending at F</w:t>
      </w:r>
      <w:r>
        <w:rPr>
          <w:vertAlign w:val="subscript"/>
        </w:rPr>
        <w:t>i</w:t>
      </w:r>
      <w:r>
        <w:t xml:space="preserve"> extends to F</w:t>
      </w:r>
      <w:r>
        <w:rPr>
          <w:vertAlign w:val="subscript"/>
        </w:rPr>
        <w:t>j</w:t>
      </w:r>
      <w:r>
        <w:t>. For the cross rule, every dominated record has a non-dominated record with weakly smaller Chebyshev value and strictly larger rank term.  ∎</w:t>
      </w:r>
    </w:p>
    <w:p w14:paraId="0A5C599C" w14:textId="77777777" w:rsidR="00301607" w:rsidRDefault="00000000">
      <w:pPr>
        <w:spacing w:after="90" w:line="270" w:lineRule="auto"/>
        <w:jc w:val="both"/>
      </w:pPr>
      <w:r>
        <w:rPr>
          <w:b/>
          <w:bCs/>
        </w:rPr>
        <w:t>Remark (when ties matter).</w:t>
      </w:r>
      <w:r>
        <w:t xml:space="preserve"> For continuous objectives the ties of (ii) need equal values of an active objective and occur with probability zero; for objectives that are pass fractions on n tasks they occur with positive probability. On a synthetic archive with both objectives rounded to multiples of 1/30, 15.8% of dominated pairs tied under the Chebyshev scalarisation [CX], while the weighted and augmented forms were strict in every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C1E2A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3E660C2" w14:textId="77777777" w:rsidR="00301607" w:rsidRDefault="00000000">
            <w:pPr>
              <w:keepNext/>
              <w:spacing w:after="70"/>
            </w:pPr>
            <w:r>
              <w:rPr>
                <w:b/>
                <w:bCs/>
                <w:color w:val="1C3F6E"/>
              </w:rPr>
              <w:t>Proposition 11.12 (cone dominance removes weak points).</w:t>
            </w:r>
          </w:p>
          <w:p w14:paraId="081AB6F7" w14:textId="77777777" w:rsidR="00301607" w:rsidRDefault="00000000">
            <w:pPr>
              <w:spacing w:after="90" w:line="270" w:lineRule="auto"/>
              <w:jc w:val="both"/>
            </w:pPr>
            <w:r>
              <w:t>Let ε &gt; 0 and J′</w:t>
            </w:r>
            <w:r>
              <w:rPr>
                <w:vertAlign w:val="subscript"/>
              </w:rPr>
              <w:t>m</w:t>
            </w:r>
            <w:r>
              <w:t xml:space="preserve"> = J</w:t>
            </w:r>
            <w:r>
              <w:rPr>
                <w:vertAlign w:val="subscript"/>
              </w:rPr>
              <w:t>m</w:t>
            </w:r>
            <w:r>
              <w:t xml:space="preserve"> + εΣ</w:t>
            </w:r>
            <w:r>
              <w:rPr>
                <w:vertAlign w:val="subscript"/>
              </w:rPr>
              <w:t>k</w:t>
            </w:r>
            <w:r>
              <w:t>J</w:t>
            </w:r>
            <w:r>
              <w:rPr>
                <w:vertAlign w:val="subscript"/>
              </w:rPr>
              <w:t>k</w:t>
            </w:r>
            <w:r>
              <w:t>. (i) F(y′) ≺ F(y) implies F′(y′) &lt; F′(y), so every weakly efficient design for F′ is efficient for F. (ii) For M = 2, a properly efficient design with trade-off bound K &gt; 1 remains weakly efficient for F′ whenever ε ≤ 1/(K − 1).</w:t>
            </w:r>
          </w:p>
          <w:p w14:paraId="03E9D5F6" w14:textId="77777777" w:rsidR="00301607" w:rsidRDefault="00000000">
            <w:pPr>
              <w:jc w:val="right"/>
            </w:pPr>
            <w:r>
              <w:rPr>
                <w:i/>
                <w:iCs/>
                <w:color w:val="6B6B6B"/>
                <w:sz w:val="16"/>
                <w:szCs w:val="16"/>
              </w:rPr>
              <w:t>GF Prop 7</w:t>
            </w:r>
          </w:p>
        </w:tc>
      </w:tr>
    </w:tbl>
    <w:p w14:paraId="75203764" w14:textId="77777777" w:rsidR="00301607" w:rsidRDefault="00301607">
      <w:pPr>
        <w:spacing w:after="60"/>
      </w:pPr>
    </w:p>
    <w:p w14:paraId="6FF9EFA9" w14:textId="77777777" w:rsidR="00301607" w:rsidRDefault="00000000">
      <w:pPr>
        <w:spacing w:after="90" w:line="270" w:lineRule="auto"/>
        <w:jc w:val="both"/>
      </w:pPr>
      <w:r>
        <w:rPr>
          <w:i/>
          <w:iCs/>
        </w:rPr>
        <w:t>Proof.</w:t>
      </w:r>
      <w:r>
        <w:t xml:space="preserve"> (i) Every J</w:t>
      </w:r>
      <w:r>
        <w:rPr>
          <w:vertAlign w:val="subscript"/>
        </w:rPr>
        <w:t>m</w:t>
      </w:r>
      <w:r>
        <w:t xml:space="preserve"> weakly decreases and the sum strictly decreases, so every J′</w:t>
      </w:r>
      <w:r>
        <w:rPr>
          <w:vertAlign w:val="subscript"/>
        </w:rPr>
        <w:t>m</w:t>
      </w:r>
      <w:r>
        <w:t xml:space="preserve"> strictly decreases. (ii) Suppose F′(y) &lt; F′(y</w:t>
      </w:r>
      <w:r>
        <w:rPr>
          <w:vertAlign w:val="superscript"/>
        </w:rPr>
        <w:t>*</w:t>
      </w:r>
      <w:r>
        <w:t>) and put d</w:t>
      </w:r>
      <w:r>
        <w:rPr>
          <w:vertAlign w:val="subscript"/>
        </w:rPr>
        <w:t>m</w:t>
      </w:r>
      <w:r>
        <w:t xml:space="preserve"> = J</w:t>
      </w:r>
      <w:r>
        <w:rPr>
          <w:vertAlign w:val="subscript"/>
        </w:rPr>
        <w:t>m</w:t>
      </w:r>
      <w:r>
        <w:t>(y) − J</w:t>
      </w:r>
      <w:r>
        <w:rPr>
          <w:vertAlign w:val="subscript"/>
        </w:rPr>
        <w:t>m</w:t>
      </w:r>
      <w:r>
        <w:t>(y</w:t>
      </w:r>
      <w:r>
        <w:rPr>
          <w:vertAlign w:val="superscript"/>
        </w:rPr>
        <w:t>*</w:t>
      </w:r>
      <w:r>
        <w:t>). Adding the two inequalities gives d₁ + d₂ &lt; 0, so up to relabelling d₁ &lt; 0 &lt; d₂; the second inequality gives d₂(1 + ε) &lt; ε|d₁|, that is |d₁|/d₂ &gt; (1 + ε)/ε ≥ K, contradicting the trade-off bound.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9ED417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26C1BCE" w14:textId="77777777" w:rsidR="00301607" w:rsidRDefault="00000000">
            <w:pPr>
              <w:keepNext/>
              <w:spacing w:after="70"/>
            </w:pPr>
            <w:r>
              <w:rPr>
                <w:b/>
                <w:bCs/>
                <w:color w:val="1C3F6E"/>
              </w:rPr>
              <w:lastRenderedPageBreak/>
              <w:t>Proposition 11.13 (selection pressure of two scalarisations on a uniform archive).</w:t>
            </w:r>
          </w:p>
          <w:p w14:paraId="68739FF3" w14:textId="77777777" w:rsidR="00301607" w:rsidRDefault="00000000">
            <w:pPr>
              <w:spacing w:after="90" w:line="270" w:lineRule="auto"/>
              <w:jc w:val="both"/>
            </w:pPr>
            <w:r>
              <w:t>Let U, V be independent and uniform on [0, 1] and a ≥ b &gt; 0. Then Var(aU + bV) = (a² + b²)/12 and</w:t>
            </w:r>
          </w:p>
          <w:p w14:paraId="36CC1F9E" w14:textId="77777777" w:rsidR="00301607" w:rsidRDefault="00000000">
            <w:pPr>
              <w:keepLines/>
              <w:tabs>
                <w:tab w:val="center" w:pos="4343"/>
                <w:tab w:val="right" w:pos="8686"/>
              </w:tabs>
              <w:spacing w:before="80" w:after="120"/>
            </w:pPr>
            <w:r>
              <w:tab/>
              <w:t>Var max(aU, bV) = a²/12 + b³/(6a) − b²/6 − b⁴/(36a²).</w:t>
            </w:r>
            <w:r>
              <w:tab/>
              <w:t>(11.2)</w:t>
            </w:r>
          </w:p>
          <w:p w14:paraId="4FE5D148" w14:textId="77777777" w:rsidR="00301607" w:rsidRDefault="00000000">
            <w:pPr>
              <w:spacing w:after="90" w:line="270" w:lineRule="auto"/>
              <w:jc w:val="both"/>
            </w:pPr>
            <w:r>
              <w:t>At the balanced preference a = b the Chebyshev energy has one third of the weighted-sum variance (a²/18 against a²/6), and the two variances approach each other as b/a → 0. By Proposition 16.4, equal effective sample sizes at small β then require the Chebyshev inverse temperature to be about √3 times the weighted-sum one at balance.</w:t>
            </w:r>
          </w:p>
          <w:p w14:paraId="3E9A8BAD" w14:textId="77777777" w:rsidR="00301607" w:rsidRDefault="00000000">
            <w:pPr>
              <w:jc w:val="right"/>
            </w:pPr>
            <w:r>
              <w:rPr>
                <w:i/>
                <w:iCs/>
                <w:color w:val="6B6B6B"/>
                <w:sz w:val="16"/>
                <w:szCs w:val="16"/>
              </w:rPr>
              <w:t>New in this book · explains CX Sec 8</w:t>
            </w:r>
          </w:p>
        </w:tc>
      </w:tr>
    </w:tbl>
    <w:p w14:paraId="2DF649DA" w14:textId="77777777" w:rsidR="00301607" w:rsidRDefault="00301607">
      <w:pPr>
        <w:spacing w:after="60"/>
      </w:pPr>
    </w:p>
    <w:p w14:paraId="5C7C0A2F" w14:textId="77777777" w:rsidR="00301607" w:rsidRDefault="00000000">
      <w:pPr>
        <w:spacing w:after="90" w:line="270" w:lineRule="auto"/>
        <w:jc w:val="both"/>
      </w:pPr>
      <w:r>
        <w:rPr>
          <w:i/>
          <w:iCs/>
        </w:rPr>
        <w:t>Proof.</w:t>
      </w:r>
      <w:r>
        <w:t xml:space="preserve"> M = max(aU, bV) has P(M ≤ m) = m²/(ab) for 0 ≤ m ≤ b and m/a for b ≤ m ≤ a. Hence E M = ∫₀</w:t>
      </w:r>
      <w:r>
        <w:rPr>
          <w:vertAlign w:val="superscript"/>
        </w:rPr>
        <w:t>a</w:t>
      </w:r>
      <w:r>
        <w:t>P(M &gt; m)dm = a − b²/(3a) − (a² − b²)/(2a) = a/2 + b²/(6a), and E M² = ∫₀</w:t>
      </w:r>
      <w:r>
        <w:rPr>
          <w:vertAlign w:val="superscript"/>
        </w:rPr>
        <w:t>a</w:t>
      </w:r>
      <w:r>
        <w:t>2mP(M &gt; m)dm = a² − b³/(2a) − 2(a³ − b³)/(3a) = a²/3 + b³/(6a). Subtracting (E M)² gives (11.2); at a = b it equals a²/18.</w:t>
      </w:r>
    </w:p>
    <w:p w14:paraId="1D9F8CAF" w14:textId="77777777" w:rsidR="00301607" w:rsidRDefault="00000000">
      <w:pPr>
        <w:spacing w:after="90" w:line="270" w:lineRule="auto"/>
        <w:jc w:val="both"/>
      </w:pPr>
      <w:r>
        <w:t>By Proposition 16.4 the effective sample size fraction is exp(−β²Var</w:t>
      </w:r>
      <w:r>
        <w:rPr>
          <w:vertAlign w:val="subscript"/>
        </w:rPr>
        <w:t>ξ</w:t>
      </w:r>
      <w:r>
        <w:t>(g)) for a tilted variance; at small β it is 1 − β²Var(g) + O(β³), so equal fractions require β</w:t>
      </w:r>
      <w:r>
        <w:rPr>
          <w:vertAlign w:val="subscript"/>
        </w:rPr>
        <w:t>Cheb</w:t>
      </w:r>
      <w:r>
        <w:t>²/β</w:t>
      </w:r>
      <w:r>
        <w:rPr>
          <w:vertAlign w:val="subscript"/>
        </w:rPr>
        <w:t>WS</w:t>
      </w:r>
      <w:r>
        <w:t>² ≈ Var</w:t>
      </w:r>
      <w:r>
        <w:rPr>
          <w:vertAlign w:val="subscript"/>
        </w:rPr>
        <w:t>WS</w:t>
      </w:r>
      <w:r>
        <w:t>/Var</w:t>
      </w:r>
      <w:r>
        <w:rPr>
          <w:vertAlign w:val="subscript"/>
        </w:rPr>
        <w:t>Cheb</w:t>
      </w:r>
      <w:r>
        <w:t xml:space="preserve"> = 3.  ∎</w:t>
      </w:r>
    </w:p>
    <w:p w14:paraId="0CE4E6BA" w14:textId="77777777" w:rsidR="00301607" w:rsidRDefault="00000000">
      <w:pPr>
        <w:pStyle w:val="Heading2"/>
      </w:pPr>
      <w:bookmarkStart w:id="67" w:name="_Toc243338989"/>
      <w:r>
        <w:t>11.4  Extensions and decompositions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4EDD36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474162E" w14:textId="77777777" w:rsidR="00301607" w:rsidRDefault="00000000">
            <w:pPr>
              <w:keepNext/>
              <w:spacing w:after="70"/>
            </w:pPr>
            <w:r>
              <w:rPr>
                <w:b/>
                <w:bCs/>
                <w:color w:val="1C3F6E"/>
              </w:rPr>
              <w:t>Theorem 11.14 (adding objectives).</w:t>
            </w:r>
          </w:p>
          <w:p w14:paraId="3483CDC9" w14:textId="77777777" w:rsidR="00301607" w:rsidRDefault="00000000">
            <w:pPr>
              <w:spacing w:after="90" w:line="270" w:lineRule="auto"/>
              <w:jc w:val="both"/>
            </w:pPr>
            <w:r>
              <w:t>Fix a candidate set and objectives F, extended to (F, G). (i) An efficient x for F can be dominated in the extension only by a design y with F(y) = F(x). (ii) Weak efficiency for F is preserved. (iii) If the domain is compact and F, G are continuous, every efficient vector v of F has an efficient extension: some design in the fibre F</w:t>
            </w:r>
            <w:r>
              <w:rPr>
                <w:vertAlign w:val="superscript"/>
              </w:rPr>
              <w:t>−1</w:t>
            </w:r>
            <w:r>
              <w:t>(v) is efficient for (F, G). (iv) Adding a constraint can make an efficient design infeasible without any tie.</w:t>
            </w:r>
          </w:p>
          <w:p w14:paraId="3F7A6126" w14:textId="77777777" w:rsidR="00301607" w:rsidRDefault="00000000">
            <w:pPr>
              <w:jc w:val="right"/>
            </w:pPr>
            <w:r>
              <w:rPr>
                <w:i/>
                <w:iCs/>
                <w:color w:val="6B6B6B"/>
                <w:sz w:val="16"/>
                <w:szCs w:val="16"/>
              </w:rPr>
              <w:t>Corrected form · B Thm 13.2; DW Prop 5</w:t>
            </w:r>
          </w:p>
        </w:tc>
      </w:tr>
    </w:tbl>
    <w:p w14:paraId="42D520FE" w14:textId="77777777" w:rsidR="00301607" w:rsidRDefault="00301607">
      <w:pPr>
        <w:spacing w:after="60"/>
      </w:pPr>
    </w:p>
    <w:p w14:paraId="055F77AF" w14:textId="77777777" w:rsidR="00301607" w:rsidRDefault="00000000">
      <w:pPr>
        <w:spacing w:after="90" w:line="270" w:lineRule="auto"/>
        <w:jc w:val="both"/>
      </w:pPr>
      <w:r>
        <w:rPr>
          <w:i/>
          <w:iCs/>
        </w:rPr>
        <w:t>Proof.</w:t>
      </w:r>
      <w:r>
        <w:t xml:space="preserve"> (i) A dominator in the extension is no worse in every old objective; if it were strictly better in one it would dominate x for F, so F(y) = F(x). (ii) A design strictly better in every extended objective is strictly better in every old one. (iii) Minimise a strictly positive weighted sum of G over the non-empty compact fibre F</w:t>
      </w:r>
      <w:r>
        <w:rPr>
          <w:vertAlign w:val="superscript"/>
        </w:rPr>
        <w:t>−1</w:t>
      </w:r>
      <w:r>
        <w:t>(v); an extended dominator would lie in the fibre by (i) and improve that sum. (iv) A constraint shrinks the feasible set.  ∎</w:t>
      </w:r>
    </w:p>
    <w:p w14:paraId="3A7F2C06" w14:textId="77777777" w:rsidR="00301607" w:rsidRDefault="00000000">
      <w:pPr>
        <w:spacing w:after="90" w:line="270" w:lineRule="auto"/>
        <w:jc w:val="both"/>
      </w:pPr>
      <w:r>
        <w:rPr>
          <w:b/>
          <w:bCs/>
        </w:rPr>
        <w:t>Example 11.15 (a tie that destroys efficiency).</w:t>
      </w:r>
      <w:r>
        <w:t xml:space="preserve"> Two designs with the same old value 0 are both efficient for the single old objective; adding the new values 1 and 0 leaves only the second efficient.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97F6F1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BC8A58A" w14:textId="77777777" w:rsidR="00301607" w:rsidRDefault="00000000">
            <w:pPr>
              <w:keepNext/>
              <w:spacing w:after="70"/>
            </w:pPr>
            <w:r>
              <w:rPr>
                <w:b/>
                <w:bCs/>
                <w:color w:val="1C3F6E"/>
              </w:rPr>
              <w:t>Theorem 11.16 (finite configuration decomposition).</w:t>
            </w:r>
          </w:p>
          <w:p w14:paraId="1B83844A" w14:textId="77777777" w:rsidR="00301607" w:rsidRDefault="00000000">
            <w:pPr>
              <w:spacing w:after="90" w:line="270" w:lineRule="auto"/>
              <w:jc w:val="both"/>
            </w:pPr>
            <w:r>
              <w:t>Let the configuration set 𝒞 be finite and, in each configuration c, let the feasible continuous domain be non-empty and compact and the objectives continuous. With 𝒫</w:t>
            </w:r>
            <w:r>
              <w:rPr>
                <w:vertAlign w:val="subscript"/>
              </w:rPr>
              <w:t>c</w:t>
            </w:r>
            <w:r>
              <w:t xml:space="preserve"> the Pareto image of configuration c, the Pareto image of the whole problem is</w:t>
            </w:r>
          </w:p>
          <w:p w14:paraId="1F76C69A" w14:textId="77777777" w:rsidR="00301607" w:rsidRDefault="00000000">
            <w:pPr>
              <w:keepLines/>
              <w:tabs>
                <w:tab w:val="center" w:pos="4343"/>
                <w:tab w:val="right" w:pos="8686"/>
              </w:tabs>
              <w:spacing w:before="80" w:after="120"/>
            </w:pPr>
            <w:r>
              <w:tab/>
              <w:t>𝒫 = ND(∪</w:t>
            </w:r>
            <w:r>
              <w:rPr>
                <w:vertAlign w:val="subscript"/>
              </w:rPr>
              <w:t>c∈𝒞</w:t>
            </w:r>
            <w:r>
              <w:t>𝒫</w:t>
            </w:r>
            <w:r>
              <w:rPr>
                <w:vertAlign w:val="subscript"/>
              </w:rPr>
              <w:t>c</w:t>
            </w:r>
            <w:r>
              <w:t>).</w:t>
            </w:r>
            <w:r>
              <w:tab/>
              <w:t>(11.3)</w:t>
            </w:r>
          </w:p>
          <w:p w14:paraId="2AADD2DF" w14:textId="77777777" w:rsidR="00301607" w:rsidRDefault="00000000">
            <w:pPr>
              <w:jc w:val="right"/>
            </w:pPr>
            <w:r>
              <w:rPr>
                <w:i/>
                <w:iCs/>
                <w:color w:val="6B6B6B"/>
                <w:sz w:val="16"/>
                <w:szCs w:val="16"/>
              </w:rPr>
              <w:t>Corrected form · B Thm 16.5; E2 Prop 3; CM Thm 8</w:t>
            </w:r>
          </w:p>
        </w:tc>
      </w:tr>
    </w:tbl>
    <w:p w14:paraId="58D549B3" w14:textId="77777777" w:rsidR="00301607" w:rsidRDefault="00301607">
      <w:pPr>
        <w:spacing w:after="60"/>
      </w:pPr>
    </w:p>
    <w:p w14:paraId="09794666" w14:textId="77777777" w:rsidR="00301607" w:rsidRDefault="00000000">
      <w:pPr>
        <w:spacing w:after="90" w:line="270" w:lineRule="auto"/>
        <w:jc w:val="both"/>
      </w:pPr>
      <w:r>
        <w:rPr>
          <w:i/>
          <w:iCs/>
        </w:rPr>
        <w:lastRenderedPageBreak/>
        <w:t>Proof.</w:t>
      </w:r>
      <w:r>
        <w:t xml:space="preserve"> A globally efficient design is efficient within its configuration, so 𝒫 ⊆ ∪𝒫</w:t>
      </w:r>
      <w:r>
        <w:rPr>
          <w:vertAlign w:val="subscript"/>
        </w:rPr>
        <w:t>c</w:t>
      </w:r>
      <w:r>
        <w:t>, and 𝒫 is non-dominated. Conversely, let a vector y of the union be dominated by a feasible vector u from configuration c′. The set of feasible designs of c′ whose objective vector is ⪯ u is non-empty and compact; a minimiser of a strictly positive weighted sum over it is efficient in c′ — a dominator would lie in the same set and improve the sum — and it dominates y. Hence the vectors of the union that survive ND are exactly the globally efficient ones.  ∎</w:t>
      </w:r>
    </w:p>
    <w:p w14:paraId="0C8E7FE3" w14:textId="77777777" w:rsidR="00301607" w:rsidRDefault="00000000">
      <w:pPr>
        <w:spacing w:after="90" w:line="270" w:lineRule="auto"/>
        <w:jc w:val="both"/>
      </w:pPr>
      <w:r>
        <w:rPr>
          <w:b/>
          <w:bCs/>
        </w:rPr>
        <w:t>Example 11.17 (why compactness is needed).</w:t>
      </w:r>
      <w:r>
        <w:t xml:space="preserve"> Let configuration A have the single design with objective (1, 1) and configuration B the designs x ∈ (0, 1) with objective (x, x). B has no efficient design, so 𝒫</w:t>
      </w:r>
      <w:r>
        <w:rPr>
          <w:vertAlign w:val="subscript"/>
        </w:rPr>
        <w:t>B</w:t>
      </w:r>
      <w:r>
        <w:t xml:space="preserve"> = ∅ and ND(𝒫</w:t>
      </w:r>
      <w:r>
        <w:rPr>
          <w:vertAlign w:val="subscript"/>
        </w:rPr>
        <w:t>A</w:t>
      </w:r>
      <w:r>
        <w:t xml:space="preserve"> ∪ 𝒫</w:t>
      </w:r>
      <w:r>
        <w:rPr>
          <w:vertAlign w:val="subscript"/>
        </w:rPr>
        <w:t>B</w:t>
      </w:r>
      <w:r>
        <w:t>) = {(1, 1)}; but (1, 1) is dominated by (½, ½), and the whole problem has no efficient design.</w:t>
      </w:r>
    </w:p>
    <w:p w14:paraId="51CCF038" w14:textId="77777777" w:rsidR="00301607" w:rsidRDefault="00000000">
      <w:pPr>
        <w:keepNext/>
        <w:spacing w:before="300" w:after="120"/>
      </w:pPr>
      <w:r>
        <w:rPr>
          <w:b/>
          <w:bCs/>
          <w:color w:val="1C3F6E"/>
          <w:sz w:val="25"/>
          <w:szCs w:val="25"/>
        </w:rPr>
        <w:t>Exercises</w:t>
      </w:r>
    </w:p>
    <w:p w14:paraId="3E287C7F" w14:textId="77777777" w:rsidR="00301607" w:rsidRDefault="00000000">
      <w:pPr>
        <w:tabs>
          <w:tab w:val="left" w:pos="640"/>
        </w:tabs>
        <w:spacing w:after="100" w:line="270" w:lineRule="auto"/>
        <w:ind w:left="640" w:hanging="640"/>
        <w:jc w:val="both"/>
      </w:pPr>
      <w:r>
        <w:rPr>
          <w:b/>
          <w:bCs/>
        </w:rPr>
        <w:t>11.1</w:t>
      </w:r>
      <w:r>
        <w:rPr>
          <w:b/>
          <w:bCs/>
        </w:rPr>
        <w:tab/>
      </w:r>
      <w:r>
        <w:t>Show that every minimiser of a positive weighted sum is efficient, and that the converse fails on a non-convex front.</w:t>
      </w:r>
    </w:p>
    <w:p w14:paraId="323CDA0C" w14:textId="77777777" w:rsidR="00301607" w:rsidRDefault="00000000">
      <w:pPr>
        <w:tabs>
          <w:tab w:val="left" w:pos="640"/>
        </w:tabs>
        <w:spacing w:after="100" w:line="270" w:lineRule="auto"/>
        <w:ind w:left="640" w:hanging="640"/>
        <w:jc w:val="both"/>
      </w:pPr>
      <w:r>
        <w:rPr>
          <w:b/>
          <w:bCs/>
        </w:rPr>
        <w:t>11.2</w:t>
      </w:r>
      <w:r>
        <w:rPr>
          <w:b/>
          <w:bCs/>
        </w:rPr>
        <w:tab/>
      </w:r>
      <w:r>
        <w:t>Construct a Chebyshev minimiser that is weakly efficient but dominated, and remove the tie with the augmentation of Proposition 11.11(iii).</w:t>
      </w:r>
    </w:p>
    <w:p w14:paraId="6385C3E4" w14:textId="77777777" w:rsidR="00301607" w:rsidRDefault="00000000">
      <w:pPr>
        <w:tabs>
          <w:tab w:val="left" w:pos="640"/>
        </w:tabs>
        <w:spacing w:after="100" w:line="270" w:lineRule="auto"/>
        <w:ind w:left="640" w:hanging="640"/>
        <w:jc w:val="both"/>
      </w:pPr>
      <w:r>
        <w:rPr>
          <w:b/>
          <w:bCs/>
        </w:rPr>
        <w:t>11.3</w:t>
      </w:r>
      <w:r>
        <w:rPr>
          <w:b/>
          <w:bCs/>
        </w:rPr>
        <w:tab/>
      </w:r>
      <w:r>
        <w:t>Show that Theorem 11.14 concerns designs, not merely stored objective vectors with duplicate rows removed: give two designs with equal old vectors that the extension separates.</w:t>
      </w:r>
    </w:p>
    <w:p w14:paraId="1DB8F140" w14:textId="77777777" w:rsidR="00301607" w:rsidRDefault="00000000">
      <w:pPr>
        <w:tabs>
          <w:tab w:val="left" w:pos="640"/>
        </w:tabs>
        <w:spacing w:after="100" w:line="270" w:lineRule="auto"/>
        <w:ind w:left="640" w:hanging="640"/>
        <w:jc w:val="both"/>
      </w:pPr>
      <w:r>
        <w:rPr>
          <w:b/>
          <w:bCs/>
        </w:rPr>
        <w:t>11.4</w:t>
      </w:r>
      <w:r>
        <w:rPr>
          <w:b/>
          <w:bCs/>
        </w:rPr>
        <w:tab/>
      </w:r>
      <w:r>
        <w:t>Prove that a dominated record has positive SPEA2 raw strength in a finite archive.</w:t>
      </w:r>
    </w:p>
    <w:p w14:paraId="5B0BDB8C" w14:textId="77777777" w:rsidR="00301607" w:rsidRDefault="00000000">
      <w:pPr>
        <w:tabs>
          <w:tab w:val="left" w:pos="640"/>
        </w:tabs>
        <w:spacing w:after="100" w:line="270" w:lineRule="auto"/>
        <w:ind w:left="640" w:hanging="640"/>
        <w:jc w:val="both"/>
      </w:pPr>
      <w:r>
        <w:rPr>
          <w:b/>
          <w:bCs/>
        </w:rPr>
        <w:t>11.5</w:t>
      </w:r>
      <w:r>
        <w:rPr>
          <w:b/>
          <w:bCs/>
        </w:rPr>
        <w:tab/>
      </w:r>
      <w:r>
        <w:t>Compute Var max(λ₁U, λ₂V) and Var(λ₁U + λ₂V) for λ = (0.7, 0.3) and (0.9, 0.1), and the temperature ratio that equalises the small-β effective sample sizes.</w:t>
      </w:r>
    </w:p>
    <w:p w14:paraId="70F265A5" w14:textId="77777777" w:rsidR="00301607" w:rsidRDefault="00000000">
      <w:pPr>
        <w:tabs>
          <w:tab w:val="left" w:pos="640"/>
        </w:tabs>
        <w:spacing w:after="100" w:line="270" w:lineRule="auto"/>
        <w:ind w:left="640" w:hanging="640"/>
        <w:jc w:val="both"/>
      </w:pPr>
      <w:r>
        <w:rPr>
          <w:b/>
          <w:bCs/>
        </w:rPr>
        <w:t>11.6</w:t>
      </w:r>
      <w:r>
        <w:rPr>
          <w:b/>
          <w:bCs/>
        </w:rPr>
        <w:tab/>
      </w:r>
      <w:r>
        <w:t>Construct a mixed problem with one configuration whose Pareto image has two connected components, so that the number of pieces of 𝒫 exceeds |𝒞|.</w:t>
      </w:r>
    </w:p>
    <w:p w14:paraId="1E325857" w14:textId="77777777" w:rsidR="00301607" w:rsidRDefault="00000000">
      <w:pPr>
        <w:keepNext/>
        <w:spacing w:before="300" w:after="120"/>
      </w:pPr>
      <w:r>
        <w:rPr>
          <w:b/>
          <w:bCs/>
          <w:color w:val="1C3F6E"/>
          <w:sz w:val="25"/>
          <w:szCs w:val="25"/>
        </w:rPr>
        <w:t>Notes and sources</w:t>
      </w:r>
    </w:p>
    <w:p w14:paraId="0C73BC94" w14:textId="77777777" w:rsidR="00301607" w:rsidRDefault="00000000">
      <w:pPr>
        <w:spacing w:after="90" w:line="276" w:lineRule="auto"/>
        <w:jc w:val="both"/>
      </w:pPr>
      <w:r>
        <w:rPr>
          <w:sz w:val="20"/>
          <w:szCs w:val="20"/>
        </w:rPr>
        <w:t>Weighted-sum and Chebyshev scalarisations are classical [Miettinen 1999; Steuer and Choo 1983]; reachability from a utopian reference is [B, Theorem 9.2] with the correction recorded in [OM, CX]. Normalisation, compression and late heads are [B, Proposition 9.1 and (9.3); GF]. Rank properties are [OM, Proposition 4; GF, Proposition 6]; cone dominance follows the proper-efficiency idea of Geoffrion (1968) as used in [GF, Proposition 7]. The energy-variance proposition is new; it gives the mechanism behind the selection-pressure finding of [CX, Section 8]. Extensions and configuration decompositions are [B, Theorems 13.2 and 16.5; DW; E2; CM].</w:t>
      </w:r>
    </w:p>
    <w:p w14:paraId="4F162B5E" w14:textId="77777777" w:rsidR="00301607" w:rsidRDefault="00301607">
      <w:pPr>
        <w:sectPr w:rsidR="00301607">
          <w:headerReference w:type="default" r:id="rId53"/>
          <w:footerReference w:type="default" r:id="rId54"/>
          <w:pgSz w:w="11906" w:h="16838"/>
          <w:pgMar w:top="1440" w:right="1440" w:bottom="1440" w:left="1440" w:header="708" w:footer="708" w:gutter="0"/>
          <w:cols w:space="720"/>
          <w:docGrid w:linePitch="360"/>
        </w:sectPr>
      </w:pPr>
    </w:p>
    <w:p w14:paraId="208A986E" w14:textId="77777777" w:rsidR="00301607" w:rsidRDefault="00000000">
      <w:pPr>
        <w:spacing w:before="600"/>
      </w:pPr>
      <w:r>
        <w:rPr>
          <w:b/>
          <w:bCs/>
          <w:color w:val="2A78D6"/>
          <w:sz w:val="24"/>
          <w:szCs w:val="24"/>
        </w:rPr>
        <w:lastRenderedPageBreak/>
        <w:t>Chapter 12</w:t>
      </w:r>
    </w:p>
    <w:p w14:paraId="0006814B" w14:textId="77777777" w:rsidR="00301607" w:rsidRDefault="00000000">
      <w:pPr>
        <w:pStyle w:val="Heading1"/>
        <w:pBdr>
          <w:bottom w:val="single" w:sz="6" w:space="6" w:color="2A78D6"/>
        </w:pBdr>
        <w:spacing w:before="60" w:after="120"/>
      </w:pPr>
      <w:bookmarkStart w:id="68" w:name="_Toc243338990"/>
      <w:r>
        <w:t>12  Pareto Metrics, Depth and Random Dominance</w:t>
      </w:r>
      <w:bookmarkEnd w:id="68"/>
    </w:p>
    <w:p w14:paraId="149AB8BF" w14:textId="77777777" w:rsidR="00301607" w:rsidRDefault="00000000">
      <w:pPr>
        <w:spacing w:after="200" w:line="276" w:lineRule="auto"/>
        <w:jc w:val="both"/>
      </w:pPr>
      <w:r>
        <w:rPr>
          <w:i/>
          <w:iCs/>
          <w:color w:val="333333"/>
        </w:rPr>
        <w:t>This chapter treats the quantitative side of the Pareto order: a metric that can carry theorems, a transfer bound for prompts taken from another problem, the probability that one random vector dominates another and the expected number of non-dominated vectors, the continuum limit of dominance depth through a Hamilton–Jacobi equation, the regions left by frozen archives, and an absorbing state of dominance-driven search. It closes with a new conditional theorem and a conjecture on where the dominance-rank target puts its mass along the front.</w:t>
      </w:r>
    </w:p>
    <w:p w14:paraId="0EAE2818" w14:textId="77777777" w:rsidR="00301607" w:rsidRDefault="00000000">
      <w:pPr>
        <w:pStyle w:val="Heading2"/>
      </w:pPr>
      <w:bookmarkStart w:id="69" w:name="_Toc243338991"/>
      <w:r>
        <w:t>12.1  A metric for theorems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5B8787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A44E466" w14:textId="77777777" w:rsidR="00301607" w:rsidRDefault="00000000">
            <w:pPr>
              <w:keepNext/>
              <w:spacing w:after="70"/>
            </w:pPr>
            <w:r>
              <w:rPr>
                <w:b/>
                <w:bCs/>
                <w:color w:val="1C3F6E"/>
              </w:rPr>
              <w:t>Lemma 12.1 (IGD⁺).</w:t>
            </w:r>
          </w:p>
          <w:p w14:paraId="4FFAEFDE" w14:textId="77777777" w:rsidR="00301607" w:rsidRDefault="00000000">
            <w:pPr>
              <w:spacing w:after="90" w:line="270" w:lineRule="auto"/>
              <w:jc w:val="both"/>
            </w:pPr>
            <w:r>
              <w:t>For a finite set A ⊂ ℝ</w:t>
            </w:r>
            <w:r>
              <w:rPr>
                <w:vertAlign w:val="superscript"/>
              </w:rPr>
              <w:t>M</w:t>
            </w:r>
            <w:r>
              <w:t xml:space="preserve"> and a reference probability measure R on the front, let IGD⁺(A) = ∫ min</w:t>
            </w:r>
            <w:r>
              <w:rPr>
                <w:vertAlign w:val="subscript"/>
              </w:rPr>
              <w:t>a∈A</w:t>
            </w:r>
            <w:r>
              <w:t>‖(a − v)₊‖dR(v) and IGD(A) = ∫ min</w:t>
            </w:r>
            <w:r>
              <w:rPr>
                <w:vertAlign w:val="subscript"/>
              </w:rPr>
              <w:t>a∈A</w:t>
            </w:r>
            <w:r>
              <w:t>‖a − v‖dR(v). Then (i) IGD⁺(ND(A)) = IGD⁺(A); (ii) IGD⁺(A) ≤ IGD(A); (iii) A ⊆ A′ implies IGD⁺(A′) ≤ IGD⁺(A). Ordinary IGD of the non-dominated subset has no monotonicity: with R = δ</w:t>
            </w:r>
            <w:r>
              <w:rPr>
                <w:vertAlign w:val="subscript"/>
              </w:rPr>
              <w:t>(0,1)</w:t>
            </w:r>
            <w:r>
              <w:t>, adding (−1, 1.05) to {(0, 1.1)} removes (0, 1.1) by domination and raises IGD(ND) from 0.1 to about 1.001, while IGD⁺ falls from 0.1 to 0.05.</w:t>
            </w:r>
          </w:p>
          <w:p w14:paraId="68D104F7" w14:textId="77777777" w:rsidR="00301607" w:rsidRDefault="00000000">
            <w:pPr>
              <w:jc w:val="right"/>
            </w:pPr>
            <w:r>
              <w:rPr>
                <w:i/>
                <w:iCs/>
                <w:color w:val="6B6B6B"/>
                <w:sz w:val="16"/>
                <w:szCs w:val="16"/>
              </w:rPr>
              <w:t>B Prop 9.2; GF Lemma 1; OM Sec 6.4</w:t>
            </w:r>
          </w:p>
        </w:tc>
      </w:tr>
    </w:tbl>
    <w:p w14:paraId="00F1FC98" w14:textId="77777777" w:rsidR="00301607" w:rsidRDefault="00301607">
      <w:pPr>
        <w:spacing w:after="60"/>
      </w:pPr>
    </w:p>
    <w:p w14:paraId="5E740FC2" w14:textId="77777777" w:rsidR="00301607" w:rsidRDefault="00000000">
      <w:pPr>
        <w:spacing w:after="90" w:line="270" w:lineRule="auto"/>
        <w:jc w:val="both"/>
      </w:pPr>
      <w:r>
        <w:rPr>
          <w:i/>
          <w:iCs/>
        </w:rPr>
        <w:t>Proof.</w:t>
      </w:r>
      <w:r>
        <w:t xml:space="preserve"> (i) Each dominated a has a non-dominated a′ ⪯ a, and (a′ − v)₊ ⪯ (a − v)₊ coordinatewise. (ii) ‖(a − v)₊‖ ≤ ‖a − v‖. (iii) A minimum over a larger set is no larger. The example is direct computation.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001D9C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58D7CB1" w14:textId="77777777" w:rsidR="00301607" w:rsidRDefault="00000000">
            <w:pPr>
              <w:keepNext/>
              <w:spacing w:after="70"/>
            </w:pPr>
            <w:r>
              <w:rPr>
                <w:b/>
                <w:bCs/>
                <w:color w:val="1C3F6E"/>
              </w:rPr>
              <w:t>Theorem 12.2 (a transfer bound).</w:t>
            </w:r>
          </w:p>
          <w:p w14:paraId="3FF550DE" w14:textId="77777777" w:rsidR="00301607" w:rsidRDefault="00000000">
            <w:pPr>
              <w:spacing w:after="90" w:line="270" w:lineRule="auto"/>
              <w:jc w:val="both"/>
            </w:pPr>
            <w:r>
              <w:t>Let d be a pseudometric on designs with ‖F</w:t>
            </w:r>
            <w:r>
              <w:rPr>
                <w:vertAlign w:val="subscript"/>
              </w:rPr>
              <w:t>t</w:t>
            </w:r>
            <w:r>
              <w:t>(q) − F</w:t>
            </w:r>
            <w:r>
              <w:rPr>
                <w:vertAlign w:val="subscript"/>
              </w:rPr>
              <w:t>t</w:t>
            </w:r>
            <w:r>
              <w:t>(p)‖ ≤ ω</w:t>
            </w:r>
            <w:r>
              <w:rPr>
                <w:vertAlign w:val="subscript"/>
              </w:rPr>
              <w:t>t</w:t>
            </w:r>
            <w:r>
              <w:t>(d(q, p)) for a non-decreasing modulus ω</w:t>
            </w:r>
            <w:r>
              <w:rPr>
                <w:vertAlign w:val="subscript"/>
              </w:rPr>
              <w:t>t</w:t>
            </w:r>
            <w:r>
              <w:t>, let P</w:t>
            </w:r>
            <w:r>
              <w:rPr>
                <w:vertAlign w:val="subscript"/>
              </w:rPr>
              <w:t>s</w:t>
            </w:r>
            <w:r>
              <w:t xml:space="preserve"> and P</w:t>
            </w:r>
            <w:r>
              <w:rPr>
                <w:vertAlign w:val="subscript"/>
              </w:rPr>
              <w:t>t</w:t>
            </w:r>
            <w:r>
              <w:t xml:space="preserve"> be the source and target Pareto sets, Q a finite prompt, h</w:t>
            </w:r>
            <w:r>
              <w:rPr>
                <w:vertAlign w:val="subscript"/>
              </w:rPr>
              <w:t>s</w:t>
            </w:r>
            <w:r>
              <w:t>(Q) = sup</w:t>
            </w:r>
            <w:r>
              <w:rPr>
                <w:vertAlign w:val="subscript"/>
              </w:rPr>
              <w:t>p∈Pₛ</w:t>
            </w:r>
            <w:r>
              <w:t>min</w:t>
            </w:r>
            <w:r>
              <w:rPr>
                <w:vertAlign w:val="subscript"/>
              </w:rPr>
              <w:t>q∈Q</w:t>
            </w:r>
            <w:r>
              <w:t>d(q, p) and e(P</w:t>
            </w:r>
            <w:r>
              <w:rPr>
                <w:vertAlign w:val="subscript"/>
              </w:rPr>
              <w:t>t</w:t>
            </w:r>
            <w:r>
              <w:t>, P</w:t>
            </w:r>
            <w:r>
              <w:rPr>
                <w:vertAlign w:val="subscript"/>
              </w:rPr>
              <w:t>s</w:t>
            </w:r>
            <w:r>
              <w:t>) = sup</w:t>
            </w:r>
            <w:r>
              <w:rPr>
                <w:vertAlign w:val="subscript"/>
              </w:rPr>
              <w:t>p∈Pₜ</w:t>
            </w:r>
            <w:r>
              <w:t>inf</w:t>
            </w:r>
            <w:r>
              <w:rPr>
                <w:vertAlign w:val="subscript"/>
              </w:rPr>
              <w:t>p′∈Pₛ</w:t>
            </w:r>
            <w:r>
              <w:t>d(p, p′). For any reference measure on F</w:t>
            </w:r>
            <w:r>
              <w:rPr>
                <w:vertAlign w:val="subscript"/>
              </w:rPr>
              <w:t>t</w:t>
            </w:r>
            <w:r>
              <w:t>(P</w:t>
            </w:r>
            <w:r>
              <w:rPr>
                <w:vertAlign w:val="subscript"/>
              </w:rPr>
              <w:t>t</w:t>
            </w:r>
            <w:r>
              <w:t>),</w:t>
            </w:r>
          </w:p>
          <w:p w14:paraId="412C21D3" w14:textId="77777777" w:rsidR="00301607" w:rsidRDefault="00000000">
            <w:pPr>
              <w:keepLines/>
              <w:tabs>
                <w:tab w:val="center" w:pos="4343"/>
                <w:tab w:val="right" w:pos="8686"/>
              </w:tabs>
              <w:spacing w:before="80" w:after="120"/>
            </w:pPr>
            <w:r>
              <w:tab/>
              <w:t>IGD⁺(F</w:t>
            </w:r>
            <w:r>
              <w:rPr>
                <w:vertAlign w:val="subscript"/>
              </w:rPr>
              <w:t>t</w:t>
            </w:r>
            <w:r>
              <w:t>(Q)) ≤ ω</w:t>
            </w:r>
            <w:r>
              <w:rPr>
                <w:vertAlign w:val="subscript"/>
              </w:rPr>
              <w:t>t</w:t>
            </w:r>
            <w:r>
              <w:t>(h</w:t>
            </w:r>
            <w:r>
              <w:rPr>
                <w:vertAlign w:val="subscript"/>
              </w:rPr>
              <w:t>s</w:t>
            </w:r>
            <w:r>
              <w:t>(Q) + e(P</w:t>
            </w:r>
            <w:r>
              <w:rPr>
                <w:vertAlign w:val="subscript"/>
              </w:rPr>
              <w:t>t</w:t>
            </w:r>
            <w:r>
              <w:t>, P</w:t>
            </w:r>
            <w:r>
              <w:rPr>
                <w:vertAlign w:val="subscript"/>
              </w:rPr>
              <w:t>s</w:t>
            </w:r>
            <w:r>
              <w:t>)),</w:t>
            </w:r>
            <w:r>
              <w:tab/>
              <w:t>(12.1)</w:t>
            </w:r>
          </w:p>
          <w:p w14:paraId="551A78F0" w14:textId="77777777" w:rsidR="00301607" w:rsidRDefault="00000000">
            <w:pPr>
              <w:spacing w:after="90" w:line="270" w:lineRule="auto"/>
              <w:jc w:val="both"/>
            </w:pPr>
            <w:r>
              <w:t>and the bound persists as further records are added.</w:t>
            </w:r>
          </w:p>
          <w:p w14:paraId="739E6E7E" w14:textId="77777777" w:rsidR="00301607" w:rsidRDefault="00000000">
            <w:pPr>
              <w:jc w:val="right"/>
            </w:pPr>
            <w:r>
              <w:rPr>
                <w:i/>
                <w:iCs/>
                <w:color w:val="6B6B6B"/>
                <w:sz w:val="16"/>
                <w:szCs w:val="16"/>
              </w:rPr>
              <w:t>GF Thm 6</w:t>
            </w:r>
          </w:p>
        </w:tc>
      </w:tr>
    </w:tbl>
    <w:p w14:paraId="020C6078" w14:textId="77777777" w:rsidR="00301607" w:rsidRDefault="00301607">
      <w:pPr>
        <w:spacing w:after="60"/>
      </w:pPr>
    </w:p>
    <w:p w14:paraId="2FDD7F69" w14:textId="77777777" w:rsidR="00301607" w:rsidRDefault="00000000">
      <w:pPr>
        <w:spacing w:after="90" w:line="270" w:lineRule="auto"/>
        <w:jc w:val="both"/>
      </w:pPr>
      <w:r>
        <w:rPr>
          <w:i/>
          <w:iCs/>
        </w:rPr>
        <w:t>Proof.</w:t>
      </w:r>
      <w:r>
        <w:t xml:space="preserve"> For v = F</w:t>
      </w:r>
      <w:r>
        <w:rPr>
          <w:vertAlign w:val="subscript"/>
        </w:rPr>
        <w:t>t</w:t>
      </w:r>
      <w:r>
        <w:t>(p) with p ∈ P</w:t>
      </w:r>
      <w:r>
        <w:rPr>
          <w:vertAlign w:val="subscript"/>
        </w:rPr>
        <w:t>t</w:t>
      </w:r>
      <w:r>
        <w:t>, choose p′ ∈ P</w:t>
      </w:r>
      <w:r>
        <w:rPr>
          <w:vertAlign w:val="subscript"/>
        </w:rPr>
        <w:t>s</w:t>
      </w:r>
      <w:r>
        <w:t xml:space="preserve"> with d(p, p′) ≤ e + η and q ∈ Q with d(q, p′) ≤ h</w:t>
      </w:r>
      <w:r>
        <w:rPr>
          <w:vertAlign w:val="subscript"/>
        </w:rPr>
        <w:t>s</w:t>
      </w:r>
      <w:r>
        <w:t>; then ‖(F</w:t>
      </w:r>
      <w:r>
        <w:rPr>
          <w:vertAlign w:val="subscript"/>
        </w:rPr>
        <w:t>t</w:t>
      </w:r>
      <w:r>
        <w:t>(q) − v)₊‖ ≤ ‖F</w:t>
      </w:r>
      <w:r>
        <w:rPr>
          <w:vertAlign w:val="subscript"/>
        </w:rPr>
        <w:t>t</w:t>
      </w:r>
      <w:r>
        <w:t>(q) − F</w:t>
      </w:r>
      <w:r>
        <w:rPr>
          <w:vertAlign w:val="subscript"/>
        </w:rPr>
        <w:t>t</w:t>
      </w:r>
      <w:r>
        <w:t>(p)‖ ≤ ω</w:t>
      </w:r>
      <w:r>
        <w:rPr>
          <w:vertAlign w:val="subscript"/>
        </w:rPr>
        <w:t>t</w:t>
      </w:r>
      <w:r>
        <w:t>(h</w:t>
      </w:r>
      <w:r>
        <w:rPr>
          <w:vertAlign w:val="subscript"/>
        </w:rPr>
        <w:t>s</w:t>
      </w:r>
      <w:r>
        <w:t xml:space="preserve"> + e + η). Let η → 0 if ω</w:t>
      </w:r>
      <w:r>
        <w:rPr>
          <w:vertAlign w:val="subscript"/>
        </w:rPr>
        <w:t>t</w:t>
      </w:r>
      <w:r>
        <w:t xml:space="preserve"> is right-continuous (otherwise keep η and take the infimum), integrate against the reference measure, and use Lemma 12.1(iii) for persistence.  ∎</w:t>
      </w:r>
    </w:p>
    <w:p w14:paraId="5F6DB23E" w14:textId="77777777" w:rsidR="00301607" w:rsidRDefault="00000000">
      <w:pPr>
        <w:pStyle w:val="Heading2"/>
      </w:pPr>
      <w:bookmarkStart w:id="70" w:name="_Toc243338992"/>
      <w:r>
        <w:lastRenderedPageBreak/>
        <w:t>12.2  Random dominance</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BCE2F8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E5BCFDD" w14:textId="77777777" w:rsidR="00301607" w:rsidRDefault="00000000">
            <w:pPr>
              <w:keepNext/>
              <w:spacing w:after="70"/>
            </w:pPr>
            <w:r>
              <w:rPr>
                <w:b/>
                <w:bCs/>
                <w:color w:val="1C3F6E"/>
              </w:rPr>
              <w:t>Theorem 12.3 (pairwise dominance probability).</w:t>
            </w:r>
          </w:p>
          <w:p w14:paraId="734214DE" w14:textId="77777777" w:rsidR="00301607" w:rsidRDefault="00000000">
            <w:pPr>
              <w:spacing w:after="90" w:line="270" w:lineRule="auto"/>
              <w:jc w:val="both"/>
            </w:pPr>
            <w:r>
              <w:t>Let two independent random vectors in ℝ</w:t>
            </w:r>
            <w:r>
              <w:rPr>
                <w:vertAlign w:val="superscript"/>
              </w:rPr>
              <w:t>m</w:t>
            </w:r>
            <w:r>
              <w:t xml:space="preserve"> have independent continuous coordinates, with the same marginal law in each coordinate. The probability that the first dominates the second is 2</w:t>
            </w:r>
            <w:r>
              <w:rPr>
                <w:vertAlign w:val="superscript"/>
              </w:rPr>
              <w:t>−m</w:t>
            </w:r>
            <w:r>
              <w:t>. Among n such vectors the expected non-dominated fraction is at least 1 − (n − 1)2</w:t>
            </w:r>
            <w:r>
              <w:rPr>
                <w:vertAlign w:val="superscript"/>
              </w:rPr>
              <w:t>−m</w:t>
            </w:r>
            <w:r>
              <w:t>.</w:t>
            </w:r>
          </w:p>
          <w:p w14:paraId="492782B5" w14:textId="77777777" w:rsidR="00301607" w:rsidRDefault="00000000">
            <w:pPr>
              <w:jc w:val="right"/>
            </w:pPr>
            <w:r>
              <w:rPr>
                <w:i/>
                <w:iCs/>
                <w:color w:val="6B6B6B"/>
                <w:sz w:val="16"/>
                <w:szCs w:val="16"/>
              </w:rPr>
              <w:t>B Thm 13.1</w:t>
            </w:r>
          </w:p>
        </w:tc>
      </w:tr>
    </w:tbl>
    <w:p w14:paraId="0002E6E1" w14:textId="77777777" w:rsidR="00301607" w:rsidRDefault="00301607">
      <w:pPr>
        <w:spacing w:after="60"/>
      </w:pPr>
    </w:p>
    <w:p w14:paraId="0A5FF120" w14:textId="77777777" w:rsidR="00301607" w:rsidRDefault="00000000">
      <w:pPr>
        <w:spacing w:after="90" w:line="270" w:lineRule="auto"/>
        <w:jc w:val="both"/>
      </w:pPr>
      <w:r>
        <w:rPr>
          <w:i/>
          <w:iCs/>
        </w:rPr>
        <w:t>Proof.</w:t>
      </w:r>
      <w:r>
        <w:t xml:space="preserve"> In each coordinate either strict order has probability ½ and ties have probability zero; independence across coordinates gives 2</w:t>
      </w:r>
      <w:r>
        <w:rPr>
          <w:vertAlign w:val="superscript"/>
        </w:rPr>
        <w:t>−m</w:t>
      </w:r>
      <w:r>
        <w:t>. For a fixed vector, a union bound over its n − 1 competitors bounds the probability of being dominated by (n − 1)2</w:t>
      </w:r>
      <w:r>
        <w:rPr>
          <w:vertAlign w:val="superscript"/>
        </w:rPr>
        <w:t>−m</w:t>
      </w:r>
      <w:r>
        <w:t>; average the complementary indicator over the n vectors.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1D6C66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DB212A0" w14:textId="77777777" w:rsidR="00301607" w:rsidRDefault="00000000">
            <w:pPr>
              <w:keepNext/>
              <w:spacing w:after="70"/>
            </w:pPr>
            <w:r>
              <w:rPr>
                <w:b/>
                <w:bCs/>
                <w:color w:val="1C3F6E"/>
              </w:rPr>
              <w:t>Proposition 12.4 (the expected number of non-dominated vectors).</w:t>
            </w:r>
          </w:p>
          <w:p w14:paraId="538135B3" w14:textId="77777777" w:rsidR="00301607" w:rsidRDefault="00000000">
            <w:pPr>
              <w:spacing w:after="90" w:line="270" w:lineRule="auto"/>
              <w:jc w:val="both"/>
            </w:pPr>
            <w:r>
              <w:t>For n independent vectors with independent continuous coordinates in ℝ</w:t>
            </w:r>
            <w:r>
              <w:rPr>
                <w:vertAlign w:val="superscript"/>
              </w:rPr>
              <w:t>M</w:t>
            </w:r>
            <w:r>
              <w:t>, the expected number of non-dominated vectors is H</w:t>
            </w:r>
            <w:r>
              <w:rPr>
                <w:vertAlign w:val="subscript"/>
              </w:rPr>
              <w:t>M−1</w:t>
            </w:r>
            <w:r>
              <w:t>(n), where H₀(n) = 1 and</w:t>
            </w:r>
          </w:p>
          <w:p w14:paraId="1EF5EFE4" w14:textId="77777777" w:rsidR="00301607" w:rsidRDefault="00000000">
            <w:pPr>
              <w:keepLines/>
              <w:tabs>
                <w:tab w:val="center" w:pos="4343"/>
                <w:tab w:val="right" w:pos="8686"/>
              </w:tabs>
              <w:spacing w:before="80" w:after="120"/>
            </w:pPr>
            <w:r>
              <w:tab/>
              <w:t>H</w:t>
            </w:r>
            <w:r>
              <w:rPr>
                <w:vertAlign w:val="subscript"/>
              </w:rPr>
              <w:t>k</w:t>
            </w:r>
            <w:r>
              <w:t>(n) = Σ</w:t>
            </w:r>
            <w:r>
              <w:rPr>
                <w:vertAlign w:val="subscript"/>
              </w:rPr>
              <w:t>i=1</w:t>
            </w:r>
            <w:r>
              <w:rPr>
                <w:vertAlign w:val="superscript"/>
              </w:rPr>
              <w:t>n</w:t>
            </w:r>
            <w:r>
              <w:t>H</w:t>
            </w:r>
            <w:r>
              <w:rPr>
                <w:vertAlign w:val="subscript"/>
              </w:rPr>
              <w:t>k−1</w:t>
            </w:r>
            <w:r>
              <w:t>(i)/i.</w:t>
            </w:r>
            <w:r>
              <w:tab/>
              <w:t>(12.2)</w:t>
            </w:r>
          </w:p>
          <w:p w14:paraId="5C00CBD4" w14:textId="77777777" w:rsidR="00301607" w:rsidRDefault="00000000">
            <w:pPr>
              <w:spacing w:after="90" w:line="270" w:lineRule="auto"/>
              <w:jc w:val="both"/>
            </w:pPr>
            <w:r>
              <w:t>For n = 200 the expected non-dominated fraction is 0.029, 0.090, 0.334, 0.748, 0.967 and 1.000 for M = 2, 3, 5, 8, 12 and 20.</w:t>
            </w:r>
          </w:p>
          <w:p w14:paraId="2598613A" w14:textId="77777777" w:rsidR="00301607" w:rsidRDefault="00000000">
            <w:pPr>
              <w:jc w:val="right"/>
            </w:pPr>
            <w:r>
              <w:rPr>
                <w:i/>
                <w:iCs/>
                <w:color w:val="6B6B6B"/>
                <w:sz w:val="16"/>
                <w:szCs w:val="16"/>
              </w:rPr>
              <w:t>DW Prop 1; B Ch 13; Barndorff-Nielsen and Sobel 1966</w:t>
            </w:r>
          </w:p>
        </w:tc>
      </w:tr>
    </w:tbl>
    <w:p w14:paraId="078689E8" w14:textId="77777777" w:rsidR="00301607" w:rsidRDefault="00301607">
      <w:pPr>
        <w:spacing w:after="60"/>
      </w:pPr>
    </w:p>
    <w:p w14:paraId="4F654200" w14:textId="77777777" w:rsidR="00301607" w:rsidRDefault="00000000">
      <w:pPr>
        <w:spacing w:after="90" w:line="270" w:lineRule="auto"/>
        <w:jc w:val="both"/>
      </w:pPr>
      <w:r>
        <w:rPr>
          <w:i/>
          <w:iCs/>
        </w:rPr>
        <w:t>Proof.</w:t>
      </w:r>
      <w:r>
        <w:t xml:space="preserve"> Sort the vectors by their first coordinate. A vector with larger first coordinate cannot dominate one with smaller first coordinate, so the vector of rank i is non-dominated if and only if no earlier vector is better in all of coordinates 2, …, M, that is, if and only if it is non-dominated among the first i vectors in those M − 1 coordinates. The remaining coordinates of the first i vectors are independent of the order of the first coordinate and exchangeable, so this has probability H</w:t>
      </w:r>
      <w:r>
        <w:rPr>
          <w:vertAlign w:val="subscript"/>
        </w:rPr>
        <w:t>M−2</w:t>
      </w:r>
      <w:r>
        <w:t>(i)/i. Summing over i gives (12.2) with M − 1 in place of k; for M = 1 exactly one vector is minimal, so H₀ = 1.</w:t>
      </w:r>
    </w:p>
    <w:p w14:paraId="7AA1E718" w14:textId="77777777" w:rsidR="00301607" w:rsidRDefault="00000000">
      <w:pPr>
        <w:spacing w:after="90" w:line="270" w:lineRule="auto"/>
        <w:jc w:val="both"/>
      </w:pPr>
      <w:r>
        <w:t>The numerical values follow by evaluating the recursion; H₁(200) = Σ</w:t>
      </w:r>
      <w:r>
        <w:rPr>
          <w:vertAlign w:val="subscript"/>
        </w:rPr>
        <w:t>i≤200</w:t>
      </w:r>
      <w:r>
        <w:t>1/i ≈ 5.878 gives 0.029 for M = 2.  ∎</w:t>
      </w:r>
    </w:p>
    <w:p w14:paraId="302B6F8B" w14:textId="77777777" w:rsidR="00301607" w:rsidRDefault="00000000">
      <w:pPr>
        <w:pStyle w:val="Heading2"/>
      </w:pPr>
      <w:bookmarkStart w:id="71" w:name="_Toc243338993"/>
      <w:r>
        <w:t>12.3  Pareto depth</w:t>
      </w:r>
      <w:bookmarkEnd w:id="71"/>
    </w:p>
    <w:p w14:paraId="0D62E9A9" w14:textId="77777777" w:rsidR="00301607" w:rsidRDefault="00000000">
      <w:pPr>
        <w:spacing w:after="110" w:line="276" w:lineRule="auto"/>
        <w:jc w:val="both"/>
      </w:pPr>
      <w:r>
        <w:t>Let V₁, …, V</w:t>
      </w:r>
      <w:r>
        <w:rPr>
          <w:vertAlign w:val="subscript"/>
        </w:rPr>
        <w:t>n</w:t>
      </w:r>
      <w:r>
        <w:t xml:space="preserve"> be independent with a bounded continuous density g on a bounded open set Ω translated into the positive orthant, a </w:t>
      </w:r>
      <w:r>
        <w:rPr>
          <w:i/>
          <w:iCs/>
        </w:rPr>
        <w:t>reference sample</w:t>
      </w:r>
      <w:r>
        <w:t xml:space="preserve"> (a frozen archive drawn from a fixed proposal, not an adaptive log). Let u</w:t>
      </w:r>
      <w:r>
        <w:rPr>
          <w:vertAlign w:val="subscript"/>
        </w:rPr>
        <w:t>n</w:t>
      </w:r>
      <w:r>
        <w:t>(v) be the length of the longest chain V</w:t>
      </w:r>
      <w:r>
        <w:rPr>
          <w:vertAlign w:val="subscript"/>
        </w:rPr>
        <w:t>i₁</w:t>
      </w:r>
      <w:r>
        <w:t xml:space="preserve"> ≺ ⋯ ≺ V</w:t>
      </w:r>
      <w:r>
        <w:rPr>
          <w:vertAlign w:val="subscript"/>
        </w:rPr>
        <w:t>iₖ</w:t>
      </w:r>
      <w:r>
        <w:t xml:space="preserve"> ⪯ 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7A4EFD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6AABAC8" w14:textId="77777777" w:rsidR="00301607" w:rsidRDefault="00000000">
            <w:pPr>
              <w:keepNext/>
              <w:spacing w:after="70"/>
            </w:pPr>
            <w:r>
              <w:rPr>
                <w:b/>
                <w:bCs/>
                <w:color w:val="1C3F6E"/>
              </w:rPr>
              <w:t>Theorem 12.5 (the Pareto depth limit).</w:t>
            </w:r>
          </w:p>
          <w:p w14:paraId="7ECC61F2" w14:textId="77777777" w:rsidR="00301607" w:rsidRDefault="00000000">
            <w:pPr>
              <w:spacing w:after="90" w:line="270" w:lineRule="auto"/>
              <w:jc w:val="both"/>
            </w:pPr>
            <w:r>
              <w:t>Almost surely and locally uniformly, n</w:t>
            </w:r>
            <w:r>
              <w:rPr>
                <w:vertAlign w:val="superscript"/>
              </w:rPr>
              <w:t>−1/M</w:t>
            </w:r>
            <w:r>
              <w:t>u</w:t>
            </w:r>
            <w:r>
              <w:rPr>
                <w:vertAlign w:val="subscript"/>
              </w:rPr>
              <w:t>n</w:t>
            </w:r>
            <w:r>
              <w:t>(v) → c</w:t>
            </w:r>
            <w:r>
              <w:rPr>
                <w:vertAlign w:val="subscript"/>
              </w:rPr>
              <w:t>M</w:t>
            </w:r>
            <w:r>
              <w:t>U(v), where U is the Pareto-monotone viscosity solution of</w:t>
            </w:r>
          </w:p>
          <w:p w14:paraId="01D67236" w14:textId="77777777" w:rsidR="00301607" w:rsidRDefault="00000000">
            <w:pPr>
              <w:keepLines/>
              <w:tabs>
                <w:tab w:val="center" w:pos="4343"/>
                <w:tab w:val="right" w:pos="8686"/>
              </w:tabs>
              <w:spacing w:before="80" w:after="120"/>
            </w:pPr>
            <w:r>
              <w:tab/>
              <w:t>∂₁U ∂₂U ⋯ ∂</w:t>
            </w:r>
            <w:r>
              <w:rPr>
                <w:vertAlign w:val="subscript"/>
              </w:rPr>
              <w:t>M</w:t>
            </w:r>
            <w:r>
              <w:t>U = g   in the orthant,   U = 0 on its boundary.</w:t>
            </w:r>
            <w:r>
              <w:tab/>
              <w:t>(12.3)</w:t>
            </w:r>
          </w:p>
          <w:p w14:paraId="1AE8274F" w14:textId="77777777" w:rsidR="00301607" w:rsidRDefault="00000000">
            <w:pPr>
              <w:spacing w:after="90" w:line="270" w:lineRule="auto"/>
              <w:jc w:val="both"/>
            </w:pPr>
            <w:r>
              <w:t>For M = 2 and g ≡ 1 on the unit square, U(v) = 2√(v₁v₂) and c₂ = 1, the 2√n law of the longest increasing subsequence.</w:t>
            </w:r>
          </w:p>
          <w:p w14:paraId="5738C330" w14:textId="77777777" w:rsidR="00301607" w:rsidRDefault="00000000">
            <w:pPr>
              <w:jc w:val="right"/>
            </w:pPr>
            <w:r>
              <w:rPr>
                <w:i/>
                <w:iCs/>
                <w:color w:val="6B6B6B"/>
                <w:sz w:val="16"/>
                <w:szCs w:val="16"/>
              </w:rPr>
              <w:t>Classical · Calder, Esedoḡlu and Hero 2014; GF Thm 3</w:t>
            </w:r>
          </w:p>
        </w:tc>
      </w:tr>
    </w:tbl>
    <w:p w14:paraId="4D91D80E" w14:textId="77777777" w:rsidR="00301607" w:rsidRDefault="00301607">
      <w:pPr>
        <w:spacing w:after="60"/>
      </w:pPr>
    </w:p>
    <w:p w14:paraId="6F1A7FD4" w14:textId="77777777" w:rsidR="00301607" w:rsidRDefault="00000000">
      <w:pPr>
        <w:spacing w:after="90" w:line="270" w:lineRule="auto"/>
        <w:jc w:val="both"/>
      </w:pPr>
      <w:r>
        <w:rPr>
          <w:i/>
          <w:iCs/>
        </w:rPr>
        <w:lastRenderedPageBreak/>
        <w:t>Proof.</w:t>
      </w:r>
      <w:r>
        <w:t xml:space="preserve"> The first statement is the main theorem of Calder, Esedoḡlu and Hero (2014). For the example, ∂₁(2√(v₁v₂))∂₂(2√(v₁v₂)) = √(v₂/v₁)√(v₁/v₂) = 1, U vanishes on the axes, and c₂ = 1 is the constant of the Hammersley–Vershik–Kerov–Logan–Shepp theorem.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99C170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6A6D3B0" w14:textId="77777777" w:rsidR="00301607" w:rsidRDefault="00000000">
            <w:pPr>
              <w:keepNext/>
              <w:spacing w:after="70"/>
            </w:pPr>
            <w:r>
              <w:rPr>
                <w:b/>
                <w:bCs/>
                <w:color w:val="1C3F6E"/>
              </w:rPr>
              <w:t>Corollary 12.6 (the zero set of the depth is the weak Pareto set).</w:t>
            </w:r>
          </w:p>
          <w:p w14:paraId="2913E187" w14:textId="77777777" w:rsidR="00301607" w:rsidRDefault="00000000">
            <w:pPr>
              <w:spacing w:after="90" w:line="270" w:lineRule="auto"/>
              <w:jc w:val="both"/>
            </w:pPr>
            <w:r>
              <w:t>If g &gt; 0 on the open set Ω, then U(v) = 0 if and only if no point of Ω strictly dominates v. With Ω the interior of the attainable objective set, the zero set of U∘F is the weak Pareto set P</w:t>
            </w:r>
            <w:r>
              <w:rPr>
                <w:vertAlign w:val="subscript"/>
              </w:rPr>
              <w:t>w</w:t>
            </w:r>
            <w:r>
              <w:t>, and the limiting dominance target e</w:t>
            </w:r>
            <w:r>
              <w:rPr>
                <w:vertAlign w:val="superscript"/>
              </w:rPr>
              <w:t>−βŪ∘F</w:t>
            </w:r>
            <w:r>
              <w:t>μ, Ū = U/max U, concentrates on P</w:t>
            </w:r>
            <w:r>
              <w:rPr>
                <w:vertAlign w:val="subscript"/>
              </w:rPr>
              <w:t>w</w:t>
            </w:r>
            <w:r>
              <w:t xml:space="preserve"> as β → ∞, not on the Pareto set P.</w:t>
            </w:r>
          </w:p>
          <w:p w14:paraId="7ABFC2AB" w14:textId="77777777" w:rsidR="00301607" w:rsidRDefault="00000000">
            <w:pPr>
              <w:jc w:val="right"/>
            </w:pPr>
            <w:r>
              <w:rPr>
                <w:i/>
                <w:iCs/>
                <w:color w:val="6B6B6B"/>
                <w:sz w:val="16"/>
                <w:szCs w:val="16"/>
              </w:rPr>
              <w:t>GF Cor 6</w:t>
            </w:r>
          </w:p>
        </w:tc>
      </w:tr>
    </w:tbl>
    <w:p w14:paraId="642C3996" w14:textId="77777777" w:rsidR="00301607" w:rsidRDefault="00301607">
      <w:pPr>
        <w:spacing w:after="60"/>
      </w:pPr>
    </w:p>
    <w:p w14:paraId="0FAA2BBA" w14:textId="77777777" w:rsidR="00301607" w:rsidRDefault="00000000">
      <w:pPr>
        <w:spacing w:after="90" w:line="270" w:lineRule="auto"/>
        <w:jc w:val="both"/>
      </w:pPr>
      <w:r>
        <w:rPr>
          <w:i/>
          <w:iCs/>
        </w:rPr>
        <w:t>Proof.</w:t>
      </w:r>
      <w:r>
        <w:t xml:space="preserve"> If some w ∈ Ω satisfies w &lt; v, a box below v with g bounded below on it contains a chain of order n</w:t>
      </w:r>
      <w:r>
        <w:rPr>
          <w:vertAlign w:val="superscript"/>
        </w:rPr>
        <w:t>1/M</w:t>
      </w:r>
      <w:r>
        <w:t xml:space="preserve"> sample points, all ⪯ v, so U(v) &gt; 0. Otherwise every point of Ω that is ⪯ v lies on a face below v, a null set, so u</w:t>
      </w:r>
      <w:r>
        <w:rPr>
          <w:vertAlign w:val="subscript"/>
        </w:rPr>
        <w:t>n</w:t>
      </w:r>
      <w:r>
        <w:t>(v) = 0 almost surely. Strict dominance is an open condition, which transfers the statement to decision space; concentration follows from Lemma 9.1.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369467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E5C3832" w14:textId="77777777" w:rsidR="00301607" w:rsidRDefault="00000000">
            <w:pPr>
              <w:keepNext/>
              <w:spacing w:after="70"/>
            </w:pPr>
            <w:r>
              <w:rPr>
                <w:b/>
                <w:bCs/>
                <w:color w:val="1C3F6E"/>
              </w:rPr>
              <w:t>Proposition 12.7 (frozen archives and the regions they leave).</w:t>
            </w:r>
          </w:p>
          <w:p w14:paraId="02E47D6E" w14:textId="77777777" w:rsidR="00301607" w:rsidRDefault="00000000">
            <w:pPr>
              <w:spacing w:after="90" w:line="270" w:lineRule="auto"/>
              <w:jc w:val="both"/>
            </w:pPr>
            <w:r>
              <w:t>For a finite reference set A of attainable objective vectors let M</w:t>
            </w:r>
            <w:r>
              <w:rPr>
                <w:vertAlign w:val="subscript"/>
              </w:rPr>
              <w:t>A</w:t>
            </w:r>
            <w:r>
              <w:t xml:space="preserve"> = {y : no a ∈ A has a ≺ F(y)}. (i) A ⊆ A′ implies M</w:t>
            </w:r>
            <w:r>
              <w:rPr>
                <w:vertAlign w:val="subscript"/>
              </w:rPr>
              <w:t>A′</w:t>
            </w:r>
            <w:r>
              <w:t xml:space="preserve"> ⊆ M</w:t>
            </w:r>
            <w:r>
              <w:rPr>
                <w:vertAlign w:val="subscript"/>
              </w:rPr>
              <w:t>A</w:t>
            </w:r>
            <w:r>
              <w:t>. (ii) If A ⊆ F(P), then P ⊆ M</w:t>
            </w:r>
            <w:r>
              <w:rPr>
                <w:vertAlign w:val="subscript"/>
              </w:rPr>
              <w:t>A</w:t>
            </w:r>
            <w:r>
              <w:t>. (iii) If the feasible set is compact, F continuous and A</w:t>
            </w:r>
            <w:r>
              <w:rPr>
                <w:vertAlign w:val="subscript"/>
              </w:rPr>
              <w:t>k</w:t>
            </w:r>
            <w:r>
              <w:t xml:space="preserve"> ⊆ F(P) increasing with dense union in F(P), then P ⊆ ∩</w:t>
            </w:r>
            <w:r>
              <w:rPr>
                <w:vertAlign w:val="subscript"/>
              </w:rPr>
              <w:t>k</w:t>
            </w:r>
            <w:r>
              <w:t>M</w:t>
            </w:r>
            <w:r>
              <w:rPr>
                <w:vertAlign w:val="subscript"/>
              </w:rPr>
              <w:t>Aₖ</w:t>
            </w:r>
            <w:r>
              <w:t xml:space="preserve"> ⊆ P</w:t>
            </w:r>
            <w:r>
              <w:rPr>
                <w:vertAlign w:val="subscript"/>
              </w:rPr>
              <w:t>w</w:t>
            </w:r>
            <w:r>
              <w:t>. (iv) With the cone ranks of Proposition 11.12 the intersection lies in P.</w:t>
            </w:r>
          </w:p>
          <w:p w14:paraId="12AC9F55" w14:textId="77777777" w:rsidR="00301607" w:rsidRDefault="00000000">
            <w:pPr>
              <w:jc w:val="right"/>
            </w:pPr>
            <w:r>
              <w:rPr>
                <w:i/>
                <w:iCs/>
                <w:color w:val="6B6B6B"/>
                <w:sz w:val="16"/>
                <w:szCs w:val="16"/>
              </w:rPr>
              <w:t>B Thm 9.3; GF Sec 10; OM</w:t>
            </w:r>
          </w:p>
        </w:tc>
      </w:tr>
    </w:tbl>
    <w:p w14:paraId="78C111C1" w14:textId="77777777" w:rsidR="00301607" w:rsidRDefault="00301607">
      <w:pPr>
        <w:spacing w:after="60"/>
      </w:pPr>
    </w:p>
    <w:p w14:paraId="21D300BE" w14:textId="77777777" w:rsidR="00301607" w:rsidRDefault="00000000">
      <w:pPr>
        <w:spacing w:after="90" w:line="270" w:lineRule="auto"/>
        <w:jc w:val="both"/>
      </w:pPr>
      <w:r>
        <w:rPr>
          <w:i/>
          <w:iCs/>
        </w:rPr>
        <w:t>Proof.</w:t>
      </w:r>
      <w:r>
        <w:t xml:space="preserve"> (i) A larger archive has more potential dominators. (ii) No attainable vector dominates an efficient one. (iii) If y is not weakly efficient, some attainable w satisfies w &lt; F(y); by compactness some efficient p has F(p) ⪯ w, so F(p) &lt; F(y), and since strict inequality is open some a ∈ A</w:t>
      </w:r>
      <w:r>
        <w:rPr>
          <w:vertAlign w:val="subscript"/>
        </w:rPr>
        <w:t>k</w:t>
      </w:r>
      <w:r>
        <w:t xml:space="preserve"> near F(p) satisfies a &lt; F(y), so y ∉ M</w:t>
      </w:r>
      <w:r>
        <w:rPr>
          <w:vertAlign w:val="subscript"/>
        </w:rPr>
        <w:t>Aₖ</w:t>
      </w:r>
      <w:r>
        <w:t>. (iv) Replace F by F′ and apply Proposition 11.12(i).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B3F01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6D03498" w14:textId="77777777" w:rsidR="00301607" w:rsidRDefault="00000000">
            <w:pPr>
              <w:keepNext/>
              <w:spacing w:after="70"/>
            </w:pPr>
            <w:r>
              <w:rPr>
                <w:b/>
                <w:bCs/>
                <w:color w:val="1C3F6E"/>
              </w:rPr>
              <w:t>Proposition 12.8 (an absorbing end point).</w:t>
            </w:r>
          </w:p>
          <w:p w14:paraId="6C7E6E34" w14:textId="77777777" w:rsidR="00301607" w:rsidRDefault="00000000">
            <w:pPr>
              <w:spacing w:after="90" w:line="270" w:lineRule="auto"/>
              <w:jc w:val="both"/>
            </w:pPr>
            <w:r>
              <w:t>(i) If one memory entry y⁰ dominates every other, every rank-, strength- and fitness-based convergence score is zero at y⁰ only, and at most one reference direction has a non-zero niche count. (ii) Without a defensive share the state persists while every new evaluation is dominated by y⁰. (iii) On ZDT2 with F(y⁰) = (0, 1), a state x is not dominated by y⁰ if and only if g(x) &lt; (1 + √(1 + 4x₁²))/2 ≈ 1 + x₁²; on ZDT1 the condition is g − 1 &lt; √(g x₁).</w:t>
            </w:r>
          </w:p>
          <w:p w14:paraId="4956A991" w14:textId="77777777" w:rsidR="00301607" w:rsidRDefault="00000000">
            <w:pPr>
              <w:jc w:val="right"/>
            </w:pPr>
            <w:r>
              <w:rPr>
                <w:i/>
                <w:iCs/>
                <w:color w:val="6B6B6B"/>
                <w:sz w:val="16"/>
                <w:szCs w:val="16"/>
              </w:rPr>
              <w:t>NS Prop 3</w:t>
            </w:r>
          </w:p>
        </w:tc>
      </w:tr>
    </w:tbl>
    <w:p w14:paraId="3E0DDEEC" w14:textId="77777777" w:rsidR="00301607" w:rsidRDefault="00301607">
      <w:pPr>
        <w:spacing w:after="60"/>
      </w:pPr>
    </w:p>
    <w:p w14:paraId="352DCB4B" w14:textId="77777777" w:rsidR="00301607" w:rsidRDefault="00000000">
      <w:pPr>
        <w:spacing w:after="90" w:line="270" w:lineRule="auto"/>
        <w:jc w:val="both"/>
      </w:pPr>
      <w:r>
        <w:rPr>
          <w:i/>
          <w:iCs/>
        </w:rPr>
        <w:t>Proof.</w:t>
      </w:r>
      <w:r>
        <w:t xml:space="preserve"> (i) y⁰ is the only rank-0 entry and the only entry with zero raw strength; every other entry is dominated by it. (ii) Induction over candidates. (iii) f₁ ≥ 0 = f₁(y⁰), so y⁰ dominates x unless f₂(x) &lt; 1; on ZDT2, f₂ = g(1 − (x₁/g)²) &lt; 1 is g² − g − x₁² &lt; 0, and on ZDT1, g(1 − √(x₁/g)) &lt; 1 is g − 1 &lt; √(g x₁).  ∎</w:t>
      </w:r>
    </w:p>
    <w:p w14:paraId="38DCC1A1" w14:textId="77777777" w:rsidR="00301607" w:rsidRDefault="00000000">
      <w:pPr>
        <w:pStyle w:val="Heading2"/>
      </w:pPr>
      <w:bookmarkStart w:id="72" w:name="_Toc243338994"/>
      <w:r>
        <w:t>12.4  Where the dominance target puts its mass</w:t>
      </w:r>
      <w:bookmarkEnd w:id="72"/>
    </w:p>
    <w:p w14:paraId="07FD1EF9" w14:textId="77777777" w:rsidR="00301607" w:rsidRDefault="00000000">
      <w:pPr>
        <w:spacing w:after="110" w:line="276" w:lineRule="auto"/>
        <w:jc w:val="both"/>
      </w:pPr>
      <w:r>
        <w:t>Work in objective space with the pushforward ρ</w:t>
      </w:r>
      <w:r>
        <w:rPr>
          <w:vertAlign w:val="subscript"/>
        </w:rPr>
        <w:t>F</w:t>
      </w:r>
      <w:r>
        <w:t xml:space="preserve"> = F</w:t>
      </w:r>
      <w:r>
        <w:rPr>
          <w:vertAlign w:val="subscript"/>
        </w:rPr>
        <w:t>#</w:t>
      </w:r>
      <w:r>
        <w:t>μ, assumed to have a continuous positive density near the front, and the target π</w:t>
      </w:r>
      <w:r>
        <w:rPr>
          <w:vertAlign w:val="subscript"/>
        </w:rPr>
        <w:t>β</w:t>
      </w:r>
      <w:r>
        <w:t xml:space="preserve"> ∝ e</w:t>
      </w:r>
      <w:r>
        <w:rPr>
          <w:vertAlign w:val="superscript"/>
        </w:rPr>
        <w:t>−βŪ</w:t>
      </w:r>
      <w:r>
        <w:t>ρ</w:t>
      </w:r>
      <w:r>
        <w:rPr>
          <w:vertAlign w:val="subscript"/>
        </w:rPr>
        <w:t>F</w:t>
      </w:r>
      <w:r>
        <w:t>. Let the front Γ — the part of ∂Ω on which U vanishes — be a C² hypersurface near a point s, with unit normal ν(s) pointing into 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BF3F2F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499F600" w14:textId="77777777" w:rsidR="00301607" w:rsidRDefault="00000000">
            <w:pPr>
              <w:keepNext/>
              <w:spacing w:after="70"/>
            </w:pPr>
            <w:r>
              <w:rPr>
                <w:b/>
                <w:bCs/>
                <w:color w:val="1C3F6E"/>
              </w:rPr>
              <w:lastRenderedPageBreak/>
              <w:t>Proposition 12.9 (conditional self-balancing).</w:t>
            </w:r>
          </w:p>
          <w:p w14:paraId="717F12AC" w14:textId="77777777" w:rsidR="00301607" w:rsidRDefault="00000000">
            <w:pPr>
              <w:spacing w:after="90" w:line="270" w:lineRule="auto"/>
              <w:jc w:val="both"/>
            </w:pPr>
            <w:r>
              <w:t>Suppose U is C¹ up to Γ from inside Ω near s, with ∇U(s) = c(s)ν(s), c(s) &gt; 0, and the equation (12.3) holds classically up to Γ. Then</w:t>
            </w:r>
          </w:p>
          <w:p w14:paraId="32FC44ED" w14:textId="77777777" w:rsidR="00301607" w:rsidRDefault="00000000">
            <w:pPr>
              <w:keepLines/>
              <w:tabs>
                <w:tab w:val="center" w:pos="4343"/>
                <w:tab w:val="right" w:pos="8686"/>
              </w:tabs>
              <w:spacing w:before="80" w:after="120"/>
            </w:pPr>
            <w:r>
              <w:tab/>
              <w:t>c(s) = (g(s) / Π</w:t>
            </w:r>
            <w:r>
              <w:rPr>
                <w:vertAlign w:val="subscript"/>
              </w:rPr>
              <w:t>m</w:t>
            </w:r>
            <w:r>
              <w:t>ν</w:t>
            </w:r>
            <w:r>
              <w:rPr>
                <w:vertAlign w:val="subscript"/>
              </w:rPr>
              <w:t>m</w:t>
            </w:r>
            <w:r>
              <w:t>(s))</w:t>
            </w:r>
            <w:r>
              <w:rPr>
                <w:vertAlign w:val="superscript"/>
              </w:rPr>
              <w:t>1/M</w:t>
            </w:r>
            <w:r>
              <w:t>,</w:t>
            </w:r>
            <w:r>
              <w:tab/>
              <w:t>(12.4)</w:t>
            </w:r>
          </w:p>
          <w:p w14:paraId="12ECF611" w14:textId="77777777" w:rsidR="00301607" w:rsidRDefault="00000000">
            <w:pPr>
              <w:spacing w:after="90" w:line="270" w:lineRule="auto"/>
              <w:jc w:val="both"/>
            </w:pPr>
            <w:r>
              <w:t>and if this holds along Γ, the dominance target converges, as β → ∞, to the measure on Γ with density proportional to ρ</w:t>
            </w:r>
            <w:r>
              <w:rPr>
                <w:vertAlign w:val="subscript"/>
              </w:rPr>
              <w:t>F</w:t>
            </w:r>
            <w:r>
              <w:t>(s)(Π</w:t>
            </w:r>
            <w:r>
              <w:rPr>
                <w:vertAlign w:val="subscript"/>
              </w:rPr>
              <w:t>m</w:t>
            </w:r>
            <w:r>
              <w:t>ν</w:t>
            </w:r>
            <w:r>
              <w:rPr>
                <w:vertAlign w:val="subscript"/>
              </w:rPr>
              <w:t>m</w:t>
            </w:r>
            <w:r>
              <w:t>(s))</w:t>
            </w:r>
            <w:r>
              <w:rPr>
                <w:vertAlign w:val="superscript"/>
              </w:rPr>
              <w:t>1/M</w:t>
            </w:r>
            <w:r>
              <w:t>g(s)</w:t>
            </w:r>
            <w:r>
              <w:rPr>
                <w:vertAlign w:val="superscript"/>
              </w:rPr>
              <w:t>−1/M</w:t>
            </w:r>
            <w:r>
              <w:t xml:space="preserve"> with respect to surface measure. Parts of the front where the reference archive is dense receive less mass, and the density vanishes where the normal becomes parallel to a coordinate axis.</w:t>
            </w:r>
          </w:p>
          <w:p w14:paraId="27A8A5F8" w14:textId="77777777" w:rsidR="00301607" w:rsidRDefault="00000000">
            <w:pPr>
              <w:jc w:val="right"/>
            </w:pPr>
            <w:r>
              <w:rPr>
                <w:i/>
                <w:iCs/>
                <w:color w:val="6B6B6B"/>
                <w:sz w:val="16"/>
                <w:szCs w:val="16"/>
              </w:rPr>
              <w:t>New in this book · refines GF open problem</w:t>
            </w:r>
          </w:p>
        </w:tc>
      </w:tr>
    </w:tbl>
    <w:p w14:paraId="28BD89DC" w14:textId="77777777" w:rsidR="00301607" w:rsidRDefault="00301607">
      <w:pPr>
        <w:spacing w:after="60"/>
      </w:pPr>
    </w:p>
    <w:p w14:paraId="0A5E8E5F" w14:textId="77777777" w:rsidR="00301607" w:rsidRDefault="00000000">
      <w:pPr>
        <w:spacing w:after="90" w:line="270" w:lineRule="auto"/>
        <w:jc w:val="both"/>
      </w:pPr>
      <w:r>
        <w:rPr>
          <w:i/>
          <w:iCs/>
        </w:rPr>
        <w:t>Proof.</w:t>
      </w:r>
      <w:r>
        <w:t xml:space="preserve"> On Γ, ∂</w:t>
      </w:r>
      <w:r>
        <w:rPr>
          <w:vertAlign w:val="subscript"/>
        </w:rPr>
        <w:t>m</w:t>
      </w:r>
      <w:r>
        <w:t>U = c ν</w:t>
      </w:r>
      <w:r>
        <w:rPr>
          <w:vertAlign w:val="subscript"/>
        </w:rPr>
        <w:t>m</w:t>
      </w:r>
      <w:r>
        <w:t>, so the equation gives c</w:t>
      </w:r>
      <w:r>
        <w:rPr>
          <w:vertAlign w:val="superscript"/>
        </w:rPr>
        <w:t>M</w:t>
      </w:r>
      <w:r>
        <w:t>Π</w:t>
      </w:r>
      <w:r>
        <w:rPr>
          <w:vertAlign w:val="subscript"/>
        </w:rPr>
        <w:t>m</w:t>
      </w:r>
      <w:r>
        <w:t>ν</w:t>
      </w:r>
      <w:r>
        <w:rPr>
          <w:vertAlign w:val="subscript"/>
        </w:rPr>
        <w:t>m</w:t>
      </w:r>
      <w:r>
        <w:t xml:space="preserve"> = g, which is (12.4). Near Γ, Ū(s + dν) = (c(s)/max U)d + o(d) uniformly, a 1-homogeneous profile on the one-sided cone V = [0, ∞) with k = 1 and Jacobian J(s, 0) = 1 in normal coordinates. Theorem 9.7 gives the limit density ∝ ρ</w:t>
      </w:r>
      <w:r>
        <w:rPr>
          <w:vertAlign w:val="subscript"/>
        </w:rPr>
        <w:t>F</w:t>
      </w:r>
      <w:r>
        <w:t>(s)∫₀</w:t>
      </w:r>
      <w:r>
        <w:rPr>
          <w:vertAlign w:val="superscript"/>
        </w:rPr>
        <w:t>∞</w:t>
      </w:r>
      <w:r>
        <w:t>e</w:t>
      </w:r>
      <w:r>
        <w:rPr>
          <w:vertAlign w:val="superscript"/>
        </w:rPr>
        <w:t>−c(s)d/max U</w:t>
      </w:r>
      <w:r>
        <w:t>dd ∝ ρ</w:t>
      </w:r>
      <w:r>
        <w:rPr>
          <w:vertAlign w:val="subscript"/>
        </w:rPr>
        <w:t>F</w:t>
      </w:r>
      <w:r>
        <w:t>(s)/c(s).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1B79F92"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688896FE" w14:textId="77777777" w:rsidR="00301607" w:rsidRDefault="00000000">
            <w:pPr>
              <w:keepNext/>
              <w:spacing w:after="70"/>
            </w:pPr>
            <w:r>
              <w:rPr>
                <w:b/>
                <w:bCs/>
                <w:color w:val="A9441B"/>
              </w:rPr>
              <w:t>Conjecture 12.10 (self-balancing)</w:t>
            </w:r>
            <w:r>
              <w:rPr>
                <w:b/>
                <w:bCs/>
                <w:color w:val="1C3F6E"/>
              </w:rPr>
              <w:t>.</w:t>
            </w:r>
          </w:p>
          <w:p w14:paraId="5B158F39" w14:textId="77777777" w:rsidR="00301607" w:rsidRDefault="00000000">
            <w:pPr>
              <w:spacing w:after="90" w:line="270" w:lineRule="auto"/>
              <w:jc w:val="both"/>
            </w:pPr>
            <w:r>
              <w:t>The hypothesis of Proposition 12.9 holds whenever g is C¹ and bounded below near Γ, Γ is C², and its normals lie in the open positive cone. Consequently the limiting density of the dominance-rank target on the front is proportional to ρ</w:t>
            </w:r>
            <w:r>
              <w:rPr>
                <w:vertAlign w:val="subscript"/>
              </w:rPr>
              <w:t>F</w:t>
            </w:r>
            <w:r>
              <w:t>(Π</w:t>
            </w:r>
            <w:r>
              <w:rPr>
                <w:vertAlign w:val="subscript"/>
              </w:rPr>
              <w:t>m</w:t>
            </w:r>
            <w:r>
              <w:t>ν</w:t>
            </w:r>
            <w:r>
              <w:rPr>
                <w:vertAlign w:val="subscript"/>
              </w:rPr>
              <w:t>m</w:t>
            </w:r>
            <w:r>
              <w:t>)</w:t>
            </w:r>
            <w:r>
              <w:rPr>
                <w:vertAlign w:val="superscript"/>
              </w:rPr>
              <w:t>1/M</w:t>
            </w:r>
            <w:r>
              <w:t>g</w:t>
            </w:r>
            <w:r>
              <w:rPr>
                <w:vertAlign w:val="superscript"/>
              </w:rPr>
              <w:t>−1/M</w:t>
            </w:r>
            <w:r>
              <w:t>; for M = 2 the exponent of g is −½, the value conjectured in the first version of [GF].</w:t>
            </w:r>
          </w:p>
          <w:p w14:paraId="65246EB2" w14:textId="77777777" w:rsidR="00301607" w:rsidRDefault="00000000">
            <w:pPr>
              <w:jc w:val="right"/>
            </w:pPr>
            <w:r>
              <w:rPr>
                <w:i/>
                <w:iCs/>
                <w:color w:val="6B6B6B"/>
                <w:sz w:val="16"/>
                <w:szCs w:val="16"/>
              </w:rPr>
              <w:t>GF open problem, refined</w:t>
            </w:r>
          </w:p>
        </w:tc>
      </w:tr>
    </w:tbl>
    <w:p w14:paraId="3C717603" w14:textId="77777777" w:rsidR="00301607" w:rsidRDefault="00301607">
      <w:pPr>
        <w:spacing w:after="60"/>
      </w:pPr>
    </w:p>
    <w:p w14:paraId="67C91FFD" w14:textId="77777777" w:rsidR="00301607" w:rsidRDefault="00000000">
      <w:pPr>
        <w:spacing w:after="90" w:line="270" w:lineRule="auto"/>
        <w:jc w:val="both"/>
      </w:pPr>
      <w:r>
        <w:rPr>
          <w:b/>
          <w:bCs/>
        </w:rPr>
        <w:t>Remark (evidence).</w:t>
      </w:r>
      <w:r>
        <w:t xml:space="preserve"> For the straight front v₁ + v₂ = 1 with g uniform on {v₁ + v₂ ≥ 1} ∩ [0, 1]² (so g = 2 and ν₁ = ν₂ = 1/√2), (12.4) predicts u</w:t>
      </w:r>
      <w:r>
        <w:rPr>
          <w:vertAlign w:val="subscript"/>
        </w:rPr>
        <w:t>n</w:t>
      </w:r>
      <w:r>
        <w:t>(s + dν) ≈ 2√n d. Over 30 independent samples of n = 400,000 points, the longest chains below s + dν at d = 0.05, 0.1 and 0.2 had mean lengths 60.9, 124.1 and 249.1 (standard deviations 2.5, 3.1 and 3.7) against the predicted 63.2, 126.5 and 253.0: linear growth with the predicted slope, and slightly low values, as expected from the negative finite-size bias of longest-chain lengths.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8DB4922"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29DD1104" w14:textId="77777777" w:rsidR="00301607" w:rsidRDefault="00000000">
            <w:pPr>
              <w:keepNext/>
              <w:spacing w:after="70"/>
            </w:pPr>
            <w:r>
              <w:rPr>
                <w:b/>
                <w:bCs/>
                <w:color w:val="A9441B"/>
              </w:rPr>
              <w:t>Conjecture 12.11 (adaptive Pareto depth)</w:t>
            </w:r>
            <w:r>
              <w:rPr>
                <w:b/>
                <w:bCs/>
                <w:color w:val="1C3F6E"/>
              </w:rPr>
              <w:t>.</w:t>
            </w:r>
          </w:p>
          <w:p w14:paraId="20E293B5" w14:textId="77777777" w:rsidR="00301607" w:rsidRDefault="00000000">
            <w:pPr>
              <w:spacing w:after="90" w:line="270" w:lineRule="auto"/>
              <w:jc w:val="both"/>
            </w:pPr>
            <w:r>
              <w:t>Theorem 12.5 extends from an independent reference sample to an adaptive evaluation log, with g replaced by a time-averaged proposal density, under a mixing condition on the proposals.</w:t>
            </w:r>
          </w:p>
          <w:p w14:paraId="2F4944A5" w14:textId="77777777" w:rsidR="00301607" w:rsidRDefault="00000000">
            <w:pPr>
              <w:jc w:val="right"/>
            </w:pPr>
            <w:r>
              <w:rPr>
                <w:i/>
                <w:iCs/>
                <w:color w:val="6B6B6B"/>
                <w:sz w:val="16"/>
                <w:szCs w:val="16"/>
              </w:rPr>
              <w:t>GF open problem</w:t>
            </w:r>
          </w:p>
        </w:tc>
      </w:tr>
    </w:tbl>
    <w:p w14:paraId="7F9152FF" w14:textId="77777777" w:rsidR="00301607" w:rsidRDefault="00301607">
      <w:pPr>
        <w:spacing w:after="60"/>
      </w:pPr>
    </w:p>
    <w:p w14:paraId="052A02F1" w14:textId="77777777" w:rsidR="00301607" w:rsidRDefault="00000000">
      <w:pPr>
        <w:keepNext/>
        <w:spacing w:before="300" w:after="120"/>
      </w:pPr>
      <w:r>
        <w:rPr>
          <w:b/>
          <w:bCs/>
          <w:color w:val="1C3F6E"/>
          <w:sz w:val="25"/>
          <w:szCs w:val="25"/>
        </w:rPr>
        <w:t>Exercises</w:t>
      </w:r>
    </w:p>
    <w:p w14:paraId="37BF863B" w14:textId="77777777" w:rsidR="00301607" w:rsidRDefault="00000000">
      <w:pPr>
        <w:tabs>
          <w:tab w:val="left" w:pos="640"/>
        </w:tabs>
        <w:spacing w:after="100" w:line="270" w:lineRule="auto"/>
        <w:ind w:left="640" w:hanging="640"/>
        <w:jc w:val="both"/>
      </w:pPr>
      <w:r>
        <w:rPr>
          <w:b/>
          <w:bCs/>
        </w:rPr>
        <w:t>12.1</w:t>
      </w:r>
      <w:r>
        <w:rPr>
          <w:b/>
          <w:bCs/>
        </w:rPr>
        <w:tab/>
      </w:r>
      <w:r>
        <w:t>Compute the bound of Theorem 12.3 for n = 200 and m = 20 (it is 0.99981) and compare it with the exact fraction from (12.2).</w:t>
      </w:r>
    </w:p>
    <w:p w14:paraId="498D657E" w14:textId="77777777" w:rsidR="00301607" w:rsidRDefault="00000000">
      <w:pPr>
        <w:tabs>
          <w:tab w:val="left" w:pos="640"/>
        </w:tabs>
        <w:spacing w:after="100" w:line="270" w:lineRule="auto"/>
        <w:ind w:left="640" w:hanging="640"/>
        <w:jc w:val="both"/>
      </w:pPr>
      <w:r>
        <w:rPr>
          <w:b/>
          <w:bCs/>
        </w:rPr>
        <w:t>12.2</w:t>
      </w:r>
      <w:r>
        <w:rPr>
          <w:b/>
          <w:bCs/>
        </w:rPr>
        <w:tab/>
      </w:r>
      <w:r>
        <w:t>Verify that U(v) = 2√(v₁v₂) solves (12.3) on the unit square with g ≡ 1, and compute Ū.</w:t>
      </w:r>
    </w:p>
    <w:p w14:paraId="507B675E" w14:textId="77777777" w:rsidR="00301607" w:rsidRDefault="00000000">
      <w:pPr>
        <w:tabs>
          <w:tab w:val="left" w:pos="640"/>
        </w:tabs>
        <w:spacing w:after="100" w:line="270" w:lineRule="auto"/>
        <w:ind w:left="640" w:hanging="640"/>
        <w:jc w:val="both"/>
      </w:pPr>
      <w:r>
        <w:rPr>
          <w:b/>
          <w:bCs/>
        </w:rPr>
        <w:t>12.3</w:t>
      </w:r>
      <w:r>
        <w:rPr>
          <w:b/>
          <w:bCs/>
        </w:rPr>
        <w:tab/>
      </w:r>
      <w:r>
        <w:t>For g ≡ 1 on the square, show that the corner region near the axes is weakly efficient but not efficient, and compute the limiting dominance target near v₁ = 0 when the profile there grows like √(v₁).</w:t>
      </w:r>
    </w:p>
    <w:p w14:paraId="29395DC3" w14:textId="77777777" w:rsidR="00301607" w:rsidRDefault="00000000">
      <w:pPr>
        <w:tabs>
          <w:tab w:val="left" w:pos="640"/>
        </w:tabs>
        <w:spacing w:after="100" w:line="270" w:lineRule="auto"/>
        <w:ind w:left="640" w:hanging="640"/>
        <w:jc w:val="both"/>
      </w:pPr>
      <w:r>
        <w:rPr>
          <w:b/>
          <w:bCs/>
        </w:rPr>
        <w:lastRenderedPageBreak/>
        <w:t>12.4</w:t>
      </w:r>
      <w:r>
        <w:rPr>
          <w:b/>
          <w:bCs/>
        </w:rPr>
        <w:tab/>
      </w:r>
      <w:r>
        <w:t>Show that in Proposition 12.7(iii) the intersection can be strictly larger than P, by an example with a weak edge.</w:t>
      </w:r>
    </w:p>
    <w:p w14:paraId="18CEC8CD" w14:textId="77777777" w:rsidR="00301607" w:rsidRDefault="00000000">
      <w:pPr>
        <w:tabs>
          <w:tab w:val="left" w:pos="640"/>
        </w:tabs>
        <w:spacing w:after="100" w:line="270" w:lineRule="auto"/>
        <w:ind w:left="640" w:hanging="640"/>
        <w:jc w:val="both"/>
      </w:pPr>
      <w:r>
        <w:rPr>
          <w:b/>
          <w:bCs/>
        </w:rPr>
        <w:t>12.5</w:t>
      </w:r>
      <w:r>
        <w:rPr>
          <w:b/>
          <w:bCs/>
        </w:rPr>
        <w:tab/>
      </w:r>
      <w:r>
        <w:t>Prove that the transfer bound (12.1) is sharp for a one-dimensional problem with linear ω</w:t>
      </w:r>
      <w:r>
        <w:rPr>
          <w:vertAlign w:val="subscript"/>
        </w:rPr>
        <w:t>t</w:t>
      </w:r>
      <w:r>
        <w:t>.</w:t>
      </w:r>
    </w:p>
    <w:p w14:paraId="4FFA1479" w14:textId="77777777" w:rsidR="00301607" w:rsidRDefault="00000000">
      <w:pPr>
        <w:keepNext/>
        <w:spacing w:before="300" w:after="120"/>
      </w:pPr>
      <w:r>
        <w:rPr>
          <w:b/>
          <w:bCs/>
          <w:color w:val="1C3F6E"/>
          <w:sz w:val="25"/>
          <w:szCs w:val="25"/>
        </w:rPr>
        <w:t>Notes and sources</w:t>
      </w:r>
    </w:p>
    <w:p w14:paraId="47F0420B" w14:textId="77777777" w:rsidR="00301607" w:rsidRDefault="00000000">
      <w:pPr>
        <w:spacing w:after="90" w:line="276" w:lineRule="auto"/>
        <w:jc w:val="both"/>
      </w:pPr>
      <w:r>
        <w:rPr>
          <w:sz w:val="20"/>
          <w:szCs w:val="20"/>
        </w:rPr>
        <w:t>IGD⁺ is due to Ishibuchi et al. (2015); its theorem-carrying properties are [B, Proposition 9.2; GF, Lemma 1]. The pairwise dominance probability and the maxima recursion are [B, Chapter 13; DW] after Barndorff-Nielsen and Sobel (1966) and Bentley et al. (1978). The depth limit is Calder, Esedoḡlu and Hero (2014); its weak-Pareto consequence, frozen archives and the transfer bound are [GF]. The absorbing end point is [NS, Proposition 3]. The conditional self-balancing proposition is new; the self-balancing conjecture is the open problem of [GF] in the refined form above, and the depth simulation was run for this book.</w:t>
      </w:r>
    </w:p>
    <w:p w14:paraId="672282E6" w14:textId="77777777" w:rsidR="00301607" w:rsidRDefault="00301607">
      <w:pPr>
        <w:sectPr w:rsidR="00301607">
          <w:headerReference w:type="default" r:id="rId55"/>
          <w:footerReference w:type="default" r:id="rId56"/>
          <w:pgSz w:w="11906" w:h="16838"/>
          <w:pgMar w:top="1440" w:right="1440" w:bottom="1440" w:left="1440" w:header="708" w:footer="708" w:gutter="0"/>
          <w:cols w:space="720"/>
          <w:docGrid w:linePitch="360"/>
        </w:sectPr>
      </w:pPr>
    </w:p>
    <w:p w14:paraId="3204A8C4" w14:textId="77777777" w:rsidR="00301607" w:rsidRDefault="00000000">
      <w:pPr>
        <w:pStyle w:val="Heading1"/>
        <w:spacing w:before="2600" w:after="160"/>
        <w:jc w:val="center"/>
      </w:pPr>
      <w:bookmarkStart w:id="73" w:name="_Toc243338995"/>
      <w:r>
        <w:rPr>
          <w:color w:val="2A78D6"/>
          <w:sz w:val="30"/>
          <w:szCs w:val="30"/>
        </w:rPr>
        <w:lastRenderedPageBreak/>
        <w:t>Part VII</w:t>
      </w:r>
      <w:r>
        <w:rPr>
          <w:sz w:val="30"/>
          <w:szCs w:val="30"/>
        </w:rPr>
        <w:t xml:space="preserve">  </w:t>
      </w:r>
      <w:r>
        <w:rPr>
          <w:sz w:val="40"/>
          <w:szCs w:val="40"/>
        </w:rPr>
        <w:t>Convex Analysis and Nonlinear Programming</w:t>
      </w:r>
      <w:bookmarkEnd w:id="73"/>
    </w:p>
    <w:p w14:paraId="77CB40AA" w14:textId="77777777" w:rsidR="00301607" w:rsidRDefault="00301607">
      <w:pPr>
        <w:pBdr>
          <w:bottom w:val="single" w:sz="6" w:space="8" w:color="2A78D6"/>
        </w:pBdr>
        <w:spacing w:after="480"/>
        <w:jc w:val="center"/>
      </w:pPr>
    </w:p>
    <w:p w14:paraId="4B7CB550" w14:textId="77777777" w:rsidR="00301607" w:rsidRDefault="00000000">
      <w:pPr>
        <w:spacing w:after="140" w:line="288" w:lineRule="auto"/>
        <w:jc w:val="both"/>
      </w:pPr>
      <w:r>
        <w:t>Constraints enter ADE as Gaussian conditioning on half-spaces, which tends to Euclidean projection. Part VII proves that each such layer is non-expansive, so that screening errors in a stack of affine layers add; that sequential projections depend on order, and how Dykstra’s corrections remove that dependence; that curvature margins certify nonlinear feasibility; and that KKT pairs, Lagrangian duals, conic Carathéodory compression, tangent descent and monotone interval bounds certify optimality where the structure allows.</w:t>
      </w:r>
    </w:p>
    <w:p w14:paraId="0A44AC23" w14:textId="77777777" w:rsidR="00301607" w:rsidRDefault="00000000">
      <w:pPr>
        <w:spacing w:after="140" w:line="288" w:lineRule="auto"/>
        <w:jc w:val="both"/>
      </w:pPr>
      <w:r>
        <w:rPr>
          <w:i/>
          <w:iCs/>
        </w:rPr>
        <w:t>Bridges.</w:t>
      </w:r>
      <w:r>
        <w:t xml:space="preserve"> The layers come from the truncation results of Chapter 4; the hull bound of Chapter 6 limits what attention alone can do; exact penalties come from Chapter 10.</w:t>
      </w:r>
    </w:p>
    <w:p w14:paraId="078C67AD" w14:textId="77777777" w:rsidR="00301607" w:rsidRDefault="00301607">
      <w:pPr>
        <w:sectPr w:rsidR="00301607">
          <w:headerReference w:type="default" r:id="rId57"/>
          <w:footerReference w:type="default" r:id="rId58"/>
          <w:pgSz w:w="11906" w:h="16838"/>
          <w:pgMar w:top="1440" w:right="1440" w:bottom="1440" w:left="1440" w:header="708" w:footer="708" w:gutter="0"/>
          <w:cols w:space="720"/>
          <w:docGrid w:linePitch="360"/>
        </w:sectPr>
      </w:pPr>
    </w:p>
    <w:p w14:paraId="30720ABA" w14:textId="77777777" w:rsidR="00301607" w:rsidRDefault="00000000">
      <w:pPr>
        <w:spacing w:before="600"/>
      </w:pPr>
      <w:r>
        <w:rPr>
          <w:b/>
          <w:bCs/>
          <w:color w:val="2A78D6"/>
          <w:sz w:val="24"/>
          <w:szCs w:val="24"/>
        </w:rPr>
        <w:lastRenderedPageBreak/>
        <w:t>Chapter 13</w:t>
      </w:r>
    </w:p>
    <w:p w14:paraId="221241DC" w14:textId="77777777" w:rsidR="00301607" w:rsidRDefault="00000000">
      <w:pPr>
        <w:pStyle w:val="Heading1"/>
        <w:pBdr>
          <w:bottom w:val="single" w:sz="6" w:space="6" w:color="2A78D6"/>
        </w:pBdr>
        <w:spacing w:before="60" w:after="120"/>
      </w:pPr>
      <w:bookmarkStart w:id="74" w:name="_Toc243338996"/>
      <w:r>
        <w:t>13  Projections, Non-expansive Layers and Screening</w:t>
      </w:r>
      <w:bookmarkEnd w:id="74"/>
    </w:p>
    <w:p w14:paraId="317568EB" w14:textId="77777777" w:rsidR="00301607" w:rsidRDefault="00000000">
      <w:pPr>
        <w:spacing w:after="200" w:line="276" w:lineRule="auto"/>
        <w:jc w:val="both"/>
      </w:pPr>
      <w:r>
        <w:rPr>
          <w:i/>
          <w:iCs/>
          <w:color w:val="333333"/>
        </w:rPr>
        <w:t>A half-space layer conditions a Gaussian proposal on one constraint and tends to Euclidean projection as its noise falls. This chapter proves that every such layer is non-expansive — in the Euclidean metric for isotropic noise and, new here, in the Mahalanobis metric for general noise — so that skipping satisfied layers in a stack of affine constraints costs at most the sum of the per-layer screening bounds. It then shows what goes wrong without affinity or without Dykstra’s corrections, and closes with the margins that certify nonlinear feasibility.</w:t>
      </w:r>
    </w:p>
    <w:p w14:paraId="0046CA9A" w14:textId="77777777" w:rsidR="00301607" w:rsidRDefault="00000000">
      <w:pPr>
        <w:pStyle w:val="Heading2"/>
      </w:pPr>
      <w:bookmarkStart w:id="75" w:name="_Toc243338997"/>
      <w:r>
        <w:t>13.1  Half-space layers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AFC5139"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36D73782" w14:textId="77777777" w:rsidR="00301607" w:rsidRDefault="00000000">
            <w:pPr>
              <w:keepNext/>
              <w:spacing w:after="70"/>
            </w:pPr>
            <w:r>
              <w:rPr>
                <w:b/>
                <w:bCs/>
                <w:color w:val="1C3F6E"/>
              </w:rPr>
              <w:t>Definition 13.1 (half-space layer).</w:t>
            </w:r>
          </w:p>
          <w:p w14:paraId="79794D97" w14:textId="77777777" w:rsidR="00301607" w:rsidRDefault="00000000">
            <w:pPr>
              <w:spacing w:after="90" w:line="270" w:lineRule="auto"/>
              <w:jc w:val="both"/>
            </w:pPr>
            <w:r>
              <w:t xml:space="preserve">For an affine constraint g(x) = aᵀx − b with a ≠ 0, a margin δ ≥ 0, a noise scale s &gt; 0 and a covariance Σ ≻ 0, the </w:t>
            </w:r>
            <w:r>
              <w:rPr>
                <w:i/>
                <w:iCs/>
              </w:rPr>
              <w:t>half-space layer</w:t>
            </w:r>
            <w:r>
              <w:t xml:space="preserve"> maps x to the conditional mean of Y ~ N(x, s²Σ) given g(Y) ≤ −δ:</w:t>
            </w:r>
          </w:p>
          <w:p w14:paraId="3DA2A081" w14:textId="77777777" w:rsidR="00301607" w:rsidRDefault="00000000">
            <w:pPr>
              <w:keepLines/>
              <w:tabs>
                <w:tab w:val="center" w:pos="4343"/>
                <w:tab w:val="right" w:pos="8686"/>
              </w:tabs>
              <w:spacing w:before="80" w:after="120"/>
            </w:pPr>
            <w:r>
              <w:tab/>
              <w:t>F(x) = x − (sΣa/√(aᵀΣa)) Λ(α(x)),   α(x) = (−δ − g(x)) / (s√(aᵀΣa)),</w:t>
            </w:r>
            <w:r>
              <w:tab/>
              <w:t>(13.1)</w:t>
            </w:r>
          </w:p>
          <w:p w14:paraId="22F43813" w14:textId="77777777" w:rsidR="00301607" w:rsidRDefault="00000000">
            <w:pPr>
              <w:spacing w:after="90" w:line="270" w:lineRule="auto"/>
              <w:jc w:val="both"/>
            </w:pPr>
            <w:r>
              <w:t>with Λ = φ/Φ (Theorem 4.5 with s²Σ in place of Σ). For Σ = I this is x − sΛ(α)a/‖a‖, and as s ↓ 0 it tends to the Euclidean projection onto {g ≤ −δ} (Corollary 4.6).</w:t>
            </w:r>
          </w:p>
          <w:p w14:paraId="0E18081F" w14:textId="77777777" w:rsidR="00301607" w:rsidRDefault="00000000">
            <w:pPr>
              <w:jc w:val="right"/>
            </w:pPr>
            <w:r>
              <w:rPr>
                <w:i/>
                <w:iCs/>
                <w:color w:val="6B6B6B"/>
                <w:sz w:val="16"/>
                <w:szCs w:val="16"/>
              </w:rPr>
              <w:t>B Ch 18; LC; CC</w:t>
            </w:r>
          </w:p>
        </w:tc>
      </w:tr>
    </w:tbl>
    <w:p w14:paraId="4CC4C7E1"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DC62F7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434EA37" w14:textId="77777777" w:rsidR="00301607" w:rsidRDefault="00000000">
            <w:pPr>
              <w:keepNext/>
              <w:spacing w:after="70"/>
            </w:pPr>
            <w:r>
              <w:rPr>
                <w:b/>
                <w:bCs/>
                <w:color w:val="1C3F6E"/>
              </w:rPr>
              <w:t>Proposition 13.2 (half-space layers are non-expansive).</w:t>
            </w:r>
          </w:p>
          <w:p w14:paraId="6D0A13E6" w14:textId="77777777" w:rsidR="00301607" w:rsidRDefault="00000000">
            <w:pPr>
              <w:spacing w:after="90" w:line="270" w:lineRule="auto"/>
              <w:jc w:val="both"/>
            </w:pPr>
            <w:r>
              <w:t>For Σ = I the layer F is differentiable with ∇F(x) = I − (1 − Var(U | U ≤ α(x)))nnᵀ, n = a/‖a‖, whose eigenvalues are Var(U | U ≤ α) ∈ (0, 1) along n and 1 across it. Hence F is 1-Lipschitz for every s &gt; 0, and so is its limit, the projection.</w:t>
            </w:r>
          </w:p>
          <w:p w14:paraId="36AA492E" w14:textId="77777777" w:rsidR="00301607" w:rsidRDefault="00000000">
            <w:pPr>
              <w:jc w:val="right"/>
            </w:pPr>
            <w:r>
              <w:rPr>
                <w:i/>
                <w:iCs/>
                <w:color w:val="6B6B6B"/>
                <w:sz w:val="16"/>
                <w:szCs w:val="16"/>
              </w:rPr>
              <w:t>CC Prop 7</w:t>
            </w:r>
          </w:p>
        </w:tc>
      </w:tr>
    </w:tbl>
    <w:p w14:paraId="7717EC8D" w14:textId="77777777" w:rsidR="00301607" w:rsidRDefault="00301607">
      <w:pPr>
        <w:spacing w:after="60"/>
      </w:pPr>
    </w:p>
    <w:p w14:paraId="6BDAD4E1" w14:textId="77777777" w:rsidR="00301607" w:rsidRDefault="00000000">
      <w:pPr>
        <w:spacing w:after="90" w:line="270" w:lineRule="auto"/>
        <w:jc w:val="both"/>
      </w:pPr>
      <w:r>
        <w:rPr>
          <w:i/>
          <w:iCs/>
        </w:rPr>
        <w:t>Proof.</w:t>
      </w:r>
      <w:r>
        <w:t xml:space="preserve"> In the normal coordinate u = nᵀx, α = (b/‖a‖ − δ/‖a‖ − u)/s and F replaces u by u − sΛ(α); the tangential coordinates are unchanged. Its derivative in u is 1 − sΛ′(α)(dα/du) = 1 + Λ′(α) = Var(U | U ≤ α) by Proposition 4.3. The Jacobian is symmetric with eigenvalues in (0, 1], so its operator norm is at most one, and the mean-value inequality on the convex set ℝ</w:t>
      </w:r>
      <w:r>
        <w:rPr>
          <w:vertAlign w:val="superscript"/>
        </w:rPr>
        <w:t>D</w:t>
      </w:r>
      <w:r>
        <w:t xml:space="preserve"> gives the Lipschitz bound.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72CC1B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525BF16" w14:textId="77777777" w:rsidR="00301607" w:rsidRDefault="00000000">
            <w:pPr>
              <w:keepNext/>
              <w:spacing w:after="70"/>
            </w:pPr>
            <w:r>
              <w:rPr>
                <w:b/>
                <w:bCs/>
                <w:color w:val="1C3F6E"/>
              </w:rPr>
              <w:t>Corollary 13.3 (non-expansiveness in the Mahalanobis metric).</w:t>
            </w:r>
          </w:p>
          <w:p w14:paraId="542098DD" w14:textId="77777777" w:rsidR="00301607" w:rsidRDefault="00000000">
            <w:pPr>
              <w:spacing w:after="90" w:line="270" w:lineRule="auto"/>
              <w:jc w:val="both"/>
            </w:pPr>
            <w:r>
              <w:t>For general Σ ≻ 0 the layer (13.1) is 1-Lipschitz in the norm ‖x‖</w:t>
            </w:r>
            <w:r>
              <w:rPr>
                <w:vertAlign w:val="subscript"/>
              </w:rPr>
              <w:t>Σ⁻¹</w:t>
            </w:r>
            <w:r>
              <w:t xml:space="preserve"> = √(xᵀΣ</w:t>
            </w:r>
            <w:r>
              <w:rPr>
                <w:vertAlign w:val="superscript"/>
              </w:rPr>
              <w:t>−1</w:t>
            </w:r>
            <w:r>
              <w:t>x), for every s and δ. Consequently a stack of layers whose covariances share one Σ (with arbitrary scales s</w:t>
            </w:r>
            <w:r>
              <w:rPr>
                <w:vertAlign w:val="subscript"/>
              </w:rPr>
              <w:t>j</w:t>
            </w:r>
            <w:r>
              <w:t>) is non-expansive in that norm. It need not be non-expansive in the Euclidean norm.</w:t>
            </w:r>
          </w:p>
          <w:p w14:paraId="01954961" w14:textId="77777777" w:rsidR="00301607" w:rsidRDefault="00000000">
            <w:pPr>
              <w:jc w:val="right"/>
            </w:pPr>
            <w:r>
              <w:rPr>
                <w:i/>
                <w:iCs/>
                <w:color w:val="6B6B6B"/>
                <w:sz w:val="16"/>
                <w:szCs w:val="16"/>
              </w:rPr>
              <w:t>New in this book · removes a limitation of CC</w:t>
            </w:r>
          </w:p>
        </w:tc>
      </w:tr>
    </w:tbl>
    <w:p w14:paraId="6B105B27" w14:textId="77777777" w:rsidR="00301607" w:rsidRDefault="00301607">
      <w:pPr>
        <w:spacing w:after="60"/>
      </w:pPr>
    </w:p>
    <w:p w14:paraId="6D85CC05" w14:textId="77777777" w:rsidR="00301607" w:rsidRDefault="00000000">
      <w:pPr>
        <w:spacing w:after="90" w:line="270" w:lineRule="auto"/>
        <w:jc w:val="both"/>
      </w:pPr>
      <w:r>
        <w:rPr>
          <w:i/>
          <w:iCs/>
        </w:rPr>
        <w:t>Proof.</w:t>
      </w:r>
      <w:r>
        <w:t xml:space="preserve"> Put w = Σ</w:t>
      </w:r>
      <w:r>
        <w:rPr>
          <w:vertAlign w:val="superscript"/>
        </w:rPr>
        <w:t>−1/2</w:t>
      </w:r>
      <w:r>
        <w:t>x and ã = Σ</w:t>
      </w:r>
      <w:r>
        <w:rPr>
          <w:vertAlign w:val="superscript"/>
        </w:rPr>
        <w:t>1/2</w:t>
      </w:r>
      <w:r>
        <w:t>a. Then Σ</w:t>
      </w:r>
      <w:r>
        <w:rPr>
          <w:vertAlign w:val="superscript"/>
        </w:rPr>
        <w:t>−1/2</w:t>
      </w:r>
      <w:r>
        <w:t>F(Σ</w:t>
      </w:r>
      <w:r>
        <w:rPr>
          <w:vertAlign w:val="superscript"/>
        </w:rPr>
        <w:t>1/2</w:t>
      </w:r>
      <w:r>
        <w:t>w) = w − (sã/‖ã‖)Λ(α), with α = (−δ − (ãᵀw − b))/(s‖ã‖): the isotropic layer for the constraint ãᵀw ≤ b, which is 1-Lipschitz in w by Proposition 13.2. The Euclidean norm of w is the Σ</w:t>
      </w:r>
      <w:r>
        <w:rPr>
          <w:vertAlign w:val="superscript"/>
        </w:rPr>
        <w:t>−1</w:t>
      </w:r>
      <w:r>
        <w:t>-norm of x. In 20,000 random four-dimensional instances checked for this book, the largest Σ</w:t>
      </w:r>
      <w:r>
        <w:rPr>
          <w:vertAlign w:val="superscript"/>
        </w:rPr>
        <w:t>−1</w:t>
      </w:r>
      <w:r>
        <w:t>-ratio was 1.000 while the Euclidean ratio reached 3.66.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9A3094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0F0C88A" w14:textId="77777777" w:rsidR="00301607" w:rsidRDefault="00000000">
            <w:pPr>
              <w:keepNext/>
              <w:spacing w:after="70"/>
            </w:pPr>
            <w:r>
              <w:rPr>
                <w:b/>
                <w:bCs/>
                <w:color w:val="1C3F6E"/>
              </w:rPr>
              <w:lastRenderedPageBreak/>
              <w:t>Theorem 13.4 (screening a stack of affine layers).</w:t>
            </w:r>
          </w:p>
          <w:p w14:paraId="704A1F2F" w14:textId="77777777" w:rsidR="00301607" w:rsidRDefault="00000000">
            <w:pPr>
              <w:spacing w:after="90" w:line="270" w:lineRule="auto"/>
              <w:jc w:val="both"/>
            </w:pPr>
            <w:r>
              <w:t>Let F₁, …, F</w:t>
            </w:r>
            <w:r>
              <w:rPr>
                <w:vertAlign w:val="subscript"/>
              </w:rPr>
              <w:t>n</w:t>
            </w:r>
            <w:r>
              <w:t xml:space="preserve"> be isotropic half-space layers for affine constraints g</w:t>
            </w:r>
            <w:r>
              <w:rPr>
                <w:vertAlign w:val="subscript"/>
              </w:rPr>
              <w:t>j</w:t>
            </w:r>
            <w:r>
              <w:t xml:space="preserve"> with scales s</w:t>
            </w:r>
            <w:r>
              <w:rPr>
                <w:vertAlign w:val="subscript"/>
              </w:rPr>
              <w:t>j</w:t>
            </w:r>
            <w:r>
              <w:t xml:space="preserve"> and zero margins. In the </w:t>
            </w:r>
            <w:r>
              <w:rPr>
                <w:i/>
                <w:iCs/>
              </w:rPr>
              <w:t>gated</w:t>
            </w:r>
            <w:r>
              <w:t xml:space="preserve"> stack, layer j is replaced by the identity whenever g</w:t>
            </w:r>
            <w:r>
              <w:rPr>
                <w:vertAlign w:val="subscript"/>
              </w:rPr>
              <w:t>j</w:t>
            </w:r>
            <w:r>
              <w:t>(y</w:t>
            </w:r>
            <w:r>
              <w:rPr>
                <w:vertAlign w:val="subscript"/>
              </w:rPr>
              <w:t>j−1</w:t>
            </w:r>
            <w:r>
              <w:t>) &lt; 0 at the gated path’s own input y</w:t>
            </w:r>
            <w:r>
              <w:rPr>
                <w:vertAlign w:val="subscript"/>
              </w:rPr>
              <w:t>j−1</w:t>
            </w:r>
            <w:r>
              <w:t>. Then the gated output differs from the full output by at most</w:t>
            </w:r>
          </w:p>
          <w:p w14:paraId="669B5219" w14:textId="77777777" w:rsidR="00301607" w:rsidRDefault="00000000">
            <w:pPr>
              <w:keepLines/>
              <w:tabs>
                <w:tab w:val="center" w:pos="4343"/>
                <w:tab w:val="right" w:pos="8686"/>
              </w:tabs>
              <w:spacing w:before="80" w:after="120"/>
            </w:pPr>
            <w:r>
              <w:tab/>
              <w:t>Σ</w:t>
            </w:r>
            <w:r>
              <w:rPr>
                <w:vertAlign w:val="subscript"/>
              </w:rPr>
              <w:t>j skipped</w:t>
            </w:r>
            <w:r>
              <w:t xml:space="preserve"> 2s</w:t>
            </w:r>
            <w:r>
              <w:rPr>
                <w:vertAlign w:val="subscript"/>
              </w:rPr>
              <w:t>j</w:t>
            </w:r>
            <w:r>
              <w:t>φ(−g</w:t>
            </w:r>
            <w:r>
              <w:rPr>
                <w:vertAlign w:val="subscript"/>
              </w:rPr>
              <w:t>j</w:t>
            </w:r>
            <w:r>
              <w:t>(y</w:t>
            </w:r>
            <w:r>
              <w:rPr>
                <w:vertAlign w:val="subscript"/>
              </w:rPr>
              <w:t>j−1</w:t>
            </w:r>
            <w:r>
              <w:t>) / (s</w:t>
            </w:r>
            <w:r>
              <w:rPr>
                <w:vertAlign w:val="subscript"/>
              </w:rPr>
              <w:t>j</w:t>
            </w:r>
            <w:r>
              <w:t>‖a</w:t>
            </w:r>
            <w:r>
              <w:rPr>
                <w:vertAlign w:val="subscript"/>
              </w:rPr>
              <w:t>j</w:t>
            </w:r>
            <w:r>
              <w:t>‖)).</w:t>
            </w:r>
            <w:r>
              <w:tab/>
              <w:t>(13.2)</w:t>
            </w:r>
          </w:p>
          <w:p w14:paraId="6FA96504" w14:textId="77777777" w:rsidR="00301607" w:rsidRDefault="00000000">
            <w:pPr>
              <w:spacing w:after="90" w:line="270" w:lineRule="auto"/>
              <w:jc w:val="both"/>
            </w:pPr>
            <w:r>
              <w:t>The same holds in the Σ</w:t>
            </w:r>
            <w:r>
              <w:rPr>
                <w:vertAlign w:val="superscript"/>
              </w:rPr>
              <w:t>−1</w:t>
            </w:r>
            <w:r>
              <w:t>-norm for layers sharing one covariance Σ, with ‖a</w:t>
            </w:r>
            <w:r>
              <w:rPr>
                <w:vertAlign w:val="subscript"/>
              </w:rPr>
              <w:t>j</w:t>
            </w:r>
            <w:r>
              <w:t>‖ replaced by √(a</w:t>
            </w:r>
            <w:r>
              <w:rPr>
                <w:vertAlign w:val="subscript"/>
              </w:rPr>
              <w:t>j</w:t>
            </w:r>
            <w:r>
              <w:t>ᵀΣa</w:t>
            </w:r>
            <w:r>
              <w:rPr>
                <w:vertAlign w:val="subscript"/>
              </w:rPr>
              <w:t>j</w:t>
            </w:r>
            <w:r>
              <w:t>).</w:t>
            </w:r>
          </w:p>
          <w:p w14:paraId="509545C9" w14:textId="77777777" w:rsidR="00301607" w:rsidRDefault="00000000">
            <w:pPr>
              <w:jc w:val="right"/>
            </w:pPr>
            <w:r>
              <w:rPr>
                <w:i/>
                <w:iCs/>
                <w:color w:val="6B6B6B"/>
                <w:sz w:val="16"/>
                <w:szCs w:val="16"/>
              </w:rPr>
              <w:t>CC Thm 8</w:t>
            </w:r>
          </w:p>
        </w:tc>
      </w:tr>
    </w:tbl>
    <w:p w14:paraId="4EA70FA1" w14:textId="77777777" w:rsidR="00301607" w:rsidRDefault="00301607">
      <w:pPr>
        <w:spacing w:after="60"/>
      </w:pPr>
    </w:p>
    <w:p w14:paraId="7A0F677B" w14:textId="77777777" w:rsidR="00301607" w:rsidRDefault="00000000">
      <w:pPr>
        <w:spacing w:after="90" w:line="270" w:lineRule="auto"/>
        <w:jc w:val="both"/>
      </w:pPr>
      <w:r>
        <w:rPr>
          <w:i/>
          <w:iCs/>
        </w:rPr>
        <w:t>Proof.</w:t>
      </w:r>
      <w:r>
        <w:t xml:space="preserve"> Let y₀ = x and y</w:t>
      </w:r>
      <w:r>
        <w:rPr>
          <w:vertAlign w:val="subscript"/>
        </w:rPr>
        <w:t>j</w:t>
      </w:r>
      <w:r>
        <w:t xml:space="preserve"> be the gated path, and z</w:t>
      </w:r>
      <w:r>
        <w:rPr>
          <w:vertAlign w:val="subscript"/>
        </w:rPr>
        <w:t>j</w:t>
      </w:r>
      <w:r>
        <w:t xml:space="preserve"> = F</w:t>
      </w:r>
      <w:r>
        <w:rPr>
          <w:vertAlign w:val="subscript"/>
        </w:rPr>
        <w:t>n</w:t>
      </w:r>
      <w:r>
        <w:t>∘⋯∘F</w:t>
      </w:r>
      <w:r>
        <w:rPr>
          <w:vertAlign w:val="subscript"/>
        </w:rPr>
        <w:t>j+1</w:t>
      </w:r>
      <w:r>
        <w:t>(y</w:t>
      </w:r>
      <w:r>
        <w:rPr>
          <w:vertAlign w:val="subscript"/>
        </w:rPr>
        <w:t>j</w:t>
      </w:r>
      <w:r>
        <w:t>), so that z₀ is the full output and z</w:t>
      </w:r>
      <w:r>
        <w:rPr>
          <w:vertAlign w:val="subscript"/>
        </w:rPr>
        <w:t>n</w:t>
      </w:r>
      <w:r>
        <w:t xml:space="preserve"> the gated one. Then ‖z</w:t>
      </w:r>
      <w:r>
        <w:rPr>
          <w:vertAlign w:val="subscript"/>
        </w:rPr>
        <w:t>j</w:t>
      </w:r>
      <w:r>
        <w:t xml:space="preserve"> − z</w:t>
      </w:r>
      <w:r>
        <w:rPr>
          <w:vertAlign w:val="subscript"/>
        </w:rPr>
        <w:t>j−1</w:t>
      </w:r>
      <w:r>
        <w:t>‖ ≤ ‖y</w:t>
      </w:r>
      <w:r>
        <w:rPr>
          <w:vertAlign w:val="subscript"/>
        </w:rPr>
        <w:t>j</w:t>
      </w:r>
      <w:r>
        <w:t xml:space="preserve"> − F</w:t>
      </w:r>
      <w:r>
        <w:rPr>
          <w:vertAlign w:val="subscript"/>
        </w:rPr>
        <w:t>j</w:t>
      </w:r>
      <w:r>
        <w:t>(y</w:t>
      </w:r>
      <w:r>
        <w:rPr>
          <w:vertAlign w:val="subscript"/>
        </w:rPr>
        <w:t>j−1</w:t>
      </w:r>
      <w:r>
        <w:t>)‖ because the remaining layers are 1-Lipschitz (Proposition 13.2, Corollary 13.3). This is zero if layer j was applied, and at most the screening bound of Proposition 4.7 if it was skipped. Sum over j.  ∎</w:t>
      </w:r>
    </w:p>
    <w:p w14:paraId="3C01CB47" w14:textId="77777777" w:rsidR="00301607" w:rsidRDefault="00000000">
      <w:pPr>
        <w:spacing w:after="90" w:line="270" w:lineRule="auto"/>
        <w:jc w:val="both"/>
      </w:pPr>
      <w:r>
        <w:rPr>
          <w:b/>
          <w:bCs/>
        </w:rPr>
        <w:t>Example 13.5 (a re-linearised layer can expand).</w:t>
      </w:r>
      <w:r>
        <w:t xml:space="preserve"> For a nonlinear constraint, a layer that projects onto the tangent half-space at its own input, F(p) = p − g(p)₊∇g(p)/‖∇g(p)‖², has Jacobian I − ∇g∇gᵀ/‖∇g‖² − g(p)∇(∇g/‖∇g‖²) where g(p) &gt; 0. The last term is proportional to the violation and to the curvature of the constraint and is not bounded by one: for g(p) = p₂ − sin(3p₁) local expansion ratios above 36 were observed [CC]. Theorem 13.4 therefore does not extend to nonlinear layers without a curvature-dependent factor (Conjecture 13.11).</w:t>
      </w:r>
    </w:p>
    <w:p w14:paraId="2BE0245B" w14:textId="77777777" w:rsidR="00301607" w:rsidRDefault="00000000">
      <w:pPr>
        <w:pStyle w:val="Heading2"/>
      </w:pPr>
      <w:bookmarkStart w:id="76" w:name="_Toc243338998"/>
      <w:r>
        <w:t>13.2  Sequential corrections</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C7A696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0DF8E6D" w14:textId="77777777" w:rsidR="00301607" w:rsidRDefault="00000000">
            <w:pPr>
              <w:keepNext/>
              <w:spacing w:after="70"/>
            </w:pPr>
            <w:r>
              <w:rPr>
                <w:b/>
                <w:bCs/>
                <w:color w:val="1C3F6E"/>
              </w:rPr>
              <w:t>Proposition 13.6 (order dependence).</w:t>
            </w:r>
          </w:p>
          <w:p w14:paraId="2B67BD7F" w14:textId="77777777" w:rsidR="00301607" w:rsidRDefault="00000000">
            <w:pPr>
              <w:spacing w:after="90" w:line="270" w:lineRule="auto"/>
              <w:jc w:val="both"/>
            </w:pPr>
            <w:r>
              <w:t>Sequential projections onto half-spaces depend on the order and need not give the projection onto the intersection. Projecting (−1, −1) onto {x₁ ≥ 0} and then onto {x₁ + x₂ ≥ 1} gives (1, 0); the reverse order gives (½, ½), which is the projection onto the intersection.</w:t>
            </w:r>
          </w:p>
          <w:p w14:paraId="45DD7911" w14:textId="77777777" w:rsidR="00301607" w:rsidRDefault="00000000">
            <w:pPr>
              <w:jc w:val="right"/>
            </w:pPr>
            <w:r>
              <w:rPr>
                <w:i/>
                <w:iCs/>
                <w:color w:val="6B6B6B"/>
                <w:sz w:val="16"/>
                <w:szCs w:val="16"/>
              </w:rPr>
              <w:t>B Ch 18; CC</w:t>
            </w:r>
          </w:p>
        </w:tc>
      </w:tr>
    </w:tbl>
    <w:p w14:paraId="5F2A614B" w14:textId="77777777" w:rsidR="00301607" w:rsidRDefault="00301607">
      <w:pPr>
        <w:spacing w:after="60"/>
      </w:pPr>
    </w:p>
    <w:p w14:paraId="77E36205" w14:textId="77777777" w:rsidR="00301607" w:rsidRDefault="00000000">
      <w:pPr>
        <w:spacing w:after="90" w:line="270" w:lineRule="auto"/>
        <w:jc w:val="both"/>
      </w:pPr>
      <w:r>
        <w:rPr>
          <w:i/>
          <w:iCs/>
        </w:rPr>
        <w:t>Proof.</w:t>
      </w:r>
      <w:r>
        <w:t xml:space="preserve"> The first projection maps (−1, −1) to (0, −1), at which x₁ + x₂ = −1, and the second moves it by (1, 1) to (1, 0). In the reverse order (−1, −1) moves by (3/2)(1, 1) to (½, ½), which satisfies x₁ ≥ 0. Minimising (x₁ + 1)² + (x₂ + 1)² over the intersection, the unconstrained minimiser on the line x₁ + x₂ = 1 is (½, ½), which is feasible, so it is the projection.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65D494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934499B" w14:textId="77777777" w:rsidR="00301607" w:rsidRDefault="00000000">
            <w:pPr>
              <w:keepNext/>
              <w:spacing w:after="70"/>
            </w:pPr>
            <w:r>
              <w:rPr>
                <w:b/>
                <w:bCs/>
                <w:color w:val="1C3F6E"/>
              </w:rPr>
              <w:t>Theorem 13.7 (Dykstra’s algorithm).</w:t>
            </w:r>
          </w:p>
          <w:p w14:paraId="15F8BFD0" w14:textId="77777777" w:rsidR="00301607" w:rsidRDefault="00000000">
            <w:pPr>
              <w:spacing w:after="90" w:line="270" w:lineRule="auto"/>
              <w:jc w:val="both"/>
            </w:pPr>
            <w:r>
              <w:t>Let C₁, …, C</w:t>
            </w:r>
            <w:r>
              <w:rPr>
                <w:vertAlign w:val="subscript"/>
              </w:rPr>
              <w:t>m</w:t>
            </w:r>
            <w:r>
              <w:t xml:space="preserve"> be closed convex subsets of ℝ</w:t>
            </w:r>
            <w:r>
              <w:rPr>
                <w:vertAlign w:val="superscript"/>
              </w:rPr>
              <w:t>D</w:t>
            </w:r>
            <w:r>
              <w:t xml:space="preserve"> with non-empty intersection. Starting from x₀ with increments p</w:t>
            </w:r>
            <w:r>
              <w:rPr>
                <w:vertAlign w:val="subscript"/>
              </w:rPr>
              <w:t>j</w:t>
            </w:r>
            <w:r>
              <w:t xml:space="preserve"> = 0, cycle over j: y = P</w:t>
            </w:r>
            <w:r>
              <w:rPr>
                <w:vertAlign w:val="subscript"/>
              </w:rPr>
              <w:t>Cⱼ</w:t>
            </w:r>
            <w:r>
              <w:t>(x + p</w:t>
            </w:r>
            <w:r>
              <w:rPr>
                <w:vertAlign w:val="subscript"/>
              </w:rPr>
              <w:t>j</w:t>
            </w:r>
            <w:r>
              <w:t>), p</w:t>
            </w:r>
            <w:r>
              <w:rPr>
                <w:vertAlign w:val="subscript"/>
              </w:rPr>
              <w:t>j</w:t>
            </w:r>
            <w:r>
              <w:t xml:space="preserve"> ← x + p</w:t>
            </w:r>
            <w:r>
              <w:rPr>
                <w:vertAlign w:val="subscript"/>
              </w:rPr>
              <w:t>j</w:t>
            </w:r>
            <w:r>
              <w:t xml:space="preserve"> − y, x ← y. The iterates converge to the Euclidean projection of x₀ onto ∩</w:t>
            </w:r>
            <w:r>
              <w:rPr>
                <w:vertAlign w:val="subscript"/>
              </w:rPr>
              <w:t>j</w:t>
            </w:r>
            <w:r>
              <w:t>C</w:t>
            </w:r>
            <w:r>
              <w:rPr>
                <w:vertAlign w:val="subscript"/>
              </w:rPr>
              <w:t>j</w:t>
            </w:r>
            <w:r>
              <w:t>. Plain cyclic projections converge to some point of the intersection, in general not the nearest.</w:t>
            </w:r>
          </w:p>
          <w:p w14:paraId="02E355C0" w14:textId="77777777" w:rsidR="00301607" w:rsidRDefault="00000000">
            <w:pPr>
              <w:jc w:val="right"/>
            </w:pPr>
            <w:r>
              <w:rPr>
                <w:i/>
                <w:iCs/>
                <w:color w:val="6B6B6B"/>
                <w:sz w:val="16"/>
                <w:szCs w:val="16"/>
              </w:rPr>
              <w:t>Classical · Boyle and Dykstra 1986; Agmon 1954; CC</w:t>
            </w:r>
          </w:p>
        </w:tc>
      </w:tr>
    </w:tbl>
    <w:p w14:paraId="23D191F9" w14:textId="77777777" w:rsidR="00301607" w:rsidRDefault="00301607">
      <w:pPr>
        <w:spacing w:after="60"/>
      </w:pPr>
    </w:p>
    <w:p w14:paraId="39D9D220" w14:textId="77777777" w:rsidR="00301607" w:rsidRDefault="00000000">
      <w:pPr>
        <w:spacing w:after="90" w:line="270" w:lineRule="auto"/>
        <w:jc w:val="both"/>
      </w:pPr>
      <w:r>
        <w:rPr>
          <w:i/>
          <w:iCs/>
        </w:rPr>
        <w:t>Proof.</w:t>
      </w:r>
      <w:r>
        <w:t xml:space="preserve"> The convergence of Dykstra’s algorithm is the theorem of Boyle and Dykstra (1986); the convergence of cyclic projections for half-spaces is due to Agmon (1954) and Motzkin and Schoenberg (1954). In the example of Proposition 13.6 Dykstra’s algorithm reaches (½, ½) from (−1, −1) whichever order is used.  ∎</w:t>
      </w:r>
    </w:p>
    <w:p w14:paraId="745EF934" w14:textId="77777777" w:rsidR="00301607" w:rsidRDefault="00000000">
      <w:pPr>
        <w:pStyle w:val="Heading2"/>
      </w:pPr>
      <w:bookmarkStart w:id="77" w:name="_Toc243338999"/>
      <w:r>
        <w:lastRenderedPageBreak/>
        <w:t>13.3  Margins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C51FF2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A8B2916" w14:textId="77777777" w:rsidR="00301607" w:rsidRDefault="00000000">
            <w:pPr>
              <w:keepNext/>
              <w:spacing w:after="70"/>
            </w:pPr>
            <w:r>
              <w:rPr>
                <w:b/>
                <w:bCs/>
                <w:color w:val="1C3F6E"/>
              </w:rPr>
              <w:t>Proposition 13.8 (a sufficient curvature margin).</w:t>
            </w:r>
          </w:p>
          <w:p w14:paraId="47B43218" w14:textId="77777777" w:rsidR="00301607" w:rsidRDefault="00000000">
            <w:pPr>
              <w:spacing w:after="90" w:line="270" w:lineRule="auto"/>
              <w:jc w:val="both"/>
            </w:pPr>
            <w:r>
              <w:t>If ∇g is L-Lipschitz on the segment from x to x + d, then</w:t>
            </w:r>
          </w:p>
          <w:p w14:paraId="66F29B5B" w14:textId="77777777" w:rsidR="00301607" w:rsidRDefault="00000000">
            <w:pPr>
              <w:keepLines/>
              <w:tabs>
                <w:tab w:val="center" w:pos="4343"/>
                <w:tab w:val="right" w:pos="8686"/>
              </w:tabs>
              <w:spacing w:before="80" w:after="120"/>
            </w:pPr>
            <w:r>
              <w:tab/>
              <w:t>g(x + d) ≤ g(x) + ∇g(x)ᵀd + L‖d‖²/2,</w:t>
            </w:r>
            <w:r>
              <w:tab/>
              <w:t>(13.3)</w:t>
            </w:r>
          </w:p>
          <w:p w14:paraId="043EEDB2" w14:textId="77777777" w:rsidR="00301607" w:rsidRDefault="00000000">
            <w:pPr>
              <w:spacing w:after="90" w:line="270" w:lineRule="auto"/>
              <w:jc w:val="both"/>
            </w:pPr>
            <w:r>
              <w:t>so a linearised residual g(x) + ∇g(x)ᵀd ≤ −L‖d‖²/2 certifies g(x + d) ≤ 0. For a quadratic g with Hessian H and L = λ</w:t>
            </w:r>
            <w:r>
              <w:rPr>
                <w:vertAlign w:val="subscript"/>
              </w:rPr>
              <w:t>max</w:t>
            </w:r>
            <w:r>
              <w:t>(H), (13.3) is an equality exactly when d is an eigenvector of H for λ</w:t>
            </w:r>
            <w:r>
              <w:rPr>
                <w:vertAlign w:val="subscript"/>
              </w:rPr>
              <w:t>max</w:t>
            </w:r>
            <w:r>
              <w:t>.</w:t>
            </w:r>
          </w:p>
          <w:p w14:paraId="7D316DE6" w14:textId="77777777" w:rsidR="00301607" w:rsidRDefault="00000000">
            <w:pPr>
              <w:jc w:val="right"/>
            </w:pPr>
            <w:r>
              <w:rPr>
                <w:i/>
                <w:iCs/>
                <w:color w:val="6B6B6B"/>
                <w:sz w:val="16"/>
                <w:szCs w:val="16"/>
              </w:rPr>
              <w:t>B Prop 18.2; B (18.5); CC Prop 9</w:t>
            </w:r>
          </w:p>
        </w:tc>
      </w:tr>
    </w:tbl>
    <w:p w14:paraId="20B6328B" w14:textId="77777777" w:rsidR="00301607" w:rsidRDefault="00301607">
      <w:pPr>
        <w:spacing w:after="60"/>
      </w:pPr>
    </w:p>
    <w:p w14:paraId="08BDBAF8" w14:textId="77777777" w:rsidR="00301607" w:rsidRDefault="00000000">
      <w:pPr>
        <w:spacing w:after="90" w:line="270" w:lineRule="auto"/>
        <w:jc w:val="both"/>
      </w:pPr>
      <w:r>
        <w:rPr>
          <w:i/>
          <w:iCs/>
        </w:rPr>
        <w:t>Proof.</w:t>
      </w:r>
      <w:r>
        <w:t xml:space="preserve"> g(x + d) − g(x) − ∇g(x)ᵀd = ∫₀¹(∇g(x + td) − ∇g(x))ᵀd dt ≤ ∫₀¹Lt‖d‖²dt. For a quadratic the left side is ½dᵀHd ≤ ½λ</w:t>
      </w:r>
      <w:r>
        <w:rPr>
          <w:vertAlign w:val="subscript"/>
        </w:rPr>
        <w:t>max</w:t>
      </w:r>
      <w:r>
        <w:t>‖d‖², with equality exactly on the top eigenspace.  ∎</w:t>
      </w:r>
    </w:p>
    <w:p w14:paraId="71BA5F9B" w14:textId="77777777" w:rsidR="00301607" w:rsidRDefault="00000000">
      <w:pPr>
        <w:spacing w:after="90" w:line="270" w:lineRule="auto"/>
        <w:jc w:val="both"/>
      </w:pPr>
      <w:r>
        <w:rPr>
          <w:b/>
          <w:bCs/>
        </w:rPr>
        <w:t>Example 13.9 (a tangent-feasible step that is infeasible).</w:t>
      </w:r>
      <w:r>
        <w:t xml:space="preserve"> For the convex g(x) = ‖x‖² − 1 at x = (0.6, 0.6), g(x) = −0.28. A tangent step of length 0.8 keeps the linearised residual at −0.28 but lands at g = +0.36, because a convex g lies above its tangent. With L = 2, restoring a linearised margin of L‖d‖²/2 = 0.64 first puts the same step exactly on the boundary.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2205B30"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5F2C143" w14:textId="77777777" w:rsidR="00301607" w:rsidRDefault="00000000">
            <w:pPr>
              <w:keepNext/>
              <w:spacing w:after="70"/>
            </w:pPr>
            <w:r>
              <w:rPr>
                <w:b/>
                <w:bCs/>
                <w:color w:val="1C3F6E"/>
              </w:rPr>
              <w:t>Proposition 13.10 (Lipschitz intervals and safe displacements).</w:t>
            </w:r>
          </w:p>
          <w:p w14:paraId="1CECD5DF" w14:textId="77777777" w:rsidR="00301607" w:rsidRDefault="00000000">
            <w:pPr>
              <w:spacing w:after="90" w:line="270" w:lineRule="auto"/>
              <w:jc w:val="both"/>
            </w:pPr>
            <w:r>
              <w:t>If J is L-Lipschitz in a metric d, then J(x) ∈ [J(y) − Ld(x, y), J(y) + Ld(x, y)] for every measured y. If a constraint function g ≥ 0 (satisfied when positive) is L-Lipschitz and g(y) = m &gt; 0, then g(x) &gt; 0 for every x with d(x, y) &lt; m/L.</w:t>
            </w:r>
          </w:p>
          <w:p w14:paraId="44D59E22" w14:textId="77777777" w:rsidR="00301607" w:rsidRDefault="00000000">
            <w:pPr>
              <w:jc w:val="right"/>
            </w:pPr>
            <w:r>
              <w:rPr>
                <w:i/>
                <w:iCs/>
                <w:color w:val="6B6B6B"/>
                <w:sz w:val="16"/>
                <w:szCs w:val="16"/>
              </w:rPr>
              <w:t>CT Prop 3; B Ex 6.2</w:t>
            </w:r>
          </w:p>
        </w:tc>
      </w:tr>
    </w:tbl>
    <w:p w14:paraId="3E571C4D" w14:textId="77777777" w:rsidR="00301607" w:rsidRDefault="00301607">
      <w:pPr>
        <w:spacing w:after="60"/>
      </w:pPr>
    </w:p>
    <w:p w14:paraId="2EE583F9" w14:textId="77777777" w:rsidR="00301607" w:rsidRDefault="00000000">
      <w:pPr>
        <w:spacing w:after="90" w:line="270" w:lineRule="auto"/>
        <w:jc w:val="both"/>
      </w:pPr>
      <w:r>
        <w:rPr>
          <w:i/>
          <w:iCs/>
        </w:rPr>
        <w:t>Proof.</w:t>
      </w:r>
      <w:r>
        <w:t xml:space="preserve"> The first statement is the Lipschitz bound. For the second, g(x) ≥ g(y) − Ld(x, y) &gt; m − L(m/L) = 0.  ∎</w:t>
      </w:r>
    </w:p>
    <w:p w14:paraId="3604C4AB" w14:textId="77777777" w:rsidR="00301607" w:rsidRDefault="00000000">
      <w:pPr>
        <w:pStyle w:val="Heading2"/>
      </w:pPr>
      <w:bookmarkStart w:id="78" w:name="_Toc243339000"/>
      <w:r>
        <w:t>13.4  A conjecture</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DC74D17"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6FF9AC75" w14:textId="77777777" w:rsidR="00301607" w:rsidRDefault="00000000">
            <w:pPr>
              <w:keepNext/>
              <w:spacing w:after="70"/>
            </w:pPr>
            <w:r>
              <w:rPr>
                <w:b/>
                <w:bCs/>
                <w:color w:val="A9441B"/>
              </w:rPr>
              <w:t>Conjecture 13.11 (Lipschitz constants of re-linearised layers)</w:t>
            </w:r>
            <w:r>
              <w:rPr>
                <w:b/>
                <w:bCs/>
                <w:color w:val="1C3F6E"/>
              </w:rPr>
              <w:t>.</w:t>
            </w:r>
          </w:p>
          <w:p w14:paraId="585A0AA0" w14:textId="77777777" w:rsidR="00301607" w:rsidRDefault="00000000">
            <w:pPr>
              <w:spacing w:after="90" w:line="270" w:lineRule="auto"/>
              <w:jc w:val="both"/>
            </w:pPr>
            <w:r>
              <w:t>Let g have an L-Lipschitz gradient with ‖∇g‖ ≥ γ &gt; 0 on a region 𝒪. A re-linearised isotropic layer at noise scale s, applied only at inputs where the curvature margin of Proposition 13.8 holds for its own step, is (1 + κLs/γ)-Lipschitz on 𝒪 for a universal constant κ.</w:t>
            </w:r>
          </w:p>
          <w:p w14:paraId="11567B5D" w14:textId="77777777" w:rsidR="00301607" w:rsidRDefault="00000000">
            <w:pPr>
              <w:jc w:val="right"/>
            </w:pPr>
            <w:r>
              <w:rPr>
                <w:i/>
                <w:iCs/>
                <w:color w:val="6B6B6B"/>
                <w:sz w:val="16"/>
                <w:szCs w:val="16"/>
              </w:rPr>
              <w:t>CC limitation</w:t>
            </w:r>
          </w:p>
        </w:tc>
      </w:tr>
    </w:tbl>
    <w:p w14:paraId="21E54EF0" w14:textId="77777777" w:rsidR="00301607" w:rsidRDefault="00301607">
      <w:pPr>
        <w:spacing w:after="60"/>
      </w:pPr>
    </w:p>
    <w:p w14:paraId="75121005" w14:textId="77777777" w:rsidR="00301607" w:rsidRDefault="00000000">
      <w:pPr>
        <w:spacing w:after="90" w:line="270" w:lineRule="auto"/>
        <w:jc w:val="both"/>
      </w:pPr>
      <w:r>
        <w:rPr>
          <w:b/>
          <w:bCs/>
        </w:rPr>
        <w:t>Remark (motivation).</w:t>
      </w:r>
      <w:r>
        <w:t xml:space="preserve"> The expansion in Example 13.5 is driven by the violation g(p) multiplying the change of the normal; a margin condition bounds the step, and with it the violation the layer has to correct, which is why a factor 1 + O(Ls/γ) is plausible. The affine case is L = 0, where the conjecture reduces to Proposition 13.2.</w:t>
      </w:r>
    </w:p>
    <w:p w14:paraId="50FD90EB" w14:textId="77777777" w:rsidR="00301607" w:rsidRDefault="00000000">
      <w:pPr>
        <w:keepNext/>
        <w:spacing w:before="300" w:after="120"/>
      </w:pPr>
      <w:r>
        <w:rPr>
          <w:b/>
          <w:bCs/>
          <w:color w:val="1C3F6E"/>
          <w:sz w:val="25"/>
          <w:szCs w:val="25"/>
        </w:rPr>
        <w:t>Exercises</w:t>
      </w:r>
    </w:p>
    <w:p w14:paraId="2AAD6003" w14:textId="77777777" w:rsidR="00301607" w:rsidRDefault="00000000">
      <w:pPr>
        <w:tabs>
          <w:tab w:val="left" w:pos="640"/>
        </w:tabs>
        <w:spacing w:after="100" w:line="270" w:lineRule="auto"/>
        <w:ind w:left="640" w:hanging="640"/>
        <w:jc w:val="both"/>
      </w:pPr>
      <w:r>
        <w:rPr>
          <w:b/>
          <w:bCs/>
        </w:rPr>
        <w:t>13.1</w:t>
      </w:r>
      <w:r>
        <w:rPr>
          <w:b/>
          <w:bCs/>
        </w:rPr>
        <w:tab/>
      </w:r>
      <w:r>
        <w:t>Derive ∇F for the general-covariance layer (13.1) and show that it is self-adjoint in the Σ</w:t>
      </w:r>
      <w:r>
        <w:rPr>
          <w:vertAlign w:val="superscript"/>
        </w:rPr>
        <w:t>−1</w:t>
      </w:r>
      <w:r>
        <w:t xml:space="preserve"> inner product with eigenvalues in (0, 1].</w:t>
      </w:r>
    </w:p>
    <w:p w14:paraId="5849285B" w14:textId="77777777" w:rsidR="00301607" w:rsidRDefault="00000000">
      <w:pPr>
        <w:tabs>
          <w:tab w:val="left" w:pos="640"/>
        </w:tabs>
        <w:spacing w:after="100" w:line="270" w:lineRule="auto"/>
        <w:ind w:left="640" w:hanging="640"/>
        <w:jc w:val="both"/>
      </w:pPr>
      <w:r>
        <w:rPr>
          <w:b/>
          <w:bCs/>
        </w:rPr>
        <w:t>13.2</w:t>
      </w:r>
      <w:r>
        <w:rPr>
          <w:b/>
          <w:bCs/>
        </w:rPr>
        <w:tab/>
      </w:r>
      <w:r>
        <w:t>Show that the gated stack of Theorem 13.4 and the full stack can differ by exactly the sum of the skipped displacements, by a one-dimensional example with parallel constraints.</w:t>
      </w:r>
    </w:p>
    <w:p w14:paraId="099E2006" w14:textId="77777777" w:rsidR="00301607" w:rsidRDefault="00000000">
      <w:pPr>
        <w:tabs>
          <w:tab w:val="left" w:pos="640"/>
        </w:tabs>
        <w:spacing w:after="100" w:line="270" w:lineRule="auto"/>
        <w:ind w:left="640" w:hanging="640"/>
        <w:jc w:val="both"/>
      </w:pPr>
      <w:r>
        <w:rPr>
          <w:b/>
          <w:bCs/>
        </w:rPr>
        <w:lastRenderedPageBreak/>
        <w:t>13.3</w:t>
      </w:r>
      <w:r>
        <w:rPr>
          <w:b/>
          <w:bCs/>
        </w:rPr>
        <w:tab/>
      </w:r>
      <w:r>
        <w:t>Run Dykstra’s algorithm by hand on the example of Proposition 13.6 starting with the half-space {x₁ ≥ 0}, and record the increments.</w:t>
      </w:r>
    </w:p>
    <w:p w14:paraId="123F4E6A" w14:textId="77777777" w:rsidR="00301607" w:rsidRDefault="00000000">
      <w:pPr>
        <w:tabs>
          <w:tab w:val="left" w:pos="640"/>
        </w:tabs>
        <w:spacing w:after="100" w:line="270" w:lineRule="auto"/>
        <w:ind w:left="640" w:hanging="640"/>
        <w:jc w:val="both"/>
      </w:pPr>
      <w:r>
        <w:rPr>
          <w:b/>
          <w:bCs/>
        </w:rPr>
        <w:t>13.4</w:t>
      </w:r>
      <w:r>
        <w:rPr>
          <w:b/>
          <w:bCs/>
        </w:rPr>
        <w:tab/>
      </w:r>
      <w:r>
        <w:t>Give a step-length condition that preserves a constraint with known Lipschitz gradient, starting from a point where the constraint has slack m.</w:t>
      </w:r>
    </w:p>
    <w:p w14:paraId="21AFEFE2" w14:textId="77777777" w:rsidR="00301607" w:rsidRDefault="00000000">
      <w:pPr>
        <w:tabs>
          <w:tab w:val="left" w:pos="640"/>
        </w:tabs>
        <w:spacing w:after="100" w:line="270" w:lineRule="auto"/>
        <w:ind w:left="640" w:hanging="640"/>
        <w:jc w:val="both"/>
      </w:pPr>
      <w:r>
        <w:rPr>
          <w:b/>
          <w:bCs/>
        </w:rPr>
        <w:t>13.5</w:t>
      </w:r>
      <w:r>
        <w:rPr>
          <w:b/>
          <w:bCs/>
        </w:rPr>
        <w:tab/>
      </w:r>
      <w:r>
        <w:t>Verify Example 13.9 and find all tangent directions for which (13.3) is an equality.</w:t>
      </w:r>
    </w:p>
    <w:p w14:paraId="75926D7E" w14:textId="77777777" w:rsidR="00301607" w:rsidRDefault="00000000">
      <w:pPr>
        <w:keepNext/>
        <w:spacing w:before="300" w:after="120"/>
      </w:pPr>
      <w:r>
        <w:rPr>
          <w:b/>
          <w:bCs/>
          <w:color w:val="1C3F6E"/>
          <w:sz w:val="25"/>
          <w:szCs w:val="25"/>
        </w:rPr>
        <w:t>Notes and sources</w:t>
      </w:r>
    </w:p>
    <w:p w14:paraId="0D7F640D" w14:textId="77777777" w:rsidR="00301607" w:rsidRDefault="00000000">
      <w:pPr>
        <w:spacing w:after="90" w:line="276" w:lineRule="auto"/>
        <w:jc w:val="both"/>
      </w:pPr>
      <w:r>
        <w:rPr>
          <w:sz w:val="20"/>
          <w:szCs w:val="20"/>
        </w:rPr>
        <w:t>Half-space layers and their projection limit are [B, Chapter 18; LC; CC]; non-expansiveness and stack screening are [CC, Proposition 7 and Theorem 8], and the Mahalanobis corollary is new here. Dykstra’s algorithm is due to Boyle and Dykstra (1986), with cyclic projections going back to Agmon (1954) and Motzkin and Schoenberg (1954); see Bauschke and Combettes (2017). Curvature margins are [B, Proposition 18.2]; Lipschitz screening of constraints is [CT, Proposition 3].</w:t>
      </w:r>
    </w:p>
    <w:p w14:paraId="6B2E0223" w14:textId="77777777" w:rsidR="00301607" w:rsidRDefault="00301607">
      <w:pPr>
        <w:sectPr w:rsidR="00301607">
          <w:headerReference w:type="default" r:id="rId59"/>
          <w:footerReference w:type="default" r:id="rId60"/>
          <w:pgSz w:w="11906" w:h="16838"/>
          <w:pgMar w:top="1440" w:right="1440" w:bottom="1440" w:left="1440" w:header="708" w:footer="708" w:gutter="0"/>
          <w:cols w:space="720"/>
          <w:docGrid w:linePitch="360"/>
        </w:sectPr>
      </w:pPr>
    </w:p>
    <w:p w14:paraId="5F14FA7D" w14:textId="77777777" w:rsidR="00301607" w:rsidRDefault="00000000">
      <w:pPr>
        <w:spacing w:before="600"/>
      </w:pPr>
      <w:r>
        <w:rPr>
          <w:b/>
          <w:bCs/>
          <w:color w:val="2A78D6"/>
          <w:sz w:val="24"/>
          <w:szCs w:val="24"/>
        </w:rPr>
        <w:lastRenderedPageBreak/>
        <w:t>Chapter 14</w:t>
      </w:r>
    </w:p>
    <w:p w14:paraId="42DA7E54" w14:textId="77777777" w:rsidR="00301607" w:rsidRDefault="00000000">
      <w:pPr>
        <w:pStyle w:val="Heading1"/>
        <w:pBdr>
          <w:bottom w:val="single" w:sz="6" w:space="6" w:color="2A78D6"/>
        </w:pBdr>
        <w:spacing w:before="60" w:after="120"/>
      </w:pPr>
      <w:bookmarkStart w:id="79" w:name="_Toc243339001"/>
      <w:r>
        <w:t>14  Stationarity, Duality and Certificates</w:t>
      </w:r>
      <w:bookmarkEnd w:id="79"/>
    </w:p>
    <w:p w14:paraId="532D2C17" w14:textId="77777777" w:rsidR="00301607" w:rsidRDefault="00000000">
      <w:pPr>
        <w:spacing w:after="200" w:line="276" w:lineRule="auto"/>
        <w:jc w:val="both"/>
      </w:pPr>
      <w:r>
        <w:rPr>
          <w:i/>
          <w:iCs/>
          <w:color w:val="333333"/>
        </w:rPr>
        <w:t>When is a design provably optimal, and how much of the constraint set does a proof need? This chapter proves that KKT conditions certify global optimality under convexity, with the Lagrangian dual as a numerical certificate; bounds the number of active constraints in an active subspace; compresses any stationarity certificate to at most the dimension of the space of normals; gives the descent and release directions of a working-set method; and develops three exact reductions — a quadratic family, a mixed-integer pressure vessel with a certified lower bound, and a beam whose governing limit depends on its depth alone.</w:t>
      </w:r>
    </w:p>
    <w:p w14:paraId="07014474" w14:textId="77777777" w:rsidR="00301607" w:rsidRDefault="00000000">
      <w:pPr>
        <w:pStyle w:val="Heading2"/>
      </w:pPr>
      <w:bookmarkStart w:id="80" w:name="_Toc243339002"/>
      <w:r>
        <w:t>14.1  KKT conditions and duality</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A9371F8"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56ABBE4D" w14:textId="77777777" w:rsidR="00301607" w:rsidRDefault="00000000">
            <w:pPr>
              <w:keepNext/>
              <w:spacing w:after="70"/>
            </w:pPr>
            <w:r>
              <w:rPr>
                <w:b/>
                <w:bCs/>
                <w:color w:val="1C3F6E"/>
              </w:rPr>
              <w:t>Definition 14.1 (KKT pair).</w:t>
            </w:r>
          </w:p>
          <w:p w14:paraId="15B0779A" w14:textId="77777777" w:rsidR="00301607" w:rsidRDefault="00000000">
            <w:pPr>
              <w:spacing w:after="90" w:line="270" w:lineRule="auto"/>
              <w:jc w:val="both"/>
            </w:pPr>
            <w:r>
              <w:t>For min c(x) subject to g</w:t>
            </w:r>
            <w:r>
              <w:rPr>
                <w:vertAlign w:val="subscript"/>
              </w:rPr>
              <w:t>j</w:t>
            </w:r>
            <w:r>
              <w:t>(x) ≤ 0 and h</w:t>
            </w:r>
            <w:r>
              <w:rPr>
                <w:vertAlign w:val="subscript"/>
              </w:rPr>
              <w:t>k</w:t>
            </w:r>
            <w:r>
              <w:t xml:space="preserve">(x) = 0 with differentiable data, a feasible x and multipliers λ ≥ 0, η form a </w:t>
            </w:r>
            <w:r>
              <w:rPr>
                <w:i/>
                <w:iCs/>
              </w:rPr>
              <w:t>KKT pair</w:t>
            </w:r>
            <w:r>
              <w:t xml:space="preserve"> if</w:t>
            </w:r>
          </w:p>
          <w:p w14:paraId="2DE90A71" w14:textId="77777777" w:rsidR="00301607" w:rsidRDefault="00000000">
            <w:pPr>
              <w:keepLines/>
              <w:tabs>
                <w:tab w:val="center" w:pos="4343"/>
                <w:tab w:val="right" w:pos="8686"/>
              </w:tabs>
              <w:spacing w:before="80" w:after="120"/>
            </w:pPr>
            <w:r>
              <w:tab/>
              <w:t>∇c(x) + Σ</w:t>
            </w:r>
            <w:r>
              <w:rPr>
                <w:vertAlign w:val="subscript"/>
              </w:rPr>
              <w:t>j</w:t>
            </w:r>
            <w:r>
              <w:t>λ</w:t>
            </w:r>
            <w:r>
              <w:rPr>
                <w:vertAlign w:val="subscript"/>
              </w:rPr>
              <w:t>j</w:t>
            </w:r>
            <w:r>
              <w:t>∇g</w:t>
            </w:r>
            <w:r>
              <w:rPr>
                <w:vertAlign w:val="subscript"/>
              </w:rPr>
              <w:t>j</w:t>
            </w:r>
            <w:r>
              <w:t>(x) + Σ</w:t>
            </w:r>
            <w:r>
              <w:rPr>
                <w:vertAlign w:val="subscript"/>
              </w:rPr>
              <w:t>k</w:t>
            </w:r>
            <w:r>
              <w:t>η</w:t>
            </w:r>
            <w:r>
              <w:rPr>
                <w:vertAlign w:val="subscript"/>
              </w:rPr>
              <w:t>k</w:t>
            </w:r>
            <w:r>
              <w:t>∇h</w:t>
            </w:r>
            <w:r>
              <w:rPr>
                <w:vertAlign w:val="subscript"/>
              </w:rPr>
              <w:t>k</w:t>
            </w:r>
            <w:r>
              <w:t>(x) = 0,   λ</w:t>
            </w:r>
            <w:r>
              <w:rPr>
                <w:vertAlign w:val="subscript"/>
              </w:rPr>
              <w:t>j</w:t>
            </w:r>
            <w:r>
              <w:t>g</w:t>
            </w:r>
            <w:r>
              <w:rPr>
                <w:vertAlign w:val="subscript"/>
              </w:rPr>
              <w:t>j</w:t>
            </w:r>
            <w:r>
              <w:t>(x) = 0 for every j.</w:t>
            </w:r>
            <w:r>
              <w:tab/>
              <w:t>(14.1)</w:t>
            </w:r>
          </w:p>
          <w:p w14:paraId="60424D11" w14:textId="77777777" w:rsidR="00301607" w:rsidRDefault="00000000">
            <w:pPr>
              <w:jc w:val="right"/>
            </w:pPr>
            <w:r>
              <w:rPr>
                <w:i/>
                <w:iCs/>
                <w:color w:val="6B6B6B"/>
                <w:sz w:val="16"/>
                <w:szCs w:val="16"/>
              </w:rPr>
              <w:t>B (18.6)</w:t>
            </w:r>
          </w:p>
        </w:tc>
      </w:tr>
    </w:tbl>
    <w:p w14:paraId="35882D68"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759FB0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442C15A" w14:textId="77777777" w:rsidR="00301607" w:rsidRDefault="00000000">
            <w:pPr>
              <w:keepNext/>
              <w:spacing w:after="70"/>
            </w:pPr>
            <w:r>
              <w:rPr>
                <w:b/>
                <w:bCs/>
                <w:color w:val="1C3F6E"/>
              </w:rPr>
              <w:t>Proposition 14.2 (KKT pairs certify global optimality under convexity).</w:t>
            </w:r>
          </w:p>
          <w:p w14:paraId="500079FA" w14:textId="77777777" w:rsidR="00301607" w:rsidRDefault="00000000">
            <w:pPr>
              <w:spacing w:after="90" w:line="270" w:lineRule="auto"/>
              <w:jc w:val="both"/>
            </w:pPr>
            <w:r>
              <w:t>If c and every g</w:t>
            </w:r>
            <w:r>
              <w:rPr>
                <w:vertAlign w:val="subscript"/>
              </w:rPr>
              <w:t>j</w:t>
            </w:r>
            <w:r>
              <w:t xml:space="preserve"> are convex and differentiable and every h</w:t>
            </w:r>
            <w:r>
              <w:rPr>
                <w:vertAlign w:val="subscript"/>
              </w:rPr>
              <w:t>k</w:t>
            </w:r>
            <w:r>
              <w:t xml:space="preserve"> is affine, a KKT pair (x, λ, η) makes x a global minimiser. For any λ ≥ 0 and any η, the dual value min</w:t>
            </w:r>
            <w:r>
              <w:rPr>
                <w:vertAlign w:val="subscript"/>
              </w:rPr>
              <w:t>y</w:t>
            </w:r>
            <w:r>
              <w:t>[c(y) + λᵀg(y) + ηᵀh(y)] is a lower bound on the optimal value, and it equals c(x) at a KKT pair. Without convexity stationarity certifies nothing: minimising −x² over [−1, 2], the point x = 0 is a KKT point with λ = 0 and cost 0, while the minimum is −4 at x = 2.</w:t>
            </w:r>
          </w:p>
          <w:p w14:paraId="3D545552" w14:textId="77777777" w:rsidR="00301607" w:rsidRDefault="00000000">
            <w:pPr>
              <w:jc w:val="right"/>
            </w:pPr>
            <w:r>
              <w:rPr>
                <w:i/>
                <w:iCs/>
                <w:color w:val="6B6B6B"/>
                <w:sz w:val="16"/>
                <w:szCs w:val="16"/>
              </w:rPr>
              <w:t>CC Prop 10; B Ex 18.4</w:t>
            </w:r>
          </w:p>
        </w:tc>
      </w:tr>
    </w:tbl>
    <w:p w14:paraId="020076B8" w14:textId="77777777" w:rsidR="00301607" w:rsidRDefault="00301607">
      <w:pPr>
        <w:spacing w:after="60"/>
      </w:pPr>
    </w:p>
    <w:p w14:paraId="66D71A47" w14:textId="77777777" w:rsidR="00301607" w:rsidRDefault="00000000">
      <w:pPr>
        <w:spacing w:after="90" w:line="270" w:lineRule="auto"/>
        <w:jc w:val="both"/>
      </w:pPr>
      <w:r>
        <w:rPr>
          <w:i/>
          <w:iCs/>
        </w:rPr>
        <w:t>Proof.</w:t>
      </w:r>
      <w:r>
        <w:t xml:space="preserve"> For feasible y, convexity gives c(y) ≥ c(x) + ∇c(x)ᵀ(y − x) = c(x) − Σλ</w:t>
      </w:r>
      <w:r>
        <w:rPr>
          <w:vertAlign w:val="subscript"/>
        </w:rPr>
        <w:t>j</w:t>
      </w:r>
      <w:r>
        <w:t>∇g</w:t>
      </w:r>
      <w:r>
        <w:rPr>
          <w:vertAlign w:val="subscript"/>
        </w:rPr>
        <w:t>j</w:t>
      </w:r>
      <w:r>
        <w:t>(x)ᵀ(y − x) − Ση</w:t>
      </w:r>
      <w:r>
        <w:rPr>
          <w:vertAlign w:val="subscript"/>
        </w:rPr>
        <w:t>k</w:t>
      </w:r>
      <w:r>
        <w:t>∇h</w:t>
      </w:r>
      <w:r>
        <w:rPr>
          <w:vertAlign w:val="subscript"/>
        </w:rPr>
        <w:t>k</w:t>
      </w:r>
      <w:r>
        <w:t>(x)ᵀ(y − x) ≥ c(x) − Σλ</w:t>
      </w:r>
      <w:r>
        <w:rPr>
          <w:vertAlign w:val="subscript"/>
        </w:rPr>
        <w:t>j</w:t>
      </w:r>
      <w:r>
        <w:t>(g</w:t>
      </w:r>
      <w:r>
        <w:rPr>
          <w:vertAlign w:val="subscript"/>
        </w:rPr>
        <w:t>j</w:t>
      </w:r>
      <w:r>
        <w:t>(y) − g</w:t>
      </w:r>
      <w:r>
        <w:rPr>
          <w:vertAlign w:val="subscript"/>
        </w:rPr>
        <w:t>j</w:t>
      </w:r>
      <w:r>
        <w:t>(x)) − Ση</w:t>
      </w:r>
      <w:r>
        <w:rPr>
          <w:vertAlign w:val="subscript"/>
        </w:rPr>
        <w:t>k</w:t>
      </w:r>
      <w:r>
        <w:t>(h</w:t>
      </w:r>
      <w:r>
        <w:rPr>
          <w:vertAlign w:val="subscript"/>
        </w:rPr>
        <w:t>k</w:t>
      </w:r>
      <w:r>
        <w:t>(y) − h</w:t>
      </w:r>
      <w:r>
        <w:rPr>
          <w:vertAlign w:val="subscript"/>
        </w:rPr>
        <w:t>k</w:t>
      </w:r>
      <w:r>
        <w:t>(x)) ≥ c(x), using convexity of g</w:t>
      </w:r>
      <w:r>
        <w:rPr>
          <w:vertAlign w:val="subscript"/>
        </w:rPr>
        <w:t>j</w:t>
      </w:r>
      <w:r>
        <w:t>, affinity of h</w:t>
      </w:r>
      <w:r>
        <w:rPr>
          <w:vertAlign w:val="subscript"/>
        </w:rPr>
        <w:t>k</w:t>
      </w:r>
      <w:r>
        <w:t>, complementarity, g</w:t>
      </w:r>
      <w:r>
        <w:rPr>
          <w:vertAlign w:val="subscript"/>
        </w:rPr>
        <w:t>j</w:t>
      </w:r>
      <w:r>
        <w:t>(y) ≤ 0 and h(y) = h(x) = 0. Weak duality: on the feasible set c(y) + λᵀg(y) + ηᵀh(y) ≤ c(y). At a KKT pair the Lagrangian is convex in y with zero gradient at x, so its minimum is c(x).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F1634A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51800CA" w14:textId="77777777" w:rsidR="00301607" w:rsidRDefault="00000000">
            <w:pPr>
              <w:keepNext/>
              <w:spacing w:after="70"/>
            </w:pPr>
            <w:r>
              <w:rPr>
                <w:b/>
                <w:bCs/>
                <w:color w:val="1C3F6E"/>
              </w:rPr>
              <w:t>Proposition 14.3 (active constraints in an active subspace).</w:t>
            </w:r>
          </w:p>
          <w:p w14:paraId="64E344E9" w14:textId="77777777" w:rsidR="00301607" w:rsidRDefault="00000000">
            <w:pPr>
              <w:spacing w:after="90" w:line="270" w:lineRule="auto"/>
              <w:jc w:val="both"/>
            </w:pPr>
            <w:r>
              <w:t>Let AᵀA = I</w:t>
            </w:r>
            <w:r>
              <w:rPr>
                <w:vertAlign w:val="subscript"/>
              </w:rPr>
              <w:t>dₐ</w:t>
            </w:r>
            <w:r>
              <w:t>, c(x) = bᵀAᵀx with b ≠ 0, and g</w:t>
            </w:r>
            <w:r>
              <w:rPr>
                <w:vertAlign w:val="subscript"/>
              </w:rPr>
              <w:t>j</w:t>
            </w:r>
            <w:r>
              <w:t>(x) = q</w:t>
            </w:r>
            <w:r>
              <w:rPr>
                <w:vertAlign w:val="subscript"/>
              </w:rPr>
              <w:t>j</w:t>
            </w:r>
            <w:r>
              <w:t>(Aᵀx) + ε</w:t>
            </w:r>
            <w:r>
              <w:rPr>
                <w:vertAlign w:val="subscript"/>
              </w:rPr>
              <w:t>j</w:t>
            </w:r>
            <w:r>
              <w:t>‖x‖² with ε</w:t>
            </w:r>
            <w:r>
              <w:rPr>
                <w:vertAlign w:val="subscript"/>
              </w:rPr>
              <w:t>j</w:t>
            </w:r>
            <w:r>
              <w:t xml:space="preserve"> &gt; 0 and q</w:t>
            </w:r>
            <w:r>
              <w:rPr>
                <w:vertAlign w:val="subscript"/>
              </w:rPr>
              <w:t>j</w:t>
            </w:r>
            <w:r>
              <w:t xml:space="preserve"> continuously differentiable. If a constrained minimiser exists it lies in range A, and if the active gradients there are linearly independent (LICQ) at most d</w:t>
            </w:r>
            <w:r>
              <w:rPr>
                <w:vertAlign w:val="subscript"/>
              </w:rPr>
              <w:t>a</w:t>
            </w:r>
            <w:r>
              <w:t xml:space="preserve"> inequalities are active. The number of near-active constraints is not bounded by d</w:t>
            </w:r>
            <w:r>
              <w:rPr>
                <w:vertAlign w:val="subscript"/>
              </w:rPr>
              <w:t>a</w:t>
            </w:r>
            <w:r>
              <w:t>, and without LICQ arbitrarily many constraints can be active.</w:t>
            </w:r>
          </w:p>
          <w:p w14:paraId="7DD77E53" w14:textId="77777777" w:rsidR="00301607" w:rsidRDefault="00000000">
            <w:pPr>
              <w:jc w:val="right"/>
            </w:pPr>
            <w:r>
              <w:rPr>
                <w:i/>
                <w:iCs/>
                <w:color w:val="6B6B6B"/>
                <w:sz w:val="16"/>
                <w:szCs w:val="16"/>
              </w:rPr>
              <w:t>Corrected form · B Prop 18.3; LC Prop 4; CC Prop 11</w:t>
            </w:r>
          </w:p>
        </w:tc>
      </w:tr>
    </w:tbl>
    <w:p w14:paraId="21EDF5B5" w14:textId="77777777" w:rsidR="00301607" w:rsidRDefault="00301607">
      <w:pPr>
        <w:spacing w:after="60"/>
      </w:pPr>
    </w:p>
    <w:p w14:paraId="40F7E5D7" w14:textId="77777777" w:rsidR="00301607" w:rsidRDefault="00000000">
      <w:pPr>
        <w:spacing w:after="90" w:line="270" w:lineRule="auto"/>
        <w:jc w:val="both"/>
      </w:pPr>
      <w:r>
        <w:rPr>
          <w:i/>
          <w:iCs/>
        </w:rPr>
        <w:t>Proof.</w:t>
      </w:r>
      <w:r>
        <w:t xml:space="preserve"> Write a minimiser as x = Az + x</w:t>
      </w:r>
      <w:r>
        <w:rPr>
          <w:vertAlign w:val="subscript"/>
        </w:rPr>
        <w:t>⊥</w:t>
      </w:r>
      <w:r>
        <w:t xml:space="preserve"> with x</w:t>
      </w:r>
      <w:r>
        <w:rPr>
          <w:vertAlign w:val="subscript"/>
        </w:rPr>
        <w:t>⊥</w:t>
      </w:r>
      <w:r>
        <w:t xml:space="preserve"> ⟂ range A. If x</w:t>
      </w:r>
      <w:r>
        <w:rPr>
          <w:vertAlign w:val="subscript"/>
        </w:rPr>
        <w:t>⊥</w:t>
      </w:r>
      <w:r>
        <w:t xml:space="preserve"> ≠ 0, the point Az has the same cost and g</w:t>
      </w:r>
      <w:r>
        <w:rPr>
          <w:vertAlign w:val="subscript"/>
        </w:rPr>
        <w:t>j</w:t>
      </w:r>
      <w:r>
        <w:t>(Az) = g</w:t>
      </w:r>
      <w:r>
        <w:rPr>
          <w:vertAlign w:val="subscript"/>
        </w:rPr>
        <w:t>j</w:t>
      </w:r>
      <w:r>
        <w:t>(x) − ε</w:t>
      </w:r>
      <w:r>
        <w:rPr>
          <w:vertAlign w:val="subscript"/>
        </w:rPr>
        <w:t>j</w:t>
      </w:r>
      <w:r>
        <w:t>‖x</w:t>
      </w:r>
      <w:r>
        <w:rPr>
          <w:vertAlign w:val="subscript"/>
        </w:rPr>
        <w:t>⊥</w:t>
      </w:r>
      <w:r>
        <w:t xml:space="preserve">‖² &lt; 0 for every j, so a small step from Az along −Ab stays feasible and </w:t>
      </w:r>
      <w:r>
        <w:lastRenderedPageBreak/>
        <w:t>lowers the cost by about ‖b‖² times the step: a contradiction. At x ∈ range A every gradient ∇g</w:t>
      </w:r>
      <w:r>
        <w:rPr>
          <w:vertAlign w:val="subscript"/>
        </w:rPr>
        <w:t>j</w:t>
      </w:r>
      <w:r>
        <w:t>(x) = A∇q</w:t>
      </w:r>
      <w:r>
        <w:rPr>
          <w:vertAlign w:val="subscript"/>
        </w:rPr>
        <w:t>j</w:t>
      </w:r>
      <w:r>
        <w:t>(z) + 2ε</w:t>
      </w:r>
      <w:r>
        <w:rPr>
          <w:vertAlign w:val="subscript"/>
        </w:rPr>
        <w:t>j</w:t>
      </w:r>
      <w:r>
        <w:t>x lies in range A, and linearly independent vectors in a d</w:t>
      </w:r>
      <w:r>
        <w:rPr>
          <w:vertAlign w:val="subscript"/>
        </w:rPr>
        <w:t>a</w:t>
      </w:r>
      <w:r>
        <w:t>-dimensional space number at most d</w:t>
      </w:r>
      <w:r>
        <w:rPr>
          <w:vertAlign w:val="subscript"/>
        </w:rPr>
        <w:t>a</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3920F1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1392EB8" w14:textId="77777777" w:rsidR="00301607" w:rsidRDefault="00000000">
            <w:pPr>
              <w:keepNext/>
              <w:spacing w:after="70"/>
            </w:pPr>
            <w:r>
              <w:rPr>
                <w:b/>
                <w:bCs/>
                <w:color w:val="1C3F6E"/>
              </w:rPr>
              <w:t>Proposition 14.4 (sparse stationarity certificates).</w:t>
            </w:r>
          </w:p>
          <w:p w14:paraId="09C1F282" w14:textId="77777777" w:rsidR="00301607" w:rsidRDefault="00000000">
            <w:pPr>
              <w:spacing w:after="90" w:line="270" w:lineRule="auto"/>
              <w:jc w:val="both"/>
            </w:pPr>
            <w:r>
              <w:t>If −∇c = Σ</w:t>
            </w:r>
            <w:r>
              <w:rPr>
                <w:vertAlign w:val="subscript"/>
              </w:rPr>
              <w:t>j</w:t>
            </w:r>
            <w:r>
              <w:t>λ</w:t>
            </w:r>
            <w:r>
              <w:rPr>
                <w:vertAlign w:val="subscript"/>
              </w:rPr>
              <w:t>j</w:t>
            </w:r>
            <w:r>
              <w:t>n</w:t>
            </w:r>
            <w:r>
              <w:rPr>
                <w:vertAlign w:val="subscript"/>
              </w:rPr>
              <w:t>j</w:t>
            </w:r>
            <w:r>
              <w:t xml:space="preserve"> with λ ≥ 0 and all n</w:t>
            </w:r>
            <w:r>
              <w:rPr>
                <w:vertAlign w:val="subscript"/>
              </w:rPr>
              <w:t>j</w:t>
            </w:r>
            <w:r>
              <w:t xml:space="preserve"> in a d-dimensional subspace, there is a representation −∇c = Σ</w:t>
            </w:r>
            <w:r>
              <w:rPr>
                <w:vertAlign w:val="subscript"/>
              </w:rPr>
              <w:t>j</w:t>
            </w:r>
            <w:r>
              <w:t>λ′</w:t>
            </w:r>
            <w:r>
              <w:rPr>
                <w:vertAlign w:val="subscript"/>
              </w:rPr>
              <w:t>j</w:t>
            </w:r>
            <w:r>
              <w:t>n</w:t>
            </w:r>
            <w:r>
              <w:rPr>
                <w:vertAlign w:val="subscript"/>
              </w:rPr>
              <w:t>j</w:t>
            </w:r>
            <w:r>
              <w:t xml:space="preserve"> with λ′ ≥ 0 and at most d positive coefficients. Such a compressed certificate does not justify omitting constraints from verification: with −∇c = (0, 1) = ½(1, 1) + ½(−1, 1) and a third active constraint with normal (1, −0.2) and zero multiplier, the point (1, −1) satisfies the two certificate constraints n</w:t>
            </w:r>
            <w:r>
              <w:rPr>
                <w:vertAlign w:val="subscript"/>
              </w:rPr>
              <w:t>j</w:t>
            </w:r>
            <w:r>
              <w:t>ᵀx ≤ 0 (values 0 and −2) and violates the omitted one (1.2 &gt; 0).</w:t>
            </w:r>
          </w:p>
          <w:p w14:paraId="70811867" w14:textId="77777777" w:rsidR="00301607" w:rsidRDefault="00000000">
            <w:pPr>
              <w:jc w:val="right"/>
            </w:pPr>
            <w:r>
              <w:rPr>
                <w:i/>
                <w:iCs/>
                <w:color w:val="6B6B6B"/>
                <w:sz w:val="16"/>
                <w:szCs w:val="16"/>
              </w:rPr>
              <w:t>CC Prop 12; B Ex 18.5</w:t>
            </w:r>
          </w:p>
        </w:tc>
      </w:tr>
    </w:tbl>
    <w:p w14:paraId="35596AD4" w14:textId="77777777" w:rsidR="00301607" w:rsidRDefault="00301607">
      <w:pPr>
        <w:spacing w:after="60"/>
      </w:pPr>
    </w:p>
    <w:p w14:paraId="42640475" w14:textId="77777777" w:rsidR="00301607" w:rsidRDefault="00000000">
      <w:pPr>
        <w:spacing w:after="90" w:line="270" w:lineRule="auto"/>
        <w:jc w:val="both"/>
      </w:pPr>
      <w:r>
        <w:rPr>
          <w:i/>
          <w:iCs/>
        </w:rPr>
        <w:t>Proof.</w:t>
      </w:r>
      <w:r>
        <w:t xml:space="preserve"> While more than d coefficients are positive, the corresponding normals are linearly dependent: choose μ with Σμ</w:t>
      </w:r>
      <w:r>
        <w:rPr>
          <w:vertAlign w:val="subscript"/>
        </w:rPr>
        <w:t>j</w:t>
      </w:r>
      <w:r>
        <w:t>n</w:t>
      </w:r>
      <w:r>
        <w:rPr>
          <w:vertAlign w:val="subscript"/>
        </w:rPr>
        <w:t>j</w:t>
      </w:r>
      <w:r>
        <w:t xml:space="preserve"> = 0 supported on them and some μ</w:t>
      </w:r>
      <w:r>
        <w:rPr>
          <w:vertAlign w:val="subscript"/>
        </w:rPr>
        <w:t>j</w:t>
      </w:r>
      <w:r>
        <w:t xml:space="preserve"> &gt; 0, and replace λ by λ − tμ with the largest t that keeps λ ≥ 0. The representation is unchanged and one more coefficient vanishes; repeat. The example is direct evaluation.  ∎</w:t>
      </w:r>
    </w:p>
    <w:p w14:paraId="120BD440" w14:textId="77777777" w:rsidR="00301607" w:rsidRDefault="00000000">
      <w:pPr>
        <w:pStyle w:val="Heading2"/>
      </w:pPr>
      <w:bookmarkStart w:id="81" w:name="_Toc243339003"/>
      <w:r>
        <w:t>14.2  Descent and release</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A7061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ADA4342" w14:textId="77777777" w:rsidR="00301607" w:rsidRDefault="00000000">
            <w:pPr>
              <w:keepNext/>
              <w:spacing w:after="70"/>
            </w:pPr>
            <w:r>
              <w:rPr>
                <w:b/>
                <w:bCs/>
                <w:color w:val="1C3F6E"/>
              </w:rPr>
              <w:t>Theorem 14.5 (tangent descent and multiplier release).</w:t>
            </w:r>
          </w:p>
          <w:p w14:paraId="52533B07" w14:textId="77777777" w:rsidR="00301607" w:rsidRDefault="00000000">
            <w:pPr>
              <w:spacing w:after="90" w:line="270" w:lineRule="auto"/>
              <w:jc w:val="both"/>
            </w:pPr>
            <w:r>
              <w:t>Let the working gradients G = [g₁, …, g</w:t>
            </w:r>
            <w:r>
              <w:rPr>
                <w:vertAlign w:val="subscript"/>
              </w:rPr>
              <w:t>r</w:t>
            </w:r>
            <w:r>
              <w:t>] be linearly independent, P the orthogonal projector onto the complement of their span, and a = ∇c. Then d = −Pa satisfies Gᵀd = 0 and aᵀd = −‖Pa‖². If d = 0, write −a = Gλ; if λ</w:t>
            </w:r>
            <w:r>
              <w:rPr>
                <w:vertAlign w:val="subscript"/>
              </w:rPr>
              <w:t>j</w:t>
            </w:r>
            <w:r>
              <w:t xml:space="preserve"> &lt; 0 for some j and P′ projects onto the complement of the span of the other working gradients, then d′ = λ</w:t>
            </w:r>
            <w:r>
              <w:rPr>
                <w:vertAlign w:val="subscript"/>
              </w:rPr>
              <w:t>j</w:t>
            </w:r>
            <w:r>
              <w:t>P′g</w:t>
            </w:r>
            <w:r>
              <w:rPr>
                <w:vertAlign w:val="subscript"/>
              </w:rPr>
              <w:t>j</w:t>
            </w:r>
            <w:r>
              <w:t xml:space="preserve"> satisfies aᵀd′ = −λ</w:t>
            </w:r>
            <w:r>
              <w:rPr>
                <w:vertAlign w:val="subscript"/>
              </w:rPr>
              <w:t>j</w:t>
            </w:r>
            <w:r>
              <w:t>²‖P′g</w:t>
            </w:r>
            <w:r>
              <w:rPr>
                <w:vertAlign w:val="subscript"/>
              </w:rPr>
              <w:t>j</w:t>
            </w:r>
            <w:r>
              <w:t>‖² &lt; 0 and g</w:t>
            </w:r>
            <w:r>
              <w:rPr>
                <w:vertAlign w:val="subscript"/>
              </w:rPr>
              <w:t>j</w:t>
            </w:r>
            <w:r>
              <w:t>ᵀd′ = λ</w:t>
            </w:r>
            <w:r>
              <w:rPr>
                <w:vertAlign w:val="subscript"/>
              </w:rPr>
              <w:t>j</w:t>
            </w:r>
            <w:r>
              <w:t>‖P′g</w:t>
            </w:r>
            <w:r>
              <w:rPr>
                <w:vertAlign w:val="subscript"/>
              </w:rPr>
              <w:t>j</w:t>
            </w:r>
            <w:r>
              <w:t>‖² &lt; 0, while the other working constraints are unchanged to first order.</w:t>
            </w:r>
          </w:p>
          <w:p w14:paraId="5E0C65B7" w14:textId="77777777" w:rsidR="00301607" w:rsidRDefault="00000000">
            <w:pPr>
              <w:jc w:val="right"/>
            </w:pPr>
            <w:r>
              <w:rPr>
                <w:i/>
                <w:iCs/>
                <w:color w:val="6B6B6B"/>
                <w:sz w:val="16"/>
                <w:szCs w:val="16"/>
              </w:rPr>
              <w:t>B Thm 18.4; LC Prop 5; CC Thm 13</w:t>
            </w:r>
          </w:p>
        </w:tc>
      </w:tr>
    </w:tbl>
    <w:p w14:paraId="4EA11CFC" w14:textId="77777777" w:rsidR="00301607" w:rsidRDefault="00301607">
      <w:pPr>
        <w:spacing w:after="60"/>
      </w:pPr>
    </w:p>
    <w:p w14:paraId="15E1C2B8" w14:textId="77777777" w:rsidR="00301607" w:rsidRDefault="00000000">
      <w:pPr>
        <w:spacing w:after="90" w:line="270" w:lineRule="auto"/>
        <w:jc w:val="both"/>
      </w:pPr>
      <w:r>
        <w:rPr>
          <w:i/>
          <w:iCs/>
        </w:rPr>
        <w:t>Proof.</w:t>
      </w:r>
      <w:r>
        <w:t xml:space="preserve"> P is symmetric and idempotent with PG = 0, so Gᵀd = −(PG)ᵀa = 0 and aᵀd = −aᵀPa = −‖Pa‖². If Pa = 0 then a ∈ span G and −a = Gλ. P′ annihilates every working gradient except g</w:t>
      </w:r>
      <w:r>
        <w:rPr>
          <w:vertAlign w:val="subscript"/>
        </w:rPr>
        <w:t>j</w:t>
      </w:r>
      <w:r>
        <w:t>, so aᵀd′ = −λ</w:t>
      </w:r>
      <w:r>
        <w:rPr>
          <w:vertAlign w:val="subscript"/>
        </w:rPr>
        <w:t>j</w:t>
      </w:r>
      <w:r>
        <w:t>Σ</w:t>
      </w:r>
      <w:r>
        <w:rPr>
          <w:vertAlign w:val="subscript"/>
        </w:rPr>
        <w:t>k</w:t>
      </w:r>
      <w:r>
        <w:t>λ</w:t>
      </w:r>
      <w:r>
        <w:rPr>
          <w:vertAlign w:val="subscript"/>
        </w:rPr>
        <w:t>k</w:t>
      </w:r>
      <w:r>
        <w:t>g</w:t>
      </w:r>
      <w:r>
        <w:rPr>
          <w:vertAlign w:val="subscript"/>
        </w:rPr>
        <w:t>k</w:t>
      </w:r>
      <w:r>
        <w:t>ᵀP′g</w:t>
      </w:r>
      <w:r>
        <w:rPr>
          <w:vertAlign w:val="subscript"/>
        </w:rPr>
        <w:t>j</w:t>
      </w:r>
      <w:r>
        <w:t xml:space="preserve"> = −λ</w:t>
      </w:r>
      <w:r>
        <w:rPr>
          <w:vertAlign w:val="subscript"/>
        </w:rPr>
        <w:t>j</w:t>
      </w:r>
      <w:r>
        <w:t>²g</w:t>
      </w:r>
      <w:r>
        <w:rPr>
          <w:vertAlign w:val="subscript"/>
        </w:rPr>
        <w:t>j</w:t>
      </w:r>
      <w:r>
        <w:t>ᵀP′g</w:t>
      </w:r>
      <w:r>
        <w:rPr>
          <w:vertAlign w:val="subscript"/>
        </w:rPr>
        <w:t>j</w:t>
      </w:r>
      <w:r>
        <w:t>; independence gives P′g</w:t>
      </w:r>
      <w:r>
        <w:rPr>
          <w:vertAlign w:val="subscript"/>
        </w:rPr>
        <w:t>j</w:t>
      </w:r>
      <w:r>
        <w:t xml:space="preserve"> ≠ 0; and g</w:t>
      </w:r>
      <w:r>
        <w:rPr>
          <w:vertAlign w:val="subscript"/>
        </w:rPr>
        <w:t>j</w:t>
      </w:r>
      <w:r>
        <w:t>ᵀd′ = λ</w:t>
      </w:r>
      <w:r>
        <w:rPr>
          <w:vertAlign w:val="subscript"/>
        </w:rPr>
        <w:t>j</w:t>
      </w:r>
      <w:r>
        <w:t>‖P′g</w:t>
      </w:r>
      <w:r>
        <w:rPr>
          <w:vertAlign w:val="subscript"/>
        </w:rPr>
        <w:t>j</w:t>
      </w:r>
      <w:r>
        <w:t>‖².  ∎</w:t>
      </w:r>
    </w:p>
    <w:p w14:paraId="10F7D826" w14:textId="77777777" w:rsidR="00301607" w:rsidRDefault="00000000">
      <w:pPr>
        <w:spacing w:after="90" w:line="270" w:lineRule="auto"/>
        <w:jc w:val="both"/>
      </w:pPr>
      <w:r>
        <w:rPr>
          <w:b/>
          <w:bCs/>
        </w:rPr>
        <w:t>Remark.</w:t>
      </w:r>
      <w:r>
        <w:t xml:space="preserve"> Tangency preserves nonlinear constraints only to first order, so a restoration step with a curvature margin (Proposition 13.8) or a trust region is still needed, and P should be computed from a QR factorisation rather than an inverted Gram matrix. In mixed designs these conditions hold within a configuration; comparisons across configurations need separate search or bounds.</w:t>
      </w:r>
    </w:p>
    <w:p w14:paraId="0F2BF257" w14:textId="77777777" w:rsidR="00301607" w:rsidRDefault="00000000">
      <w:pPr>
        <w:pStyle w:val="Heading2"/>
      </w:pPr>
      <w:bookmarkStart w:id="82" w:name="_Toc243339004"/>
      <w:r>
        <w:t>14.3  Exact reductions and certified bounds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CB8552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3FCA07D" w14:textId="77777777" w:rsidR="00301607" w:rsidRDefault="00000000">
            <w:pPr>
              <w:keepNext/>
              <w:spacing w:after="70"/>
            </w:pPr>
            <w:r>
              <w:rPr>
                <w:b/>
                <w:bCs/>
                <w:color w:val="1C3F6E"/>
              </w:rPr>
              <w:t>Proposition 14.6 (a quadratic family).</w:t>
            </w:r>
          </w:p>
          <w:p w14:paraId="2DA5ADAF" w14:textId="77777777" w:rsidR="00301607" w:rsidRDefault="00000000">
            <w:pPr>
              <w:spacing w:after="90" w:line="270" w:lineRule="auto"/>
              <w:jc w:val="both"/>
            </w:pPr>
            <w:r>
              <w:t>Let J</w:t>
            </w:r>
            <w:r>
              <w:rPr>
                <w:vertAlign w:val="subscript"/>
              </w:rPr>
              <w:t>j</w:t>
            </w:r>
            <w:r>
              <w:t>(x) = ½xᵀH</w:t>
            </w:r>
            <w:r>
              <w:rPr>
                <w:vertAlign w:val="subscript"/>
              </w:rPr>
              <w:t>j</w:t>
            </w:r>
            <w:r>
              <w:t>x − b</w:t>
            </w:r>
            <w:r>
              <w:rPr>
                <w:vertAlign w:val="subscript"/>
              </w:rPr>
              <w:t>j</w:t>
            </w:r>
            <w:r>
              <w:t>ᵀx + d</w:t>
            </w:r>
            <w:r>
              <w:rPr>
                <w:vertAlign w:val="subscript"/>
              </w:rPr>
              <w:t>j</w:t>
            </w:r>
            <w:r>
              <w:t xml:space="preserve"> with H</w:t>
            </w:r>
            <w:r>
              <w:rPr>
                <w:vertAlign w:val="subscript"/>
              </w:rPr>
              <w:t>j</w:t>
            </w:r>
            <w:r>
              <w:t xml:space="preserve"> ⪰ 0, and for λ</w:t>
            </w:r>
            <w:r>
              <w:rPr>
                <w:vertAlign w:val="subscript"/>
              </w:rPr>
              <w:t>j</w:t>
            </w:r>
            <w:r>
              <w:t xml:space="preserve"> &gt; 0 put H</w:t>
            </w:r>
            <w:r>
              <w:rPr>
                <w:vertAlign w:val="subscript"/>
              </w:rPr>
              <w:t>λ</w:t>
            </w:r>
            <w:r>
              <w:t xml:space="preserve"> = Σλ</w:t>
            </w:r>
            <w:r>
              <w:rPr>
                <w:vertAlign w:val="subscript"/>
              </w:rPr>
              <w:t>j</w:t>
            </w:r>
            <w:r>
              <w:t>H</w:t>
            </w:r>
            <w:r>
              <w:rPr>
                <w:vertAlign w:val="subscript"/>
              </w:rPr>
              <w:t>j</w:t>
            </w:r>
            <w:r>
              <w:t xml:space="preserve"> and b</w:t>
            </w:r>
            <w:r>
              <w:rPr>
                <w:vertAlign w:val="subscript"/>
              </w:rPr>
              <w:t>λ</w:t>
            </w:r>
            <w:r>
              <w:t xml:space="preserve"> = Σλ</w:t>
            </w:r>
            <w:r>
              <w:rPr>
                <w:vertAlign w:val="subscript"/>
              </w:rPr>
              <w:t>j</w:t>
            </w:r>
            <w:r>
              <w:t>b</w:t>
            </w:r>
            <w:r>
              <w:rPr>
                <w:vertAlign w:val="subscript"/>
              </w:rPr>
              <w:t>j</w:t>
            </w:r>
            <w:r>
              <w:t>. If H</w:t>
            </w:r>
            <w:r>
              <w:rPr>
                <w:vertAlign w:val="subscript"/>
              </w:rPr>
              <w:t>λ</w:t>
            </w:r>
            <w:r>
              <w:t xml:space="preserve"> ≻ 0, the weighted sum has the unique minimiser x</w:t>
            </w:r>
            <w:r>
              <w:rPr>
                <w:vertAlign w:val="subscript"/>
              </w:rPr>
              <w:t>λ</w:t>
            </w:r>
            <w:r>
              <w:rPr>
                <w:vertAlign w:val="superscript"/>
              </w:rPr>
              <w:t>*</w:t>
            </w:r>
            <w:r>
              <w:t xml:space="preserve"> = H</w:t>
            </w:r>
            <w:r>
              <w:rPr>
                <w:vertAlign w:val="subscript"/>
              </w:rPr>
              <w:t>λ</w:t>
            </w:r>
            <w:r>
              <w:rPr>
                <w:vertAlign w:val="superscript"/>
              </w:rPr>
              <w:t>−1</w:t>
            </w:r>
            <w:r>
              <w:t>b</w:t>
            </w:r>
            <w:r>
              <w:rPr>
                <w:vertAlign w:val="subscript"/>
              </w:rPr>
              <w:t>λ</w:t>
            </w:r>
            <w:r>
              <w:t>. If H</w:t>
            </w:r>
            <w:r>
              <w:rPr>
                <w:vertAlign w:val="subscript"/>
              </w:rPr>
              <w:t>λ</w:t>
            </w:r>
            <w:r>
              <w:t xml:space="preserve"> is singular, minimisers exist if and only if b</w:t>
            </w:r>
            <w:r>
              <w:rPr>
                <w:vertAlign w:val="subscript"/>
              </w:rPr>
              <w:t>λ</w:t>
            </w:r>
            <w:r>
              <w:t xml:space="preserve"> ∈ range H</w:t>
            </w:r>
            <w:r>
              <w:rPr>
                <w:vertAlign w:val="subscript"/>
              </w:rPr>
              <w:t>λ</w:t>
            </w:r>
            <w:r>
              <w:t>, and then form the affine set x</w:t>
            </w:r>
            <w:r>
              <w:rPr>
                <w:vertAlign w:val="subscript"/>
              </w:rPr>
              <w:t>λ</w:t>
            </w:r>
            <w:r>
              <w:rPr>
                <w:vertAlign w:val="superscript"/>
              </w:rPr>
              <w:t>*</w:t>
            </w:r>
            <w:r>
              <w:t xml:space="preserve"> + ker H</w:t>
            </w:r>
            <w:r>
              <w:rPr>
                <w:vertAlign w:val="subscript"/>
              </w:rPr>
              <w:t>λ</w:t>
            </w:r>
            <w:r>
              <w:t>.</w:t>
            </w:r>
          </w:p>
          <w:p w14:paraId="4804D6FC" w14:textId="77777777" w:rsidR="00301607" w:rsidRDefault="00000000">
            <w:pPr>
              <w:jc w:val="right"/>
            </w:pPr>
            <w:r>
              <w:rPr>
                <w:i/>
                <w:iCs/>
                <w:color w:val="6B6B6B"/>
                <w:sz w:val="16"/>
                <w:szCs w:val="16"/>
              </w:rPr>
              <w:t>B (11.3); DW; B Ex 11.2</w:t>
            </w:r>
          </w:p>
        </w:tc>
      </w:tr>
    </w:tbl>
    <w:p w14:paraId="46A8215F" w14:textId="77777777" w:rsidR="00301607" w:rsidRDefault="00301607">
      <w:pPr>
        <w:spacing w:after="60"/>
      </w:pPr>
    </w:p>
    <w:p w14:paraId="3B150FC1" w14:textId="77777777" w:rsidR="00301607" w:rsidRDefault="00000000">
      <w:pPr>
        <w:spacing w:after="90" w:line="270" w:lineRule="auto"/>
        <w:jc w:val="both"/>
      </w:pPr>
      <w:r>
        <w:rPr>
          <w:i/>
          <w:iCs/>
        </w:rPr>
        <w:t>Proof.</w:t>
      </w:r>
      <w:r>
        <w:t xml:space="preserve"> The weighted sum is ½xᵀH</w:t>
      </w:r>
      <w:r>
        <w:rPr>
          <w:vertAlign w:val="subscript"/>
        </w:rPr>
        <w:t>λ</w:t>
      </w:r>
      <w:r>
        <w:t>x − b</w:t>
      </w:r>
      <w:r>
        <w:rPr>
          <w:vertAlign w:val="subscript"/>
        </w:rPr>
        <w:t>λ</w:t>
      </w:r>
      <w:r>
        <w:t>ᵀx + const, a convex quadratic whose gradient H</w:t>
      </w:r>
      <w:r>
        <w:rPr>
          <w:vertAlign w:val="subscript"/>
        </w:rPr>
        <w:t>λ</w:t>
      </w:r>
      <w:r>
        <w:t>x − b</w:t>
      </w:r>
      <w:r>
        <w:rPr>
          <w:vertAlign w:val="subscript"/>
        </w:rPr>
        <w:t>λ</w:t>
      </w:r>
      <w:r>
        <w:t xml:space="preserve"> vanishes exactly on the stated sets; a convex quadratic with b</w:t>
      </w:r>
      <w:r>
        <w:rPr>
          <w:vertAlign w:val="subscript"/>
        </w:rPr>
        <w:t>λ</w:t>
      </w:r>
      <w:r>
        <w:t xml:space="preserve"> ∉ range H</w:t>
      </w:r>
      <w:r>
        <w:rPr>
          <w:vertAlign w:val="subscript"/>
        </w:rPr>
        <w:t>λ</w:t>
      </w:r>
      <w:r>
        <w:t xml:space="preserve"> is unbounded below along a direction of ker H</w:t>
      </w:r>
      <w:r>
        <w:rPr>
          <w:vertAlign w:val="subscript"/>
        </w:rPr>
        <w:t>λ</w:t>
      </w:r>
      <w: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279101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20A3B93" w14:textId="77777777" w:rsidR="00301607" w:rsidRDefault="00000000">
            <w:pPr>
              <w:keepNext/>
              <w:spacing w:after="70"/>
            </w:pPr>
            <w:r>
              <w:rPr>
                <w:b/>
                <w:bCs/>
                <w:color w:val="1C3F6E"/>
              </w:rPr>
              <w:lastRenderedPageBreak/>
              <w:t>Proposition 14.7 (a mixed-integer reduction to finitely many candidates).</w:t>
            </w:r>
          </w:p>
          <w:p w14:paraId="4D9C55C9" w14:textId="77777777" w:rsidR="00301607" w:rsidRDefault="00000000">
            <w:pPr>
              <w:spacing w:after="90" w:line="270" w:lineRule="auto"/>
              <w:jc w:val="both"/>
            </w:pPr>
            <w:r>
              <w:t>Consider min c = 0.6224t</w:t>
            </w:r>
            <w:r>
              <w:rPr>
                <w:vertAlign w:val="subscript"/>
              </w:rPr>
              <w:t>s</w:t>
            </w:r>
            <w:r>
              <w:t>rl + 1.7781t</w:t>
            </w:r>
            <w:r>
              <w:rPr>
                <w:vertAlign w:val="subscript"/>
              </w:rPr>
              <w:t>h</w:t>
            </w:r>
            <w:r>
              <w:t>r² + 3.1661t</w:t>
            </w:r>
            <w:r>
              <w:rPr>
                <w:vertAlign w:val="subscript"/>
              </w:rPr>
              <w:t>s</w:t>
            </w:r>
            <w:r>
              <w:t>²l + 19.84t</w:t>
            </w:r>
            <w:r>
              <w:rPr>
                <w:vertAlign w:val="subscript"/>
              </w:rPr>
              <w:t>s</w:t>
            </w:r>
            <w:r>
              <w:t>²r with t</w:t>
            </w:r>
            <w:r>
              <w:rPr>
                <w:vertAlign w:val="subscript"/>
              </w:rPr>
              <w:t>s</w:t>
            </w:r>
            <w:r>
              <w:t>, t</w:t>
            </w:r>
            <w:r>
              <w:rPr>
                <w:vertAlign w:val="subscript"/>
              </w:rPr>
              <w:t>h</w:t>
            </w:r>
            <w:r>
              <w:t xml:space="preserve"> ∈ {0.0625k : k = 1, …, 99}, r, l ∈ [10, 200], subject to t</w:t>
            </w:r>
            <w:r>
              <w:rPr>
                <w:vertAlign w:val="subscript"/>
              </w:rPr>
              <w:t>s</w:t>
            </w:r>
            <w:r>
              <w:t xml:space="preserve"> ≥ 0.0193r, t</w:t>
            </w:r>
            <w:r>
              <w:rPr>
                <w:vertAlign w:val="subscript"/>
              </w:rPr>
              <w:t>h</w:t>
            </w:r>
            <w:r>
              <w:t xml:space="preserve"> ≥ 0.00954r and πr²l + 4πr³/3 ≥ V = 1,296,000. For fixed gauges and radius the cost increases in l, so the best length is l</w:t>
            </w:r>
            <w:r>
              <w:rPr>
                <w:vertAlign w:val="superscript"/>
              </w:rPr>
              <w:t>*</w:t>
            </w:r>
            <w:r>
              <w:t>(r) = max(10, V/(πr²) − 4r/3), which requires r ≥ r₂₀₀ ≈ 40.3196187241; l</w:t>
            </w:r>
            <w:r>
              <w:rPr>
                <w:vertAlign w:val="superscript"/>
              </w:rPr>
              <w:t>*</w:t>
            </w:r>
            <w:r>
              <w:t xml:space="preserve"> = 10 for r ≥ r₁₀ ≈ 65.2252326135. On the volume branch the cost is A/r + Br² + C/r² + Dr, with stationary radii among the roots of</w:t>
            </w:r>
          </w:p>
          <w:p w14:paraId="0193E2A1" w14:textId="77777777" w:rsidR="00301607" w:rsidRDefault="00000000">
            <w:pPr>
              <w:keepLines/>
              <w:tabs>
                <w:tab w:val="center" w:pos="4343"/>
                <w:tab w:val="right" w:pos="8686"/>
              </w:tabs>
              <w:spacing w:before="80" w:after="120"/>
            </w:pPr>
            <w:r>
              <w:tab/>
              <w:t>2Br⁴ + Dr³ − Ar − 2C = 0,</w:t>
            </w:r>
            <w:r>
              <w:tab/>
              <w:t>(14.2)</w:t>
            </w:r>
          </w:p>
          <w:p w14:paraId="2169EF77" w14:textId="77777777" w:rsidR="00301607" w:rsidRDefault="00000000">
            <w:pPr>
              <w:spacing w:after="90" w:line="270" w:lineRule="auto"/>
              <w:jc w:val="both"/>
            </w:pPr>
            <w:r>
              <w:t>and on the length-10 branch it increases in r. The minimum over each gauge pair is therefore attained at a radius endpoint, at r₁₀ or at a stationary root: a finite candidate set. Its minimum is 6059.7143350, at (t</w:t>
            </w:r>
            <w:r>
              <w:rPr>
                <w:vertAlign w:val="subscript"/>
              </w:rPr>
              <w:t>s</w:t>
            </w:r>
            <w:r>
              <w:t>, t</w:t>
            </w:r>
            <w:r>
              <w:rPr>
                <w:vertAlign w:val="subscript"/>
              </w:rPr>
              <w:t>h</w:t>
            </w:r>
            <w:r>
              <w:t>, r, l) ≈ (0.8125, 0.4375, 42.0984456, 176.6365958).</w:t>
            </w:r>
          </w:p>
          <w:p w14:paraId="78146BD0" w14:textId="77777777" w:rsidR="00301607" w:rsidRDefault="00000000">
            <w:pPr>
              <w:jc w:val="right"/>
            </w:pPr>
            <w:r>
              <w:rPr>
                <w:i/>
                <w:iCs/>
                <w:color w:val="6B6B6B"/>
                <w:sz w:val="16"/>
                <w:szCs w:val="16"/>
              </w:rPr>
              <w:t>B (16.4)–(16.9); CM Sec 10; E1</w:t>
            </w:r>
          </w:p>
        </w:tc>
      </w:tr>
    </w:tbl>
    <w:p w14:paraId="396C59BE" w14:textId="77777777" w:rsidR="00301607" w:rsidRDefault="00301607">
      <w:pPr>
        <w:spacing w:after="60"/>
      </w:pPr>
    </w:p>
    <w:p w14:paraId="0CBB97C2" w14:textId="77777777" w:rsidR="00301607" w:rsidRDefault="00000000">
      <w:pPr>
        <w:spacing w:after="90" w:line="270" w:lineRule="auto"/>
        <w:jc w:val="both"/>
      </w:pPr>
      <w:r>
        <w:rPr>
          <w:i/>
          <w:iCs/>
        </w:rPr>
        <w:t>Proof.</w:t>
      </w:r>
      <w:r>
        <w:t xml:space="preserve"> Every cost term has a positive coefficient and increases in l, so the smallest feasible l is optimal: l ≥ V/(πr²) − 4r/3 from the volume, l ≥ 10 from the box, and l ≤ 200 requires 200πr² + 4πr³/3 ≥ V. Substituting l = V/(πr²) − 4r/3 gives A = 0.6224t</w:t>
      </w:r>
      <w:r>
        <w:rPr>
          <w:vertAlign w:val="subscript"/>
        </w:rPr>
        <w:t>s</w:t>
      </w:r>
      <w:r>
        <w:t>V/π, B = 1.7781t</w:t>
      </w:r>
      <w:r>
        <w:rPr>
          <w:vertAlign w:val="subscript"/>
        </w:rPr>
        <w:t>h</w:t>
      </w:r>
      <w:r>
        <w:t xml:space="preserve"> − 0.8299t</w:t>
      </w:r>
      <w:r>
        <w:rPr>
          <w:vertAlign w:val="subscript"/>
        </w:rPr>
        <w:t>s</w:t>
      </w:r>
      <w:r>
        <w:t>, C = 3.1661t</w:t>
      </w:r>
      <w:r>
        <w:rPr>
          <w:vertAlign w:val="subscript"/>
        </w:rPr>
        <w:t>s</w:t>
      </w:r>
      <w:r>
        <w:t>²V/π and D = 19.84t</w:t>
      </w:r>
      <w:r>
        <w:rPr>
          <w:vertAlign w:val="subscript"/>
        </w:rPr>
        <w:t>s</w:t>
      </w:r>
      <w:r>
        <w:t>² − 4.2215t</w:t>
      </w:r>
      <w:r>
        <w:rPr>
          <w:vertAlign w:val="subscript"/>
        </w:rPr>
        <w:t>s</w:t>
      </w:r>
      <w:r>
        <w:t>², and setting the derivative −A/r² + 2Br − 2C/r³ + D to zero gives (14.2). On each branch a differentiable function of r attains its minimum over an interval at an endpoint or a stationary point. Enumerating the 8,091 non-empty gauge pairs gives 27,448 candidates.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71D64C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3B996C4" w14:textId="77777777" w:rsidR="00301607" w:rsidRDefault="00000000">
            <w:pPr>
              <w:keepNext/>
              <w:spacing w:after="70"/>
            </w:pPr>
            <w:r>
              <w:rPr>
                <w:b/>
                <w:bCs/>
                <w:color w:val="1C3F6E"/>
              </w:rPr>
              <w:t>Proposition 14.8 (a certified lower bound by monotone interval evaluation).</w:t>
            </w:r>
          </w:p>
          <w:p w14:paraId="51D993E6" w14:textId="77777777" w:rsidR="00301607" w:rsidRDefault="00000000">
            <w:pPr>
              <w:spacing w:after="90" w:line="270" w:lineRule="auto"/>
              <w:jc w:val="both"/>
            </w:pPr>
            <w:r>
              <w:t>On a radius sub-interval [a, b] of a gauge pair, every feasible design has l ≥ max(10, V/(πb²) − 4b/3), and its cost is at least c(t</w:t>
            </w:r>
            <w:r>
              <w:rPr>
                <w:vertAlign w:val="subscript"/>
              </w:rPr>
              <w:t>s</w:t>
            </w:r>
            <w:r>
              <w:t>, t</w:t>
            </w:r>
            <w:r>
              <w:rPr>
                <w:vertAlign w:val="subscript"/>
              </w:rPr>
              <w:t>h</w:t>
            </w:r>
            <w:r>
              <w:t>, a, max(10, V/(πb²) − 4b/3)). Evaluating this with every operation rounded towards −∞, and π and the decimal coefficients enclosed outward, gives a rigorous lower bound; bisecting [a, b] until the bound exceeds a target certifies that no feasible design of the pair is cheaper. Applied to all pairs, it certifies that every feasible design costs at least 6059.7143340, so the candidate optimum of Proposition 14.7 is global to within 10</w:t>
            </w:r>
            <w:r>
              <w:rPr>
                <w:vertAlign w:val="superscript"/>
              </w:rPr>
              <w:t>−6</w:t>
            </w:r>
            <w:r>
              <w:t>.</w:t>
            </w:r>
          </w:p>
          <w:p w14:paraId="230BCF53" w14:textId="77777777" w:rsidR="00301607" w:rsidRDefault="00000000">
            <w:pPr>
              <w:jc w:val="right"/>
            </w:pPr>
            <w:r>
              <w:rPr>
                <w:i/>
                <w:iCs/>
                <w:color w:val="6B6B6B"/>
                <w:sz w:val="16"/>
                <w:szCs w:val="16"/>
              </w:rPr>
              <w:t>CM Prop 11</w:t>
            </w:r>
          </w:p>
        </w:tc>
      </w:tr>
    </w:tbl>
    <w:p w14:paraId="5DB077B7" w14:textId="77777777" w:rsidR="00301607" w:rsidRDefault="00301607">
      <w:pPr>
        <w:spacing w:after="60"/>
      </w:pPr>
    </w:p>
    <w:p w14:paraId="55ED9B9E" w14:textId="77777777" w:rsidR="00301607" w:rsidRDefault="00000000">
      <w:pPr>
        <w:spacing w:after="90" w:line="270" w:lineRule="auto"/>
        <w:jc w:val="both"/>
      </w:pPr>
      <w:r>
        <w:rPr>
          <w:i/>
          <w:iCs/>
        </w:rPr>
        <w:t>Proof.</w:t>
      </w:r>
      <w:r>
        <w:t xml:space="preserve"> Volume feasibility and the box give l ≥ V/(πr²) − 4r/3 and l ≥ 10; the volume term decreases in r, so on [a, b] it is at least its value at b. Every cost term has a positive coefficient and increases in r and l for positive arguments, so the cost is at least its value at the smallest admissible r and l. Directed rounding preserves each inequality. The certification used 8,725 boxes and was reproduced independently in two implementations [CM].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06B298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777EB12" w14:textId="77777777" w:rsidR="00301607" w:rsidRDefault="00000000">
            <w:pPr>
              <w:keepNext/>
              <w:spacing w:after="70"/>
            </w:pPr>
            <w:r>
              <w:rPr>
                <w:b/>
                <w:bCs/>
                <w:color w:val="1C3F6E"/>
              </w:rPr>
              <w:lastRenderedPageBreak/>
              <w:t>Proposition 14.9 (a beam whose governing limit depends on depth alone).</w:t>
            </w:r>
          </w:p>
          <w:p w14:paraId="6E81CFE0" w14:textId="77777777" w:rsidR="00301607" w:rsidRDefault="00000000">
            <w:pPr>
              <w:spacing w:after="90" w:line="270" w:lineRule="auto"/>
              <w:jc w:val="both"/>
            </w:pPr>
            <w:r>
              <w:t>For a simply supported prismatic beam of span L, modulus E, section modulus W = 2I/h and a uniform load w per unit length, self-weight included, the bending stress σ</w:t>
            </w:r>
            <w:r>
              <w:rPr>
                <w:vertAlign w:val="subscript"/>
              </w:rPr>
              <w:t>b</w:t>
            </w:r>
            <w:r>
              <w:t xml:space="preserve"> = wL²/(8W) and mid-span deflection δ</w:t>
            </w:r>
            <w:r>
              <w:rPr>
                <w:vertAlign w:val="subscript"/>
              </w:rPr>
              <w:t>max</w:t>
            </w:r>
            <w:r>
              <w:t xml:space="preserve"> = 5wL⁴/(384EI) satisfy</w:t>
            </w:r>
          </w:p>
          <w:p w14:paraId="0510C960" w14:textId="77777777" w:rsidR="00301607" w:rsidRDefault="00000000">
            <w:pPr>
              <w:keepLines/>
              <w:tabs>
                <w:tab w:val="center" w:pos="4343"/>
                <w:tab w:val="right" w:pos="8686"/>
              </w:tabs>
              <w:spacing w:before="80" w:after="120"/>
            </w:pPr>
            <w:r>
              <w:tab/>
              <w:t>σ</w:t>
            </w:r>
            <w:r>
              <w:rPr>
                <w:vertAlign w:val="subscript"/>
              </w:rPr>
              <w:t>b</w:t>
            </w:r>
            <w:r>
              <w:t>/δ</w:t>
            </w:r>
            <w:r>
              <w:rPr>
                <w:vertAlign w:val="subscript"/>
              </w:rPr>
              <w:t>max</w:t>
            </w:r>
            <w:r>
              <w:t xml:space="preserve"> = 24Eh/(5L²).</w:t>
            </w:r>
            <w:r>
              <w:tab/>
              <w:t>(14.3)</w:t>
            </w:r>
          </w:p>
          <w:p w14:paraId="700A2B3C" w14:textId="77777777" w:rsidR="00301607" w:rsidRDefault="00000000">
            <w:pPr>
              <w:spacing w:after="90" w:line="270" w:lineRule="auto"/>
              <w:jc w:val="both"/>
            </w:pPr>
            <w:r>
              <w:t>With limits σ</w:t>
            </w:r>
            <w:r>
              <w:rPr>
                <w:vertAlign w:val="subscript"/>
              </w:rPr>
              <w:t>a</w:t>
            </w:r>
            <w:r>
              <w:t xml:space="preserve"> and δ</w:t>
            </w:r>
            <w:r>
              <w:rPr>
                <w:vertAlign w:val="subscript"/>
              </w:rPr>
              <w:t>a</w:t>
            </w:r>
            <w:r>
              <w:t>, stress governs exactly when h &gt; 5L²σ</w:t>
            </w:r>
            <w:r>
              <w:rPr>
                <w:vertAlign w:val="subscript"/>
              </w:rPr>
              <w:t>a</w:t>
            </w:r>
            <w:r>
              <w:t>/(24Eδ</w:t>
            </w:r>
            <w:r>
              <w:rPr>
                <w:vertAlign w:val="subscript"/>
              </w:rPr>
              <w:t>a</w:t>
            </w:r>
            <w:r>
              <w:t>) — 300 mm for L = 6 m, E = 200 GPa, σ</w:t>
            </w:r>
            <w:r>
              <w:rPr>
                <w:vertAlign w:val="subscript"/>
              </w:rPr>
              <w:t>a</w:t>
            </w:r>
            <w:r>
              <w:t xml:space="preserve"> = 160 MPa and δ</w:t>
            </w:r>
            <w:r>
              <w:rPr>
                <w:vertAlign w:val="subscript"/>
              </w:rPr>
              <w:t>a</w:t>
            </w:r>
            <w:r>
              <w:t xml:space="preserve"> = L/300 — and the critical external load of a section with self-weight ρAg₀ is w₀</w:t>
            </w:r>
            <w:r>
              <w:rPr>
                <w:vertAlign w:val="superscript"/>
              </w:rPr>
              <w:t>*</w:t>
            </w:r>
            <w:r>
              <w:t xml:space="preserve"> = min(16σ</w:t>
            </w:r>
            <w:r>
              <w:rPr>
                <w:vertAlign w:val="subscript"/>
              </w:rPr>
              <w:t>a</w:t>
            </w:r>
            <w:r>
              <w:t>I/(L²h), 384Eδ</w:t>
            </w:r>
            <w:r>
              <w:rPr>
                <w:vertAlign w:val="subscript"/>
              </w:rPr>
              <w:t>a</w:t>
            </w:r>
            <w:r>
              <w:t>I/(5L⁴)) − ρAg₀. A design passes exactly below its critical load, so the verified frontier of a finite catalogue is a step function of the load with breakpoints at the critical loads.</w:t>
            </w:r>
          </w:p>
          <w:p w14:paraId="512981F3" w14:textId="77777777" w:rsidR="00301607" w:rsidRDefault="00000000">
            <w:pPr>
              <w:jc w:val="right"/>
            </w:pPr>
            <w:r>
              <w:rPr>
                <w:i/>
                <w:iCs/>
                <w:color w:val="6B6B6B"/>
                <w:sz w:val="16"/>
                <w:szCs w:val="16"/>
              </w:rPr>
              <w:t>CX Prop 11.1; CH Sec 9</w:t>
            </w:r>
          </w:p>
        </w:tc>
      </w:tr>
    </w:tbl>
    <w:p w14:paraId="6A243F15" w14:textId="77777777" w:rsidR="00301607" w:rsidRDefault="00301607">
      <w:pPr>
        <w:spacing w:after="60"/>
      </w:pPr>
    </w:p>
    <w:p w14:paraId="0B950730" w14:textId="77777777" w:rsidR="00301607" w:rsidRDefault="00000000">
      <w:pPr>
        <w:spacing w:after="90" w:line="270" w:lineRule="auto"/>
        <w:jc w:val="both"/>
      </w:pPr>
      <w:r>
        <w:rPr>
          <w:i/>
          <w:iCs/>
        </w:rPr>
        <w:t>Proof.</w:t>
      </w:r>
      <w:r>
        <w:t xml:space="preserve"> Divide the two expressions; w, I and the support conditions cancel. Setting each response equal to its limit and subtracting the self-weight gives the critical loads. The passing set changes only when the load crosses a critical load, and the frontier is the non-dominated subset of the passing set.  ∎</w:t>
      </w:r>
    </w:p>
    <w:p w14:paraId="6F4167E5" w14:textId="77777777" w:rsidR="00301607" w:rsidRDefault="00000000">
      <w:pPr>
        <w:keepNext/>
        <w:spacing w:before="120" w:after="80"/>
      </w:pPr>
      <w:r>
        <w:rPr>
          <w:b/>
          <w:bCs/>
          <w:sz w:val="19"/>
          <w:szCs w:val="19"/>
        </w:rPr>
        <w:t>Table 14.1.</w:t>
      </w:r>
      <w:r>
        <w:rPr>
          <w:sz w:val="19"/>
          <w:szCs w:val="19"/>
        </w:rPr>
        <w:t xml:space="preserve"> Verified frontier of the eight toy sections of [CH] as the external load varies (critical loads from Proposition 14.9; objectives mass, cost index and carbon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2808"/>
        <w:gridCol w:w="3611"/>
      </w:tblGrid>
      <w:tr w:rsidR="00301607" w14:paraId="5414384B" w14:textId="77777777">
        <w:tblPrEx>
          <w:tblCellMar>
            <w:top w:w="0" w:type="dxa"/>
            <w:bottom w:w="0" w:type="dxa"/>
          </w:tblCellMar>
        </w:tblPrEx>
        <w:trPr>
          <w:tblHeader/>
        </w:trPr>
        <w:tc>
          <w:tcPr>
            <w:tcW w:w="26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B3BA385" w14:textId="77777777" w:rsidR="00301607" w:rsidRDefault="00000000">
            <w:r>
              <w:rPr>
                <w:b/>
                <w:bCs/>
                <w:sz w:val="18"/>
                <w:szCs w:val="18"/>
              </w:rPr>
              <w:t>External load w₀ (kN/m)</w:t>
            </w:r>
          </w:p>
        </w:tc>
        <w:tc>
          <w:tcPr>
            <w:tcW w:w="280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9FCEB5F" w14:textId="77777777" w:rsidR="00301607" w:rsidRDefault="00000000">
            <w:r>
              <w:rPr>
                <w:b/>
                <w:bCs/>
                <w:sz w:val="18"/>
                <w:szCs w:val="18"/>
              </w:rPr>
              <w:t>Passing sections</w:t>
            </w:r>
          </w:p>
        </w:tc>
        <w:tc>
          <w:tcPr>
            <w:tcW w:w="361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6DE9558" w14:textId="77777777" w:rsidR="00301607" w:rsidRDefault="00000000">
            <w:r>
              <w:rPr>
                <w:b/>
                <w:bCs/>
                <w:sz w:val="18"/>
                <w:szCs w:val="18"/>
              </w:rPr>
              <w:t>Verified frontier</w:t>
            </w:r>
          </w:p>
        </w:tc>
      </w:tr>
      <w:tr w:rsidR="00301607" w14:paraId="37C84951"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C081AB" w14:textId="77777777" w:rsidR="00301607" w:rsidRDefault="00000000">
            <w:r>
              <w:rPr>
                <w:sz w:val="18"/>
                <w:szCs w:val="18"/>
              </w:rPr>
              <w:t>below 11.351</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B5097" w14:textId="77777777" w:rsidR="00301607" w:rsidRDefault="00000000">
            <w:r>
              <w:rPr>
                <w:sz w:val="18"/>
                <w:szCs w:val="18"/>
              </w:rPr>
              <w:t>all</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8F9807" w14:textId="77777777" w:rsidR="00301607" w:rsidRDefault="00000000">
            <w:r>
              <w:rPr>
                <w:sz w:val="18"/>
                <w:szCs w:val="18"/>
              </w:rPr>
              <w:t>S1, S2, S4, S6, S8</w:t>
            </w:r>
          </w:p>
        </w:tc>
      </w:tr>
      <w:tr w:rsidR="00301607" w14:paraId="32309924"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17D2C" w14:textId="77777777" w:rsidR="00301607" w:rsidRDefault="00000000">
            <w:r>
              <w:rPr>
                <w:sz w:val="18"/>
                <w:szCs w:val="18"/>
              </w:rPr>
              <w:t>11.351 – 17.198</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1BC52B" w14:textId="77777777" w:rsidR="00301607" w:rsidRDefault="00000000">
            <w:r>
              <w:rPr>
                <w:sz w:val="18"/>
                <w:szCs w:val="18"/>
              </w:rPr>
              <w:t>S2–S8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7E7B3" w14:textId="77777777" w:rsidR="00301607" w:rsidRDefault="00000000">
            <w:r>
              <w:rPr>
                <w:sz w:val="18"/>
                <w:szCs w:val="18"/>
              </w:rPr>
              <w:t>S2, S4, S6, S8</w:t>
            </w:r>
          </w:p>
        </w:tc>
      </w:tr>
      <w:tr w:rsidR="00301607" w14:paraId="5288EA36"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6FCF20" w14:textId="77777777" w:rsidR="00301607" w:rsidRDefault="00000000">
            <w:r>
              <w:rPr>
                <w:sz w:val="18"/>
                <w:szCs w:val="18"/>
              </w:rPr>
              <w:t>17.198 – 20.888</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69B853" w14:textId="77777777" w:rsidR="00301607" w:rsidRDefault="00000000">
            <w:r>
              <w:rPr>
                <w:sz w:val="18"/>
                <w:szCs w:val="18"/>
              </w:rPr>
              <w:t>S3–S8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D0F663" w14:textId="77777777" w:rsidR="00301607" w:rsidRDefault="00000000">
            <w:r>
              <w:rPr>
                <w:sz w:val="18"/>
                <w:szCs w:val="18"/>
              </w:rPr>
              <w:t>S4, S6, S8</w:t>
            </w:r>
          </w:p>
        </w:tc>
      </w:tr>
      <w:tr w:rsidR="00301607" w14:paraId="4B16D99B"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E06EF" w14:textId="77777777" w:rsidR="00301607" w:rsidRDefault="00000000">
            <w:r>
              <w:rPr>
                <w:sz w:val="18"/>
                <w:szCs w:val="18"/>
              </w:rPr>
              <w:t>20.888 – 24.066</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ACFF8E" w14:textId="77777777" w:rsidR="00301607" w:rsidRDefault="00000000">
            <w:r>
              <w:rPr>
                <w:sz w:val="18"/>
                <w:szCs w:val="18"/>
              </w:rPr>
              <w:t>S3, S5–S8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D4A04F" w14:textId="77777777" w:rsidR="00301607" w:rsidRDefault="00000000">
            <w:r>
              <w:rPr>
                <w:sz w:val="18"/>
                <w:szCs w:val="18"/>
              </w:rPr>
              <w:t>S6, S8</w:t>
            </w:r>
          </w:p>
        </w:tc>
      </w:tr>
      <w:tr w:rsidR="00301607" w14:paraId="0421E104"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A6E028" w14:textId="77777777" w:rsidR="00301607" w:rsidRDefault="00000000">
            <w:r>
              <w:rPr>
                <w:sz w:val="18"/>
                <w:szCs w:val="18"/>
              </w:rPr>
              <w:t>24.066 – 26.092</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23800" w14:textId="77777777" w:rsidR="00301607" w:rsidRDefault="00000000">
            <w:r>
              <w:rPr>
                <w:sz w:val="18"/>
                <w:szCs w:val="18"/>
              </w:rPr>
              <w:t>S5–S8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5B06D5" w14:textId="77777777" w:rsidR="00301607" w:rsidRDefault="00000000">
            <w:r>
              <w:rPr>
                <w:sz w:val="18"/>
                <w:szCs w:val="18"/>
              </w:rPr>
              <w:t>S6, S8</w:t>
            </w:r>
          </w:p>
        </w:tc>
      </w:tr>
      <w:tr w:rsidR="00301607" w14:paraId="213AF8C1"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C1FC72" w14:textId="77777777" w:rsidR="00301607" w:rsidRDefault="00000000">
            <w:r>
              <w:rPr>
                <w:sz w:val="18"/>
                <w:szCs w:val="18"/>
              </w:rPr>
              <w:t>26.092 – 29.238</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E586A" w14:textId="77777777" w:rsidR="00301607" w:rsidRDefault="00000000">
            <w:r>
              <w:rPr>
                <w:sz w:val="18"/>
                <w:szCs w:val="18"/>
              </w:rPr>
              <w:t>S5, S7, 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29A6B" w14:textId="77777777" w:rsidR="00301607" w:rsidRDefault="00000000">
            <w:r>
              <w:rPr>
                <w:sz w:val="18"/>
                <w:szCs w:val="18"/>
              </w:rPr>
              <w:t>S8</w:t>
            </w:r>
          </w:p>
        </w:tc>
      </w:tr>
      <w:tr w:rsidR="00301607" w14:paraId="62EB9983"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65BD95" w14:textId="77777777" w:rsidR="00301607" w:rsidRDefault="00000000">
            <w:r>
              <w:rPr>
                <w:sz w:val="18"/>
                <w:szCs w:val="18"/>
              </w:rPr>
              <w:t>29.238 – 33.345</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6E32E" w14:textId="77777777" w:rsidR="00301607" w:rsidRDefault="00000000">
            <w:r>
              <w:rPr>
                <w:sz w:val="18"/>
                <w:szCs w:val="18"/>
              </w:rPr>
              <w:t>S7, S8</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E644D5" w14:textId="77777777" w:rsidR="00301607" w:rsidRDefault="00000000">
            <w:r>
              <w:rPr>
                <w:sz w:val="18"/>
                <w:szCs w:val="18"/>
              </w:rPr>
              <w:t>S8</w:t>
            </w:r>
          </w:p>
        </w:tc>
      </w:tr>
      <w:tr w:rsidR="00301607" w14:paraId="52BB05DC"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D136E" w14:textId="77777777" w:rsidR="00301607" w:rsidRDefault="00000000">
            <w:r>
              <w:rPr>
                <w:sz w:val="18"/>
                <w:szCs w:val="18"/>
              </w:rPr>
              <w:t>33.345 – 37.825</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8F1877" w14:textId="77777777" w:rsidR="00301607" w:rsidRDefault="00000000">
            <w:r>
              <w:rPr>
                <w:sz w:val="18"/>
                <w:szCs w:val="18"/>
              </w:rPr>
              <w:t>S7</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AA34DE" w14:textId="77777777" w:rsidR="00301607" w:rsidRDefault="00000000">
            <w:r>
              <w:rPr>
                <w:sz w:val="18"/>
                <w:szCs w:val="18"/>
              </w:rPr>
              <w:t>S7</w:t>
            </w:r>
          </w:p>
        </w:tc>
      </w:tr>
      <w:tr w:rsidR="00301607" w14:paraId="596D3D18" w14:textId="77777777">
        <w:tblPrEx>
          <w:tblCellMar>
            <w:top w:w="0" w:type="dxa"/>
            <w:bottom w:w="0" w:type="dxa"/>
          </w:tblCellMar>
        </w:tblPrEx>
        <w:trPr>
          <w:cantSplit/>
        </w:trPr>
        <w:tc>
          <w:tcPr>
            <w:tcW w:w="26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DCA143" w14:textId="77777777" w:rsidR="00301607" w:rsidRDefault="00000000">
            <w:r>
              <w:rPr>
                <w:sz w:val="18"/>
                <w:szCs w:val="18"/>
              </w:rPr>
              <w:t>above 37.825</w:t>
            </w:r>
          </w:p>
        </w:tc>
        <w:tc>
          <w:tcPr>
            <w:tcW w:w="28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23671A" w14:textId="77777777" w:rsidR="00301607" w:rsidRDefault="00000000">
            <w:r>
              <w:rPr>
                <w:sz w:val="18"/>
                <w:szCs w:val="18"/>
              </w:rPr>
              <w:t>none</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70952" w14:textId="77777777" w:rsidR="00301607" w:rsidRDefault="00000000">
            <w:r>
              <w:rPr>
                <w:sz w:val="18"/>
                <w:szCs w:val="18"/>
              </w:rPr>
              <w:t>infeasible</w:t>
            </w:r>
          </w:p>
        </w:tc>
      </w:tr>
    </w:tbl>
    <w:p w14:paraId="4ECDA54C" w14:textId="77777777" w:rsidR="00301607" w:rsidRDefault="00301607">
      <w:pPr>
        <w:spacing w:after="100"/>
      </w:pPr>
    </w:p>
    <w:p w14:paraId="424B3DCF" w14:textId="77777777" w:rsidR="00301607" w:rsidRDefault="00000000">
      <w:pPr>
        <w:keepNext/>
        <w:spacing w:before="300" w:after="120"/>
      </w:pPr>
      <w:r>
        <w:rPr>
          <w:b/>
          <w:bCs/>
          <w:color w:val="1C3F6E"/>
          <w:sz w:val="25"/>
          <w:szCs w:val="25"/>
        </w:rPr>
        <w:t>Exercises</w:t>
      </w:r>
    </w:p>
    <w:p w14:paraId="5B8F08F0" w14:textId="77777777" w:rsidR="00301607" w:rsidRDefault="00000000">
      <w:pPr>
        <w:tabs>
          <w:tab w:val="left" w:pos="640"/>
        </w:tabs>
        <w:spacing w:after="100" w:line="270" w:lineRule="auto"/>
        <w:ind w:left="640" w:hanging="640"/>
        <w:jc w:val="both"/>
      </w:pPr>
      <w:r>
        <w:rPr>
          <w:b/>
          <w:bCs/>
        </w:rPr>
        <w:t>14.1</w:t>
      </w:r>
      <w:r>
        <w:rPr>
          <w:b/>
          <w:bCs/>
        </w:rPr>
        <w:tab/>
      </w:r>
      <w:r>
        <w:t>Derive the optimum and multiplier for minimising x₁ + x₂ over the closed unit disk, and verify the KKT conditions and the dual bound.</w:t>
      </w:r>
    </w:p>
    <w:p w14:paraId="1956B7C1" w14:textId="77777777" w:rsidR="00301607" w:rsidRDefault="00000000">
      <w:pPr>
        <w:tabs>
          <w:tab w:val="left" w:pos="640"/>
        </w:tabs>
        <w:spacing w:after="100" w:line="270" w:lineRule="auto"/>
        <w:ind w:left="640" w:hanging="640"/>
        <w:jc w:val="both"/>
      </w:pPr>
      <w:r>
        <w:rPr>
          <w:b/>
          <w:bCs/>
        </w:rPr>
        <w:t>14.2</w:t>
      </w:r>
      <w:r>
        <w:rPr>
          <w:b/>
          <w:bCs/>
        </w:rPr>
        <w:tab/>
      </w:r>
      <w:r>
        <w:t>Construct a convex problem with a KKT pair in which the dual bound is attained by several multiplier vectors.</w:t>
      </w:r>
    </w:p>
    <w:p w14:paraId="2ED4356A" w14:textId="77777777" w:rsidR="00301607" w:rsidRDefault="00000000">
      <w:pPr>
        <w:tabs>
          <w:tab w:val="left" w:pos="640"/>
        </w:tabs>
        <w:spacing w:after="100" w:line="270" w:lineRule="auto"/>
        <w:ind w:left="640" w:hanging="640"/>
        <w:jc w:val="both"/>
      </w:pPr>
      <w:r>
        <w:rPr>
          <w:b/>
          <w:bCs/>
        </w:rPr>
        <w:t>14.3</w:t>
      </w:r>
      <w:r>
        <w:rPr>
          <w:b/>
          <w:bCs/>
        </w:rPr>
        <w:tab/>
      </w:r>
      <w:r>
        <w:t>Show that the reduction in Proposition 14.4 can be carried out so that the retained normals are linearly independent.</w:t>
      </w:r>
    </w:p>
    <w:p w14:paraId="1E11F63B" w14:textId="77777777" w:rsidR="00301607" w:rsidRDefault="00000000">
      <w:pPr>
        <w:tabs>
          <w:tab w:val="left" w:pos="640"/>
        </w:tabs>
        <w:spacing w:after="100" w:line="270" w:lineRule="auto"/>
        <w:ind w:left="640" w:hanging="640"/>
        <w:jc w:val="both"/>
      </w:pPr>
      <w:r>
        <w:rPr>
          <w:b/>
          <w:bCs/>
        </w:rPr>
        <w:t>14.4</w:t>
      </w:r>
      <w:r>
        <w:rPr>
          <w:b/>
          <w:bCs/>
        </w:rPr>
        <w:tab/>
      </w:r>
      <w:r>
        <w:t>Explain why an active-set cardinality bound cannot justify discarding all other constraints from final verification, using Proposition 14.3 and Proposition 14.4.</w:t>
      </w:r>
    </w:p>
    <w:p w14:paraId="321FFD4A" w14:textId="77777777" w:rsidR="00301607" w:rsidRDefault="00000000">
      <w:pPr>
        <w:tabs>
          <w:tab w:val="left" w:pos="640"/>
        </w:tabs>
        <w:spacing w:after="100" w:line="270" w:lineRule="auto"/>
        <w:ind w:left="640" w:hanging="640"/>
        <w:jc w:val="both"/>
      </w:pPr>
      <w:r>
        <w:rPr>
          <w:b/>
          <w:bCs/>
        </w:rPr>
        <w:t>14.5</w:t>
      </w:r>
      <w:r>
        <w:rPr>
          <w:b/>
          <w:bCs/>
        </w:rPr>
        <w:tab/>
      </w:r>
      <w:r>
        <w:t>For the vessel of Proposition 14.7, show that the cost is increasing in r on the length-10 branch, and that on the volume branch the quartic (14.2) has at most two positive roots when B &gt; 0.</w:t>
      </w:r>
    </w:p>
    <w:p w14:paraId="1044E125" w14:textId="77777777" w:rsidR="00301607" w:rsidRDefault="00000000">
      <w:pPr>
        <w:keepNext/>
        <w:spacing w:before="300" w:after="120"/>
      </w:pPr>
      <w:r>
        <w:rPr>
          <w:b/>
          <w:bCs/>
          <w:color w:val="1C3F6E"/>
          <w:sz w:val="25"/>
          <w:szCs w:val="25"/>
        </w:rPr>
        <w:lastRenderedPageBreak/>
        <w:t>Notes and sources</w:t>
      </w:r>
    </w:p>
    <w:p w14:paraId="3D7DF313" w14:textId="77777777" w:rsidR="00301607" w:rsidRDefault="00000000">
      <w:pPr>
        <w:spacing w:after="90" w:line="276" w:lineRule="auto"/>
        <w:jc w:val="both"/>
      </w:pPr>
      <w:r>
        <w:rPr>
          <w:sz w:val="20"/>
          <w:szCs w:val="20"/>
        </w:rPr>
        <w:t>KKT sufficiency and weak duality are classical [Boyd and Vandenberghe 2004; Nocedal and Wright 2006]; the non-convex counterexample and the certificates of the 200-load-case references are [CC]. The active-subspace bound is [B, Proposition 18.3] in the corrected form of [LC; CC]; conic Carathéodory compression is classical [Rockafellar 1970] and appears as [CC, Proposition 12]. Tangent descent and release are [B, Theorem 18.4]. The pressure-vessel reduction is [B, Chapter 16] and the interval certificate [CM, Proposition 11]. The beam proposition is [CX, Proposition 11.1].</w:t>
      </w:r>
    </w:p>
    <w:p w14:paraId="23E3074E" w14:textId="77777777" w:rsidR="00301607" w:rsidRDefault="00301607">
      <w:pPr>
        <w:sectPr w:rsidR="00301607">
          <w:headerReference w:type="default" r:id="rId61"/>
          <w:footerReference w:type="default" r:id="rId62"/>
          <w:pgSz w:w="11906" w:h="16838"/>
          <w:pgMar w:top="1440" w:right="1440" w:bottom="1440" w:left="1440" w:header="708" w:footer="708" w:gutter="0"/>
          <w:cols w:space="720"/>
          <w:docGrid w:linePitch="360"/>
        </w:sectPr>
      </w:pPr>
    </w:p>
    <w:p w14:paraId="579C0849" w14:textId="77777777" w:rsidR="00301607" w:rsidRDefault="00000000">
      <w:pPr>
        <w:pStyle w:val="Heading1"/>
        <w:spacing w:before="2600" w:after="160"/>
        <w:jc w:val="center"/>
      </w:pPr>
      <w:bookmarkStart w:id="83" w:name="_Toc243339005"/>
      <w:r>
        <w:rPr>
          <w:color w:val="2A78D6"/>
          <w:sz w:val="30"/>
          <w:szCs w:val="30"/>
        </w:rPr>
        <w:lastRenderedPageBreak/>
        <w:t>Part VIII</w:t>
      </w:r>
      <w:r>
        <w:rPr>
          <w:sz w:val="30"/>
          <w:szCs w:val="30"/>
        </w:rPr>
        <w:t xml:space="preserve">  </w:t>
      </w:r>
      <w:r>
        <w:rPr>
          <w:sz w:val="40"/>
          <w:szCs w:val="40"/>
        </w:rPr>
        <w:t>Topology and Geometric Measure Theory</w:t>
      </w:r>
      <w:bookmarkEnd w:id="83"/>
    </w:p>
    <w:p w14:paraId="17F6C744" w14:textId="77777777" w:rsidR="00301607" w:rsidRDefault="00301607">
      <w:pPr>
        <w:pBdr>
          <w:bottom w:val="single" w:sz="6" w:space="8" w:color="2A78D6"/>
        </w:pBdr>
        <w:spacing w:after="480"/>
        <w:jc w:val="center"/>
      </w:pPr>
    </w:p>
    <w:p w14:paraId="71474102" w14:textId="77777777" w:rsidR="00301607" w:rsidRDefault="00000000">
      <w:pPr>
        <w:spacing w:after="140" w:line="288" w:lineRule="auto"/>
        <w:jc w:val="both"/>
      </w:pPr>
      <w:r>
        <w:t>Engineering designs live on disconnected sets, finite unions of configurations and lower-dimensional manifolds. Part VIII proves what connectedness forces on decoders, what atoms pushforwards create, how many pieces a mixed front can have, when exact recurrence is a null event, and — through the coarea formula — why ‘uniform on a feasible manifold’ depends on the residual function that defines the manifold.</w:t>
      </w:r>
    </w:p>
    <w:p w14:paraId="5595EA9A" w14:textId="77777777" w:rsidR="00301607" w:rsidRDefault="00000000">
      <w:pPr>
        <w:spacing w:after="140" w:line="288" w:lineRule="auto"/>
        <w:jc w:val="both"/>
      </w:pPr>
      <w:r>
        <w:rPr>
          <w:i/>
          <w:iCs/>
        </w:rPr>
        <w:t>Bridges.</w:t>
      </w:r>
      <w:r>
        <w:t xml:space="preserve"> Pushforwards come from Chapter 2; configuration fronts from Chapter 11; the band limit is the conditioning counterpart of the zero-set Laplace limits of Chapter 9.</w:t>
      </w:r>
    </w:p>
    <w:p w14:paraId="7355FFF7" w14:textId="77777777" w:rsidR="00301607" w:rsidRDefault="00301607">
      <w:pPr>
        <w:sectPr w:rsidR="00301607">
          <w:headerReference w:type="default" r:id="rId63"/>
          <w:footerReference w:type="default" r:id="rId64"/>
          <w:pgSz w:w="11906" w:h="16838"/>
          <w:pgMar w:top="1440" w:right="1440" w:bottom="1440" w:left="1440" w:header="708" w:footer="708" w:gutter="0"/>
          <w:cols w:space="720"/>
          <w:docGrid w:linePitch="360"/>
        </w:sectPr>
      </w:pPr>
    </w:p>
    <w:p w14:paraId="4549A7C2" w14:textId="77777777" w:rsidR="00301607" w:rsidRDefault="00000000">
      <w:pPr>
        <w:spacing w:before="600"/>
      </w:pPr>
      <w:r>
        <w:rPr>
          <w:b/>
          <w:bCs/>
          <w:color w:val="2A78D6"/>
          <w:sz w:val="24"/>
          <w:szCs w:val="24"/>
        </w:rPr>
        <w:lastRenderedPageBreak/>
        <w:t>Chapter 15</w:t>
      </w:r>
    </w:p>
    <w:p w14:paraId="35B58F39" w14:textId="77777777" w:rsidR="00301607" w:rsidRDefault="00000000">
      <w:pPr>
        <w:pStyle w:val="Heading1"/>
        <w:pBdr>
          <w:bottom w:val="single" w:sz="6" w:space="6" w:color="2A78D6"/>
        </w:pBdr>
        <w:spacing w:before="60" w:after="120"/>
      </w:pPr>
      <w:bookmarkStart w:id="84" w:name="_Toc243339006"/>
      <w:r>
        <w:t>15  Connectedness, Atoms and Manifolds</w:t>
      </w:r>
      <w:bookmarkEnd w:id="84"/>
    </w:p>
    <w:p w14:paraId="11445E11" w14:textId="77777777" w:rsidR="00301607" w:rsidRDefault="00000000">
      <w:pPr>
        <w:spacing w:after="200" w:line="276" w:lineRule="auto"/>
        <w:jc w:val="both"/>
      </w:pPr>
      <w:r>
        <w:rPr>
          <w:i/>
          <w:iCs/>
          <w:color w:val="333333"/>
        </w:rPr>
        <w:t>Engineering design spaces are disconnected unions of configurations, finite catalogues and lower-dimensional feasible manifolds, while proposals live on a connected Gaussian latent space. This chapter proves what that mismatch forces: decoders onto disconnected domains must jump and, if they project, create atoms; fronts can have more pieces than configurations; exact recurrence of designs is a null event only for atom-free decoders; and conditioning on a thin band around an equality constraint produces a density on the constraint manifold that depends on the residual function used to define it.</w:t>
      </w:r>
    </w:p>
    <w:p w14:paraId="06D97C49" w14:textId="77777777" w:rsidR="00301607" w:rsidRDefault="00000000">
      <w:pPr>
        <w:pStyle w:val="Heading2"/>
      </w:pPr>
      <w:bookmarkStart w:id="85" w:name="_Toc243339007"/>
      <w:r>
        <w:t>15.1  Connectedness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1D48E7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081A248" w14:textId="77777777" w:rsidR="00301607" w:rsidRDefault="00000000">
            <w:pPr>
              <w:keepNext/>
              <w:spacing w:after="70"/>
            </w:pPr>
            <w:r>
              <w:rPr>
                <w:b/>
                <w:bCs/>
                <w:color w:val="1C3F6E"/>
              </w:rPr>
              <w:t>Theorem 15.1 (disconnected support).</w:t>
            </w:r>
          </w:p>
          <w:p w14:paraId="683B92F9" w14:textId="77777777" w:rsidR="00301607" w:rsidRDefault="00000000">
            <w:pPr>
              <w:spacing w:after="90" w:line="270" w:lineRule="auto"/>
              <w:jc w:val="both"/>
            </w:pPr>
            <w:r>
              <w:t>(i) No continuous map from ℝ</w:t>
            </w:r>
            <w:r>
              <w:rPr>
                <w:vertAlign w:val="superscript"/>
              </w:rPr>
              <w:t>d</w:t>
            </w:r>
            <w:r>
              <w:t xml:space="preserve"> — or from any connected space — onto a disconnected subset of ℝ exists. (ii) Let the allowed domain be ∪</w:t>
            </w:r>
            <w:r>
              <w:rPr>
                <w:vertAlign w:val="subscript"/>
              </w:rPr>
              <w:t>j=1</w:t>
            </w:r>
            <w:r>
              <w:rPr>
                <w:vertAlign w:val="superscript"/>
              </w:rPr>
              <w:t>q</w:t>
            </w:r>
            <w:r>
              <w:t>[a</w:t>
            </w:r>
            <w:r>
              <w:rPr>
                <w:vertAlign w:val="subscript"/>
              </w:rPr>
              <w:t>j</w:t>
            </w:r>
            <w:r>
              <w:t>, b</w:t>
            </w:r>
            <w:r>
              <w:rPr>
                <w:vertAlign w:val="subscript"/>
              </w:rPr>
              <w:t>j</w:t>
            </w:r>
            <w:r>
              <w:t>] with a₁ &lt; b₁ &lt; a₂ &lt; ⋯ &lt; b</w:t>
            </w:r>
            <w:r>
              <w:rPr>
                <w:vertAlign w:val="subscript"/>
              </w:rPr>
              <w:t>q</w:t>
            </w:r>
            <w:r>
              <w:t xml:space="preserve"> and span L = b</w:t>
            </w:r>
            <w:r>
              <w:rPr>
                <w:vertAlign w:val="subscript"/>
              </w:rPr>
              <w:t>q</w:t>
            </w:r>
            <w:r>
              <w:t xml:space="preserve"> − a₁. The nearest-point projection of a uniform variable on [a₁, b</w:t>
            </w:r>
            <w:r>
              <w:rPr>
                <w:vertAlign w:val="subscript"/>
              </w:rPr>
              <w:t>q</w:t>
            </w:r>
            <w:r>
              <w:t>] onto the domain jumps at every gap midpoint (b</w:t>
            </w:r>
            <w:r>
              <w:rPr>
                <w:vertAlign w:val="subscript"/>
              </w:rPr>
              <w:t>j</w:t>
            </w:r>
            <w:r>
              <w:t xml:space="preserve"> + a</w:t>
            </w:r>
            <w:r>
              <w:rPr>
                <w:vertAlign w:val="subscript"/>
              </w:rPr>
              <w:t>j+1</w:t>
            </w:r>
            <w:r>
              <w:t>)/2 and has atoms of mass (a</w:t>
            </w:r>
            <w:r>
              <w:rPr>
                <w:vertAlign w:val="subscript"/>
              </w:rPr>
              <w:t>j+1</w:t>
            </w:r>
            <w:r>
              <w:t xml:space="preserve"> − b</w:t>
            </w:r>
            <w:r>
              <w:rPr>
                <w:vertAlign w:val="subscript"/>
              </w:rPr>
              <w:t>j</w:t>
            </w:r>
            <w:r>
              <w:t>)/(2L) at each of b</w:t>
            </w:r>
            <w:r>
              <w:rPr>
                <w:vertAlign w:val="subscript"/>
              </w:rPr>
              <w:t>j</w:t>
            </w:r>
            <w:r>
              <w:t xml:space="preserve"> and a</w:t>
            </w:r>
            <w:r>
              <w:rPr>
                <w:vertAlign w:val="subscript"/>
              </w:rPr>
              <w:t>j+1</w:t>
            </w:r>
            <w:r>
              <w:t>. For [0, 1] ∪ [2, 3] the atoms at 1 and 2 have mass 1/6 each and the continuous part has mass 2/3.</w:t>
            </w:r>
          </w:p>
          <w:p w14:paraId="50824D19" w14:textId="77777777" w:rsidR="00301607" w:rsidRDefault="00000000">
            <w:pPr>
              <w:jc w:val="right"/>
            </w:pPr>
            <w:r>
              <w:rPr>
                <w:i/>
                <w:iCs/>
                <w:color w:val="6B6B6B"/>
                <w:sz w:val="16"/>
                <w:szCs w:val="16"/>
              </w:rPr>
              <w:t>Corrected form · B Thm 16.3; E1 Prop 5; CM Thm 5</w:t>
            </w:r>
          </w:p>
        </w:tc>
      </w:tr>
    </w:tbl>
    <w:p w14:paraId="426AA25B" w14:textId="77777777" w:rsidR="00301607" w:rsidRDefault="00301607">
      <w:pPr>
        <w:spacing w:after="60"/>
      </w:pPr>
    </w:p>
    <w:p w14:paraId="0FE35434" w14:textId="77777777" w:rsidR="00301607" w:rsidRDefault="00000000">
      <w:pPr>
        <w:spacing w:after="90" w:line="270" w:lineRule="auto"/>
        <w:jc w:val="both"/>
      </w:pPr>
      <w:r>
        <w:rPr>
          <w:i/>
          <w:iCs/>
        </w:rPr>
        <w:t>Proof.</w:t>
      </w:r>
      <w:r>
        <w:t xml:space="preserve"> (i) A continuous image of a connected space is connected. (ii) Points of the gap (b</w:t>
      </w:r>
      <w:r>
        <w:rPr>
          <w:vertAlign w:val="subscript"/>
        </w:rPr>
        <w:t>j</w:t>
      </w:r>
      <w:r>
        <w:t>, a</w:t>
      </w:r>
      <w:r>
        <w:rPr>
          <w:vertAlign w:val="subscript"/>
        </w:rPr>
        <w:t>j+1</w:t>
      </w:r>
      <w:r>
        <w:t>) below its midpoint project to b</w:t>
      </w:r>
      <w:r>
        <w:rPr>
          <w:vertAlign w:val="subscript"/>
        </w:rPr>
        <w:t>j</w:t>
      </w:r>
      <w:r>
        <w:t xml:space="preserve"> and points above it to a</w:t>
      </w:r>
      <w:r>
        <w:rPr>
          <w:vertAlign w:val="subscript"/>
        </w:rPr>
        <w:t>j+1</w:t>
      </w:r>
      <w:r>
        <w:t>, so the one-sided limits at the midpoint differ; each half-gap has probability (a</w:t>
      </w:r>
      <w:r>
        <w:rPr>
          <w:vertAlign w:val="subscript"/>
        </w:rPr>
        <w:t>j+1</w:t>
      </w:r>
      <w:r>
        <w:t xml:space="preserve"> − b</w:t>
      </w:r>
      <w:r>
        <w:rPr>
          <w:vertAlign w:val="subscript"/>
        </w:rPr>
        <w:t>j</w:t>
      </w:r>
      <w:r>
        <w:t>)/(2L) under the uniform law and is collapsed onto its endpoint.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206813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F220BE2" w14:textId="77777777" w:rsidR="00301607" w:rsidRDefault="00000000">
            <w:pPr>
              <w:keepNext/>
              <w:spacing w:after="70"/>
            </w:pPr>
            <w:r>
              <w:rPr>
                <w:b/>
                <w:bCs/>
                <w:color w:val="1C3F6E"/>
              </w:rPr>
              <w:t>Proposition 15.2 (support-quantile decoders).</w:t>
            </w:r>
          </w:p>
          <w:p w14:paraId="782EB165" w14:textId="77777777" w:rsidR="00301607" w:rsidRDefault="00000000">
            <w:pPr>
              <w:spacing w:after="90" w:line="270" w:lineRule="auto"/>
              <w:jc w:val="both"/>
            </w:pPr>
            <w:r>
              <w:t>Let G be the distribution function of a law with a positive density on ∪</w:t>
            </w:r>
            <w:r>
              <w:rPr>
                <w:vertAlign w:val="subscript"/>
              </w:rPr>
              <w:t>j</w:t>
            </w:r>
            <w:r>
              <w:t>[a</w:t>
            </w:r>
            <w:r>
              <w:rPr>
                <w:vertAlign w:val="subscript"/>
              </w:rPr>
              <w:t>j</w:t>
            </w:r>
            <w:r>
              <w:t>, b</w:t>
            </w:r>
            <w:r>
              <w:rPr>
                <w:vertAlign w:val="subscript"/>
              </w:rPr>
              <w:t>j</w:t>
            </w:r>
            <w:r>
              <w:t>]. The decoder R(z) = G</w:t>
            </w:r>
            <w:r>
              <w:rPr>
                <w:vertAlign w:val="superscript"/>
              </w:rPr>
              <w:t>−1</w:t>
            </w:r>
            <w:r>
              <w:t>(Φ(z)) pushes N(0, 1) forward to that law, has no atoms, is continuous on the preimage of each interval and jumps across each gap. Up to its values at the jumps, it is the only non-decreasing map with this pushforward.</w:t>
            </w:r>
          </w:p>
          <w:p w14:paraId="325856CB" w14:textId="77777777" w:rsidR="00301607" w:rsidRDefault="00000000">
            <w:pPr>
              <w:jc w:val="right"/>
            </w:pPr>
            <w:r>
              <w:rPr>
                <w:i/>
                <w:iCs/>
                <w:color w:val="6B6B6B"/>
                <w:sz w:val="16"/>
                <w:szCs w:val="16"/>
              </w:rPr>
              <w:t>B Ch 14; E1</w:t>
            </w:r>
          </w:p>
        </w:tc>
      </w:tr>
    </w:tbl>
    <w:p w14:paraId="4E96E74D" w14:textId="77777777" w:rsidR="00301607" w:rsidRDefault="00301607">
      <w:pPr>
        <w:spacing w:after="60"/>
      </w:pPr>
    </w:p>
    <w:p w14:paraId="0E345F27" w14:textId="77777777" w:rsidR="00301607" w:rsidRDefault="00000000">
      <w:pPr>
        <w:spacing w:after="90" w:line="270" w:lineRule="auto"/>
        <w:jc w:val="both"/>
      </w:pPr>
      <w:r>
        <w:rPr>
          <w:i/>
          <w:iCs/>
        </w:rPr>
        <w:t>Proof.</w:t>
      </w:r>
      <w:r>
        <w:t xml:space="preserve"> Φ(Z) is uniform on (0, 1), and G</w:t>
      </w:r>
      <w:r>
        <w:rPr>
          <w:vertAlign w:val="superscript"/>
        </w:rPr>
        <w:t>−1</w:t>
      </w:r>
      <w:r>
        <w:t xml:space="preserve"> of a uniform variable has law G. G</w:t>
      </w:r>
      <w:r>
        <w:rPr>
          <w:vertAlign w:val="superscript"/>
        </w:rPr>
        <w:t>−1</w:t>
      </w:r>
      <w:r>
        <w:t xml:space="preserve"> is continuous and strictly increasing on each interval’s preimage and jumps across gaps, where G is constant. If R′ is non-decreasing and pushes N(0, 1) to the same atomless law, it is strictly increasing (a flat stretch would create an atom), so G(R′(z)) = P(R′(Z) ≤ R′(z)) = Φ(z) for every z: R′(z) is a Φ(z)-quantile of G. These quantiles are unique except at the levels G(b</w:t>
      </w:r>
      <w:r>
        <w:rPr>
          <w:vertAlign w:val="subscript"/>
        </w:rPr>
        <w:t>j</w:t>
      </w:r>
      <w:r>
        <w:t>) of the gaps, which correspond to the jump points.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039EB3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A330E0C" w14:textId="77777777" w:rsidR="00301607" w:rsidRDefault="00000000">
            <w:pPr>
              <w:keepNext/>
              <w:spacing w:after="70"/>
            </w:pPr>
            <w:r>
              <w:rPr>
                <w:b/>
                <w:bCs/>
                <w:color w:val="1C3F6E"/>
              </w:rPr>
              <w:lastRenderedPageBreak/>
              <w:t>Proposition 15.3 (fronts with more pieces than configurations).</w:t>
            </w:r>
          </w:p>
          <w:p w14:paraId="63AEA2A5" w14:textId="77777777" w:rsidR="00301607" w:rsidRDefault="00000000">
            <w:pPr>
              <w:spacing w:after="90" w:line="270" w:lineRule="auto"/>
              <w:jc w:val="both"/>
            </w:pPr>
            <w:r>
              <w:t>The Pareto image of a single configuration with a compact domain and continuous objectives can be disconnected; consequently the number of connected components of the front in Theorem 11.16 is not bounded by the number of configurations. For x ∈ [0, 1] and F(x) = (x, g(x)) with g(x) = 1 − x on [0, 0.4], g increasing linearly from 0.6 to 0.7 on [0.4, 0.5], and g(x) = 0.7 − 1.4(x − 0.5) on [0.5, 1], the efficient image is {(x, 1 − x) : x ∈ [0, 0.4]} ∪ {(x, g(x)) : x ∈ (4/7, 1]}.</w:t>
            </w:r>
          </w:p>
          <w:p w14:paraId="3DA28E4D" w14:textId="77777777" w:rsidR="00301607" w:rsidRDefault="00000000">
            <w:pPr>
              <w:jc w:val="right"/>
            </w:pPr>
            <w:r>
              <w:rPr>
                <w:i/>
                <w:iCs/>
                <w:color w:val="6B6B6B"/>
                <w:sz w:val="16"/>
                <w:szCs w:val="16"/>
              </w:rPr>
              <w:t>E2 Prop 3; B Ex 15.1</w:t>
            </w:r>
          </w:p>
        </w:tc>
      </w:tr>
    </w:tbl>
    <w:p w14:paraId="6900EB73" w14:textId="77777777" w:rsidR="00301607" w:rsidRDefault="00301607">
      <w:pPr>
        <w:spacing w:after="60"/>
      </w:pPr>
    </w:p>
    <w:p w14:paraId="63559881" w14:textId="77777777" w:rsidR="00301607" w:rsidRDefault="00000000">
      <w:pPr>
        <w:spacing w:after="90" w:line="270" w:lineRule="auto"/>
        <w:jc w:val="both"/>
      </w:pPr>
      <w:r>
        <w:rPr>
          <w:i/>
          <w:iCs/>
        </w:rPr>
        <w:t>Proof.</w:t>
      </w:r>
      <w:r>
        <w:t xml:space="preserve"> A design x is dominated exactly when some x′ &lt; x has g(x′) ≤ g(x). On [0, 0.4], g is strictly decreasing, so no such x′ exists. For x ∈ (0.4, 4/7], g(x) ≥ 0.6 = g(0.4), so x′ = 0.4 dominates x. For x ∈ (4/7, 1], g(x) &lt; 0.6 ≤ g(x′) for every x′ ≤ 4/7, and g is strictly decreasing on [0.5, 1], so no x′ &lt; x has g(x′) ≤ g(x). The two efficient pieces are separated by the gap (0.4, 4/7] in the first coordinate.  ∎</w:t>
      </w:r>
    </w:p>
    <w:p w14:paraId="65C8851F" w14:textId="77777777" w:rsidR="00301607" w:rsidRDefault="00000000">
      <w:pPr>
        <w:pStyle w:val="Heading2"/>
      </w:pPr>
      <w:bookmarkStart w:id="86" w:name="_Toc243339008"/>
      <w:r>
        <w:t>15.2  Atoms and recurrence</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DD8237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8A7E48E" w14:textId="77777777" w:rsidR="00301607" w:rsidRDefault="00000000">
            <w:pPr>
              <w:keepNext/>
              <w:spacing w:after="70"/>
            </w:pPr>
            <w:r>
              <w:rPr>
                <w:b/>
                <w:bCs/>
                <w:color w:val="1C3F6E"/>
              </w:rPr>
              <w:t>Proposition 15.4 (atoms and recurring designs).</w:t>
            </w:r>
          </w:p>
          <w:p w14:paraId="3BF803D0" w14:textId="77777777" w:rsidR="00301607" w:rsidRDefault="00000000">
            <w:pPr>
              <w:spacing w:after="90" w:line="270" w:lineRule="auto"/>
              <w:jc w:val="both"/>
            </w:pPr>
            <w:r>
              <w:t>(i) If two designs are decoded independently from laws without atoms, they coincide with probability zero; in particular, if every decoder of a continuous variable pushes the latent law to an atomless law and no repair, clipping or inactive coordinate maps a set of positive probability to a single value, exact recurrence is a null event. (ii) Span projection, clipping, repair onto a boundary, semi-continuous dead zones and inactive coordinates create atoms, so recurrence has positive probability even when continuous variables are present.</w:t>
            </w:r>
          </w:p>
          <w:p w14:paraId="34B70F71" w14:textId="77777777" w:rsidR="00301607" w:rsidRDefault="00000000">
            <w:pPr>
              <w:jc w:val="right"/>
            </w:pPr>
            <w:r>
              <w:rPr>
                <w:i/>
                <w:iCs/>
                <w:color w:val="6B6B6B"/>
                <w:sz w:val="16"/>
                <w:szCs w:val="16"/>
              </w:rPr>
              <w:t>Corrected form · E2 Prop 4</w:t>
            </w:r>
          </w:p>
        </w:tc>
      </w:tr>
    </w:tbl>
    <w:p w14:paraId="17D555AA" w14:textId="77777777" w:rsidR="00301607" w:rsidRDefault="00301607">
      <w:pPr>
        <w:spacing w:after="60"/>
      </w:pPr>
    </w:p>
    <w:p w14:paraId="6E440E88" w14:textId="77777777" w:rsidR="00301607" w:rsidRDefault="00000000">
      <w:pPr>
        <w:spacing w:after="90" w:line="270" w:lineRule="auto"/>
        <w:jc w:val="both"/>
      </w:pPr>
      <w:r>
        <w:rPr>
          <w:i/>
          <w:iCs/>
        </w:rPr>
        <w:t>Proof.</w:t>
      </w:r>
      <w:r>
        <w:t xml:space="preserve"> (i) For independent X and X′ with X′ atomless, P(X = X′) = ∫P(X′ = x)P</w:t>
      </w:r>
      <w:r>
        <w:rPr>
          <w:vertAlign w:val="subscript"/>
        </w:rPr>
        <w:t>X</w:t>
      </w:r>
      <w:r>
        <w:t>(dx) = 0. (ii) Each listed operation maps a set of positive latent probability to one point; for projection this is Theorem 15.1(ii).  ∎</w:t>
      </w:r>
    </w:p>
    <w:p w14:paraId="43EE64F4" w14:textId="77777777" w:rsidR="00301607" w:rsidRDefault="00000000">
      <w:pPr>
        <w:spacing w:after="90" w:line="270" w:lineRule="auto"/>
        <w:jc w:val="both"/>
      </w:pPr>
      <w:r>
        <w:rPr>
          <w:b/>
          <w:bCs/>
        </w:rPr>
        <w:t>Remark.</w:t>
      </w:r>
      <w:r>
        <w:t xml:space="preserve"> Memoisation of deterministic responses should therefore be keyed on the canonical physical design, not justified by the presence or absence of continuous variables; in a statistical log a recurring design is still a new sampling event (Proposition 7.14).</w:t>
      </w:r>
    </w:p>
    <w:p w14:paraId="2BA3ADB3" w14:textId="77777777" w:rsidR="00301607" w:rsidRDefault="00000000">
      <w:pPr>
        <w:pStyle w:val="Heading2"/>
      </w:pPr>
      <w:bookmarkStart w:id="87" w:name="_Toc243339009"/>
      <w:r>
        <w:t>15.3  Manifolds and band conditioning</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1564F9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14B6353" w14:textId="77777777" w:rsidR="00301607" w:rsidRDefault="00000000">
            <w:pPr>
              <w:keepNext/>
              <w:spacing w:after="70"/>
            </w:pPr>
            <w:r>
              <w:rPr>
                <w:b/>
                <w:bCs/>
                <w:color w:val="1C3F6E"/>
              </w:rPr>
              <w:t>Proposition 15.5 (band conditioning).</w:t>
            </w:r>
          </w:p>
          <w:p w14:paraId="042E42F2" w14:textId="77777777" w:rsidR="00301607" w:rsidRDefault="00000000">
            <w:pPr>
              <w:spacing w:after="90" w:line="270" w:lineRule="auto"/>
              <w:jc w:val="both"/>
            </w:pPr>
            <w:r>
              <w:t>Let X have a continuous density p on ℝ</w:t>
            </w:r>
            <w:r>
              <w:rPr>
                <w:vertAlign w:val="superscript"/>
              </w:rPr>
              <w:t>n</w:t>
            </w:r>
            <w:r>
              <w:t>, let h be C¹ with ∇h ≠ 0 on the compact level set 𝓜 = {h = 0}, and suppose no other part of the band {|h| ≤ δ} carries mass in the limit: P(|h(X)| ≤ δ, X ∉ U) = o(δ) for every neighbourhood U of 𝓜. Then, as δ → 0, the law of X given |h(X)| ≤ δ converges weakly to the probability measure on 𝓜 with density proportional to</w:t>
            </w:r>
          </w:p>
          <w:p w14:paraId="7DCADE94" w14:textId="77777777" w:rsidR="00301607" w:rsidRDefault="00000000">
            <w:pPr>
              <w:keepLines/>
              <w:tabs>
                <w:tab w:val="center" w:pos="4343"/>
                <w:tab w:val="right" w:pos="8686"/>
              </w:tabs>
              <w:spacing w:before="80" w:after="120"/>
            </w:pPr>
            <w:r>
              <w:tab/>
              <w:t>p(x) / |∇h(x)|</w:t>
            </w:r>
            <w:r>
              <w:tab/>
              <w:t>(15.1)</w:t>
            </w:r>
          </w:p>
          <w:p w14:paraId="6AC9DB75" w14:textId="77777777" w:rsidR="00301607" w:rsidRDefault="00000000">
            <w:pPr>
              <w:spacing w:after="90" w:line="270" w:lineRule="auto"/>
              <w:jc w:val="both"/>
            </w:pPr>
            <w:r>
              <w:t>with respect to the surface measure of 𝓜. Two residual functions with the same zero set therefore define different ‘uniform’ priors on it.</w:t>
            </w:r>
          </w:p>
          <w:p w14:paraId="5CF515E8" w14:textId="77777777" w:rsidR="00301607" w:rsidRDefault="00000000">
            <w:pPr>
              <w:jc w:val="right"/>
            </w:pPr>
            <w:r>
              <w:rPr>
                <w:i/>
                <w:iCs/>
                <w:color w:val="6B6B6B"/>
                <w:sz w:val="16"/>
                <w:szCs w:val="16"/>
              </w:rPr>
              <w:t>CM Prop 10; B Ex 16.5</w:t>
            </w:r>
          </w:p>
        </w:tc>
      </w:tr>
    </w:tbl>
    <w:p w14:paraId="2738BD7C" w14:textId="77777777" w:rsidR="00301607" w:rsidRDefault="00301607">
      <w:pPr>
        <w:spacing w:after="60"/>
      </w:pPr>
    </w:p>
    <w:p w14:paraId="46C9FF29" w14:textId="77777777" w:rsidR="00301607" w:rsidRDefault="00000000">
      <w:pPr>
        <w:spacing w:after="90" w:line="270" w:lineRule="auto"/>
        <w:jc w:val="both"/>
      </w:pPr>
      <w:r>
        <w:rPr>
          <w:i/>
          <w:iCs/>
        </w:rPr>
        <w:lastRenderedPageBreak/>
        <w:t>Proof.</w:t>
      </w:r>
      <w:r>
        <w:t xml:space="preserve"> By the coarea formula, for a Borel set B near 𝓜, P(|h(X)| ≤ δ, X ∈ B) = ∫</w:t>
      </w:r>
      <w:r>
        <w:rPr>
          <w:vertAlign w:val="subscript"/>
        </w:rPr>
        <w:t>−δ</w:t>
      </w:r>
      <w:r>
        <w:rPr>
          <w:vertAlign w:val="superscript"/>
        </w:rPr>
        <w:t>δ</w:t>
      </w:r>
      <w:r>
        <w:t>∫</w:t>
      </w:r>
      <w:r>
        <w:rPr>
          <w:vertAlign w:val="subscript"/>
        </w:rPr>
        <w:t>B∩{h=t}</w:t>
      </w:r>
      <w:r>
        <w:t>p/|∇h| dσ dt. Near 𝓜 the level sets {h = t} are C¹ graphs over 𝓜 for small t, and the inner integral is continuous in t; dividing by 2δ and letting δ → 0 gives ∫</w:t>
      </w:r>
      <w:r>
        <w:rPr>
          <w:vertAlign w:val="subscript"/>
        </w:rPr>
        <w:t>B∩𝓜</w:t>
      </w:r>
      <w:r>
        <w:t>p/|∇h|dσ. The hypothesis removes the contribution of other parts of the band, and normalising gives the limit.  ∎</w:t>
      </w:r>
    </w:p>
    <w:p w14:paraId="4E4E9BD0" w14:textId="77777777" w:rsidR="00301607" w:rsidRDefault="00000000">
      <w:pPr>
        <w:spacing w:after="90" w:line="270" w:lineRule="auto"/>
        <w:jc w:val="both"/>
      </w:pPr>
      <w:r>
        <w:rPr>
          <w:b/>
          <w:bCs/>
        </w:rPr>
        <w:t>Example 15.6 (two priors on one circle, and a spurious zero set).</w:t>
      </w:r>
      <w:r>
        <w:t xml:space="preserve"> Let X ~ N(0, I₂) and 𝓜 the unit circle. For h₁ = x² + y² − 1, |∇h₁| = 2 on the circle and the limit is uniform in angle. For h₃ = (x² + y² − 1)e</w:t>
      </w:r>
      <w:r>
        <w:rPr>
          <w:vertAlign w:val="superscript"/>
        </w:rPr>
        <w:t>x</w:t>
      </w:r>
      <w:r>
        <w:t>, which has the same zero set, ∇h₃ = e</w:t>
      </w:r>
      <w:r>
        <w:rPr>
          <w:vertAlign w:val="superscript"/>
        </w:rPr>
        <w:t>x</w:t>
      </w:r>
      <w:r>
        <w:t>∇h₁ on the circle, so |∇h₃| = 2e</w:t>
      </w:r>
      <w:r>
        <w:rPr>
          <w:vertAlign w:val="superscript"/>
        </w:rPr>
        <w:t>cos θ</w:t>
      </w:r>
      <w:r>
        <w:t xml:space="preserve"> and the limit has density proportional to e</w:t>
      </w:r>
      <w:r>
        <w:rPr>
          <w:vertAlign w:val="superscript"/>
        </w:rPr>
        <w:t>−cos θ</w:t>
      </w:r>
      <w:r>
        <w:t xml:space="preserve"> — e² ≈ 7.39 times higher at θ = π than at θ = 0. For h₂ = (x² + y² − 1)(2 + x) the zero set also contains the line x = −2, which collects band mass, and the hypothesis of Proposition 15.5 fails.</w:t>
      </w:r>
    </w:p>
    <w:p w14:paraId="38BC6530" w14:textId="77777777" w:rsidR="00301607" w:rsidRDefault="00000000">
      <w:pPr>
        <w:spacing w:after="90" w:line="270" w:lineRule="auto"/>
        <w:jc w:val="both"/>
      </w:pPr>
      <w:r>
        <w:rPr>
          <w:b/>
          <w:bCs/>
        </w:rPr>
        <w:t>Remark.</w:t>
      </w:r>
      <w:r>
        <w:t xml:space="preserve"> The band limit is the conditioning analogue of the zero-set Laplace limits of Theorem 9.7 and Theorem 9.8: there the density on the manifold is set by the transversal growth of the energy, here by the transversal gradient of the residual. For mixed-integer equalities the feasible set can have positive counting measure, and what matters is the measure the target is declared to use.</w:t>
      </w:r>
    </w:p>
    <w:p w14:paraId="2E82A81F" w14:textId="77777777" w:rsidR="00301607" w:rsidRDefault="00000000">
      <w:pPr>
        <w:keepNext/>
        <w:spacing w:before="300" w:after="120"/>
      </w:pPr>
      <w:r>
        <w:rPr>
          <w:b/>
          <w:bCs/>
          <w:color w:val="1C3F6E"/>
          <w:sz w:val="25"/>
          <w:szCs w:val="25"/>
        </w:rPr>
        <w:t>Exercises</w:t>
      </w:r>
    </w:p>
    <w:p w14:paraId="65788440" w14:textId="77777777" w:rsidR="00301607" w:rsidRDefault="00000000">
      <w:pPr>
        <w:tabs>
          <w:tab w:val="left" w:pos="640"/>
        </w:tabs>
        <w:spacing w:after="100" w:line="270" w:lineRule="auto"/>
        <w:ind w:left="640" w:hanging="640"/>
        <w:jc w:val="both"/>
      </w:pPr>
      <w:r>
        <w:rPr>
          <w:b/>
          <w:bCs/>
        </w:rPr>
        <w:t>15.1</w:t>
      </w:r>
      <w:r>
        <w:rPr>
          <w:b/>
          <w:bCs/>
        </w:rPr>
        <w:tab/>
      </w:r>
      <w:r>
        <w:t>For the allowed domain [0, 1] ∪ [2, 3], locate the discontinuity of the span projection and compute its atoms; then construct the support-quantile decoder for the uniform law on the domain and compute its jump.</w:t>
      </w:r>
    </w:p>
    <w:p w14:paraId="5B768708" w14:textId="77777777" w:rsidR="00301607" w:rsidRDefault="00000000">
      <w:pPr>
        <w:tabs>
          <w:tab w:val="left" w:pos="640"/>
        </w:tabs>
        <w:spacing w:after="100" w:line="270" w:lineRule="auto"/>
        <w:ind w:left="640" w:hanging="640"/>
        <w:jc w:val="both"/>
      </w:pPr>
      <w:r>
        <w:rPr>
          <w:b/>
          <w:bCs/>
        </w:rPr>
        <w:t>15.2</w:t>
      </w:r>
      <w:r>
        <w:rPr>
          <w:b/>
          <w:bCs/>
        </w:rPr>
        <w:tab/>
      </w:r>
      <w:r>
        <w:t>Specify a semi-continuous decoder that places an explicit positive atom at the active lower endpoint as well as at zero, and compute its induced prior.</w:t>
      </w:r>
    </w:p>
    <w:p w14:paraId="6D271A71" w14:textId="77777777" w:rsidR="00301607" w:rsidRDefault="00000000">
      <w:pPr>
        <w:tabs>
          <w:tab w:val="left" w:pos="640"/>
        </w:tabs>
        <w:spacing w:after="100" w:line="270" w:lineRule="auto"/>
        <w:ind w:left="640" w:hanging="640"/>
        <w:jc w:val="both"/>
      </w:pPr>
      <w:r>
        <w:rPr>
          <w:b/>
          <w:bCs/>
        </w:rPr>
        <w:t>15.3</w:t>
      </w:r>
      <w:r>
        <w:rPr>
          <w:b/>
          <w:bCs/>
        </w:rPr>
        <w:tab/>
      </w:r>
      <w:r>
        <w:t>Show how projection repair creates duplicate physical designs from distinct continuous proposals, and compute the probability of a duplicate in a simple model.</w:t>
      </w:r>
    </w:p>
    <w:p w14:paraId="102E4768" w14:textId="77777777" w:rsidR="00301607" w:rsidRDefault="00000000">
      <w:pPr>
        <w:tabs>
          <w:tab w:val="left" w:pos="640"/>
        </w:tabs>
        <w:spacing w:after="100" w:line="270" w:lineRule="auto"/>
        <w:ind w:left="640" w:hanging="640"/>
        <w:jc w:val="both"/>
      </w:pPr>
      <w:r>
        <w:rPr>
          <w:b/>
          <w:bCs/>
        </w:rPr>
        <w:t>15.4</w:t>
      </w:r>
      <w:r>
        <w:rPr>
          <w:b/>
          <w:bCs/>
        </w:rPr>
        <w:tab/>
      </w:r>
      <w:r>
        <w:t>Give two different feasible priors on the same equality manifold by choosing residuals, and verify (15.1) for each.</w:t>
      </w:r>
    </w:p>
    <w:p w14:paraId="5A76190D" w14:textId="77777777" w:rsidR="00301607" w:rsidRDefault="00000000">
      <w:pPr>
        <w:tabs>
          <w:tab w:val="left" w:pos="640"/>
        </w:tabs>
        <w:spacing w:after="100" w:line="270" w:lineRule="auto"/>
        <w:ind w:left="640" w:hanging="640"/>
        <w:jc w:val="both"/>
      </w:pPr>
      <w:r>
        <w:rPr>
          <w:b/>
          <w:bCs/>
        </w:rPr>
        <w:t>15.5</w:t>
      </w:r>
      <w:r>
        <w:rPr>
          <w:b/>
          <w:bCs/>
        </w:rPr>
        <w:tab/>
      </w:r>
      <w:r>
        <w:t>Prove the coarea step of Proposition 15.5 for 𝓜 a circle by polar coordinates.</w:t>
      </w:r>
    </w:p>
    <w:p w14:paraId="7FABF15E" w14:textId="77777777" w:rsidR="00301607" w:rsidRDefault="00000000">
      <w:pPr>
        <w:keepNext/>
        <w:spacing w:before="300" w:after="120"/>
      </w:pPr>
      <w:r>
        <w:rPr>
          <w:b/>
          <w:bCs/>
          <w:color w:val="1C3F6E"/>
          <w:sz w:val="25"/>
          <w:szCs w:val="25"/>
        </w:rPr>
        <w:t>Notes and sources</w:t>
      </w:r>
    </w:p>
    <w:p w14:paraId="0257A7B3" w14:textId="77777777" w:rsidR="00301607" w:rsidRDefault="00000000">
      <w:pPr>
        <w:spacing w:after="90" w:line="276" w:lineRule="auto"/>
        <w:jc w:val="both"/>
      </w:pPr>
      <w:r>
        <w:rPr>
          <w:sz w:val="20"/>
          <w:szCs w:val="20"/>
        </w:rPr>
        <w:t>Disconnected support and the atoms of projection decoders are [B, Theorem 16.3] in the corrected form of [E1, Proposition 5; CM, Theorem 5]. Support-quantile decoders are [B, Chapter 14]; the monotone-rearrangement characterisation is classical. Fronts with many components and recurring designs are [E2, Propositions 3–4]. Band conditioning is [CM, Proposition 10], resting on Federer’s coarea formula (1969).</w:t>
      </w:r>
    </w:p>
    <w:p w14:paraId="77C93DF0" w14:textId="77777777" w:rsidR="00301607" w:rsidRDefault="00301607">
      <w:pPr>
        <w:sectPr w:rsidR="00301607">
          <w:headerReference w:type="default" r:id="rId65"/>
          <w:footerReference w:type="default" r:id="rId66"/>
          <w:pgSz w:w="11906" w:h="16838"/>
          <w:pgMar w:top="1440" w:right="1440" w:bottom="1440" w:left="1440" w:header="708" w:footer="708" w:gutter="0"/>
          <w:cols w:space="720"/>
          <w:docGrid w:linePitch="360"/>
        </w:sectPr>
      </w:pPr>
    </w:p>
    <w:p w14:paraId="7E5A1E11" w14:textId="77777777" w:rsidR="00301607" w:rsidRDefault="00000000">
      <w:pPr>
        <w:pStyle w:val="Heading1"/>
        <w:spacing w:before="2600" w:after="160"/>
        <w:jc w:val="center"/>
      </w:pPr>
      <w:bookmarkStart w:id="88" w:name="_Toc243339010"/>
      <w:r>
        <w:rPr>
          <w:color w:val="2A78D6"/>
          <w:sz w:val="30"/>
          <w:szCs w:val="30"/>
        </w:rPr>
        <w:lastRenderedPageBreak/>
        <w:t>Part IX</w:t>
      </w:r>
      <w:r>
        <w:rPr>
          <w:sz w:val="30"/>
          <w:szCs w:val="30"/>
        </w:rPr>
        <w:t xml:space="preserve">  </w:t>
      </w:r>
      <w:r>
        <w:rPr>
          <w:sz w:val="40"/>
          <w:szCs w:val="40"/>
        </w:rPr>
        <w:t>Information, Concentration and Statistical Decision</w:t>
      </w:r>
      <w:bookmarkEnd w:id="88"/>
    </w:p>
    <w:p w14:paraId="62406916" w14:textId="77777777" w:rsidR="00301607" w:rsidRDefault="00301607">
      <w:pPr>
        <w:pBdr>
          <w:bottom w:val="single" w:sz="6" w:space="8" w:color="2A78D6"/>
        </w:pBdr>
        <w:spacing w:after="480"/>
        <w:jc w:val="center"/>
      </w:pPr>
    </w:p>
    <w:p w14:paraId="5C0C5505" w14:textId="77777777" w:rsidR="00301607" w:rsidRDefault="00000000">
      <w:pPr>
        <w:spacing w:after="140" w:line="288" w:lineRule="auto"/>
        <w:jc w:val="both"/>
      </w:pPr>
      <w:r>
        <w:t>Part IX collects the information-theoretic identities of Gibbs targets — the variational principle, the Bregman form of the divergence between temperatures, the effective sample size of Gibbs weights, entropy witnesses and mutual information — and the concentration inequalities that turn evaluations into decisions: simultaneous Hoeffding admission, anytime allocations, evaluator discrepancy, empirical Bernstein bounds, design effects for clustered evaluations, Fréchet bounds for joint events and exact bounds for zero failures.</w:t>
      </w:r>
    </w:p>
    <w:p w14:paraId="60268D76" w14:textId="77777777" w:rsidR="00301607" w:rsidRDefault="00000000">
      <w:pPr>
        <w:spacing w:after="140" w:line="288" w:lineRule="auto"/>
        <w:jc w:val="both"/>
      </w:pPr>
      <w:r>
        <w:rPr>
          <w:i/>
          <w:iCs/>
        </w:rPr>
        <w:t>Bridges.</w:t>
      </w:r>
      <w:r>
        <w:t xml:space="preserve"> The effective sample size explains the selection pressure of the scalarisations of Part VI; the martingale bounds of Part IV are the sequential counterparts of the bounds here; the wrong-release bound is the probabilistic half of the release theorem of Part X.</w:t>
      </w:r>
    </w:p>
    <w:p w14:paraId="420DD03E" w14:textId="77777777" w:rsidR="00301607" w:rsidRDefault="00301607">
      <w:pPr>
        <w:sectPr w:rsidR="00301607">
          <w:headerReference w:type="default" r:id="rId67"/>
          <w:footerReference w:type="default" r:id="rId68"/>
          <w:pgSz w:w="11906" w:h="16838"/>
          <w:pgMar w:top="1440" w:right="1440" w:bottom="1440" w:left="1440" w:header="708" w:footer="708" w:gutter="0"/>
          <w:cols w:space="720"/>
          <w:docGrid w:linePitch="360"/>
        </w:sectPr>
      </w:pPr>
    </w:p>
    <w:p w14:paraId="26FAB557" w14:textId="77777777" w:rsidR="00301607" w:rsidRDefault="00000000">
      <w:pPr>
        <w:spacing w:before="600"/>
      </w:pPr>
      <w:r>
        <w:rPr>
          <w:b/>
          <w:bCs/>
          <w:color w:val="2A78D6"/>
          <w:sz w:val="24"/>
          <w:szCs w:val="24"/>
        </w:rPr>
        <w:lastRenderedPageBreak/>
        <w:t>Chapter 16</w:t>
      </w:r>
    </w:p>
    <w:p w14:paraId="7B0B83C6" w14:textId="77777777" w:rsidR="00301607" w:rsidRDefault="00000000">
      <w:pPr>
        <w:pStyle w:val="Heading1"/>
        <w:pBdr>
          <w:bottom w:val="single" w:sz="6" w:space="6" w:color="2A78D6"/>
        </w:pBdr>
        <w:spacing w:before="60" w:after="120"/>
      </w:pPr>
      <w:bookmarkStart w:id="89" w:name="_Toc243339011"/>
      <w:r>
        <w:t>16  Information</w:t>
      </w:r>
      <w:bookmarkEnd w:id="89"/>
    </w:p>
    <w:p w14:paraId="03CB337A" w14:textId="77777777" w:rsidR="00301607" w:rsidRDefault="00000000">
      <w:pPr>
        <w:spacing w:after="200" w:line="276" w:lineRule="auto"/>
        <w:jc w:val="both"/>
      </w:pPr>
      <w:r>
        <w:rPr>
          <w:i/>
          <w:iCs/>
          <w:color w:val="333333"/>
        </w:rPr>
        <w:t>Gibbs targets are minimisers of a free energy, and temperature is a coordinate on an exponential family. This chapter proves the variational principle, expresses the divergence between two temperatures as a Bregman divergence of the log-partition function — new here, with a total-variation bound — and gives an exact formula for the effective sample size of Gibbs weights, also new, which quantifies selection pressure. It closes with entropy witnesses of unresolved specifications and the null behaviour of plug-in mutual information.</w:t>
      </w:r>
    </w:p>
    <w:p w14:paraId="25827C34" w14:textId="77777777" w:rsidR="00301607" w:rsidRDefault="00000000">
      <w:pPr>
        <w:pStyle w:val="Heading2"/>
      </w:pPr>
      <w:bookmarkStart w:id="90" w:name="_Toc243339012"/>
      <w:r>
        <w:t>16.1  The variational principle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4B18094"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9E3A92A" w14:textId="77777777" w:rsidR="00301607" w:rsidRDefault="00000000">
            <w:pPr>
              <w:keepNext/>
              <w:spacing w:after="70"/>
            </w:pPr>
            <w:r>
              <w:rPr>
                <w:b/>
                <w:bCs/>
                <w:color w:val="1C3F6E"/>
              </w:rPr>
              <w:t>Theorem 16.1 (Gibbs variational principle).</w:t>
            </w:r>
          </w:p>
          <w:p w14:paraId="4DDD74AB" w14:textId="77777777" w:rsidR="00301607" w:rsidRDefault="00000000">
            <w:pPr>
              <w:spacing w:after="90" w:line="270" w:lineRule="auto"/>
              <w:jc w:val="both"/>
            </w:pPr>
            <w:r>
              <w:t>Let π</w:t>
            </w:r>
            <w:r>
              <w:rPr>
                <w:vertAlign w:val="subscript"/>
              </w:rPr>
              <w:t>β</w:t>
            </w:r>
            <w:r>
              <w:t xml:space="preserve"> exist. For every probability measure Q with KL(Q ‖ μ) &lt; ∞ and E</w:t>
            </w:r>
            <w:r>
              <w:rPr>
                <w:vertAlign w:val="subscript"/>
              </w:rPr>
              <w:t>Q</w:t>
            </w:r>
            <w:r>
              <w:t>|J| &lt; ∞,</w:t>
            </w:r>
          </w:p>
          <w:p w14:paraId="43D197BE" w14:textId="77777777" w:rsidR="00301607" w:rsidRDefault="00000000">
            <w:pPr>
              <w:keepLines/>
              <w:tabs>
                <w:tab w:val="center" w:pos="4343"/>
                <w:tab w:val="right" w:pos="8686"/>
              </w:tabs>
              <w:spacing w:before="80" w:after="120"/>
            </w:pPr>
            <w:r>
              <w:tab/>
              <w:t>E</w:t>
            </w:r>
            <w:r>
              <w:rPr>
                <w:vertAlign w:val="subscript"/>
              </w:rPr>
              <w:t>Q</w:t>
            </w:r>
            <w:r>
              <w:t>[J] + β</w:t>
            </w:r>
            <w:r>
              <w:rPr>
                <w:vertAlign w:val="superscript"/>
              </w:rPr>
              <w:t>−1</w:t>
            </w:r>
            <w:r>
              <w:t>KL(Q ‖ μ) = β</w:t>
            </w:r>
            <w:r>
              <w:rPr>
                <w:vertAlign w:val="superscript"/>
              </w:rPr>
              <w:t>−1</w:t>
            </w:r>
            <w:r>
              <w:t>KL(Q ‖ π</w:t>
            </w:r>
            <w:r>
              <w:rPr>
                <w:vertAlign w:val="subscript"/>
              </w:rPr>
              <w:t>β</w:t>
            </w:r>
            <w:r>
              <w:t>) − β</w:t>
            </w:r>
            <w:r>
              <w:rPr>
                <w:vertAlign w:val="superscript"/>
              </w:rPr>
              <w:t>−1</w:t>
            </w:r>
            <w:r>
              <w:t>log Z</w:t>
            </w:r>
            <w:r>
              <w:rPr>
                <w:vertAlign w:val="subscript"/>
              </w:rPr>
              <w:t>β</w:t>
            </w:r>
            <w:r>
              <w:t xml:space="preserve"> ≥ −β</w:t>
            </w:r>
            <w:r>
              <w:rPr>
                <w:vertAlign w:val="superscript"/>
              </w:rPr>
              <w:t>−1</w:t>
            </w:r>
            <w:r>
              <w:t>log Z</w:t>
            </w:r>
            <w:r>
              <w:rPr>
                <w:vertAlign w:val="subscript"/>
              </w:rPr>
              <w:t>β</w:t>
            </w:r>
            <w:r>
              <w:t>,</w:t>
            </w:r>
            <w:r>
              <w:tab/>
              <w:t>(16.1)</w:t>
            </w:r>
          </w:p>
          <w:p w14:paraId="5AB722C6" w14:textId="77777777" w:rsidR="00301607" w:rsidRDefault="00000000">
            <w:pPr>
              <w:spacing w:after="90" w:line="270" w:lineRule="auto"/>
              <w:jc w:val="both"/>
            </w:pPr>
            <w:r>
              <w:t>with equality if and only if Q = π</w:t>
            </w:r>
            <w:r>
              <w:rPr>
                <w:vertAlign w:val="subscript"/>
              </w:rPr>
              <w:t>β</w:t>
            </w:r>
            <w:r>
              <w:t>. The Gibbs target is the unique minimiser of the free energy, and the minimum is −β</w:t>
            </w:r>
            <w:r>
              <w:rPr>
                <w:vertAlign w:val="superscript"/>
              </w:rPr>
              <w:t>−1</w:t>
            </w:r>
            <w:r>
              <w:t>log Z</w:t>
            </w:r>
            <w:r>
              <w:rPr>
                <w:vertAlign w:val="subscript"/>
              </w:rPr>
              <w:t>β</w:t>
            </w:r>
            <w:r>
              <w:t>.</w:t>
            </w:r>
          </w:p>
          <w:p w14:paraId="3EBDDC19" w14:textId="77777777" w:rsidR="00301607" w:rsidRDefault="00000000">
            <w:pPr>
              <w:jc w:val="right"/>
            </w:pPr>
            <w:r>
              <w:rPr>
                <w:i/>
                <w:iCs/>
                <w:color w:val="6B6B6B"/>
                <w:sz w:val="16"/>
                <w:szCs w:val="16"/>
              </w:rPr>
              <w:t>CH Thm 1; Donsker and Varadhan 1975</w:t>
            </w:r>
          </w:p>
        </w:tc>
      </w:tr>
    </w:tbl>
    <w:p w14:paraId="789E6AE7" w14:textId="77777777" w:rsidR="00301607" w:rsidRDefault="00301607">
      <w:pPr>
        <w:spacing w:after="60"/>
      </w:pPr>
    </w:p>
    <w:p w14:paraId="70782882" w14:textId="77777777" w:rsidR="00301607" w:rsidRDefault="00000000">
      <w:pPr>
        <w:spacing w:after="90" w:line="270" w:lineRule="auto"/>
        <w:jc w:val="both"/>
      </w:pPr>
      <w:r>
        <w:rPr>
          <w:i/>
          <w:iCs/>
        </w:rPr>
        <w:t>Proof.</w:t>
      </w:r>
      <w:r>
        <w:t xml:space="preserve"> For Q ≪ μ, log(dQ/dπ</w:t>
      </w:r>
      <w:r>
        <w:rPr>
          <w:vertAlign w:val="subscript"/>
        </w:rPr>
        <w:t>β</w:t>
      </w:r>
      <w:r>
        <w:t>) = log(dQ/dμ) + βJ + log Z</w:t>
      </w:r>
      <w:r>
        <w:rPr>
          <w:vertAlign w:val="subscript"/>
        </w:rPr>
        <w:t>β</w:t>
      </w:r>
      <w:r>
        <w:t>; integrate against Q and divide by β. KL(Q ‖ π</w:t>
      </w:r>
      <w:r>
        <w:rPr>
          <w:vertAlign w:val="subscript"/>
        </w:rPr>
        <w:t>β</w:t>
      </w:r>
      <w:r>
        <w:t>) ≥ 0 with equality exactly at Q = π</w:t>
      </w:r>
      <w:r>
        <w:rPr>
          <w:vertAlign w:val="subscript"/>
        </w:rPr>
        <w:t>β</w:t>
      </w:r>
      <w:r>
        <w:t>.  ∎</w:t>
      </w:r>
    </w:p>
    <w:p w14:paraId="4CB70886" w14:textId="77777777" w:rsidR="00301607" w:rsidRDefault="00000000">
      <w:pPr>
        <w:spacing w:after="90" w:line="270" w:lineRule="auto"/>
        <w:jc w:val="both"/>
      </w:pPr>
      <w:r>
        <w:rPr>
          <w:b/>
          <w:bCs/>
        </w:rPr>
        <w:t>Remark.</w:t>
      </w:r>
      <w:r>
        <w:t xml:space="preserve"> Restricting Q to an eligible set replaces μ by μ conditioned on that set, which is how [CH] states the principle for harness configurations. The theorem characterises a regularised distributional problem; it does not imply that a finite search samples π</w:t>
      </w:r>
      <w:r>
        <w:rPr>
          <w:vertAlign w:val="subscript"/>
        </w:rPr>
        <w:t>β</w:t>
      </w:r>
      <w:r>
        <w:t>.</w:t>
      </w:r>
    </w:p>
    <w:p w14:paraId="24CEDBEA" w14:textId="77777777" w:rsidR="00301607" w:rsidRDefault="00000000">
      <w:pPr>
        <w:pStyle w:val="Heading2"/>
      </w:pPr>
      <w:bookmarkStart w:id="91" w:name="_Toc243339013"/>
      <w:r>
        <w:t>16.2  Divergences between temperatures</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F41165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ED774AE" w14:textId="77777777" w:rsidR="00301607" w:rsidRDefault="00000000">
            <w:pPr>
              <w:keepNext/>
              <w:spacing w:after="70"/>
            </w:pPr>
            <w:r>
              <w:rPr>
                <w:b/>
                <w:bCs/>
                <w:color w:val="1C3F6E"/>
              </w:rPr>
              <w:t>Proposition 16.2 (the divergence between two temperatures is a Bregman divergence).</w:t>
            </w:r>
          </w:p>
          <w:p w14:paraId="1AA3F46E" w14:textId="77777777" w:rsidR="00301607" w:rsidRDefault="00000000">
            <w:pPr>
              <w:spacing w:after="90" w:line="270" w:lineRule="auto"/>
              <w:jc w:val="both"/>
            </w:pPr>
            <w:r>
              <w:t>Let A(β) = log Z</w:t>
            </w:r>
            <w:r>
              <w:rPr>
                <w:vertAlign w:val="subscript"/>
              </w:rPr>
              <w:t>β</w:t>
            </w:r>
            <w:r>
              <w:t xml:space="preserve"> under the hypotheses of Lemma 1.6. Then</w:t>
            </w:r>
          </w:p>
          <w:p w14:paraId="1EE4E2CD" w14:textId="77777777" w:rsidR="00301607" w:rsidRDefault="00000000">
            <w:pPr>
              <w:keepLines/>
              <w:tabs>
                <w:tab w:val="center" w:pos="4343"/>
                <w:tab w:val="right" w:pos="8686"/>
              </w:tabs>
              <w:spacing w:before="80" w:after="120"/>
            </w:pPr>
            <w:r>
              <w:tab/>
              <w:t>KL(π</w:t>
            </w:r>
            <w:r>
              <w:rPr>
                <w:vertAlign w:val="subscript"/>
              </w:rPr>
              <w:t>β</w:t>
            </w:r>
            <w:r>
              <w:t xml:space="preserve"> ‖ π</w:t>
            </w:r>
            <w:r>
              <w:rPr>
                <w:vertAlign w:val="subscript"/>
              </w:rPr>
              <w:t>β′</w:t>
            </w:r>
            <w:r>
              <w:t>) = A(β′) − A(β) − A′(β)(β′ − β) = ½Var</w:t>
            </w:r>
            <w:r>
              <w:rPr>
                <w:vertAlign w:val="subscript"/>
              </w:rPr>
              <w:t>ξ</w:t>
            </w:r>
            <w:r>
              <w:t>(J)(β′ − β)²</w:t>
            </w:r>
            <w:r>
              <w:tab/>
              <w:t>(16.2)</w:t>
            </w:r>
          </w:p>
          <w:p w14:paraId="4DDD86D9" w14:textId="77777777" w:rsidR="00301607" w:rsidRDefault="00000000">
            <w:pPr>
              <w:spacing w:after="90" w:line="270" w:lineRule="auto"/>
              <w:jc w:val="both"/>
            </w:pPr>
            <w:r>
              <w:t>for some ξ between β and β′, where Var</w:t>
            </w:r>
            <w:r>
              <w:rPr>
                <w:vertAlign w:val="subscript"/>
              </w:rPr>
              <w:t>ξ</w:t>
            </w:r>
            <w:r>
              <w:t xml:space="preserve"> is the variance under π</w:t>
            </w:r>
            <w:r>
              <w:rPr>
                <w:vertAlign w:val="subscript"/>
              </w:rPr>
              <w:t>ξ</w:t>
            </w:r>
            <w:r>
              <w:t>. The divergence is the Bregman divergence of the convex function A, and it is of second order in β′ − β.</w:t>
            </w:r>
          </w:p>
          <w:p w14:paraId="468B0B66" w14:textId="77777777" w:rsidR="00301607" w:rsidRDefault="00000000">
            <w:pPr>
              <w:jc w:val="right"/>
            </w:pPr>
            <w:r>
              <w:rPr>
                <w:i/>
                <w:iCs/>
                <w:color w:val="6B6B6B"/>
                <w:sz w:val="16"/>
                <w:szCs w:val="16"/>
              </w:rPr>
              <w:t>New in this book</w:t>
            </w:r>
          </w:p>
        </w:tc>
      </w:tr>
    </w:tbl>
    <w:p w14:paraId="5F0373C7" w14:textId="77777777" w:rsidR="00301607" w:rsidRDefault="00301607">
      <w:pPr>
        <w:spacing w:after="60"/>
      </w:pPr>
    </w:p>
    <w:p w14:paraId="227D8784" w14:textId="77777777" w:rsidR="00301607" w:rsidRDefault="00000000">
      <w:pPr>
        <w:spacing w:after="90" w:line="270" w:lineRule="auto"/>
        <w:jc w:val="both"/>
      </w:pPr>
      <w:r>
        <w:rPr>
          <w:i/>
          <w:iCs/>
        </w:rPr>
        <w:t>Proof.</w:t>
      </w:r>
      <w:r>
        <w:t xml:space="preserve"> log(dπ</w:t>
      </w:r>
      <w:r>
        <w:rPr>
          <w:vertAlign w:val="subscript"/>
        </w:rPr>
        <w:t>β</w:t>
      </w:r>
      <w:r>
        <w:t>/dπ</w:t>
      </w:r>
      <w:r>
        <w:rPr>
          <w:vertAlign w:val="subscript"/>
        </w:rPr>
        <w:t>β′</w:t>
      </w:r>
      <w:r>
        <w:t>) = −βJ − A(β) + β′J + A(β′); integrate against π</w:t>
      </w:r>
      <w:r>
        <w:rPr>
          <w:vertAlign w:val="subscript"/>
        </w:rPr>
        <w:t>β</w:t>
      </w:r>
      <w:r>
        <w:t xml:space="preserve"> and use A′(β) = −E</w:t>
      </w:r>
      <w:r>
        <w:rPr>
          <w:vertAlign w:val="subscript"/>
        </w:rPr>
        <w:t>πᵦ</w:t>
      </w:r>
      <w:r>
        <w:t>[J] from Lemma 1.6. Taylor’s theorem with the Lagrange remainder and A″(ξ) = Var</w:t>
      </w:r>
      <w:r>
        <w:rPr>
          <w:vertAlign w:val="subscript"/>
        </w:rPr>
        <w:t>ξ</w:t>
      </w:r>
      <w:r>
        <w:t>(J) give the second form.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236CFD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4C48DD9" w14:textId="77777777" w:rsidR="00301607" w:rsidRDefault="00000000">
            <w:pPr>
              <w:keepNext/>
              <w:spacing w:after="70"/>
            </w:pPr>
            <w:r>
              <w:rPr>
                <w:b/>
                <w:bCs/>
                <w:color w:val="1C3F6E"/>
              </w:rPr>
              <w:lastRenderedPageBreak/>
              <w:t>Corollary 16.3 (total variation between temperatures).</w:t>
            </w:r>
          </w:p>
          <w:p w14:paraId="43828ED4" w14:textId="77777777" w:rsidR="00301607" w:rsidRDefault="00000000">
            <w:pPr>
              <w:spacing w:after="90" w:line="270" w:lineRule="auto"/>
              <w:jc w:val="both"/>
            </w:pPr>
            <w:r>
              <w:t>TV(π</w:t>
            </w:r>
            <w:r>
              <w:rPr>
                <w:vertAlign w:val="subscript"/>
              </w:rPr>
              <w:t>β</w:t>
            </w:r>
            <w:r>
              <w:t>, π</w:t>
            </w:r>
            <w:r>
              <w:rPr>
                <w:vertAlign w:val="subscript"/>
              </w:rPr>
              <w:t>β′</w:t>
            </w:r>
            <w:r>
              <w:t>) ≤ (|β′ − β|/2) sup</w:t>
            </w:r>
            <w:r>
              <w:rPr>
                <w:vertAlign w:val="subscript"/>
              </w:rPr>
              <w:t>ξ</w:t>
            </w:r>
            <w:r>
              <w:t xml:space="preserve"> sd</w:t>
            </w:r>
            <w:r>
              <w:rPr>
                <w:vertAlign w:val="subscript"/>
              </w:rPr>
              <w:t>ξ</w:t>
            </w:r>
            <w:r>
              <w:t>(J) ≤ |β′ − β| osc(J)/4, where osc(J) = sup J − inf J.</w:t>
            </w:r>
          </w:p>
          <w:p w14:paraId="02AE426C" w14:textId="77777777" w:rsidR="00301607" w:rsidRDefault="00000000">
            <w:pPr>
              <w:jc w:val="right"/>
            </w:pPr>
            <w:r>
              <w:rPr>
                <w:i/>
                <w:iCs/>
                <w:color w:val="6B6B6B"/>
                <w:sz w:val="16"/>
                <w:szCs w:val="16"/>
              </w:rPr>
              <w:t>New in this book</w:t>
            </w:r>
          </w:p>
        </w:tc>
      </w:tr>
    </w:tbl>
    <w:p w14:paraId="3BCF9A09" w14:textId="77777777" w:rsidR="00301607" w:rsidRDefault="00301607">
      <w:pPr>
        <w:spacing w:after="60"/>
      </w:pPr>
    </w:p>
    <w:p w14:paraId="265527A8" w14:textId="77777777" w:rsidR="00301607" w:rsidRDefault="00000000">
      <w:pPr>
        <w:spacing w:after="90" w:line="270" w:lineRule="auto"/>
        <w:jc w:val="both"/>
      </w:pPr>
      <w:r>
        <w:rPr>
          <w:i/>
          <w:iCs/>
        </w:rPr>
        <w:t>Proof.</w:t>
      </w:r>
      <w:r>
        <w:t xml:space="preserve"> Pinsker’s inequality TV ≤ √(KL/2) and (16.2) give the first bound; Popoviciu’s inequality Var ≤ osc²/4 gives the second.  ∎</w:t>
      </w:r>
    </w:p>
    <w:p w14:paraId="2BDF3073" w14:textId="77777777" w:rsidR="00301607" w:rsidRDefault="00000000">
      <w:pPr>
        <w:spacing w:after="90" w:line="270" w:lineRule="auto"/>
        <w:jc w:val="both"/>
      </w:pPr>
      <w:r>
        <w:rPr>
          <w:b/>
          <w:bCs/>
        </w:rPr>
        <w:t>Remark.</w:t>
      </w:r>
      <w:r>
        <w:t xml:space="preserve"> A schedule β₁ ≤ β₂ ≤ ⋯ that moves by steps Δβ</w:t>
      </w:r>
      <w:r>
        <w:rPr>
          <w:vertAlign w:val="subscript"/>
        </w:rPr>
        <w:t>k</w:t>
      </w:r>
      <w:r>
        <w:t xml:space="preserve"> therefore moves its target by at most Δβ</w:t>
      </w:r>
      <w:r>
        <w:rPr>
          <w:vertAlign w:val="subscript"/>
        </w:rPr>
        <w:t>k</w:t>
      </w:r>
      <w:r>
        <w:t>osc(J)/4 in total variation per step. This is the quantitative content of re-tempering (Proposition 1.8): a small change of temperature is a small change of target.</w:t>
      </w:r>
    </w:p>
    <w:p w14:paraId="2C526C24" w14:textId="77777777" w:rsidR="00301607" w:rsidRDefault="00000000">
      <w:pPr>
        <w:pStyle w:val="Heading2"/>
      </w:pPr>
      <w:bookmarkStart w:id="92" w:name="_Toc243339014"/>
      <w:r>
        <w:t>16.3  Effective sample size</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B45905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10B7C0A" w14:textId="77777777" w:rsidR="00301607" w:rsidRDefault="00000000">
            <w:pPr>
              <w:keepNext/>
              <w:spacing w:after="70"/>
            </w:pPr>
            <w:r>
              <w:rPr>
                <w:b/>
                <w:bCs/>
                <w:color w:val="1C3F6E"/>
              </w:rPr>
              <w:t>Proposition 16.4 (the effective sample size of Gibbs weights).</w:t>
            </w:r>
          </w:p>
          <w:p w14:paraId="60A2791A" w14:textId="77777777" w:rsidR="00301607" w:rsidRDefault="00000000">
            <w:pPr>
              <w:spacing w:after="90" w:line="270" w:lineRule="auto"/>
              <w:jc w:val="both"/>
            </w:pPr>
            <w:r>
              <w:t>Let g be bounded, Y₁, Y₂, … independent with law Q, w</w:t>
            </w:r>
            <w:r>
              <w:rPr>
                <w:vertAlign w:val="subscript"/>
              </w:rPr>
              <w:t>i</w:t>
            </w:r>
            <w:r>
              <w:t xml:space="preserve"> = e</w:t>
            </w:r>
            <w:r>
              <w:rPr>
                <w:vertAlign w:val="superscript"/>
              </w:rPr>
              <w:t>−βg(Yᵢ)</w:t>
            </w:r>
            <w:r>
              <w:t>, and A(t) = log E</w:t>
            </w:r>
            <w:r>
              <w:rPr>
                <w:vertAlign w:val="subscript"/>
              </w:rPr>
              <w:t>Q</w:t>
            </w:r>
            <w:r>
              <w:t>e</w:t>
            </w:r>
            <w:r>
              <w:rPr>
                <w:vertAlign w:val="superscript"/>
              </w:rPr>
              <w:t>−tg(Y)</w:t>
            </w:r>
            <w:r>
              <w:t>. Then</w:t>
            </w:r>
          </w:p>
          <w:p w14:paraId="540CC2D2" w14:textId="77777777" w:rsidR="00301607" w:rsidRDefault="00000000">
            <w:pPr>
              <w:keepLines/>
              <w:tabs>
                <w:tab w:val="center" w:pos="4343"/>
                <w:tab w:val="right" w:pos="8686"/>
              </w:tabs>
              <w:spacing w:before="80" w:after="120"/>
            </w:pPr>
            <w:r>
              <w:tab/>
              <w:t>ESS</w:t>
            </w:r>
            <w:r>
              <w:rPr>
                <w:vertAlign w:val="subscript"/>
              </w:rPr>
              <w:t>n</w:t>
            </w:r>
            <w:r>
              <w:t>/n = (Σ</w:t>
            </w:r>
            <w:r>
              <w:rPr>
                <w:vertAlign w:val="subscript"/>
              </w:rPr>
              <w:t>i</w:t>
            </w:r>
            <w:r>
              <w:t>w</w:t>
            </w:r>
            <w:r>
              <w:rPr>
                <w:vertAlign w:val="subscript"/>
              </w:rPr>
              <w:t>i</w:t>
            </w:r>
            <w:r>
              <w:t>)² / (nΣ</w:t>
            </w:r>
            <w:r>
              <w:rPr>
                <w:vertAlign w:val="subscript"/>
              </w:rPr>
              <w:t>i</w:t>
            </w:r>
            <w:r>
              <w:t>w</w:t>
            </w:r>
            <w:r>
              <w:rPr>
                <w:vertAlign w:val="subscript"/>
              </w:rPr>
              <w:t>i</w:t>
            </w:r>
            <w:r>
              <w:t>²) → exp(2A(β) − A(2β)) = exp(−β²Var</w:t>
            </w:r>
            <w:r>
              <w:rPr>
                <w:vertAlign w:val="subscript"/>
              </w:rPr>
              <w:t>ξ</w:t>
            </w:r>
            <w:r>
              <w:t>(g))</w:t>
            </w:r>
            <w:r>
              <w:tab/>
              <w:t>(16.3)</w:t>
            </w:r>
          </w:p>
          <w:p w14:paraId="089ACD1B" w14:textId="77777777" w:rsidR="00301607" w:rsidRDefault="00000000">
            <w:pPr>
              <w:spacing w:after="90" w:line="270" w:lineRule="auto"/>
              <w:jc w:val="both"/>
            </w:pPr>
            <w:r>
              <w:t>almost surely, for some ξ ∈ (0, 2β), where Var</w:t>
            </w:r>
            <w:r>
              <w:rPr>
                <w:vertAlign w:val="subscript"/>
              </w:rPr>
              <w:t>ξ</w:t>
            </w:r>
            <w:r>
              <w:t xml:space="preserve"> is the variance under Q</w:t>
            </w:r>
            <w:r>
              <w:rPr>
                <w:vertAlign w:val="subscript"/>
              </w:rPr>
              <w:t>ξ</w:t>
            </w:r>
            <w:r>
              <w:t xml:space="preserve"> ∝ e</w:t>
            </w:r>
            <w:r>
              <w:rPr>
                <w:vertAlign w:val="superscript"/>
              </w:rPr>
              <w:t>−ξg</w:t>
            </w:r>
            <w:r>
              <w:t>Q. For a fixed finite archive the identity holds exactly with Q its empirical law. In particular ESS</w:t>
            </w:r>
            <w:r>
              <w:rPr>
                <w:vertAlign w:val="subscript"/>
              </w:rPr>
              <w:t>n</w:t>
            </w:r>
            <w:r>
              <w:t>/n = 1 − β²Var</w:t>
            </w:r>
            <w:r>
              <w:rPr>
                <w:vertAlign w:val="subscript"/>
              </w:rPr>
              <w:t>Q</w:t>
            </w:r>
            <w:r>
              <w:t>(g) + O(β³) as β → 0.</w:t>
            </w:r>
          </w:p>
          <w:p w14:paraId="35BB3DFB" w14:textId="77777777" w:rsidR="00301607" w:rsidRDefault="00000000">
            <w:pPr>
              <w:jc w:val="right"/>
            </w:pPr>
            <w:r>
              <w:rPr>
                <w:i/>
                <w:iCs/>
                <w:color w:val="6B6B6B"/>
                <w:sz w:val="16"/>
                <w:szCs w:val="16"/>
              </w:rPr>
              <w:t>New in this book · explains CX Sec 8</w:t>
            </w:r>
          </w:p>
        </w:tc>
      </w:tr>
    </w:tbl>
    <w:p w14:paraId="66C012E1" w14:textId="77777777" w:rsidR="00301607" w:rsidRDefault="00301607">
      <w:pPr>
        <w:spacing w:after="60"/>
      </w:pPr>
    </w:p>
    <w:p w14:paraId="71A12C82" w14:textId="77777777" w:rsidR="00301607" w:rsidRDefault="00000000">
      <w:pPr>
        <w:spacing w:after="90" w:line="270" w:lineRule="auto"/>
        <w:jc w:val="both"/>
      </w:pPr>
      <w:r>
        <w:rPr>
          <w:i/>
          <w:iCs/>
        </w:rPr>
        <w:t>Proof.</w:t>
      </w:r>
      <w:r>
        <w:t xml:space="preserve"> By the strong law, (1/n)Σw</w:t>
      </w:r>
      <w:r>
        <w:rPr>
          <w:vertAlign w:val="subscript"/>
        </w:rPr>
        <w:t>i</w:t>
      </w:r>
      <w:r>
        <w:t xml:space="preserve"> → E e</w:t>
      </w:r>
      <w:r>
        <w:rPr>
          <w:vertAlign w:val="superscript"/>
        </w:rPr>
        <w:t>−βg</w:t>
      </w:r>
      <w:r>
        <w:t xml:space="preserve"> = e</w:t>
      </w:r>
      <w:r>
        <w:rPr>
          <w:vertAlign w:val="superscript"/>
        </w:rPr>
        <w:t>A(β)</w:t>
      </w:r>
      <w:r>
        <w:t xml:space="preserve"> and (1/n)Σw</w:t>
      </w:r>
      <w:r>
        <w:rPr>
          <w:vertAlign w:val="subscript"/>
        </w:rPr>
        <w:t>i</w:t>
      </w:r>
      <w:r>
        <w:t>² → E e</w:t>
      </w:r>
      <w:r>
        <w:rPr>
          <w:vertAlign w:val="superscript"/>
        </w:rPr>
        <w:t>−2βg</w:t>
      </w:r>
      <w:r>
        <w:t xml:space="preserve"> = e</w:t>
      </w:r>
      <w:r>
        <w:rPr>
          <w:vertAlign w:val="superscript"/>
        </w:rPr>
        <w:t>A(2β)</w:t>
      </w:r>
      <w:r>
        <w:t>, so ESS</w:t>
      </w:r>
      <w:r>
        <w:rPr>
          <w:vertAlign w:val="subscript"/>
        </w:rPr>
        <w:t>n</w:t>
      </w:r>
      <w:r>
        <w:t>/n → e</w:t>
      </w:r>
      <w:r>
        <w:rPr>
          <w:vertAlign w:val="superscript"/>
        </w:rPr>
        <w:t>2A(β) − A(2β)</w:t>
      </w:r>
      <w:r>
        <w:t>. Since A(0) = 0, A(2β) − 2A(β) + A(0) is a second difference with step β, which equals β²A″(ξ) for some ξ ∈ (0, 2β); and A″(ξ) = Var</w:t>
      </w:r>
      <w:r>
        <w:rPr>
          <w:vertAlign w:val="subscript"/>
        </w:rPr>
        <w:t>ξ</w:t>
      </w:r>
      <w:r>
        <w:t>(g) by Lemma 1.6 applied to Q.  ∎</w:t>
      </w:r>
    </w:p>
    <w:p w14:paraId="4F357136" w14:textId="77777777" w:rsidR="00301607" w:rsidRDefault="00000000">
      <w:pPr>
        <w:spacing w:after="90" w:line="270" w:lineRule="auto"/>
        <w:jc w:val="both"/>
      </w:pPr>
      <w:r>
        <w:rPr>
          <w:b/>
          <w:bCs/>
        </w:rPr>
        <w:t>Remark (selection pressure).</w:t>
      </w:r>
      <w:r>
        <w:t xml:space="preserve"> With Proposition 11.13, the formula explains why a balanced Chebyshev scalarisation exerts weaker selection than a weighted sum at the same β on a spread-out archive, and how much β must be raised to compensate: by about √3 at small β on a uniform archive. Whether matching effective sample sizes also matches search behaviour is Conjecture 16.5.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A23DE1" w14:textId="77777777">
        <w:tblPrEx>
          <w:tblCellMar>
            <w:top w:w="0" w:type="dxa"/>
            <w:bottom w:w="0" w:type="dxa"/>
          </w:tblCellMar>
        </w:tblPrEx>
        <w:tc>
          <w:tcPr>
            <w:tcW w:w="9026" w:type="dxa"/>
            <w:tcBorders>
              <w:top w:val="single" w:sz="8" w:space="0" w:color="EB6834"/>
              <w:left w:val="none" w:sz="0" w:space="0" w:color="FFFFFF"/>
              <w:bottom w:val="single" w:sz="8" w:space="0" w:color="EB6834"/>
              <w:right w:val="none" w:sz="0" w:space="0" w:color="FFFFFF"/>
            </w:tcBorders>
            <w:shd w:val="clear" w:color="auto" w:fill="FDF1EA"/>
            <w:tcMar>
              <w:top w:w="110" w:type="dxa"/>
              <w:left w:w="170" w:type="dxa"/>
              <w:bottom w:w="90" w:type="dxa"/>
              <w:right w:w="170" w:type="dxa"/>
            </w:tcMar>
          </w:tcPr>
          <w:p w14:paraId="5044F35E" w14:textId="77777777" w:rsidR="00301607" w:rsidRDefault="00000000">
            <w:pPr>
              <w:keepNext/>
              <w:spacing w:after="70"/>
            </w:pPr>
            <w:r>
              <w:rPr>
                <w:b/>
                <w:bCs/>
                <w:color w:val="A9441B"/>
              </w:rPr>
              <w:t>Conjecture 16.5 (matched selection pressure)</w:t>
            </w:r>
            <w:r>
              <w:rPr>
                <w:b/>
                <w:bCs/>
                <w:color w:val="1C3F6E"/>
              </w:rPr>
              <w:t>.</w:t>
            </w:r>
          </w:p>
          <w:p w14:paraId="00393352" w14:textId="77777777" w:rsidR="00301607" w:rsidRDefault="00000000">
            <w:pPr>
              <w:spacing w:after="90" w:line="270" w:lineRule="auto"/>
              <w:jc w:val="both"/>
            </w:pPr>
            <w:r>
              <w:t>For two bounded energies on archives drawn from a fixed continuous law, choosing each inverse temperature so that the limiting effective sample sizes (16.3) agree makes the corresponding archive-selection searches equivalent to first order in performance; in particular the advantage of weighted-sum over Chebyshev archive sampling observed at a common β vanishes when the temperatures are so matched.</w:t>
            </w:r>
          </w:p>
          <w:p w14:paraId="2D727FEC" w14:textId="77777777" w:rsidR="00301607" w:rsidRDefault="00000000">
            <w:pPr>
              <w:jc w:val="right"/>
            </w:pPr>
            <w:r>
              <w:rPr>
                <w:i/>
                <w:iCs/>
                <w:color w:val="6B6B6B"/>
                <w:sz w:val="16"/>
                <w:szCs w:val="16"/>
              </w:rPr>
              <w:t>CX Sec 8, A2</w:t>
            </w:r>
          </w:p>
        </w:tc>
      </w:tr>
    </w:tbl>
    <w:p w14:paraId="172CAAFF" w14:textId="77777777" w:rsidR="00301607" w:rsidRDefault="00301607">
      <w:pPr>
        <w:spacing w:after="60"/>
      </w:pPr>
    </w:p>
    <w:p w14:paraId="27A8AC57" w14:textId="77777777" w:rsidR="00301607" w:rsidRDefault="00000000">
      <w:pPr>
        <w:spacing w:after="90" w:line="270" w:lineRule="auto"/>
        <w:jc w:val="both"/>
      </w:pPr>
      <w:r>
        <w:rPr>
          <w:b/>
          <w:bCs/>
        </w:rPr>
        <w:t>Remark (evidence).</w:t>
      </w:r>
      <w:r>
        <w:t xml:space="preserve"> In the testbed of [CX], doubling β for Chebyshev sampling matched or beat the weighted sum at the original β in every comparable pair, while the weighted sum stayed ahead at equal β. For a uniform archive and the balanced preference, equal limiting effective sample sizes (16.3) require the Chebyshev inverse temperature to be √3 times the weighted-sum one at small β, falling towards √2 at large β (Exercise 16.3), so doubling it more than compensates.</w:t>
      </w:r>
    </w:p>
    <w:p w14:paraId="0CE845D3" w14:textId="77777777" w:rsidR="00301607" w:rsidRDefault="00000000">
      <w:pPr>
        <w:pStyle w:val="Heading2"/>
      </w:pPr>
      <w:bookmarkStart w:id="93" w:name="_Toc243339015"/>
      <w:r>
        <w:lastRenderedPageBreak/>
        <w:t>16.4  Entropy and mutual information</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4D1609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5CB5651" w14:textId="77777777" w:rsidR="00301607" w:rsidRDefault="00000000">
            <w:pPr>
              <w:keepNext/>
              <w:spacing w:after="70"/>
            </w:pPr>
            <w:r>
              <w:rPr>
                <w:b/>
                <w:bCs/>
                <w:color w:val="1C3F6E"/>
              </w:rPr>
              <w:t>Proposition 16.6 (entropy witnesses of unresolved requirements).</w:t>
            </w:r>
          </w:p>
          <w:p w14:paraId="24BB30C7" w14:textId="77777777" w:rsidR="00301607" w:rsidRDefault="00000000">
            <w:pPr>
              <w:spacing w:after="90" w:line="270" w:lineRule="auto"/>
              <w:jc w:val="both"/>
            </w:pPr>
            <w:r>
              <w:t>Let B be a finite set of probe inputs, group the programs that pass an executable gate by their output vectors on B, and let p</w:t>
            </w:r>
            <w:r>
              <w:rPr>
                <w:vertAlign w:val="subscript"/>
              </w:rPr>
              <w:t>c</w:t>
            </w:r>
            <w:r>
              <w:t xml:space="preserve"> be the observed fraction in class c. If H</w:t>
            </w:r>
            <w:r>
              <w:rPr>
                <w:vertAlign w:val="subscript"/>
              </w:rPr>
              <w:t>B</w:t>
            </w:r>
            <w:r>
              <w:t xml:space="preserve"> = −Σ</w:t>
            </w:r>
            <w:r>
              <w:rPr>
                <w:vertAlign w:val="subscript"/>
              </w:rPr>
              <w:t>c</w:t>
            </w:r>
            <w:r>
              <w:t>p</w:t>
            </w:r>
            <w:r>
              <w:rPr>
                <w:vertAlign w:val="subscript"/>
              </w:rPr>
              <w:t>c</w:t>
            </w:r>
            <w:r>
              <w:t>log₂p</w:t>
            </w:r>
            <w:r>
              <w:rPr>
                <w:vertAlign w:val="subscript"/>
              </w:rPr>
              <w:t>c</w:t>
            </w:r>
            <w:r>
              <w:t xml:space="preserve"> &gt; 0, at least two gate-passing programs disagree on some probe. If H</w:t>
            </w:r>
            <w:r>
              <w:rPr>
                <w:vertAlign w:val="subscript"/>
              </w:rPr>
              <w:t>B</w:t>
            </w:r>
            <w:r>
              <w:t xml:space="preserve"> = 0, nothing follows about unobserved programs or inputs outside B.</w:t>
            </w:r>
          </w:p>
          <w:p w14:paraId="3C4B037B" w14:textId="77777777" w:rsidR="00301607" w:rsidRDefault="00000000">
            <w:pPr>
              <w:jc w:val="right"/>
            </w:pPr>
            <w:r>
              <w:rPr>
                <w:i/>
                <w:iCs/>
                <w:color w:val="6B6B6B"/>
                <w:sz w:val="16"/>
                <w:szCs w:val="16"/>
              </w:rPr>
              <w:t>B Prop 1.4; SD Prop 5</w:t>
            </w:r>
          </w:p>
        </w:tc>
      </w:tr>
    </w:tbl>
    <w:p w14:paraId="0F72A78B" w14:textId="77777777" w:rsidR="00301607" w:rsidRDefault="00301607">
      <w:pPr>
        <w:spacing w:after="60"/>
      </w:pPr>
    </w:p>
    <w:p w14:paraId="3C92458E" w14:textId="77777777" w:rsidR="00301607" w:rsidRDefault="00000000">
      <w:pPr>
        <w:spacing w:after="90" w:line="270" w:lineRule="auto"/>
        <w:jc w:val="both"/>
      </w:pPr>
      <w:r>
        <w:rPr>
          <w:i/>
          <w:iCs/>
        </w:rPr>
        <w:t>Proof.</w:t>
      </w:r>
      <w:r>
        <w:t xml:space="preserve"> A positive entropy of a finite law requires at least two classes of positive frequency, and distinct classes differ on some probe by definition. A single observed class carries no information about classes not observed.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5A2BE7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2832C0E" w14:textId="77777777" w:rsidR="00301607" w:rsidRDefault="00000000">
            <w:pPr>
              <w:keepNext/>
              <w:spacing w:after="70"/>
            </w:pPr>
            <w:r>
              <w:rPr>
                <w:b/>
                <w:bCs/>
                <w:color w:val="1C3F6E"/>
              </w:rPr>
              <w:t>Proposition 16.7 (plug-in mutual information).</w:t>
            </w:r>
          </w:p>
          <w:p w14:paraId="0D3DFC44" w14:textId="77777777" w:rsidR="00301607" w:rsidRDefault="00000000">
            <w:pPr>
              <w:spacing w:after="90" w:line="270" w:lineRule="auto"/>
              <w:jc w:val="both"/>
            </w:pPr>
            <w:r>
              <w:t>(i) If a sample’s law is a product over coordinates and F does not depend on y</w:t>
            </w:r>
            <w:r>
              <w:rPr>
                <w:vertAlign w:val="subscript"/>
              </w:rPr>
              <w:t>d</w:t>
            </w:r>
            <w:r>
              <w:t>, the population mutual information of y</w:t>
            </w:r>
            <w:r>
              <w:rPr>
                <w:vertAlign w:val="subscript"/>
              </w:rPr>
              <w:t>d</w:t>
            </w:r>
            <w:r>
              <w:t xml:space="preserve"> with F is zero. (ii) If F is a strictly increasing function of y</w:t>
            </w:r>
            <w:r>
              <w:rPr>
                <w:vertAlign w:val="subscript"/>
              </w:rPr>
              <w:t>d</w:t>
            </w:r>
            <w:r>
              <w:t xml:space="preserve"> alone, the plug-in normalised mutual information with equal-frequency (quantile) bins on both variables equals one exactly, for a sample without ties. (iii) Under independence with B × B quantile bins and n samples, 2nÎ → χ²</w:t>
            </w:r>
            <w:r>
              <w:rPr>
                <w:vertAlign w:val="subscript"/>
              </w:rPr>
              <w:t>(B−1)²</w:t>
            </w:r>
            <w:r>
              <w:t xml:space="preserve"> in law (Î in nats), so the normalised null level Î/log B is about (B − 1)²/(2n log B), with standard deviation about (B − 1)/(√2 n log B). (iv) Weights w</w:t>
            </w:r>
            <w:r>
              <w:rPr>
                <w:vertAlign w:val="subscript"/>
              </w:rPr>
              <w:t>d</w:t>
            </w:r>
            <w:r>
              <w:t xml:space="preserve"> ∝ exp(τν</w:t>
            </w:r>
            <w:r>
              <w:rPr>
                <w:vertAlign w:val="subscript"/>
              </w:rPr>
              <w:t>d</w:t>
            </w:r>
            <w:r>
              <w:t>) have ratios w</w:t>
            </w:r>
            <w:r>
              <w:rPr>
                <w:vertAlign w:val="subscript"/>
              </w:rPr>
              <w:t>d</w:t>
            </w:r>
            <w:r>
              <w:t>/w</w:t>
            </w:r>
            <w:r>
              <w:rPr>
                <w:vertAlign w:val="subscript"/>
              </w:rPr>
              <w:t>e</w:t>
            </w:r>
            <w:r>
              <w:t xml:space="preserve"> = exp(τ(ν</w:t>
            </w:r>
            <w:r>
              <w:rPr>
                <w:vertAlign w:val="subscript"/>
              </w:rPr>
              <w:t>d</w:t>
            </w:r>
            <w:r>
              <w:t xml:space="preserve"> − ν</w:t>
            </w:r>
            <w:r>
              <w:rPr>
                <w:vertAlign w:val="subscript"/>
              </w:rPr>
              <w:t>e</w:t>
            </w:r>
            <w:r>
              <w:t>)).</w:t>
            </w:r>
          </w:p>
          <w:p w14:paraId="1E0374C0" w14:textId="77777777" w:rsidR="00301607" w:rsidRDefault="00000000">
            <w:pPr>
              <w:jc w:val="right"/>
            </w:pPr>
            <w:r>
              <w:rPr>
                <w:i/>
                <w:iCs/>
                <w:color w:val="6B6B6B"/>
                <w:sz w:val="16"/>
                <w:szCs w:val="16"/>
              </w:rPr>
              <w:t>GF Prop 13, Lemma 6</w:t>
            </w:r>
          </w:p>
        </w:tc>
      </w:tr>
    </w:tbl>
    <w:p w14:paraId="4F72D252" w14:textId="77777777" w:rsidR="00301607" w:rsidRDefault="00301607">
      <w:pPr>
        <w:spacing w:after="60"/>
      </w:pPr>
    </w:p>
    <w:p w14:paraId="02FB78DF" w14:textId="77777777" w:rsidR="00301607" w:rsidRDefault="00000000">
      <w:pPr>
        <w:spacing w:after="90" w:line="270" w:lineRule="auto"/>
        <w:jc w:val="both"/>
      </w:pPr>
      <w:r>
        <w:rPr>
          <w:i/>
          <w:iCs/>
        </w:rPr>
        <w:t>Proof.</w:t>
      </w:r>
      <w:r>
        <w:t xml:space="preserve"> (i) Independence. (ii) Each quantile threshold lies between the same two order statistics for y</w:t>
      </w:r>
      <w:r>
        <w:rPr>
          <w:vertAlign w:val="subscript"/>
        </w:rPr>
        <w:t>d</w:t>
      </w:r>
      <w:r>
        <w:t xml:space="preserve"> and for an increasing function of it, so the two partitions of the sample coincide, the joint histogram is diagonal and Î = Ĥ</w:t>
      </w:r>
      <w:r>
        <w:rPr>
          <w:vertAlign w:val="subscript"/>
        </w:rPr>
        <w:t>x</w:t>
      </w:r>
      <w:r>
        <w:t xml:space="preserve"> = Ĥ</w:t>
      </w:r>
      <w:r>
        <w:rPr>
          <w:vertAlign w:val="subscript"/>
        </w:rPr>
        <w:t>y</w:t>
      </w:r>
      <w:r>
        <w:t xml:space="preserve"> = log B. (iii) 2nÎ is the G-statistic of the contingency table, asymptotically χ² with (B − 1)² degrees of freedom under independence; its mean and standard deviation are (B − 1)² and √2(B − 1). (iv) A common rescaling cancels.  ∎</w:t>
      </w:r>
    </w:p>
    <w:p w14:paraId="0458B7C4" w14:textId="77777777" w:rsidR="00301607" w:rsidRDefault="00000000">
      <w:pPr>
        <w:keepNext/>
        <w:spacing w:before="300" w:after="120"/>
      </w:pPr>
      <w:r>
        <w:rPr>
          <w:b/>
          <w:bCs/>
          <w:color w:val="1C3F6E"/>
          <w:sz w:val="25"/>
          <w:szCs w:val="25"/>
        </w:rPr>
        <w:t>Exercises</w:t>
      </w:r>
    </w:p>
    <w:p w14:paraId="5A8E88E2" w14:textId="77777777" w:rsidR="00301607" w:rsidRDefault="00000000">
      <w:pPr>
        <w:tabs>
          <w:tab w:val="left" w:pos="640"/>
        </w:tabs>
        <w:spacing w:after="100" w:line="270" w:lineRule="auto"/>
        <w:ind w:left="640" w:hanging="640"/>
        <w:jc w:val="both"/>
      </w:pPr>
      <w:r>
        <w:rPr>
          <w:b/>
          <w:bCs/>
        </w:rPr>
        <w:t>16.1</w:t>
      </w:r>
      <w:r>
        <w:rPr>
          <w:b/>
          <w:bCs/>
        </w:rPr>
        <w:tab/>
      </w:r>
      <w:r>
        <w:t>Derive (16.1) for a finite design space directly with Lagrange multipliers.</w:t>
      </w:r>
    </w:p>
    <w:p w14:paraId="29263D28" w14:textId="77777777" w:rsidR="00301607" w:rsidRDefault="00000000">
      <w:pPr>
        <w:tabs>
          <w:tab w:val="left" w:pos="640"/>
        </w:tabs>
        <w:spacing w:after="100" w:line="270" w:lineRule="auto"/>
        <w:ind w:left="640" w:hanging="640"/>
        <w:jc w:val="both"/>
      </w:pPr>
      <w:r>
        <w:rPr>
          <w:b/>
          <w:bCs/>
        </w:rPr>
        <w:t>16.2</w:t>
      </w:r>
      <w:r>
        <w:rPr>
          <w:b/>
          <w:bCs/>
        </w:rPr>
        <w:tab/>
      </w:r>
      <w:r>
        <w:t>Compute KL(π</w:t>
      </w:r>
      <w:r>
        <w:rPr>
          <w:vertAlign w:val="subscript"/>
        </w:rPr>
        <w:t>β</w:t>
      </w:r>
      <w:r>
        <w:t xml:space="preserve"> ‖ π</w:t>
      </w:r>
      <w:r>
        <w:rPr>
          <w:vertAlign w:val="subscript"/>
        </w:rPr>
        <w:t>β′</w:t>
      </w:r>
      <w:r>
        <w:t>) exactly for J(x) = x on [0, 1] with uniform μ, and compare it with ½Var</w:t>
      </w:r>
      <w:r>
        <w:rPr>
          <w:vertAlign w:val="subscript"/>
        </w:rPr>
        <w:t>πᵦ</w:t>
      </w:r>
      <w:r>
        <w:t>(J)(β′ − β)².</w:t>
      </w:r>
    </w:p>
    <w:p w14:paraId="3B04E3C6" w14:textId="77777777" w:rsidR="00301607" w:rsidRDefault="00000000">
      <w:pPr>
        <w:tabs>
          <w:tab w:val="left" w:pos="640"/>
        </w:tabs>
        <w:spacing w:after="100" w:line="270" w:lineRule="auto"/>
        <w:ind w:left="640" w:hanging="640"/>
        <w:jc w:val="both"/>
      </w:pPr>
      <w:r>
        <w:rPr>
          <w:b/>
          <w:bCs/>
        </w:rPr>
        <w:t>16.3</w:t>
      </w:r>
      <w:r>
        <w:rPr>
          <w:b/>
          <w:bCs/>
        </w:rPr>
        <w:tab/>
      </w:r>
      <w:r>
        <w:t>For the uniform archive and λ = (½, ½), evaluate (16.3) for the weighted-sum and Chebyshev energies at β = 2, 10 and 40, and find the temperature ratio that equalises them at each β.</w:t>
      </w:r>
    </w:p>
    <w:p w14:paraId="45A2FE44" w14:textId="77777777" w:rsidR="00301607" w:rsidRDefault="00000000">
      <w:pPr>
        <w:tabs>
          <w:tab w:val="left" w:pos="640"/>
        </w:tabs>
        <w:spacing w:after="100" w:line="270" w:lineRule="auto"/>
        <w:ind w:left="640" w:hanging="640"/>
        <w:jc w:val="both"/>
      </w:pPr>
      <w:r>
        <w:rPr>
          <w:b/>
          <w:bCs/>
        </w:rPr>
        <w:t>16.4</w:t>
      </w:r>
      <w:r>
        <w:rPr>
          <w:b/>
          <w:bCs/>
        </w:rPr>
        <w:tab/>
      </w:r>
      <w:r>
        <w:t>Construct two gate-passing programs that agree on the visible tests and disagree on one additional probe, and explain precisely what Proposition 16.6 proves about them.</w:t>
      </w:r>
    </w:p>
    <w:p w14:paraId="190160A8" w14:textId="77777777" w:rsidR="00301607" w:rsidRDefault="00000000">
      <w:pPr>
        <w:tabs>
          <w:tab w:val="left" w:pos="640"/>
        </w:tabs>
        <w:spacing w:after="100" w:line="270" w:lineRule="auto"/>
        <w:ind w:left="640" w:hanging="640"/>
        <w:jc w:val="both"/>
      </w:pPr>
      <w:r>
        <w:rPr>
          <w:b/>
          <w:bCs/>
        </w:rPr>
        <w:t>16.5</w:t>
      </w:r>
      <w:r>
        <w:rPr>
          <w:b/>
          <w:bCs/>
        </w:rPr>
        <w:tab/>
      </w:r>
      <w:r>
        <w:t>Simulate the null distribution of the plug-in normalised mutual information for B = 4 and n = 200 and compare its mean with (B − 1)²/(2n log B).</w:t>
      </w:r>
    </w:p>
    <w:p w14:paraId="64E5BA5C" w14:textId="77777777" w:rsidR="00301607" w:rsidRDefault="00000000">
      <w:pPr>
        <w:keepNext/>
        <w:spacing w:before="300" w:after="120"/>
      </w:pPr>
      <w:r>
        <w:rPr>
          <w:b/>
          <w:bCs/>
          <w:color w:val="1C3F6E"/>
          <w:sz w:val="25"/>
          <w:szCs w:val="25"/>
        </w:rPr>
        <w:t>Notes and sources</w:t>
      </w:r>
    </w:p>
    <w:p w14:paraId="5C2B5780" w14:textId="77777777" w:rsidR="00301607" w:rsidRDefault="00000000">
      <w:pPr>
        <w:spacing w:after="90" w:line="276" w:lineRule="auto"/>
        <w:jc w:val="both"/>
      </w:pPr>
      <w:r>
        <w:rPr>
          <w:sz w:val="20"/>
          <w:szCs w:val="20"/>
        </w:rPr>
        <w:t xml:space="preserve">The variational principle is classical [Donsker and Varadhan 1975]; its use for harness configurations is [CH, Theorem 1]. The Bregman form, the total-variation bound and the effective-sample-size formula are </w:t>
      </w:r>
      <w:r>
        <w:rPr>
          <w:sz w:val="20"/>
          <w:szCs w:val="20"/>
        </w:rPr>
        <w:lastRenderedPageBreak/>
        <w:t>new here; the effective sample size itself is Kong’s (1992). Entropy witnesses are [B, Proposition 1.4; SD]; the mutual-information facts and the G-test null level are [GF, Proposition 13 and Lemma 6].</w:t>
      </w:r>
    </w:p>
    <w:p w14:paraId="05C8C1EA" w14:textId="77777777" w:rsidR="00301607" w:rsidRDefault="00301607">
      <w:pPr>
        <w:sectPr w:rsidR="00301607">
          <w:headerReference w:type="default" r:id="rId69"/>
          <w:footerReference w:type="default" r:id="rId70"/>
          <w:pgSz w:w="11906" w:h="16838"/>
          <w:pgMar w:top="1440" w:right="1440" w:bottom="1440" w:left="1440" w:header="708" w:footer="708" w:gutter="0"/>
          <w:cols w:space="720"/>
          <w:docGrid w:linePitch="360"/>
        </w:sectPr>
      </w:pPr>
    </w:p>
    <w:p w14:paraId="01C3DD84" w14:textId="77777777" w:rsidR="00301607" w:rsidRDefault="00000000">
      <w:pPr>
        <w:spacing w:before="600"/>
      </w:pPr>
      <w:r>
        <w:rPr>
          <w:b/>
          <w:bCs/>
          <w:color w:val="2A78D6"/>
          <w:sz w:val="24"/>
          <w:szCs w:val="24"/>
        </w:rPr>
        <w:lastRenderedPageBreak/>
        <w:t>Chapter 17</w:t>
      </w:r>
    </w:p>
    <w:p w14:paraId="5215CA92" w14:textId="77777777" w:rsidR="00301607" w:rsidRDefault="00000000">
      <w:pPr>
        <w:pStyle w:val="Heading1"/>
        <w:pBdr>
          <w:bottom w:val="single" w:sz="6" w:space="6" w:color="2A78D6"/>
        </w:pBdr>
        <w:spacing w:before="60" w:after="120"/>
      </w:pPr>
      <w:bookmarkStart w:id="94" w:name="_Toc243339016"/>
      <w:r>
        <w:t>17  Concentration and Admission</w:t>
      </w:r>
      <w:bookmarkEnd w:id="94"/>
    </w:p>
    <w:p w14:paraId="29093708" w14:textId="77777777" w:rsidR="00301607" w:rsidRDefault="00000000">
      <w:pPr>
        <w:spacing w:after="200" w:line="276" w:lineRule="auto"/>
        <w:jc w:val="both"/>
      </w:pPr>
      <w:r>
        <w:rPr>
          <w:i/>
          <w:iCs/>
          <w:color w:val="333333"/>
        </w:rPr>
        <w:t>Admitting a revised system on the basis of evaluations is a statistical decision. This chapter proves the simultaneous Hoeffding rule with its anytime allocation and evaluator-discrepancy margin, the variance-aware empirical-Bernstein alternative and where it pays, the coverage actually achieved when correlated evaluations are counted as independent — with a Berry–Esseen accuracy bound, new here — Fréchet bounds for joint success, exact bounds after zero observed failures, and a union bound on wrong releases.</w:t>
      </w:r>
    </w:p>
    <w:p w14:paraId="6190FF47" w14:textId="77777777" w:rsidR="00301607" w:rsidRDefault="00000000">
      <w:pPr>
        <w:spacing w:after="110" w:line="276" w:lineRule="auto"/>
        <w:jc w:val="both"/>
      </w:pPr>
      <w:r>
        <w:t>Throughout, a comparison observes paired candidate-minus-incumbent losses D ∈ [−1, 1] on independent project clusters, with true mean Δ; a negative Δ is an improvement.</w:t>
      </w:r>
    </w:p>
    <w:p w14:paraId="129E2AAD" w14:textId="77777777" w:rsidR="00301607" w:rsidRDefault="00000000">
      <w:pPr>
        <w:pStyle w:val="Heading2"/>
      </w:pPr>
      <w:bookmarkStart w:id="95" w:name="_Toc243339017"/>
      <w:r>
        <w:t>17.1  Simultaneous admission</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D5E207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8D7E731" w14:textId="77777777" w:rsidR="00301607" w:rsidRDefault="00000000">
            <w:pPr>
              <w:keepNext/>
              <w:spacing w:after="70"/>
            </w:pPr>
            <w:r>
              <w:rPr>
                <w:b/>
                <w:bCs/>
                <w:color w:val="1C3F6E"/>
              </w:rPr>
              <w:t>Theorem 17.1 (simultaneous admission bound).</w:t>
            </w:r>
          </w:p>
          <w:p w14:paraId="6DCD336A" w14:textId="77777777" w:rsidR="00301607" w:rsidRDefault="00000000">
            <w:pPr>
              <w:spacing w:after="90" w:line="270" w:lineRule="auto"/>
              <w:jc w:val="both"/>
            </w:pPr>
            <w:r>
              <w:t>Fix K = Md</w:t>
            </w:r>
            <w:r>
              <w:rPr>
                <w:vertAlign w:val="subscript"/>
              </w:rPr>
              <w:t>J</w:t>
            </w:r>
            <w:r>
              <w:t>G comparisons — M candidates, d</w:t>
            </w:r>
            <w:r>
              <w:rPr>
                <w:vertAlign w:val="subscript"/>
              </w:rPr>
              <w:t>J</w:t>
            </w:r>
            <w:r>
              <w:t xml:space="preserve"> objectives and G project groups — after search and before fresh evaluation. If comparison (j, g) uses n</w:t>
            </w:r>
            <w:r>
              <w:rPr>
                <w:vertAlign w:val="subscript"/>
              </w:rPr>
              <w:t>g</w:t>
            </w:r>
            <w:r>
              <w:t xml:space="preserve"> independent clusters with mean difference Δ̂</w:t>
            </w:r>
            <w:r>
              <w:rPr>
                <w:vertAlign w:val="subscript"/>
              </w:rPr>
              <w:t>jg</w:t>
            </w:r>
            <w:r>
              <w:t>, then with probability at least 1 − δ, simultaneously for all comparisons,</w:t>
            </w:r>
          </w:p>
          <w:p w14:paraId="743A69EF" w14:textId="77777777" w:rsidR="00301607" w:rsidRDefault="00000000">
            <w:pPr>
              <w:keepLines/>
              <w:tabs>
                <w:tab w:val="center" w:pos="4343"/>
                <w:tab w:val="right" w:pos="8686"/>
              </w:tabs>
              <w:spacing w:before="80" w:after="120"/>
            </w:pPr>
            <w:r>
              <w:tab/>
              <w:t>Δ</w:t>
            </w:r>
            <w:r>
              <w:rPr>
                <w:vertAlign w:val="subscript"/>
              </w:rPr>
              <w:t>jg</w:t>
            </w:r>
            <w:r>
              <w:t xml:space="preserve"> ≤ Δ̂</w:t>
            </w:r>
            <w:r>
              <w:rPr>
                <w:vertAlign w:val="subscript"/>
              </w:rPr>
              <w:t>jg</w:t>
            </w:r>
            <w:r>
              <w:t xml:space="preserve"> + √(2 log(K/δ)/n</w:t>
            </w:r>
            <w:r>
              <w:rPr>
                <w:vertAlign w:val="subscript"/>
              </w:rPr>
              <w:t>g</w:t>
            </w:r>
            <w:r>
              <w:t>).</w:t>
            </w:r>
            <w:r>
              <w:tab/>
              <w:t>(17.1)</w:t>
            </w:r>
          </w:p>
          <w:p w14:paraId="7FFEDC8C" w14:textId="77777777" w:rsidR="00301607" w:rsidRDefault="00000000">
            <w:pPr>
              <w:spacing w:after="90" w:line="270" w:lineRule="auto"/>
              <w:jc w:val="both"/>
            </w:pPr>
            <w:r>
              <w:t>For M = 10, d</w:t>
            </w:r>
            <w:r>
              <w:rPr>
                <w:vertAlign w:val="subscript"/>
              </w:rPr>
              <w:t>J</w:t>
            </w:r>
            <w:r>
              <w:t xml:space="preserve"> = 4, G = 3, δ = 0.05 and radius 0.05 this needs 6,227 clusters per group.</w:t>
            </w:r>
          </w:p>
          <w:p w14:paraId="6F5FE842" w14:textId="77777777" w:rsidR="00301607" w:rsidRDefault="00000000">
            <w:pPr>
              <w:jc w:val="right"/>
            </w:pPr>
            <w:r>
              <w:rPr>
                <w:i/>
                <w:iCs/>
                <w:color w:val="6B6B6B"/>
                <w:sz w:val="16"/>
                <w:szCs w:val="16"/>
              </w:rPr>
              <w:t>CH Thm 4; SEAH</w:t>
            </w:r>
          </w:p>
        </w:tc>
      </w:tr>
    </w:tbl>
    <w:p w14:paraId="2F1146A2" w14:textId="77777777" w:rsidR="00301607" w:rsidRDefault="00301607">
      <w:pPr>
        <w:spacing w:after="60"/>
      </w:pPr>
    </w:p>
    <w:p w14:paraId="44CF8BEB" w14:textId="77777777" w:rsidR="00301607" w:rsidRDefault="00000000">
      <w:pPr>
        <w:spacing w:after="90" w:line="270" w:lineRule="auto"/>
        <w:jc w:val="both"/>
      </w:pPr>
      <w:r>
        <w:rPr>
          <w:i/>
          <w:iCs/>
        </w:rPr>
        <w:t>Proof.</w:t>
      </w:r>
      <w:r>
        <w:t xml:space="preserve"> A bounded observation in an interval of width two satisfies P(Δ − Δ̂ &gt; r) ≤ exp(−nr²/2) by Hoeffding’s inequality. Put r = √(2 log(K/δ)/n</w:t>
      </w:r>
      <w:r>
        <w:rPr>
          <w:vertAlign w:val="subscript"/>
        </w:rPr>
        <w:t>g</w:t>
      </w:r>
      <w:r>
        <w:t>) and take a union bound over the K comparisons; dependence between objectives or groups does not affect a union bound. For the example, n = ⌈2 log(2400)/0.05²⌉ = 6,227.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191E38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93792C1" w14:textId="77777777" w:rsidR="00301607" w:rsidRDefault="00000000">
            <w:pPr>
              <w:keepNext/>
              <w:spacing w:after="70"/>
            </w:pPr>
            <w:r>
              <w:rPr>
                <w:b/>
                <w:bCs/>
                <w:color w:val="1C3F6E"/>
              </w:rPr>
              <w:t>Proposition 17.2 (anytime allocation).</w:t>
            </w:r>
          </w:p>
          <w:p w14:paraId="1405F4E5" w14:textId="77777777" w:rsidR="00301607" w:rsidRDefault="00000000">
            <w:pPr>
              <w:spacing w:after="90" w:line="270" w:lineRule="auto"/>
              <w:jc w:val="both"/>
            </w:pPr>
            <w:r>
              <w:t>Allocating δ</w:t>
            </w:r>
            <w:r>
              <w:rPr>
                <w:vertAlign w:val="subscript"/>
              </w:rPr>
              <w:t>k</w:t>
            </w:r>
            <w:r>
              <w:t xml:space="preserve"> = δ/(k(k + 1)) to round k spends at most δ over all rounds.</w:t>
            </w:r>
          </w:p>
          <w:p w14:paraId="4390B58E" w14:textId="77777777" w:rsidR="00301607" w:rsidRDefault="00000000">
            <w:pPr>
              <w:jc w:val="right"/>
            </w:pPr>
            <w:r>
              <w:rPr>
                <w:i/>
                <w:iCs/>
                <w:color w:val="6B6B6B"/>
                <w:sz w:val="16"/>
                <w:szCs w:val="16"/>
              </w:rPr>
              <w:t>CH; CX Sec 10.2</w:t>
            </w:r>
          </w:p>
        </w:tc>
      </w:tr>
    </w:tbl>
    <w:p w14:paraId="74D35F54" w14:textId="77777777" w:rsidR="00301607" w:rsidRDefault="00301607">
      <w:pPr>
        <w:spacing w:after="60"/>
      </w:pPr>
    </w:p>
    <w:p w14:paraId="6BFD01D0" w14:textId="77777777" w:rsidR="00301607" w:rsidRDefault="00000000">
      <w:pPr>
        <w:spacing w:after="90" w:line="270" w:lineRule="auto"/>
        <w:jc w:val="both"/>
      </w:pPr>
      <w:r>
        <w:rPr>
          <w:i/>
          <w:iCs/>
        </w:rPr>
        <w:t>Proof.</w:t>
      </w:r>
      <w:r>
        <w:t xml:space="preserve"> Σ</w:t>
      </w:r>
      <w:r>
        <w:rPr>
          <w:vertAlign w:val="subscript"/>
        </w:rPr>
        <w:t>k≥1</w:t>
      </w:r>
      <w:r>
        <w:t>1/(k(k + 1)) = Σ</w:t>
      </w:r>
      <w:r>
        <w:rPr>
          <w:vertAlign w:val="subscript"/>
        </w:rPr>
        <w:t>k≥1</w:t>
      </w:r>
      <w:r>
        <w:t>(1/k − 1/(k + 1))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E29611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43B82C5" w14:textId="77777777" w:rsidR="00301607" w:rsidRDefault="00000000">
            <w:pPr>
              <w:keepNext/>
              <w:spacing w:after="70"/>
            </w:pPr>
            <w:r>
              <w:rPr>
                <w:b/>
                <w:bCs/>
                <w:color w:val="1C3F6E"/>
              </w:rPr>
              <w:t>Corollary 17.3 (evaluator discrepancy).</w:t>
            </w:r>
          </w:p>
          <w:p w14:paraId="5A14A34B" w14:textId="77777777" w:rsidR="00301607" w:rsidRDefault="00000000">
            <w:pPr>
              <w:spacing w:after="90" w:line="270" w:lineRule="auto"/>
              <w:jc w:val="both"/>
            </w:pPr>
            <w:r>
              <w:t>If the evaluator’s risk differs from the target risk by at most η for every compared system, the target risk difference satisfies Δ</w:t>
            </w:r>
            <w:r>
              <w:rPr>
                <w:vertAlign w:val="superscript"/>
              </w:rPr>
              <w:t>target</w:t>
            </w:r>
            <w:r>
              <w:rPr>
                <w:vertAlign w:val="subscript"/>
              </w:rPr>
              <w:t>jg</w:t>
            </w:r>
            <w:r>
              <w:t xml:space="preserve"> ≤ Δ̂</w:t>
            </w:r>
            <w:r>
              <w:rPr>
                <w:vertAlign w:val="subscript"/>
              </w:rPr>
              <w:t>jg</w:t>
            </w:r>
            <w:r>
              <w:t xml:space="preserve"> + √(2 log(K/δ)/n</w:t>
            </w:r>
            <w:r>
              <w:rPr>
                <w:vertAlign w:val="subscript"/>
              </w:rPr>
              <w:t>g</w:t>
            </w:r>
            <w:r>
              <w:t>) + 2η on the event of Theorem 17.1; admission for a target improvement requires this bound to be below the allowance.</w:t>
            </w:r>
          </w:p>
          <w:p w14:paraId="64C96B61" w14:textId="77777777" w:rsidR="00301607" w:rsidRDefault="00000000">
            <w:pPr>
              <w:jc w:val="right"/>
            </w:pPr>
            <w:r>
              <w:rPr>
                <w:i/>
                <w:iCs/>
                <w:color w:val="6B6B6B"/>
                <w:sz w:val="16"/>
                <w:szCs w:val="16"/>
              </w:rPr>
              <w:t>CH Cor 5; SEAH Eq. 9</w:t>
            </w:r>
          </w:p>
        </w:tc>
      </w:tr>
    </w:tbl>
    <w:p w14:paraId="347ED566" w14:textId="77777777" w:rsidR="00301607" w:rsidRDefault="00301607">
      <w:pPr>
        <w:spacing w:after="60"/>
      </w:pPr>
    </w:p>
    <w:p w14:paraId="00CD7151" w14:textId="77777777" w:rsidR="00301607" w:rsidRDefault="00000000">
      <w:pPr>
        <w:spacing w:after="90" w:line="270" w:lineRule="auto"/>
        <w:jc w:val="both"/>
      </w:pPr>
      <w:r>
        <w:rPr>
          <w:i/>
          <w:iCs/>
        </w:rPr>
        <w:t>Proof.</w:t>
      </w:r>
      <w:r>
        <w:t xml:space="preserve"> Each of the two risks moves by at most η, so their difference moves by at most 2η.  ∎</w:t>
      </w:r>
    </w:p>
    <w:p w14:paraId="6480D9EF" w14:textId="77777777" w:rsidR="00301607" w:rsidRDefault="00000000">
      <w:pPr>
        <w:pStyle w:val="Heading2"/>
      </w:pPr>
      <w:bookmarkStart w:id="96" w:name="_Toc243339018"/>
      <w:r>
        <w:lastRenderedPageBreak/>
        <w:t>17.2  Variance-aware bounds</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4F3BC9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E3597CB" w14:textId="77777777" w:rsidR="00301607" w:rsidRDefault="00000000">
            <w:pPr>
              <w:keepNext/>
              <w:spacing w:after="70"/>
            </w:pPr>
            <w:r>
              <w:rPr>
                <w:b/>
                <w:bCs/>
                <w:color w:val="1C3F6E"/>
              </w:rPr>
              <w:t>Proposition 17.4 (empirical Bernstein bound on [−1, 1]).</w:t>
            </w:r>
          </w:p>
          <w:p w14:paraId="290D1041" w14:textId="77777777" w:rsidR="00301607" w:rsidRDefault="00000000">
            <w:pPr>
              <w:spacing w:after="90" w:line="270" w:lineRule="auto"/>
              <w:jc w:val="both"/>
            </w:pPr>
            <w:r>
              <w:t>For n independent project-level differences in [−1, 1] with sample variance V</w:t>
            </w:r>
            <w:r>
              <w:rPr>
                <w:vertAlign w:val="subscript"/>
              </w:rPr>
              <w:t>n</w:t>
            </w:r>
            <w:r>
              <w:t>, with probability at least 1 − δ,</w:t>
            </w:r>
          </w:p>
          <w:p w14:paraId="7535485B" w14:textId="77777777" w:rsidR="00301607" w:rsidRDefault="00000000">
            <w:pPr>
              <w:keepLines/>
              <w:tabs>
                <w:tab w:val="center" w:pos="4343"/>
                <w:tab w:val="right" w:pos="8686"/>
              </w:tabs>
              <w:spacing w:before="80" w:after="120"/>
            </w:pPr>
            <w:r>
              <w:tab/>
              <w:t>Δ ≤ Δ̂ + √(2V</w:t>
            </w:r>
            <w:r>
              <w:rPr>
                <w:vertAlign w:val="subscript"/>
              </w:rPr>
              <w:t>n</w:t>
            </w:r>
            <w:r>
              <w:t>log(2/δ)/n) + 14 log(2/δ) / (3(n − 1)),</w:t>
            </w:r>
            <w:r>
              <w:tab/>
              <w:t>(17.2)</w:t>
            </w:r>
          </w:p>
          <w:p w14:paraId="1825B47C" w14:textId="77777777" w:rsidR="00301607" w:rsidRDefault="00000000">
            <w:pPr>
              <w:spacing w:after="90" w:line="270" w:lineRule="auto"/>
              <w:jc w:val="both"/>
            </w:pPr>
            <w:r>
              <w:t>and replacing δ by δ/K makes it simultaneous over K comparisons.</w:t>
            </w:r>
          </w:p>
          <w:p w14:paraId="7989C266" w14:textId="77777777" w:rsidR="00301607" w:rsidRDefault="00000000">
            <w:pPr>
              <w:jc w:val="right"/>
            </w:pPr>
            <w:r>
              <w:rPr>
                <w:i/>
                <w:iCs/>
                <w:color w:val="6B6B6B"/>
                <w:sz w:val="16"/>
                <w:szCs w:val="16"/>
              </w:rPr>
              <w:t>CH Prop 6; Maurer and Pontil 2009</w:t>
            </w:r>
          </w:p>
        </w:tc>
      </w:tr>
    </w:tbl>
    <w:p w14:paraId="0596B850" w14:textId="77777777" w:rsidR="00301607" w:rsidRDefault="00301607">
      <w:pPr>
        <w:spacing w:after="60"/>
      </w:pPr>
    </w:p>
    <w:p w14:paraId="0229852C" w14:textId="77777777" w:rsidR="00301607" w:rsidRDefault="00000000">
      <w:pPr>
        <w:spacing w:after="90" w:line="270" w:lineRule="auto"/>
        <w:jc w:val="both"/>
      </w:pPr>
      <w:r>
        <w:rPr>
          <w:i/>
          <w:iCs/>
        </w:rPr>
        <w:t>Proof.</w:t>
      </w:r>
      <w:r>
        <w:t xml:space="preserve"> Apply the empirical Bernstein inequality of Maurer and Pontil, E X ≤ X̄ + √(2V</w:t>
      </w:r>
      <w:r>
        <w:rPr>
          <w:vertAlign w:val="subscript"/>
        </w:rPr>
        <w:t>n</w:t>
      </w:r>
      <w:r>
        <w:t>(X)log(2/δ)/n) + 7log(2/δ)/(3(n − 1)) for X ∈ [0, 1], to X = (D + 1)/2, whose sample variance is V</w:t>
      </w:r>
      <w:r>
        <w:rPr>
          <w:vertAlign w:val="subscript"/>
        </w:rPr>
        <w:t>n</w:t>
      </w:r>
      <w:r>
        <w:t>/4, and multiply the radius by two; take a union bound for simultaneity.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998EA0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DE68DA1" w14:textId="77777777" w:rsidR="00301607" w:rsidRDefault="00000000">
            <w:pPr>
              <w:keepNext/>
              <w:spacing w:after="70"/>
            </w:pPr>
            <w:r>
              <w:rPr>
                <w:b/>
                <w:bCs/>
                <w:color w:val="1C3F6E"/>
              </w:rPr>
              <w:t>Proposition 17.5 (where the variance-aware bound pays).</w:t>
            </w:r>
          </w:p>
          <w:p w14:paraId="60D40625" w14:textId="77777777" w:rsidR="00301607" w:rsidRDefault="00000000">
            <w:pPr>
              <w:spacing w:after="90" w:line="270" w:lineRule="auto"/>
              <w:jc w:val="both"/>
            </w:pPr>
            <w:r>
              <w:t>For K = 120 comparisons and δ = 0.05, the radius of (17.2) at level δ/K is smaller than the Hoeffding radius √(2log(K/δ)/n) from n = 174 clusters when V = 0.05, from n = 356 when V = 0.2 and from n = 1,466 when V = 0.5. At V = 0.05 the empirical-Bernstein bound needs 1,507 clusters for radius 0.05, against 6,227 for Hoeffding.</w:t>
            </w:r>
          </w:p>
          <w:p w14:paraId="40FCB42D" w14:textId="77777777" w:rsidR="00301607" w:rsidRDefault="00000000">
            <w:pPr>
              <w:jc w:val="right"/>
            </w:pPr>
            <w:r>
              <w:rPr>
                <w:i/>
                <w:iCs/>
                <w:color w:val="6B6B6B"/>
                <w:sz w:val="16"/>
                <w:szCs w:val="16"/>
              </w:rPr>
              <w:t>CX Sec 10.4; CH</w:t>
            </w:r>
          </w:p>
        </w:tc>
      </w:tr>
    </w:tbl>
    <w:p w14:paraId="3A57EE68" w14:textId="77777777" w:rsidR="00301607" w:rsidRDefault="00301607">
      <w:pPr>
        <w:spacing w:after="60"/>
      </w:pPr>
    </w:p>
    <w:p w14:paraId="5A61E505" w14:textId="77777777" w:rsidR="00301607" w:rsidRDefault="00000000">
      <w:pPr>
        <w:spacing w:after="90" w:line="270" w:lineRule="auto"/>
        <w:jc w:val="both"/>
      </w:pPr>
      <w:r>
        <w:rPr>
          <w:i/>
          <w:iCs/>
        </w:rPr>
        <w:t>Proof.</w:t>
      </w:r>
      <w:r>
        <w:t xml:space="preserve"> The second term of (17.2) decays like 1/n and dominates at small n; the first is smaller than the Hoeffding radius when V is small. The crossover and the sample sizes are obtained by evaluating both radii.  ∎</w:t>
      </w:r>
    </w:p>
    <w:p w14:paraId="789BD777" w14:textId="77777777" w:rsidR="00301607" w:rsidRDefault="00000000">
      <w:pPr>
        <w:pStyle w:val="Heading2"/>
      </w:pPr>
      <w:bookmarkStart w:id="97" w:name="_Toc243339019"/>
      <w:r>
        <w:t>17.3  Clustered evaluations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E77846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DA5EA97" w14:textId="77777777" w:rsidR="00301607" w:rsidRDefault="00000000">
            <w:pPr>
              <w:keepNext/>
              <w:spacing w:after="70"/>
            </w:pPr>
            <w:r>
              <w:rPr>
                <w:b/>
                <w:bCs/>
                <w:color w:val="1C3F6E"/>
              </w:rPr>
              <w:t>Proposition 17.6 (coverage when rollouts are counted as independent).</w:t>
            </w:r>
          </w:p>
          <w:p w14:paraId="31256E29" w14:textId="77777777" w:rsidR="00301607" w:rsidRDefault="00000000">
            <w:pPr>
              <w:spacing w:after="90" w:line="270" w:lineRule="auto"/>
              <w:jc w:val="both"/>
            </w:pPr>
            <w:r>
              <w:t>Let each of P independent projects contribute R exchangeable evaluations with between-project variance σ</w:t>
            </w:r>
            <w:r>
              <w:rPr>
                <w:vertAlign w:val="subscript"/>
              </w:rPr>
              <w:t>b</w:t>
            </w:r>
            <w:r>
              <w:t>², within-project variance σ</w:t>
            </w:r>
            <w:r>
              <w:rPr>
                <w:vertAlign w:val="subscript"/>
              </w:rPr>
              <w:t>w</w:t>
            </w:r>
            <w:r>
              <w:t>², total σ² and intraclass correlation ρ = σ</w:t>
            </w:r>
            <w:r>
              <w:rPr>
                <w:vertAlign w:val="subscript"/>
              </w:rPr>
              <w:t>b</w:t>
            </w:r>
            <w:r>
              <w:t>²/σ², and let DEFF = 1 + (R − 1)ρ. The grand mean has variance σ²·DEFF/(PR). If it is approximately normal, the one-sided Hoeffding bound computed with n = PR covers Δ with probability approximately</w:t>
            </w:r>
          </w:p>
          <w:p w14:paraId="03FFE36E" w14:textId="77777777" w:rsidR="00301607" w:rsidRDefault="00000000">
            <w:pPr>
              <w:keepLines/>
              <w:tabs>
                <w:tab w:val="center" w:pos="4343"/>
                <w:tab w:val="right" w:pos="8686"/>
              </w:tabs>
              <w:spacing w:before="80" w:after="120"/>
            </w:pPr>
            <w:r>
              <w:tab/>
              <w:t>Φ(√(2 log(1/δ)/(σ²·DEFF))),</w:t>
            </w:r>
            <w:r>
              <w:tab/>
              <w:t>(17.3)</w:t>
            </w:r>
          </w:p>
          <w:p w14:paraId="0AC49FD9" w14:textId="77777777" w:rsidR="00301607" w:rsidRDefault="00000000">
            <w:pPr>
              <w:spacing w:after="90" w:line="270" w:lineRule="auto"/>
              <w:jc w:val="both"/>
            </w:pPr>
            <w:r>
              <w:t>which does not depend on P and falls below 1 − δ exactly when σ²·DEFF &gt; 2log(1/δ)/z</w:t>
            </w:r>
            <w:r>
              <w:rPr>
                <w:vertAlign w:val="subscript"/>
              </w:rPr>
              <w:t>1−δ</w:t>
            </w:r>
            <w:r>
              <w:t>².</w:t>
            </w:r>
          </w:p>
          <w:p w14:paraId="3434F3BE" w14:textId="77777777" w:rsidR="00301607" w:rsidRDefault="00000000">
            <w:pPr>
              <w:jc w:val="right"/>
            </w:pPr>
            <w:r>
              <w:rPr>
                <w:i/>
                <w:iCs/>
                <w:color w:val="6B6B6B"/>
                <w:sz w:val="16"/>
                <w:szCs w:val="16"/>
              </w:rPr>
              <w:t>CX Prop 10.2; Kish 1965</w:t>
            </w:r>
          </w:p>
        </w:tc>
      </w:tr>
    </w:tbl>
    <w:p w14:paraId="7A2069F1" w14:textId="77777777" w:rsidR="00301607" w:rsidRDefault="00301607">
      <w:pPr>
        <w:spacing w:after="60"/>
      </w:pPr>
    </w:p>
    <w:p w14:paraId="488D37AA" w14:textId="77777777" w:rsidR="00301607" w:rsidRDefault="00000000">
      <w:pPr>
        <w:spacing w:after="90" w:line="270" w:lineRule="auto"/>
        <w:jc w:val="both"/>
      </w:pPr>
      <w:r>
        <w:rPr>
          <w:i/>
          <w:iCs/>
        </w:rPr>
        <w:t>Proof.</w:t>
      </w:r>
      <w:r>
        <w:t xml:space="preserve"> The radius is √(2 log(1/δ)/(PR)) and the standard deviation of the grand mean σ√(DEFF/(PR)); their ratio is the argument of Φ, and PR cancels. The coverage is below 1 − δ when that argument is below z</w:t>
      </w:r>
      <w:r>
        <w:rPr>
          <w:vertAlign w:val="subscript"/>
        </w:rPr>
        <w:t>1−δ</w:t>
      </w:r>
      <w:r>
        <w:t>.  ∎</w:t>
      </w:r>
    </w:p>
    <w:p w14:paraId="6C9D4AFF" w14:textId="77777777" w:rsidR="00301607" w:rsidRDefault="00000000">
      <w:pPr>
        <w:spacing w:after="90" w:line="270" w:lineRule="auto"/>
        <w:jc w:val="both"/>
      </w:pPr>
      <w:r>
        <w:rPr>
          <w:b/>
          <w:bCs/>
        </w:rPr>
        <w:t>Example 17.7 (a random-effects model).</w:t>
      </w:r>
      <w:r>
        <w:t xml:space="preserve"> Let project effects be Beta(0.6, 0.6), with 40% ties and differences in {−1, 0, 1}. Then σ² = 0.6 and ρ = 0.2727, and at δ = 0.05 coverage falls below 95% once DEFF &gt; 3.69, that is from about 11 rollouts per project. Predicted and simulated coverages (20,000 repetitions) were 0.986 and 0.983 for 30 × 5, 0.898 and 0.894 for 30 × 20, 0.798 and 0.792 for 30 × 50, and 0.898 and 0.895 for 10 × 20 [CX].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1E6AC8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9531B76" w14:textId="77777777" w:rsidR="00301607" w:rsidRDefault="00000000">
            <w:pPr>
              <w:keepNext/>
              <w:spacing w:after="70"/>
            </w:pPr>
            <w:r>
              <w:rPr>
                <w:b/>
                <w:bCs/>
                <w:color w:val="1C3F6E"/>
              </w:rPr>
              <w:lastRenderedPageBreak/>
              <w:t>Proposition 17.8 (accuracy of the design-effect formula).</w:t>
            </w:r>
          </w:p>
          <w:p w14:paraId="34515D67" w14:textId="77777777" w:rsidR="00301607" w:rsidRDefault="00000000">
            <w:pPr>
              <w:spacing w:after="90" w:line="270" w:lineRule="auto"/>
              <w:jc w:val="both"/>
            </w:pPr>
            <w:r>
              <w:t>Let the project means be independent with variance s² = σ</w:t>
            </w:r>
            <w:r>
              <w:rPr>
                <w:vertAlign w:val="subscript"/>
              </w:rPr>
              <w:t>b</w:t>
            </w:r>
            <w:r>
              <w:t>² + σ</w:t>
            </w:r>
            <w:r>
              <w:rPr>
                <w:vertAlign w:val="subscript"/>
              </w:rPr>
              <w:t>w</w:t>
            </w:r>
            <w:r>
              <w:t>²/R and third absolute central moment ρ₃. With r the radius of Proposition 17.6,</w:t>
            </w:r>
          </w:p>
          <w:p w14:paraId="30790299" w14:textId="77777777" w:rsidR="00301607" w:rsidRDefault="00000000">
            <w:pPr>
              <w:keepLines/>
              <w:tabs>
                <w:tab w:val="center" w:pos="4343"/>
                <w:tab w:val="right" w:pos="8686"/>
              </w:tabs>
              <w:spacing w:before="80" w:after="120"/>
            </w:pPr>
            <w:r>
              <w:tab/>
              <w:t>|coverage − Φ(r√P/s)| ≤ 0.4748 ρ₃/(s³√P) ≤ 0.9496/(s√P),</w:t>
            </w:r>
            <w:r>
              <w:tab/>
              <w:t>(17.4)</w:t>
            </w:r>
          </w:p>
          <w:p w14:paraId="2D657AAE" w14:textId="77777777" w:rsidR="00301607" w:rsidRDefault="00000000">
            <w:pPr>
              <w:spacing w:after="90" w:line="270" w:lineRule="auto"/>
              <w:jc w:val="both"/>
            </w:pPr>
            <w:r>
              <w:t>and r√P/s equals the argument of (17.3). The formula is therefore exact to O(1/√P).</w:t>
            </w:r>
          </w:p>
          <w:p w14:paraId="2920298C" w14:textId="77777777" w:rsidR="00301607" w:rsidRDefault="00000000">
            <w:pPr>
              <w:jc w:val="right"/>
            </w:pPr>
            <w:r>
              <w:rPr>
                <w:i/>
                <w:iCs/>
                <w:color w:val="6B6B6B"/>
                <w:sz w:val="16"/>
                <w:szCs w:val="16"/>
              </w:rPr>
              <w:t>New in this book · Shevtsova 2011</w:t>
            </w:r>
          </w:p>
        </w:tc>
      </w:tr>
    </w:tbl>
    <w:p w14:paraId="1974F077" w14:textId="77777777" w:rsidR="00301607" w:rsidRDefault="00301607">
      <w:pPr>
        <w:spacing w:after="60"/>
      </w:pPr>
    </w:p>
    <w:p w14:paraId="3639B4A9" w14:textId="77777777" w:rsidR="00301607" w:rsidRDefault="00000000">
      <w:pPr>
        <w:spacing w:after="90" w:line="270" w:lineRule="auto"/>
        <w:jc w:val="both"/>
      </w:pPr>
      <w:r>
        <w:rPr>
          <w:i/>
          <w:iCs/>
        </w:rPr>
        <w:t>Proof.</w:t>
      </w:r>
      <w:r>
        <w:t xml:space="preserve"> Coverage is P(Δ ≤ D̄ + r) = 1 − P(√P(D̄ − Δ)/s &lt; −r√P/s). The Berry–Esseen inequality for independent identically distributed summands, with Shevtsova’s constant 0.4748, bounds the difference between the distribution function of the standardised mean and Φ uniformly by 0.4748ρ₃/(s³√P); by symmetry of Φ the complement gives the stated form. Since project means lie in an interval of length two, ρ₃ ≤ 2s². Finally Rs² = Rσ</w:t>
      </w:r>
      <w:r>
        <w:rPr>
          <w:vertAlign w:val="subscript"/>
        </w:rPr>
        <w:t>b</w:t>
      </w:r>
      <w:r>
        <w:t>² + σ</w:t>
      </w:r>
      <w:r>
        <w:rPr>
          <w:vertAlign w:val="subscript"/>
        </w:rPr>
        <w:t>w</w:t>
      </w:r>
      <w:r>
        <w:t>² = σ²·DEFF.  ∎</w:t>
      </w:r>
    </w:p>
    <w:p w14:paraId="5ED49068" w14:textId="77777777" w:rsidR="00301607" w:rsidRDefault="00000000">
      <w:pPr>
        <w:spacing w:after="90" w:line="270" w:lineRule="auto"/>
        <w:jc w:val="both"/>
      </w:pPr>
      <w:r>
        <w:rPr>
          <w:b/>
          <w:bCs/>
        </w:rPr>
        <w:t>Remark.</w:t>
      </w:r>
      <w:r>
        <w:t xml:space="preserve"> The bound is conservative: in Example 17.7 it allows errors near 0.4 at P = 30, while the observed errors were below 0.006. It guarantees the rate, not the size.</w:t>
      </w:r>
    </w:p>
    <w:p w14:paraId="1BB4DDE5" w14:textId="77777777" w:rsidR="00301607" w:rsidRDefault="00000000">
      <w:pPr>
        <w:pStyle w:val="Heading2"/>
      </w:pPr>
      <w:bookmarkStart w:id="98" w:name="_Toc243339020"/>
      <w:r>
        <w:t>17.4  Joint events, rare failures and releases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A852D2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4B15431" w14:textId="77777777" w:rsidR="00301607" w:rsidRDefault="00000000">
            <w:pPr>
              <w:keepNext/>
              <w:spacing w:after="70"/>
            </w:pPr>
            <w:r>
              <w:rPr>
                <w:b/>
                <w:bCs/>
                <w:color w:val="1C3F6E"/>
              </w:rPr>
              <w:t>Proposition 17.9 (Fréchet bounds for k conditions).</w:t>
            </w:r>
          </w:p>
          <w:p w14:paraId="21F77F8B" w14:textId="77777777" w:rsidR="00301607" w:rsidRDefault="00000000">
            <w:pPr>
              <w:spacing w:after="90" w:line="270" w:lineRule="auto"/>
              <w:jc w:val="both"/>
            </w:pPr>
            <w:r>
              <w:t>If events A₁, …, A</w:t>
            </w:r>
            <w:r>
              <w:rPr>
                <w:vertAlign w:val="subscript"/>
              </w:rPr>
              <w:t>k</w:t>
            </w:r>
            <w:r>
              <w:t xml:space="preserve"> have probabilities p₁, …, p</w:t>
            </w:r>
            <w:r>
              <w:rPr>
                <w:vertAlign w:val="subscript"/>
              </w:rPr>
              <w:t>k</w:t>
            </w:r>
            <w:r>
              <w:t>, then</w:t>
            </w:r>
          </w:p>
          <w:p w14:paraId="2EE4C3A0" w14:textId="77777777" w:rsidR="00301607" w:rsidRDefault="00000000">
            <w:pPr>
              <w:keepLines/>
              <w:tabs>
                <w:tab w:val="center" w:pos="4343"/>
                <w:tab w:val="right" w:pos="8686"/>
              </w:tabs>
              <w:spacing w:before="80" w:after="120"/>
            </w:pPr>
            <w:r>
              <w:tab/>
              <w:t>max(0, Σ</w:t>
            </w:r>
            <w:r>
              <w:rPr>
                <w:vertAlign w:val="subscript"/>
              </w:rPr>
              <w:t>i</w:t>
            </w:r>
            <w:r>
              <w:t>p</w:t>
            </w:r>
            <w:r>
              <w:rPr>
                <w:vertAlign w:val="subscript"/>
              </w:rPr>
              <w:t>i</w:t>
            </w:r>
            <w:r>
              <w:t xml:space="preserve"> − (k − 1)) ≤ P(A₁ ∩ ⋯ ∩ A</w:t>
            </w:r>
            <w:r>
              <w:rPr>
                <w:vertAlign w:val="subscript"/>
              </w:rPr>
              <w:t>k</w:t>
            </w:r>
            <w:r>
              <w:t>) ≤ min</w:t>
            </w:r>
            <w:r>
              <w:rPr>
                <w:vertAlign w:val="subscript"/>
              </w:rPr>
              <w:t>i</w:t>
            </w:r>
            <w:r>
              <w:t>p</w:t>
            </w:r>
            <w:r>
              <w:rPr>
                <w:vertAlign w:val="subscript"/>
              </w:rPr>
              <w:t>i</w:t>
            </w:r>
            <w:r>
              <w:t>,</w:t>
            </w:r>
            <w:r>
              <w:tab/>
              <w:t>(17.5)</w:t>
            </w:r>
          </w:p>
          <w:p w14:paraId="19319995" w14:textId="77777777" w:rsidR="00301607" w:rsidRDefault="00000000">
            <w:pPr>
              <w:spacing w:after="90" w:line="270" w:lineRule="auto"/>
              <w:jc w:val="both"/>
            </w:pPr>
            <w:r>
              <w:t>and both bounds are attained by some joint law. Marginal pass rates 0.90, 0.80 and 0.85 are compatible with joint success anywhere from 0.55 to 0.80.</w:t>
            </w:r>
          </w:p>
          <w:p w14:paraId="1EDDB569" w14:textId="77777777" w:rsidR="00301607" w:rsidRDefault="00000000">
            <w:pPr>
              <w:jc w:val="right"/>
            </w:pPr>
            <w:r>
              <w:rPr>
                <w:i/>
                <w:iCs/>
                <w:color w:val="6B6B6B"/>
                <w:sz w:val="16"/>
                <w:szCs w:val="16"/>
              </w:rPr>
              <w:t>CX Prop 10.3; Fréchet 1951</w:t>
            </w:r>
          </w:p>
        </w:tc>
      </w:tr>
    </w:tbl>
    <w:p w14:paraId="2222DB62" w14:textId="77777777" w:rsidR="00301607" w:rsidRDefault="00301607">
      <w:pPr>
        <w:spacing w:after="60"/>
      </w:pPr>
    </w:p>
    <w:p w14:paraId="2E4715BF" w14:textId="77777777" w:rsidR="00301607" w:rsidRDefault="00000000">
      <w:pPr>
        <w:spacing w:after="90" w:line="270" w:lineRule="auto"/>
        <w:jc w:val="both"/>
      </w:pPr>
      <w:r>
        <w:rPr>
          <w:i/>
          <w:iCs/>
        </w:rPr>
        <w:t>Proof.</w:t>
      </w:r>
      <w:r>
        <w:t xml:space="preserve"> P(∩A</w:t>
      </w:r>
      <w:r>
        <w:rPr>
          <w:vertAlign w:val="subscript"/>
        </w:rPr>
        <w:t>i</w:t>
      </w:r>
      <w:r>
        <w:t>) = 1 − P(∪A</w:t>
      </w:r>
      <w:r>
        <w:rPr>
          <w:vertAlign w:val="subscript"/>
        </w:rPr>
        <w:t>i</w:t>
      </w:r>
      <w:r>
        <w:rPr>
          <w:vertAlign w:val="superscript"/>
        </w:rPr>
        <w:t>c</w:t>
      </w:r>
      <w:r>
        <w:t>) ≥ 1 − Σ(1 − p</w:t>
      </w:r>
      <w:r>
        <w:rPr>
          <w:vertAlign w:val="subscript"/>
        </w:rPr>
        <w:t>i</w:t>
      </w:r>
      <w:r>
        <w:t>), and the intersection lies in each A</w:t>
      </w:r>
      <w:r>
        <w:rPr>
          <w:vertAlign w:val="subscript"/>
        </w:rPr>
        <w:t>i</w:t>
      </w:r>
      <w:r>
        <w:t>. Nesting the events attains the upper bound; placing the failure sets disjointly in [0, 1] attains the lower bound when Σ(1 − p</w:t>
      </w:r>
      <w:r>
        <w:rPr>
          <w:vertAlign w:val="subscript"/>
        </w:rPr>
        <w:t>i</w:t>
      </w:r>
      <w:r>
        <w:t>) ≤ 1, and otherwise the intersection can be made empty.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339508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819FD60" w14:textId="77777777" w:rsidR="00301607" w:rsidRDefault="00000000">
            <w:pPr>
              <w:keepNext/>
              <w:spacing w:after="70"/>
            </w:pPr>
            <w:r>
              <w:rPr>
                <w:b/>
                <w:bCs/>
                <w:color w:val="1C3F6E"/>
              </w:rPr>
              <w:t>Proposition 17.10 (zero observed failures).</w:t>
            </w:r>
          </w:p>
          <w:p w14:paraId="181A4689" w14:textId="77777777" w:rsidR="00301607" w:rsidRDefault="00000000">
            <w:pPr>
              <w:spacing w:after="90" w:line="270" w:lineRule="auto"/>
              <w:jc w:val="both"/>
            </w:pPr>
            <w:r>
              <w:t>If n independent trials show no failure, the exact one-sided (1 − δ) upper confidence bound for the failure probability is 1 − δ</w:t>
            </w:r>
            <w:r>
              <w:rPr>
                <w:vertAlign w:val="superscript"/>
              </w:rPr>
              <w:t>1/n</w:t>
            </w:r>
            <w:r>
              <w:t xml:space="preserve"> ≤ log(1/δ)/n. For n = 300 and δ = 0.05 it is 0.009936, close to the rule of three 3/n.</w:t>
            </w:r>
          </w:p>
          <w:p w14:paraId="4310B695" w14:textId="77777777" w:rsidR="00301607" w:rsidRDefault="00000000">
            <w:pPr>
              <w:jc w:val="right"/>
            </w:pPr>
            <w:r>
              <w:rPr>
                <w:i/>
                <w:iCs/>
                <w:color w:val="6B6B6B"/>
                <w:sz w:val="16"/>
                <w:szCs w:val="16"/>
              </w:rPr>
              <w:t>CH; Clopper and Pearson 1934</w:t>
            </w:r>
          </w:p>
        </w:tc>
      </w:tr>
    </w:tbl>
    <w:p w14:paraId="78D392E0" w14:textId="77777777" w:rsidR="00301607" w:rsidRDefault="00301607">
      <w:pPr>
        <w:spacing w:after="60"/>
      </w:pPr>
    </w:p>
    <w:p w14:paraId="67B685FF" w14:textId="77777777" w:rsidR="00301607" w:rsidRDefault="00000000">
      <w:pPr>
        <w:spacing w:after="90" w:line="270" w:lineRule="auto"/>
        <w:jc w:val="both"/>
      </w:pPr>
      <w:r>
        <w:rPr>
          <w:i/>
          <w:iCs/>
        </w:rPr>
        <w:t>Proof.</w:t>
      </w:r>
      <w:r>
        <w:t xml:space="preserve"> The bound solves (1 − p)</w:t>
      </w:r>
      <w:r>
        <w:rPr>
          <w:vertAlign w:val="superscript"/>
        </w:rPr>
        <w:t>n</w:t>
      </w:r>
      <w:r>
        <w:t xml:space="preserve"> = δ, and 1 − e</w:t>
      </w:r>
      <w:r>
        <w:rPr>
          <w:vertAlign w:val="superscript"/>
        </w:rPr>
        <w:t>−x</w:t>
      </w:r>
      <w:r>
        <w:t xml:space="preserve"> ≤ x with x = log(1/δ)/n.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FDBE48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03F73C2" w14:textId="77777777" w:rsidR="00301607" w:rsidRDefault="00000000">
            <w:pPr>
              <w:keepNext/>
              <w:spacing w:after="70"/>
            </w:pPr>
            <w:r>
              <w:rPr>
                <w:b/>
                <w:bCs/>
                <w:color w:val="1C3F6E"/>
              </w:rPr>
              <w:t>Proposition 17.11 (wrong-release probability).</w:t>
            </w:r>
          </w:p>
          <w:p w14:paraId="7D48B76F" w14:textId="77777777" w:rsidR="00301607" w:rsidRDefault="00000000">
            <w:pPr>
              <w:spacing w:after="90" w:line="270" w:lineRule="auto"/>
              <w:jc w:val="both"/>
            </w:pPr>
            <w:r>
              <w:t>Suppose validator c, applied to an artifact violating property c, issues a pass with probability at most α</w:t>
            </w:r>
            <w:r>
              <w:rPr>
                <w:vertAlign w:val="subscript"/>
              </w:rPr>
              <w:t>c</w:t>
            </w:r>
            <w:r>
              <w:t>, and release requires a pass from every c ∈ 𝒞. Then the probability that a released artifact violates at least one property is at most Σ</w:t>
            </w:r>
            <w:r>
              <w:rPr>
                <w:vertAlign w:val="subscript"/>
              </w:rPr>
              <w:t>c</w:t>
            </w:r>
            <w:r>
              <w:t>α</w:t>
            </w:r>
            <w:r>
              <w:rPr>
                <w:vertAlign w:val="subscript"/>
              </w:rPr>
              <w:t>c</w:t>
            </w:r>
            <w:r>
              <w:t>, whatever the dependence between validators.</w:t>
            </w:r>
          </w:p>
          <w:p w14:paraId="69B214FC" w14:textId="77777777" w:rsidR="00301607" w:rsidRDefault="00000000">
            <w:pPr>
              <w:jc w:val="right"/>
            </w:pPr>
            <w:r>
              <w:rPr>
                <w:i/>
                <w:iCs/>
                <w:color w:val="6B6B6B"/>
                <w:sz w:val="16"/>
                <w:szCs w:val="16"/>
              </w:rPr>
              <w:t>CX Prop 10.1</w:t>
            </w:r>
          </w:p>
        </w:tc>
      </w:tr>
    </w:tbl>
    <w:p w14:paraId="61DB1F34" w14:textId="77777777" w:rsidR="00301607" w:rsidRDefault="00301607">
      <w:pPr>
        <w:spacing w:after="60"/>
      </w:pPr>
    </w:p>
    <w:p w14:paraId="2E48FA03" w14:textId="77777777" w:rsidR="00301607" w:rsidRDefault="00000000">
      <w:pPr>
        <w:spacing w:after="90" w:line="270" w:lineRule="auto"/>
        <w:jc w:val="both"/>
      </w:pPr>
      <w:r>
        <w:rPr>
          <w:i/>
          <w:iCs/>
        </w:rPr>
        <w:lastRenderedPageBreak/>
        <w:t>Proof.</w:t>
      </w:r>
      <w:r>
        <w:t xml:space="preserve"> A violating release needs a pass from some validator whose property fails; take a union bound over c.  ∎</w:t>
      </w:r>
    </w:p>
    <w:p w14:paraId="40AC230D" w14:textId="77777777" w:rsidR="00301607" w:rsidRDefault="00000000">
      <w:pPr>
        <w:spacing w:after="90" w:line="270" w:lineRule="auto"/>
        <w:jc w:val="both"/>
      </w:pPr>
      <w:r>
        <w:rPr>
          <w:b/>
          <w:bCs/>
        </w:rPr>
        <w:t>Remark.</w:t>
      </w:r>
      <w:r>
        <w:t xml:space="preserve"> Running the same imperfect validator twice does not halve its α</w:t>
      </w:r>
      <w:r>
        <w:rPr>
          <w:vertAlign w:val="subscript"/>
        </w:rPr>
        <w:t>c</w:t>
      </w:r>
      <w:r>
        <w:t>; independent validators do. The bound says nothing about properties outside 𝒞, which is the content of the release theorem’s soundness hypothesis (Theorem 18.13).</w:t>
      </w:r>
    </w:p>
    <w:p w14:paraId="26C97B06" w14:textId="77777777" w:rsidR="00301607" w:rsidRDefault="00000000">
      <w:pPr>
        <w:keepNext/>
        <w:spacing w:before="300" w:after="120"/>
      </w:pPr>
      <w:r>
        <w:rPr>
          <w:b/>
          <w:bCs/>
          <w:color w:val="1C3F6E"/>
          <w:sz w:val="25"/>
          <w:szCs w:val="25"/>
        </w:rPr>
        <w:t>Exercises</w:t>
      </w:r>
    </w:p>
    <w:p w14:paraId="1A814BBB" w14:textId="77777777" w:rsidR="00301607" w:rsidRDefault="00000000">
      <w:pPr>
        <w:tabs>
          <w:tab w:val="left" w:pos="640"/>
        </w:tabs>
        <w:spacing w:after="100" w:line="270" w:lineRule="auto"/>
        <w:ind w:left="640" w:hanging="640"/>
        <w:jc w:val="both"/>
      </w:pPr>
      <w:r>
        <w:rPr>
          <w:b/>
          <w:bCs/>
        </w:rPr>
        <w:t>17.1</w:t>
      </w:r>
      <w:r>
        <w:rPr>
          <w:b/>
          <w:bCs/>
        </w:rPr>
        <w:tab/>
      </w:r>
      <w:r>
        <w:t>Show that counting R correlated rollouts per project as independent in Theorem 17.1 multiplies the effective sample size by 1/DEFF, and compute the true coverage of the radius when R = 20 and ρ = 0.27.</w:t>
      </w:r>
    </w:p>
    <w:p w14:paraId="6D430166" w14:textId="77777777" w:rsidR="00301607" w:rsidRDefault="00000000">
      <w:pPr>
        <w:tabs>
          <w:tab w:val="left" w:pos="640"/>
        </w:tabs>
        <w:spacing w:after="100" w:line="270" w:lineRule="auto"/>
        <w:ind w:left="640" w:hanging="640"/>
        <w:jc w:val="both"/>
      </w:pPr>
      <w:r>
        <w:rPr>
          <w:b/>
          <w:bCs/>
        </w:rPr>
        <w:t>17.2</w:t>
      </w:r>
      <w:r>
        <w:rPr>
          <w:b/>
          <w:bCs/>
        </w:rPr>
        <w:tab/>
      </w:r>
      <w:r>
        <w:t>Compute the empirical-Bernstein and Hoeffding radii at n = 30 for V = 0.05, K = 1 and δ = 0.05, and explain why the variance-aware bound is wider.</w:t>
      </w:r>
    </w:p>
    <w:p w14:paraId="3E99964C" w14:textId="77777777" w:rsidR="00301607" w:rsidRDefault="00000000">
      <w:pPr>
        <w:tabs>
          <w:tab w:val="left" w:pos="640"/>
        </w:tabs>
        <w:spacing w:after="100" w:line="270" w:lineRule="auto"/>
        <w:ind w:left="640" w:hanging="640"/>
        <w:jc w:val="both"/>
      </w:pPr>
      <w:r>
        <w:rPr>
          <w:b/>
          <w:bCs/>
        </w:rPr>
        <w:t>17.3</w:t>
      </w:r>
      <w:r>
        <w:rPr>
          <w:b/>
          <w:bCs/>
        </w:rPr>
        <w:tab/>
      </w:r>
      <w:r>
        <w:t>Show that the lower Fréchet bound for k conditions cannot be improved, by constructing the extremal joint law for p = (0.9, 0.8, 0.85).</w:t>
      </w:r>
    </w:p>
    <w:p w14:paraId="2527BF59" w14:textId="77777777" w:rsidR="00301607" w:rsidRDefault="00000000">
      <w:pPr>
        <w:tabs>
          <w:tab w:val="left" w:pos="640"/>
        </w:tabs>
        <w:spacing w:after="100" w:line="270" w:lineRule="auto"/>
        <w:ind w:left="640" w:hanging="640"/>
        <w:jc w:val="both"/>
      </w:pPr>
      <w:r>
        <w:rPr>
          <w:b/>
          <w:bCs/>
        </w:rPr>
        <w:t>17.4</w:t>
      </w:r>
      <w:r>
        <w:rPr>
          <w:b/>
          <w:bCs/>
        </w:rPr>
        <w:tab/>
      </w:r>
      <w:r>
        <w:t>Derive the rule of three from Proposition 17.10 and quantify its error for n = 30.</w:t>
      </w:r>
    </w:p>
    <w:p w14:paraId="00E475BA" w14:textId="77777777" w:rsidR="00301607" w:rsidRDefault="00000000">
      <w:pPr>
        <w:tabs>
          <w:tab w:val="left" w:pos="640"/>
        </w:tabs>
        <w:spacing w:after="100" w:line="270" w:lineRule="auto"/>
        <w:ind w:left="640" w:hanging="640"/>
        <w:jc w:val="both"/>
      </w:pPr>
      <w:r>
        <w:rPr>
          <w:b/>
          <w:bCs/>
        </w:rPr>
        <w:t>17.5</w:t>
      </w:r>
      <w:r>
        <w:rPr>
          <w:b/>
          <w:bCs/>
        </w:rPr>
        <w:tab/>
      </w:r>
      <w:r>
        <w:t>A release requires three validators with α = (0.01, 0.02, 0.05). Bound the wrong-release probability, and show by example that the bound is attained under suitable dependence.</w:t>
      </w:r>
    </w:p>
    <w:p w14:paraId="5785237B" w14:textId="77777777" w:rsidR="00301607" w:rsidRDefault="00000000">
      <w:pPr>
        <w:keepNext/>
        <w:spacing w:before="300" w:after="120"/>
      </w:pPr>
      <w:r>
        <w:rPr>
          <w:b/>
          <w:bCs/>
          <w:color w:val="1C3F6E"/>
          <w:sz w:val="25"/>
          <w:szCs w:val="25"/>
        </w:rPr>
        <w:t>Notes and sources</w:t>
      </w:r>
    </w:p>
    <w:p w14:paraId="29AF0765" w14:textId="77777777" w:rsidR="00301607" w:rsidRDefault="00000000">
      <w:pPr>
        <w:spacing w:after="90" w:line="276" w:lineRule="auto"/>
        <w:jc w:val="both"/>
      </w:pPr>
      <w:r>
        <w:rPr>
          <w:sz w:val="20"/>
          <w:szCs w:val="20"/>
        </w:rPr>
        <w:t>Hoeffding’s inequality [Hoeffding 1963] with a union bound is [CH, Theorem 4]; the evaluator-discrepancy margin follows the self-evolving harness analysis [SEAH]. The empirical Bernstein bound is Maurer and Pontil (2009); the crossover, design-effect and wrong-release statements are [CX]; the design effect is Kish’s (1965). The Berry–Esseen accuracy bound is new here, with the constant of Shevtsova (2011). Fréchet bounds are classical [Fréchet 1951]; the zero-failure bound is the Clopper–Pearson interval [Clopper and Pearson 1934].</w:t>
      </w:r>
    </w:p>
    <w:p w14:paraId="3ABB673D" w14:textId="77777777" w:rsidR="00301607" w:rsidRDefault="00301607">
      <w:pPr>
        <w:sectPr w:rsidR="00301607">
          <w:headerReference w:type="default" r:id="rId71"/>
          <w:footerReference w:type="default" r:id="rId72"/>
          <w:pgSz w:w="11906" w:h="16838"/>
          <w:pgMar w:top="1440" w:right="1440" w:bottom="1440" w:left="1440" w:header="708" w:footer="708" w:gutter="0"/>
          <w:cols w:space="720"/>
          <w:docGrid w:linePitch="360"/>
        </w:sectPr>
      </w:pPr>
    </w:p>
    <w:p w14:paraId="427455D1" w14:textId="77777777" w:rsidR="00301607" w:rsidRDefault="00000000">
      <w:pPr>
        <w:pStyle w:val="Heading1"/>
        <w:spacing w:before="2600" w:after="160"/>
        <w:jc w:val="center"/>
      </w:pPr>
      <w:bookmarkStart w:id="99" w:name="_Toc243339021"/>
      <w:r>
        <w:rPr>
          <w:color w:val="2A78D6"/>
          <w:sz w:val="30"/>
          <w:szCs w:val="30"/>
        </w:rPr>
        <w:lastRenderedPageBreak/>
        <w:t>Part X</w:t>
      </w:r>
      <w:r>
        <w:rPr>
          <w:sz w:val="30"/>
          <w:szCs w:val="30"/>
        </w:rPr>
        <w:t xml:space="preserve">  </w:t>
      </w:r>
      <w:r>
        <w:rPr>
          <w:sz w:val="40"/>
          <w:szCs w:val="40"/>
        </w:rPr>
        <w:t>Discrete Mathematics: Combinatorics, Graphs and Logic</w:t>
      </w:r>
      <w:bookmarkEnd w:id="99"/>
    </w:p>
    <w:p w14:paraId="040D17C9" w14:textId="77777777" w:rsidR="00301607" w:rsidRDefault="00301607">
      <w:pPr>
        <w:pBdr>
          <w:bottom w:val="single" w:sz="6" w:space="8" w:color="2A78D6"/>
        </w:pBdr>
        <w:spacing w:after="480"/>
        <w:jc w:val="center"/>
      </w:pPr>
    </w:p>
    <w:p w14:paraId="055619DE" w14:textId="77777777" w:rsidR="00301607" w:rsidRDefault="00000000">
      <w:pPr>
        <w:spacing w:after="140" w:line="288" w:lineRule="auto"/>
        <w:jc w:val="both"/>
      </w:pPr>
      <w:r>
        <w:t>Part X counts and records. Simplex lattices, binary codes, evaluation counts and memoisation are combinatorial; invalidation in a dependency graph is a statement about descendant sets, which chained content digests implement exactly; and the release of an artifact is a logical conjunction whose soundness can be proved from the soundness of its parts.</w:t>
      </w:r>
    </w:p>
    <w:p w14:paraId="532B14B1" w14:textId="77777777" w:rsidR="00301607" w:rsidRDefault="00000000">
      <w:pPr>
        <w:spacing w:after="140" w:line="288" w:lineRule="auto"/>
        <w:jc w:val="both"/>
      </w:pPr>
      <w:r>
        <w:rPr>
          <w:i/>
          <w:iCs/>
        </w:rPr>
        <w:t>Bridges.</w:t>
      </w:r>
      <w:r>
        <w:t xml:space="preserve"> The maxima recursion of Chapter 12 is a record-counting argument of the same kind; the Markov representation of Chapter 2 is the probabilistic side of the record structure; the wrong-release bound of Chapter 17 complements the release theorem.</w:t>
      </w:r>
    </w:p>
    <w:p w14:paraId="36C5A93C" w14:textId="77777777" w:rsidR="00301607" w:rsidRDefault="00301607">
      <w:pPr>
        <w:sectPr w:rsidR="00301607">
          <w:headerReference w:type="default" r:id="rId73"/>
          <w:footerReference w:type="default" r:id="rId74"/>
          <w:pgSz w:w="11906" w:h="16838"/>
          <w:pgMar w:top="1440" w:right="1440" w:bottom="1440" w:left="1440" w:header="708" w:footer="708" w:gutter="0"/>
          <w:cols w:space="720"/>
          <w:docGrid w:linePitch="360"/>
        </w:sectPr>
      </w:pPr>
    </w:p>
    <w:p w14:paraId="57FA41F4" w14:textId="77777777" w:rsidR="00301607" w:rsidRDefault="00000000">
      <w:pPr>
        <w:spacing w:before="600"/>
      </w:pPr>
      <w:r>
        <w:rPr>
          <w:b/>
          <w:bCs/>
          <w:color w:val="2A78D6"/>
          <w:sz w:val="24"/>
          <w:szCs w:val="24"/>
        </w:rPr>
        <w:lastRenderedPageBreak/>
        <w:t>Chapter 18</w:t>
      </w:r>
    </w:p>
    <w:p w14:paraId="36C121B5" w14:textId="77777777" w:rsidR="00301607" w:rsidRDefault="00000000">
      <w:pPr>
        <w:pStyle w:val="Heading1"/>
        <w:pBdr>
          <w:bottom w:val="single" w:sz="6" w:space="6" w:color="2A78D6"/>
        </w:pBdr>
        <w:spacing w:before="60" w:after="120"/>
      </w:pPr>
      <w:bookmarkStart w:id="100" w:name="_Toc243339022"/>
      <w:r>
        <w:t>18  Counting, Dependency Graphs and the Logic of Release</w:t>
      </w:r>
      <w:bookmarkEnd w:id="100"/>
    </w:p>
    <w:p w14:paraId="2A36DE18" w14:textId="77777777" w:rsidR="00301607" w:rsidRDefault="00000000">
      <w:pPr>
        <w:spacing w:after="200" w:line="276" w:lineRule="auto"/>
        <w:jc w:val="both"/>
      </w:pPr>
      <w:r>
        <w:rPr>
          <w:i/>
          <w:iCs/>
          <w:color w:val="333333"/>
        </w:rPr>
        <w:t>Much of what an ADE implementation must get right is discrete. This chapter counts reference directions, evaluations, storage and key visits; derives the category laws that binary and thermometer codes induce; counts what memoisation saves and states exactly when a memo is correct; proves that chained content digests implement invalidation in a dependency graph; and proves that a release predicate built as a conjunction is sound when its parts are, failing closed when evidence is missing.</w:t>
      </w:r>
    </w:p>
    <w:p w14:paraId="15F3012F" w14:textId="77777777" w:rsidR="00301607" w:rsidRDefault="00000000">
      <w:pPr>
        <w:pStyle w:val="Heading2"/>
      </w:pPr>
      <w:bookmarkStart w:id="101" w:name="_Toc243339023"/>
      <w:r>
        <w:t>18.1  Lattices and counts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9856E0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6811FF9" w14:textId="77777777" w:rsidR="00301607" w:rsidRDefault="00000000">
            <w:pPr>
              <w:keepNext/>
              <w:spacing w:after="70"/>
            </w:pPr>
            <w:r>
              <w:rPr>
                <w:b/>
                <w:bCs/>
                <w:color w:val="1C3F6E"/>
              </w:rPr>
              <w:t>Proposition 18.1 (simplex lattices).</w:t>
            </w:r>
          </w:p>
          <w:p w14:paraId="42B45A44" w14:textId="77777777" w:rsidR="00301607" w:rsidRDefault="00000000">
            <w:pPr>
              <w:spacing w:after="90" w:line="270" w:lineRule="auto"/>
              <w:jc w:val="both"/>
            </w:pPr>
            <w:r>
              <w:t>(i) The reference directions with H divisions in m objectives — the points of the probability simplex whose coordinates are multiples of 1/H — number</w:t>
            </w:r>
          </w:p>
          <w:p w14:paraId="1BF7AF22" w14:textId="77777777" w:rsidR="00301607" w:rsidRDefault="00000000">
            <w:pPr>
              <w:keepLines/>
              <w:tabs>
                <w:tab w:val="center" w:pos="4343"/>
                <w:tab w:val="right" w:pos="8686"/>
              </w:tabs>
              <w:spacing w:before="80" w:after="120"/>
            </w:pPr>
            <w:r>
              <w:tab/>
              <w:t>N</w:t>
            </w:r>
            <w:r>
              <w:rPr>
                <w:vertAlign w:val="subscript"/>
              </w:rPr>
              <w:t>dir</w:t>
            </w:r>
            <w:r>
              <w:t>(H, m) = C(H + m − 1, m − 1).</w:t>
            </w:r>
            <w:r>
              <w:tab/>
              <w:t>(18.1)</w:t>
            </w:r>
          </w:p>
          <w:p w14:paraId="08066952" w14:textId="77777777" w:rsidR="00301607" w:rsidRDefault="00000000">
            <w:pPr>
              <w:spacing w:after="90" w:line="270" w:lineRule="auto"/>
              <w:jc w:val="both"/>
            </w:pPr>
            <w:r>
              <w:t>(ii) Exactly C(H − 1, m − 1) of them have every coordinate positive, and every direction has at most H positive coordinates; in particular, if H &lt; m, every direction gives zero weight to at least m − H objectives. For 200 objectives and H = 1, 2, 3 the counts (18.1) are 200, 20,100 and 1,353,400, and each direction weights at most H of the objectives; for eight objective groups and H = 2, 3, 4 they are 36, 120 and 330.</w:t>
            </w:r>
          </w:p>
          <w:p w14:paraId="79032A94" w14:textId="77777777" w:rsidR="00301607" w:rsidRDefault="00000000">
            <w:pPr>
              <w:jc w:val="right"/>
            </w:pPr>
            <w:r>
              <w:rPr>
                <w:i/>
                <w:iCs/>
                <w:color w:val="6B6B6B"/>
                <w:sz w:val="16"/>
                <w:szCs w:val="16"/>
              </w:rPr>
              <w:t>B Prop 13.1; DW; Das and Dennis 1998</w:t>
            </w:r>
          </w:p>
        </w:tc>
      </w:tr>
    </w:tbl>
    <w:p w14:paraId="5EDA9234" w14:textId="77777777" w:rsidR="00301607" w:rsidRDefault="00301607">
      <w:pPr>
        <w:spacing w:after="60"/>
      </w:pPr>
    </w:p>
    <w:p w14:paraId="0227AD4F" w14:textId="77777777" w:rsidR="00301607" w:rsidRDefault="00000000">
      <w:pPr>
        <w:spacing w:after="90" w:line="270" w:lineRule="auto"/>
        <w:jc w:val="both"/>
      </w:pPr>
      <w:r>
        <w:rPr>
          <w:i/>
          <w:iCs/>
        </w:rPr>
        <w:t>Proof.</w:t>
      </w:r>
      <w:r>
        <w:t xml:space="preserve"> (i) Multiplying a direction by H gives a vector of m non-negative integers with sum H, and the stars-and-bars count of such vectors is C(H + m − 1, m − 1). (ii) Subtracting one from each coordinate of a vector of positive integers with sum H gives a vector of non-negative integers with sum H − m, of which there are C(H − 1, m − 1). A positive coordinate is at least 1/H and the coordinates sum to one, so at most H are positive.  ∎</w:t>
      </w:r>
    </w:p>
    <w:p w14:paraId="47307010" w14:textId="77777777" w:rsidR="00301607" w:rsidRDefault="00000000">
      <w:pPr>
        <w:spacing w:after="90" w:line="270" w:lineRule="auto"/>
        <w:jc w:val="both"/>
      </w:pPr>
      <w:r>
        <w:rPr>
          <w:b/>
          <w:bCs/>
        </w:rPr>
        <w:t>Remark.</w:t>
      </w:r>
      <w:r>
        <w:t xml:space="preserve"> Direction resolution and archive capacity must be chosen together. A catalogue of 1,353,400 directions cannot be populated by a few thousand evaluations, and a coarse lattice with H &lt; m cannot express a preference that weights every objective.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59C126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847F0C8" w14:textId="77777777" w:rsidR="00301607" w:rsidRDefault="00000000">
            <w:pPr>
              <w:keepNext/>
              <w:spacing w:after="70"/>
            </w:pPr>
            <w:r>
              <w:rPr>
                <w:b/>
                <w:bCs/>
                <w:color w:val="1C3F6E"/>
              </w:rPr>
              <w:lastRenderedPageBreak/>
              <w:t>Proposition 18.2 (evaluation, storage and attention counts).</w:t>
            </w:r>
          </w:p>
          <w:p w14:paraId="6AECE067" w14:textId="77777777" w:rsidR="00301607" w:rsidRDefault="00000000">
            <w:pPr>
              <w:spacing w:after="90" w:line="270" w:lineRule="auto"/>
              <w:jc w:val="both"/>
            </w:pPr>
            <w:r>
              <w:t>(i) A run with a prompt of n₀ evaluated states and K tokens, each evaluating T new states including its output, evaluates exactly</w:t>
            </w:r>
          </w:p>
          <w:p w14:paraId="1C69AEA8" w14:textId="77777777" w:rsidR="00301607" w:rsidRDefault="00000000">
            <w:pPr>
              <w:keepLines/>
              <w:tabs>
                <w:tab w:val="center" w:pos="4343"/>
                <w:tab w:val="right" w:pos="8686"/>
              </w:tabs>
              <w:spacing w:before="80" w:after="120"/>
            </w:pPr>
            <w:r>
              <w:tab/>
              <w:t>n = n₀ + KT</w:t>
            </w:r>
            <w:r>
              <w:tab/>
              <w:t>(18.2)</w:t>
            </w:r>
          </w:p>
          <w:p w14:paraId="1D5E116A" w14:textId="77777777" w:rsidR="00301607" w:rsidRDefault="00000000">
            <w:pPr>
              <w:spacing w:after="90" w:line="270" w:lineRule="auto"/>
              <w:jc w:val="both"/>
            </w:pPr>
            <w:r>
              <w:t>states, and a budget B affords K = ⌊(B − n₀)/T⌋ tokens. (ii) A log storing for each evaluated state its D coordinates, its loss and its log proposal density in double precision occupies 8n(D + 2) bytes, or 8n(D + m + 1) bytes with m responses in place of one loss. (iii) If every new state is generated by attention over the whole log as it stands, the run makes KTn₀ + KT(KT − 1)/2 key visits. If instead each of the T layers keeps its own cache of the prompt and one state per earlier token, it makes KTn₀ + TK(K − 1)/2 + O(KT) visits, and the ratio of the two tends to T as K → ∞.</w:t>
            </w:r>
          </w:p>
          <w:p w14:paraId="3CCED3B1" w14:textId="77777777" w:rsidR="00301607" w:rsidRDefault="00000000">
            <w:pPr>
              <w:jc w:val="right"/>
            </w:pPr>
            <w:r>
              <w:rPr>
                <w:i/>
                <w:iCs/>
                <w:color w:val="6B6B6B"/>
                <w:sz w:val="16"/>
                <w:szCs w:val="16"/>
              </w:rPr>
              <w:t>AD Sec 5; B Ch 5</w:t>
            </w:r>
          </w:p>
        </w:tc>
      </w:tr>
    </w:tbl>
    <w:p w14:paraId="2F79EE5A" w14:textId="77777777" w:rsidR="00301607" w:rsidRDefault="00301607">
      <w:pPr>
        <w:spacing w:after="60"/>
      </w:pPr>
    </w:p>
    <w:p w14:paraId="73B9C7BC" w14:textId="77777777" w:rsidR="00301607" w:rsidRDefault="00000000">
      <w:pPr>
        <w:spacing w:after="90" w:line="270" w:lineRule="auto"/>
        <w:jc w:val="both"/>
      </w:pPr>
      <w:r>
        <w:rPr>
          <w:i/>
          <w:iCs/>
        </w:rPr>
        <w:t>Proof.</w:t>
      </w:r>
      <w:r>
        <w:t xml:space="preserve"> (i) Each token adds T evaluations to the n₀ of the prompt; its start state is the previous output, already counted. (ii) Each record holds D + 2 (or D + m + 1) eight-byte numbers. (iii) The i-th new state, i = 0, …, KT − 1, attends to n₀ + i entries; summing gives KTn₀ + KT(KT − 1)/2. With per-layer caches, token k attends at each of its T layers to n₀ + k entries up to a constant, giving KTn₀ + TK(K − 1)/2 + O(KT). The leading terms in K are K²T²/2 and K²T/2.  ∎</w:t>
      </w:r>
    </w:p>
    <w:p w14:paraId="39307DB8" w14:textId="77777777" w:rsidR="00301607" w:rsidRDefault="00000000">
      <w:pPr>
        <w:spacing w:after="90" w:line="270" w:lineRule="auto"/>
        <w:jc w:val="both"/>
      </w:pPr>
      <w:r>
        <w:rPr>
          <w:b/>
          <w:bCs/>
        </w:rPr>
        <w:t>Example 18.3 (the test configuration of [AD]).</w:t>
      </w:r>
      <w:r>
        <w:t xml:space="preserve"> With B = 1,600, n₀ = 64 and T = 16, K = 96 and n = 1,600 exactly. For D = 2 the log occupies 51,200 bytes, and the shared log makes 98,304 + 1,178,880 = 1,277,184 key visits. For D = 1,000, m = 200 and n = 2,000 the log occupies 19,216,000 bytes, about 18.33 MiB.</w:t>
      </w:r>
    </w:p>
    <w:p w14:paraId="1453D097" w14:textId="77777777" w:rsidR="00301607" w:rsidRDefault="00000000">
      <w:pPr>
        <w:pStyle w:val="Heading2"/>
      </w:pPr>
      <w:bookmarkStart w:id="102" w:name="_Toc243339024"/>
      <w:r>
        <w:t>18.2  Codes and their category laws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F555C0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E75F50A" w14:textId="77777777" w:rsidR="00301607" w:rsidRDefault="00000000">
            <w:pPr>
              <w:keepNext/>
              <w:spacing w:after="70"/>
            </w:pPr>
            <w:r>
              <w:rPr>
                <w:b/>
                <w:bCs/>
                <w:color w:val="1C3F6E"/>
              </w:rPr>
              <w:t>Proposition 18.4 (category laws induced by codes).</w:t>
            </w:r>
          </w:p>
          <w:p w14:paraId="3E4665B6" w14:textId="77777777" w:rsidR="00301607" w:rsidRDefault="00000000">
            <w:pPr>
              <w:spacing w:after="90" w:line="270" w:lineRule="auto"/>
              <w:jc w:val="both"/>
            </w:pPr>
            <w:r>
              <w:t>(i) Let b independent fair bits be read as an integer N, uniform on {0, …, 2</w:t>
            </w:r>
            <w:r>
              <w:rPr>
                <w:vertAlign w:val="superscript"/>
              </w:rPr>
              <w:t>b</w:t>
            </w:r>
            <w:r>
              <w:t xml:space="preserve"> − 1}, and let 2 ≤ q ≤ 2</w:t>
            </w:r>
            <w:r>
              <w:rPr>
                <w:vertAlign w:val="superscript"/>
              </w:rPr>
              <w:t>b</w:t>
            </w:r>
            <w:r>
              <w:t xml:space="preserve"> and r = 2</w:t>
            </w:r>
            <w:r>
              <w:rPr>
                <w:vertAlign w:val="superscript"/>
              </w:rPr>
              <w:t>b</w:t>
            </w:r>
            <w:r>
              <w:t xml:space="preserve"> mod q. The code N mod q gives the r categories c &lt; r mass (⌊2</w:t>
            </w:r>
            <w:r>
              <w:rPr>
                <w:vertAlign w:val="superscript"/>
              </w:rPr>
              <w:t>b</w:t>
            </w:r>
            <w:r>
              <w:t>/q⌋ + 1)/2</w:t>
            </w:r>
            <w:r>
              <w:rPr>
                <w:vertAlign w:val="superscript"/>
              </w:rPr>
              <w:t>b</w:t>
            </w:r>
            <w:r>
              <w:t xml:space="preserve"> and the others ⌊2</w:t>
            </w:r>
            <w:r>
              <w:rPr>
                <w:vertAlign w:val="superscript"/>
              </w:rPr>
              <w:t>b</w:t>
            </w:r>
            <w:r>
              <w:t>/q⌋/2</w:t>
            </w:r>
            <w:r>
              <w:rPr>
                <w:vertAlign w:val="superscript"/>
              </w:rPr>
              <w:t>b</w:t>
            </w:r>
            <w:r>
              <w:t>. It is uniform if and only if q divides 2</w:t>
            </w:r>
            <w:r>
              <w:rPr>
                <w:vertAlign w:val="superscript"/>
              </w:rPr>
              <w:t>b</w:t>
            </w:r>
            <w:r>
              <w:t>, and its total-variation distance from the uniform law is</w:t>
            </w:r>
          </w:p>
          <w:p w14:paraId="2DB8D24E" w14:textId="77777777" w:rsidR="00301607" w:rsidRDefault="00000000">
            <w:pPr>
              <w:keepLines/>
              <w:tabs>
                <w:tab w:val="center" w:pos="4343"/>
                <w:tab w:val="right" w:pos="8686"/>
              </w:tabs>
              <w:spacing w:before="80" w:after="120"/>
            </w:pPr>
            <w:r>
              <w:tab/>
              <w:t>r(q − r)/(q·2</w:t>
            </w:r>
            <w:r>
              <w:rPr>
                <w:vertAlign w:val="superscript"/>
              </w:rPr>
              <w:t>b</w:t>
            </w:r>
            <w:r>
              <w:t>) ≤ q/2</w:t>
            </w:r>
            <w:r>
              <w:rPr>
                <w:vertAlign w:val="superscript"/>
              </w:rPr>
              <w:t>b+2</w:t>
            </w:r>
            <w:r>
              <w:t>.</w:t>
            </w:r>
            <w:r>
              <w:tab/>
              <w:t>(18.3)</w:t>
            </w:r>
          </w:p>
          <w:p w14:paraId="2668D65A" w14:textId="77777777" w:rsidR="00301607" w:rsidRDefault="00000000">
            <w:pPr>
              <w:spacing w:after="90" w:line="270" w:lineRule="auto"/>
              <w:jc w:val="both"/>
            </w:pPr>
            <w:r>
              <w:t>(ii) The count thermometer with n coordinates induces Bin(n, ½) on its n + 1 levels: the end levels have mass 2</w:t>
            </w:r>
            <w:r>
              <w:rPr>
                <w:vertAlign w:val="superscript"/>
              </w:rPr>
              <w:t>−n</w:t>
            </w:r>
            <w:r>
              <w:t>, and the central level C(n, ⌊n/2⌋) times as much. (iii) The argmax of q exchangeable continuous coordinates is uniform on the q categories.</w:t>
            </w:r>
          </w:p>
          <w:p w14:paraId="1EF3F045" w14:textId="77777777" w:rsidR="00301607" w:rsidRDefault="00000000">
            <w:pPr>
              <w:jc w:val="right"/>
            </w:pPr>
            <w:r>
              <w:rPr>
                <w:i/>
                <w:iCs/>
                <w:color w:val="6B6B6B"/>
                <w:sz w:val="16"/>
                <w:szCs w:val="16"/>
              </w:rPr>
              <w:t>B Ch 14; E1; CM</w:t>
            </w:r>
          </w:p>
        </w:tc>
      </w:tr>
    </w:tbl>
    <w:p w14:paraId="58B89E5C" w14:textId="77777777" w:rsidR="00301607" w:rsidRDefault="00301607">
      <w:pPr>
        <w:spacing w:after="60"/>
      </w:pPr>
    </w:p>
    <w:p w14:paraId="3DA00823" w14:textId="77777777" w:rsidR="00301607" w:rsidRDefault="00000000">
      <w:pPr>
        <w:spacing w:after="90" w:line="270" w:lineRule="auto"/>
        <w:jc w:val="both"/>
      </w:pPr>
      <w:r>
        <w:rPr>
          <w:i/>
          <w:iCs/>
        </w:rPr>
        <w:t>Proof.</w:t>
      </w:r>
      <w:r>
        <w:t xml:space="preserve"> (i) Write 2</w:t>
      </w:r>
      <w:r>
        <w:rPr>
          <w:vertAlign w:val="superscript"/>
        </w:rPr>
        <w:t>b</w:t>
      </w:r>
      <w:r>
        <w:t xml:space="preserve"> = kq + r with k = ⌊2</w:t>
      </w:r>
      <w:r>
        <w:rPr>
          <w:vertAlign w:val="superscript"/>
        </w:rPr>
        <w:t>b</w:t>
      </w:r>
      <w:r>
        <w:t>/q⌋. Each residue class meets {0, …, 2</w:t>
      </w:r>
      <w:r>
        <w:rPr>
          <w:vertAlign w:val="superscript"/>
        </w:rPr>
        <w:t>b</w:t>
      </w:r>
      <w:r>
        <w:t xml:space="preserve"> − 1} in k or k + 1 points, the latter exactly for c &lt; r. The law is uniform if and only if r = 0. The uniform mass is (k + r/q)/2</w:t>
      </w:r>
      <w:r>
        <w:rPr>
          <w:vertAlign w:val="superscript"/>
        </w:rPr>
        <w:t>b</w:t>
      </w:r>
      <w:r>
        <w:t>, so r classes exceed it by (1 − r/q)/2</w:t>
      </w:r>
      <w:r>
        <w:rPr>
          <w:vertAlign w:val="superscript"/>
        </w:rPr>
        <w:t>b</w:t>
      </w:r>
      <w:r>
        <w:t xml:space="preserve"> and q − r fall short by (r/q)/2</w:t>
      </w:r>
      <w:r>
        <w:rPr>
          <w:vertAlign w:val="superscript"/>
        </w:rPr>
        <w:t>b</w:t>
      </w:r>
      <w:r>
        <w:t>; half the sum of absolute deviations is r(q − r)/(q2</w:t>
      </w:r>
      <w:r>
        <w:rPr>
          <w:vertAlign w:val="superscript"/>
        </w:rPr>
        <w:t>b</w:t>
      </w:r>
      <w:r>
        <w:t>), and r(q − r) ≤ q²/4. (ii) The count of positive signs among n independent symmetric coordinates is binomial. (iii) Exchangeability and the absence of ties.  ∎</w:t>
      </w:r>
    </w:p>
    <w:p w14:paraId="3F6502F4" w14:textId="77777777" w:rsidR="00301607" w:rsidRDefault="00000000">
      <w:pPr>
        <w:spacing w:after="90" w:line="270" w:lineRule="auto"/>
        <w:jc w:val="both"/>
      </w:pPr>
      <w:r>
        <w:rPr>
          <w:b/>
          <w:bCs/>
        </w:rPr>
        <w:t>Remark.</w:t>
      </w:r>
      <w:r>
        <w:t xml:space="preserve"> For three bits modulo 6, r = 2 and (18.3) gives 1/6, the law of Example 2.3(a). A modular code needs b ≥ 8 bits before its distance from uniform falls below 0.01 for q = 6. The induced law </w:t>
      </w:r>
      <w:r>
        <w:lastRenderedPageBreak/>
        <w:t>is the prior of Theorem 2.2, so these distortions are part of the target unless a correction is declared.</w:t>
      </w:r>
    </w:p>
    <w:p w14:paraId="212F151F" w14:textId="77777777" w:rsidR="00301607" w:rsidRDefault="00000000">
      <w:pPr>
        <w:spacing w:after="90" w:line="270" w:lineRule="auto"/>
        <w:jc w:val="both"/>
      </w:pPr>
      <w:r>
        <w:rPr>
          <w:b/>
          <w:bCs/>
        </w:rPr>
        <w:t>Remark (records).</w:t>
      </w:r>
      <w:r>
        <w:t xml:space="preserve"> The maxima recursion of Proposition 12.4 is a counting argument of the same kind: sorting by one coordinate reduces the expected number of maxima in M coordinates to an average of record counts in M − 1.</w:t>
      </w:r>
    </w:p>
    <w:p w14:paraId="264A0EDE" w14:textId="77777777" w:rsidR="00301607" w:rsidRDefault="00000000">
      <w:pPr>
        <w:pStyle w:val="Heading2"/>
      </w:pPr>
      <w:bookmarkStart w:id="103" w:name="_Toc243339025"/>
      <w:r>
        <w:t>18.3  Memoisation and recurring designs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B8EB31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22934DE" w14:textId="77777777" w:rsidR="00301607" w:rsidRDefault="00000000">
            <w:pPr>
              <w:keepNext/>
              <w:spacing w:after="70"/>
            </w:pPr>
            <w:r>
              <w:rPr>
                <w:b/>
                <w:bCs/>
                <w:color w:val="1C3F6E"/>
              </w:rPr>
              <w:t>Proposition 18.5 (memoisation).</w:t>
            </w:r>
          </w:p>
          <w:p w14:paraId="01DDD071" w14:textId="77777777" w:rsidR="00301607" w:rsidRDefault="00000000">
            <w:pPr>
              <w:spacing w:after="90" w:line="270" w:lineRule="auto"/>
              <w:jc w:val="both"/>
            </w:pPr>
            <w:r>
              <w:t>(i) With snapped keys, a design stored k times contributes k identical keys and k times the attention weight of one copy; de-duplication changes the proposal geometry, not the declared target. (ii) Let κ map decoded tuples to canonical designs. A memo keyed on κ returns the correct response for every lookup if and only if the deterministic response is constant on every fibre of κ, and it then charges one evaluation per distinct canonical design among the evaluated states. (iii) For n independent draws from a law p on a finite set of canonical designs, the expected number of distinct designs is</w:t>
            </w:r>
          </w:p>
          <w:p w14:paraId="35921D7A" w14:textId="77777777" w:rsidR="00301607" w:rsidRDefault="00000000">
            <w:pPr>
              <w:keepLines/>
              <w:tabs>
                <w:tab w:val="center" w:pos="4343"/>
                <w:tab w:val="right" w:pos="8686"/>
              </w:tabs>
              <w:spacing w:before="80" w:after="120"/>
            </w:pPr>
            <w:r>
              <w:tab/>
              <w:t>Σ</w:t>
            </w:r>
            <w:r>
              <w:rPr>
                <w:vertAlign w:val="subscript"/>
              </w:rPr>
              <w:t>c</w:t>
            </w:r>
            <w:r>
              <w:t>[1 − (1 − p</w:t>
            </w:r>
            <w:r>
              <w:rPr>
                <w:vertAlign w:val="subscript"/>
              </w:rPr>
              <w:t>c</w:t>
            </w:r>
            <w:r>
              <w:t>)</w:t>
            </w:r>
            <w:r>
              <w:rPr>
                <w:vertAlign w:val="superscript"/>
              </w:rPr>
              <w:t>n</w:t>
            </w:r>
            <w:r>
              <w:t>].</w:t>
            </w:r>
            <w:r>
              <w:tab/>
              <w:t>(18.4)</w:t>
            </w:r>
          </w:p>
          <w:p w14:paraId="4181920E" w14:textId="77777777" w:rsidR="00301607" w:rsidRDefault="00000000">
            <w:pPr>
              <w:spacing w:after="90" w:line="270" w:lineRule="auto"/>
              <w:jc w:val="both"/>
            </w:pPr>
            <w:r>
              <w:t>(iv) With k slots, each empty or holding one of s member types, the canonical designs — empty slots dropped, members sorted — number C(s + k, k).</w:t>
            </w:r>
          </w:p>
          <w:p w14:paraId="22CCF2E3" w14:textId="77777777" w:rsidR="00301607" w:rsidRDefault="00000000">
            <w:pPr>
              <w:jc w:val="right"/>
            </w:pPr>
            <w:r>
              <w:rPr>
                <w:i/>
                <w:iCs/>
                <w:color w:val="6B6B6B"/>
                <w:sz w:val="16"/>
                <w:szCs w:val="16"/>
              </w:rPr>
              <w:t>Corrected form · E2 Prop 4; B Ch 15</w:t>
            </w:r>
          </w:p>
        </w:tc>
      </w:tr>
    </w:tbl>
    <w:p w14:paraId="1C79AE9C" w14:textId="77777777" w:rsidR="00301607" w:rsidRDefault="00301607">
      <w:pPr>
        <w:spacing w:after="60"/>
      </w:pPr>
    </w:p>
    <w:p w14:paraId="032C5910" w14:textId="77777777" w:rsidR="00301607" w:rsidRDefault="00000000">
      <w:pPr>
        <w:spacing w:after="90" w:line="270" w:lineRule="auto"/>
        <w:jc w:val="both"/>
      </w:pPr>
      <w:r>
        <w:rPr>
          <w:i/>
          <w:iCs/>
        </w:rPr>
        <w:t>Proof.</w:t>
      </w:r>
      <w:r>
        <w:t xml:space="preserve"> (i) Identical keys have identical logits. (ii) A memo returns the stored response of the first tuple in a fibre for every tuple in it; this is correct for all lookups if and only if the response is constant on the fibre. (iii) Linearity of expectation over the indicators that design c appears, each with probability 1 − (1 − p</w:t>
      </w:r>
      <w:r>
        <w:rPr>
          <w:vertAlign w:val="subscript"/>
        </w:rPr>
        <w:t>c</w:t>
      </w:r>
      <w:r>
        <w:t>)</w:t>
      </w:r>
      <w:r>
        <w:rPr>
          <w:vertAlign w:val="superscript"/>
        </w:rPr>
        <w:t>n</w:t>
      </w:r>
      <w:r>
        <w:t>. (iv) A canonical design is a multiset of size j ≤ k from s types, and Σ</w:t>
      </w:r>
      <w:r>
        <w:rPr>
          <w:vertAlign w:val="subscript"/>
        </w:rPr>
        <w:t>j=0</w:t>
      </w:r>
      <w:r>
        <w:rPr>
          <w:vertAlign w:val="superscript"/>
        </w:rPr>
        <w:t>k</w:t>
      </w:r>
      <w:r>
        <w:t>C(s + j − 1, j) = C(s + k, k) by the hockey-stick identity.  ∎</w:t>
      </w:r>
    </w:p>
    <w:p w14:paraId="57616BBD" w14:textId="77777777" w:rsidR="00301607" w:rsidRDefault="00000000">
      <w:pPr>
        <w:spacing w:after="90" w:line="270" w:lineRule="auto"/>
        <w:jc w:val="both"/>
      </w:pPr>
      <w:r>
        <w:rPr>
          <w:b/>
          <w:bCs/>
        </w:rPr>
        <w:t>Example 18.6 (two axial members).</w:t>
      </w:r>
      <w:r>
        <w:t xml:space="preserve"> With two materials and three areas, s = 6 and k = 2 give C(8, 2) = 28 canonical designs including the empty one; 12 are feasible and they have 10 distinct objective vectors, all non-dominated [B Table 15.1; E2]. Decoding each slot as an activation bit, a material bit and an area level gives (2·2·3)² = 144 raw tuples. If every slot is active with probability ½ and its material and area are uniform, 300 independent draws show on average 27.0 distinct canonical designs and 126.2 distinct raw tuples by (18.4), so a memo keyed on raw tuples pays about 4.7 times as many evaluations.</w:t>
      </w:r>
    </w:p>
    <w:p w14:paraId="4F6F22F4" w14:textId="77777777" w:rsidR="00301607" w:rsidRDefault="00000000">
      <w:pPr>
        <w:pStyle w:val="Heading2"/>
      </w:pPr>
      <w:bookmarkStart w:id="104" w:name="_Toc243339026"/>
      <w:r>
        <w:lastRenderedPageBreak/>
        <w:t>18.4  Dependency graphs and digests</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ACC1865"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759CCDB1" w14:textId="77777777" w:rsidR="00301607" w:rsidRDefault="00000000">
            <w:pPr>
              <w:keepNext/>
              <w:spacing w:after="70"/>
            </w:pPr>
            <w:r>
              <w:rPr>
                <w:b/>
                <w:bCs/>
                <w:color w:val="1C3F6E"/>
              </w:rPr>
              <w:t>Definition 18.7 (dependency graph and chained digest).</w:t>
            </w:r>
          </w:p>
          <w:p w14:paraId="1B8C0473" w14:textId="77777777" w:rsidR="00301607" w:rsidRDefault="00000000">
            <w:pPr>
              <w:spacing w:after="90" w:line="270" w:lineRule="auto"/>
              <w:jc w:val="both"/>
            </w:pPr>
            <w:r>
              <w:t xml:space="preserve">A </w:t>
            </w:r>
            <w:r>
              <w:rPr>
                <w:i/>
                <w:iCs/>
              </w:rPr>
              <w:t>dependency graph</w:t>
            </w:r>
            <w:r>
              <w:t xml:space="preserve"> is a finite directed acyclic graph 𝒟 = (V, E) whose nodes are source revisions, extracted requirements, inputs, solver runs, responses, checks, reports and releases, with u → v when v was computed or accepted using u. The </w:t>
            </w:r>
            <w:r>
              <w:rPr>
                <w:i/>
                <w:iCs/>
              </w:rPr>
              <w:t>descendant set</w:t>
            </w:r>
            <w:r>
              <w:t xml:space="preserve"> of u is ℐ(u) = {v ∈ V : there is a directed path from u to v}. With the nodes numbered in a topological order, contents c(v), parents pa(v) = {p₁ &lt; ⋯ &lt; p</w:t>
            </w:r>
            <w:r>
              <w:rPr>
                <w:vertAlign w:val="subscript"/>
              </w:rPr>
              <w:t>r</w:t>
            </w:r>
            <w:r>
              <w:t xml:space="preserve">} and a hash function H with fixed-length output, the </w:t>
            </w:r>
            <w:r>
              <w:rPr>
                <w:i/>
                <w:iCs/>
              </w:rPr>
              <w:t>chained digest</w:t>
            </w:r>
            <w:r>
              <w:t xml:space="preserve"> is</w:t>
            </w:r>
          </w:p>
          <w:p w14:paraId="65938113" w14:textId="77777777" w:rsidR="00301607" w:rsidRDefault="00000000">
            <w:pPr>
              <w:keepLines/>
              <w:tabs>
                <w:tab w:val="center" w:pos="4343"/>
                <w:tab w:val="right" w:pos="8686"/>
              </w:tabs>
              <w:spacing w:before="80" w:after="120"/>
            </w:pPr>
            <w:r>
              <w:tab/>
              <w:t>D(v) = H(c(v) ‖ D(p₁) ‖ ⋯ ‖ D(p</w:t>
            </w:r>
            <w:r>
              <w:rPr>
                <w:vertAlign w:val="subscript"/>
              </w:rPr>
              <w:t>r</w:t>
            </w:r>
            <w:r>
              <w:t>)).</w:t>
            </w:r>
            <w:r>
              <w:tab/>
              <w:t>(18.5)</w:t>
            </w:r>
          </w:p>
          <w:p w14:paraId="66CB92D0" w14:textId="77777777" w:rsidR="00301607" w:rsidRDefault="00000000">
            <w:pPr>
              <w:jc w:val="right"/>
            </w:pPr>
            <w:r>
              <w:rPr>
                <w:i/>
                <w:iCs/>
                <w:color w:val="6B6B6B"/>
                <w:sz w:val="16"/>
                <w:szCs w:val="16"/>
              </w:rPr>
              <w:t>CH Sec 5.3; CX Sec 3; Merkle 1988</w:t>
            </w:r>
          </w:p>
        </w:tc>
      </w:tr>
    </w:tbl>
    <w:p w14:paraId="72D0A491"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4CDA20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94652A0" w14:textId="77777777" w:rsidR="00301607" w:rsidRDefault="00000000">
            <w:pPr>
              <w:keepNext/>
              <w:spacing w:after="70"/>
            </w:pPr>
            <w:r>
              <w:rPr>
                <w:b/>
                <w:bCs/>
                <w:color w:val="1C3F6E"/>
              </w:rPr>
              <w:t>Proposition 18.8 (invalidation).</w:t>
            </w:r>
          </w:p>
          <w:p w14:paraId="29DC9905" w14:textId="77777777" w:rsidR="00301607" w:rsidRDefault="00000000">
            <w:pPr>
              <w:spacing w:after="90" w:line="270" w:lineRule="auto"/>
              <w:jc w:val="both"/>
            </w:pPr>
            <w:r>
              <w:t>If the graph records every dependency relevant to a declared check, every result that depends on a changed source u lies in ℐ(u); marking ℐ(u) stale therefore leaves no result that depends on u marked current. If a relevant edge is missing, the conclusion can fail.</w:t>
            </w:r>
          </w:p>
          <w:p w14:paraId="0EE726F1" w14:textId="77777777" w:rsidR="00301607" w:rsidRDefault="00000000">
            <w:pPr>
              <w:jc w:val="right"/>
            </w:pPr>
            <w:r>
              <w:rPr>
                <w:i/>
                <w:iCs/>
                <w:color w:val="6B6B6B"/>
                <w:sz w:val="16"/>
                <w:szCs w:val="16"/>
              </w:rPr>
              <w:t>CH Prop 2</w:t>
            </w:r>
          </w:p>
        </w:tc>
      </w:tr>
    </w:tbl>
    <w:p w14:paraId="6FCD9C0A" w14:textId="77777777" w:rsidR="00301607" w:rsidRDefault="00301607">
      <w:pPr>
        <w:spacing w:after="60"/>
      </w:pPr>
    </w:p>
    <w:p w14:paraId="3DE81FFF" w14:textId="77777777" w:rsidR="00301607" w:rsidRDefault="00000000">
      <w:pPr>
        <w:spacing w:after="90" w:line="270" w:lineRule="auto"/>
        <w:jc w:val="both"/>
      </w:pPr>
      <w:r>
        <w:rPr>
          <w:i/>
          <w:iCs/>
        </w:rPr>
        <w:t>Proof.</w:t>
      </w:r>
      <w:r>
        <w:t xml:space="preserve"> A recorded dependency chain from u to a result is a directed path, so the result lies in ℐ(u). If the only chain passes through a missing edge, the result is not a descendant of u in 𝒟 and is not marked.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64A964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D2056ED" w14:textId="77777777" w:rsidR="00301607" w:rsidRDefault="00000000">
            <w:pPr>
              <w:keepNext/>
              <w:spacing w:after="70"/>
            </w:pPr>
            <w:r>
              <w:rPr>
                <w:b/>
                <w:bCs/>
                <w:color w:val="1C3F6E"/>
              </w:rPr>
              <w:t>Theorem 18.9 (chained digests implement invalidation).</w:t>
            </w:r>
          </w:p>
          <w:p w14:paraId="2CB37B0B" w14:textId="77777777" w:rsidR="00301607" w:rsidRDefault="00000000">
            <w:pPr>
              <w:spacing w:after="90" w:line="270" w:lineRule="auto"/>
              <w:jc w:val="both"/>
            </w:pPr>
            <w:r>
              <w:t>Fix the graph and change the contents of a set U of nodes. (i) D(v) is unchanged for every v that is not in U and has no ancestor in U. (ii) If H has no collisions among the values that arise, D(v) changes for every v that is in U or has an ancestor in U. Hence a recorded result is stale exactly when its stored digest differs from the digest recomputed from the present contents.</w:t>
            </w:r>
          </w:p>
          <w:p w14:paraId="7C8430A1" w14:textId="77777777" w:rsidR="00301607" w:rsidRDefault="00000000">
            <w:pPr>
              <w:jc w:val="right"/>
            </w:pPr>
            <w:r>
              <w:rPr>
                <w:i/>
                <w:iCs/>
                <w:color w:val="6B6B6B"/>
                <w:sz w:val="16"/>
                <w:szCs w:val="16"/>
              </w:rPr>
              <w:t>CX Thm 3.1</w:t>
            </w:r>
          </w:p>
        </w:tc>
      </w:tr>
    </w:tbl>
    <w:p w14:paraId="26753E6D" w14:textId="77777777" w:rsidR="00301607" w:rsidRDefault="00301607">
      <w:pPr>
        <w:spacing w:after="60"/>
      </w:pPr>
    </w:p>
    <w:p w14:paraId="7AE89A76" w14:textId="77777777" w:rsidR="00301607" w:rsidRDefault="00000000">
      <w:pPr>
        <w:spacing w:after="90" w:line="270" w:lineRule="auto"/>
        <w:jc w:val="both"/>
      </w:pPr>
      <w:r>
        <w:rPr>
          <w:i/>
          <w:iCs/>
        </w:rPr>
        <w:t>Proof.</w:t>
      </w:r>
      <w:r>
        <w:t xml:space="preserve"> Induction in topological order. Let 𝒜 = U ∪ ⋃</w:t>
      </w:r>
      <w:r>
        <w:rPr>
          <w:vertAlign w:val="subscript"/>
        </w:rPr>
        <w:t>u∈U</w:t>
      </w:r>
      <w:r>
        <w:t>ℐ(u). (i) If v ∉ 𝒜, then c(v) is unchanged and no parent of v lies in 𝒜, for otherwise v would; by induction the parents’ digests are unchanged, and D(v), a function of these inputs, is unchanged. (ii) If v ∈ 𝒜, either c(v) changed or some parent lies in 𝒜 and, by induction, its digest changed. Because the digests have fixed length and the parent list is fixed, the concatenation in (18.5) determines its parts, so the argument of H changed; without a collision, D(v) changed.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9AE761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87A89EB" w14:textId="77777777" w:rsidR="00301607" w:rsidRDefault="00000000">
            <w:pPr>
              <w:keepNext/>
              <w:spacing w:after="70"/>
            </w:pPr>
            <w:r>
              <w:rPr>
                <w:b/>
                <w:bCs/>
                <w:color w:val="1C3F6E"/>
              </w:rPr>
              <w:t>Corollary 18.10 (currency as a digest comparison).</w:t>
            </w:r>
          </w:p>
          <w:p w14:paraId="2009C953" w14:textId="77777777" w:rsidR="00301607" w:rsidRDefault="00000000">
            <w:pPr>
              <w:spacing w:after="90" w:line="270" w:lineRule="auto"/>
              <w:jc w:val="both"/>
            </w:pPr>
            <w:r>
              <w:t>Let an evidence record store the chained digest of the artifact it checked. Under the hypotheses of Theorem 18.9 and complete edges, the record is current — no recorded input of the artifact has changed since the check — if and only if its stored digest equals the digest recomputed now.</w:t>
            </w:r>
          </w:p>
          <w:p w14:paraId="327D3D89" w14:textId="77777777" w:rsidR="00301607" w:rsidRDefault="00000000">
            <w:pPr>
              <w:jc w:val="right"/>
            </w:pPr>
            <w:r>
              <w:rPr>
                <w:i/>
                <w:iCs/>
                <w:color w:val="6B6B6B"/>
                <w:sz w:val="16"/>
                <w:szCs w:val="16"/>
              </w:rPr>
              <w:t>CX Sec 3</w:t>
            </w:r>
          </w:p>
        </w:tc>
      </w:tr>
    </w:tbl>
    <w:p w14:paraId="04F4B7C8" w14:textId="77777777" w:rsidR="00301607" w:rsidRDefault="00301607">
      <w:pPr>
        <w:spacing w:after="60"/>
      </w:pPr>
    </w:p>
    <w:p w14:paraId="3B3B3751" w14:textId="77777777" w:rsidR="00301607" w:rsidRDefault="00000000">
      <w:pPr>
        <w:spacing w:after="90" w:line="270" w:lineRule="auto"/>
        <w:jc w:val="both"/>
      </w:pPr>
      <w:r>
        <w:rPr>
          <w:i/>
          <w:iCs/>
        </w:rPr>
        <w:t>Proof.</w:t>
      </w:r>
      <w:r>
        <w:t xml:space="preserve"> Apply Theorem 18.9 with U the set of nodes changed since the check: the artifact’s digest is unchanged exactly when neither it nor any ancestor is in U.  ∎</w:t>
      </w:r>
    </w:p>
    <w:p w14:paraId="69C5F916" w14:textId="77777777" w:rsidR="00301607" w:rsidRDefault="00000000">
      <w:pPr>
        <w:spacing w:after="90" w:line="270" w:lineRule="auto"/>
        <w:jc w:val="both"/>
      </w:pPr>
      <w:r>
        <w:rPr>
          <w:b/>
          <w:bCs/>
        </w:rPr>
        <w:lastRenderedPageBreak/>
        <w:t>Remark.</w:t>
      </w:r>
      <w:r>
        <w:t xml:space="preserve"> Part (i) needs nothing about H; part (ii) needs collision resistance, which for a cryptographic hash is a computational assumption rather than a theorem. The construction is Merkle’s hash tree generalised to a directed acyclic graph. Completeness of the recorded edges remains the engineering burden of Proposition 18.8: a dependency missing from E is missing from the digest too. On 1,000 random graphs the digest comparison agreed with the descendant-set computation in every case [CX].</w:t>
      </w:r>
    </w:p>
    <w:p w14:paraId="6AF1B8F3" w14:textId="77777777" w:rsidR="00301607" w:rsidRDefault="00000000">
      <w:pPr>
        <w:pStyle w:val="Heading2"/>
      </w:pPr>
      <w:bookmarkStart w:id="105" w:name="_Toc243339027"/>
      <w:r>
        <w:t>18.5  The logic of release</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E79D502"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56513B10" w14:textId="77777777" w:rsidR="00301607" w:rsidRDefault="00000000">
            <w:pPr>
              <w:keepNext/>
              <w:spacing w:after="70"/>
            </w:pPr>
            <w:r>
              <w:rPr>
                <w:b/>
                <w:bCs/>
                <w:color w:val="1C3F6E"/>
              </w:rPr>
              <w:t>Definition 18.11 (release predicate).</w:t>
            </w:r>
          </w:p>
          <w:p w14:paraId="0553A72A" w14:textId="77777777" w:rsidR="00301607" w:rsidRDefault="00000000">
            <w:pPr>
              <w:spacing w:after="90" w:line="270" w:lineRule="auto"/>
              <w:jc w:val="both"/>
            </w:pPr>
            <w:r>
              <w:t>For an artifact with content digest d, requirement-bundle digest b and version manifest v, and a set 𝒞 of required checks,</w:t>
            </w:r>
          </w:p>
          <w:p w14:paraId="75409B45" w14:textId="77777777" w:rsidR="00301607" w:rsidRDefault="00000000">
            <w:pPr>
              <w:keepLines/>
              <w:tabs>
                <w:tab w:val="center" w:pos="4343"/>
                <w:tab w:val="right" w:pos="8686"/>
              </w:tabs>
              <w:spacing w:before="80" w:after="120"/>
            </w:pPr>
            <w:r>
              <w:tab/>
              <w:t>Release(d, b, v) = Auth(d, b, v) ∧ Cur(b, v) ∧ ⋀</w:t>
            </w:r>
            <w:r>
              <w:rPr>
                <w:vertAlign w:val="subscript"/>
              </w:rPr>
              <w:t>c∈𝒞</w:t>
            </w:r>
            <w:r>
              <w:t xml:space="preserve"> Pass</w:t>
            </w:r>
            <w:r>
              <w:rPr>
                <w:vertAlign w:val="subscript"/>
              </w:rPr>
              <w:t>c</w:t>
            </w:r>
            <w:r>
              <w:t>(d, b, v).</w:t>
            </w:r>
            <w:r>
              <w:tab/>
              <w:t>(18.6)</w:t>
            </w:r>
          </w:p>
          <w:p w14:paraId="4A919BEE" w14:textId="77777777" w:rsidR="00301607" w:rsidRDefault="00000000">
            <w:pPr>
              <w:spacing w:after="90" w:line="270" w:lineRule="auto"/>
              <w:jc w:val="both"/>
            </w:pPr>
            <w:r>
              <w:t xml:space="preserve">A validator for c is </w:t>
            </w:r>
            <w:r>
              <w:rPr>
                <w:i/>
                <w:iCs/>
              </w:rPr>
              <w:t>sound</w:t>
            </w:r>
            <w:r>
              <w:t xml:space="preserve"> for a property P</w:t>
            </w:r>
            <w:r>
              <w:rPr>
                <w:vertAlign w:val="subscript"/>
              </w:rPr>
              <w:t>c</w:t>
            </w:r>
            <w:r>
              <w:t xml:space="preserve"> if every authentic record Pass</w:t>
            </w:r>
            <w:r>
              <w:rPr>
                <w:vertAlign w:val="subscript"/>
              </w:rPr>
              <w:t>c</w:t>
            </w:r>
            <w:r>
              <w:t>(d, b, v) implies P</w:t>
            </w:r>
            <w:r>
              <w:rPr>
                <w:vertAlign w:val="subscript"/>
              </w:rPr>
              <w:t>c</w:t>
            </w:r>
            <w:r>
              <w:t>(d, b, v).</w:t>
            </w:r>
          </w:p>
          <w:p w14:paraId="4F17C8A9" w14:textId="77777777" w:rsidR="00301607" w:rsidRDefault="00000000">
            <w:pPr>
              <w:jc w:val="right"/>
            </w:pPr>
            <w:r>
              <w:rPr>
                <w:i/>
                <w:iCs/>
                <w:color w:val="6B6B6B"/>
                <w:sz w:val="16"/>
                <w:szCs w:val="16"/>
              </w:rPr>
              <w:t>CH (16)</w:t>
            </w:r>
          </w:p>
        </w:tc>
      </w:tr>
    </w:tbl>
    <w:p w14:paraId="02ED90DC"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1C61D2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EDB074F" w14:textId="77777777" w:rsidR="00301607" w:rsidRDefault="00000000">
            <w:pPr>
              <w:keepNext/>
              <w:spacing w:after="70"/>
            </w:pPr>
            <w:r>
              <w:rPr>
                <w:b/>
                <w:bCs/>
                <w:color w:val="1C3F6E"/>
              </w:rPr>
              <w:t>Proposition 18.12 (missing evidence fails closed).</w:t>
            </w:r>
          </w:p>
          <w:p w14:paraId="63B4552A" w14:textId="77777777" w:rsidR="00301607" w:rsidRDefault="00000000">
            <w:pPr>
              <w:spacing w:after="90" w:line="270" w:lineRule="auto"/>
              <w:jc w:val="both"/>
            </w:pPr>
            <w:r>
              <w:t xml:space="preserve">Evaluate (18.6) in Kleene’s strong three-valued logic, assigning the value </w:t>
            </w:r>
            <w:r>
              <w:rPr>
                <w:i/>
                <w:iCs/>
              </w:rPr>
              <w:t>unknown</w:t>
            </w:r>
            <w:r>
              <w:t xml:space="preserve"> to every conjunct whose evidence is missing. The predicate is true if and only if every conjunct is true. Hence releasing only when it is true is the same as treating missing evidence as failure: no artifact is released while any required evidence is missing, however that evidence would turn out.</w:t>
            </w:r>
          </w:p>
          <w:p w14:paraId="18341995" w14:textId="77777777" w:rsidR="00301607" w:rsidRDefault="00000000">
            <w:pPr>
              <w:jc w:val="right"/>
            </w:pPr>
            <w:r>
              <w:rPr>
                <w:i/>
                <w:iCs/>
                <w:color w:val="6B6B6B"/>
                <w:sz w:val="16"/>
                <w:szCs w:val="16"/>
              </w:rPr>
              <w:t>CH Sec 8.1; Kleene 1952</w:t>
            </w:r>
          </w:p>
        </w:tc>
      </w:tr>
    </w:tbl>
    <w:p w14:paraId="48585713" w14:textId="77777777" w:rsidR="00301607" w:rsidRDefault="00301607">
      <w:pPr>
        <w:spacing w:after="60"/>
      </w:pPr>
    </w:p>
    <w:p w14:paraId="001156D0" w14:textId="77777777" w:rsidR="00301607" w:rsidRDefault="00000000">
      <w:pPr>
        <w:spacing w:after="90" w:line="270" w:lineRule="auto"/>
        <w:jc w:val="both"/>
      </w:pPr>
      <w:r>
        <w:rPr>
          <w:i/>
          <w:iCs/>
        </w:rPr>
        <w:t>Proof.</w:t>
      </w:r>
      <w:r>
        <w:t xml:space="preserve"> In the strong Kleene logic a conjunction takes the minimum of its arguments in the order false &lt; unknown &lt; true, so it is true exactly when every argument is true. Replacing every unknown by false therefore leaves the set of true evaluations, and with it the set of released artifacts, unchanged.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F8D2D0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43C140C" w14:textId="77777777" w:rsidR="00301607" w:rsidRDefault="00000000">
            <w:pPr>
              <w:keepNext/>
              <w:spacing w:after="70"/>
            </w:pPr>
            <w:r>
              <w:rPr>
                <w:b/>
                <w:bCs/>
                <w:color w:val="1C3F6E"/>
              </w:rPr>
              <w:t>Theorem 18.13 (artifact-bound release).</w:t>
            </w:r>
          </w:p>
          <w:p w14:paraId="7FD9E9D2" w14:textId="77777777" w:rsidR="00301607" w:rsidRDefault="00000000">
            <w:pPr>
              <w:spacing w:after="90" w:line="270" w:lineRule="auto"/>
              <w:jc w:val="both"/>
            </w:pPr>
            <w:r>
              <w:t>Suppose the required validators are authentic and sound for their declared properties, the manifest identifies every relevant current input, and release binds the checked digests atomically to the published artifact. Then every artifact released by (18.6) satisfies ⋀</w:t>
            </w:r>
            <w:r>
              <w:rPr>
                <w:vertAlign w:val="subscript"/>
              </w:rPr>
              <w:t>c∈𝒞</w:t>
            </w:r>
            <w:r>
              <w:t>P</w:t>
            </w:r>
            <w:r>
              <w:rPr>
                <w:vertAlign w:val="subscript"/>
              </w:rPr>
              <w:t>c</w:t>
            </w:r>
            <w:r>
              <w:t>(d, b, v) for its input snapshot.</w:t>
            </w:r>
          </w:p>
          <w:p w14:paraId="65EC267B" w14:textId="77777777" w:rsidR="00301607" w:rsidRDefault="00000000">
            <w:pPr>
              <w:jc w:val="right"/>
            </w:pPr>
            <w:r>
              <w:rPr>
                <w:i/>
                <w:iCs/>
                <w:color w:val="6B6B6B"/>
                <w:sz w:val="16"/>
                <w:szCs w:val="16"/>
              </w:rPr>
              <w:t>CH Thm 3</w:t>
            </w:r>
          </w:p>
        </w:tc>
      </w:tr>
    </w:tbl>
    <w:p w14:paraId="56043D8E" w14:textId="77777777" w:rsidR="00301607" w:rsidRDefault="00301607">
      <w:pPr>
        <w:spacing w:after="60"/>
      </w:pPr>
    </w:p>
    <w:p w14:paraId="7BBA4148" w14:textId="77777777" w:rsidR="00301607" w:rsidRDefault="00000000">
      <w:pPr>
        <w:spacing w:after="90" w:line="270" w:lineRule="auto"/>
        <w:jc w:val="both"/>
      </w:pPr>
      <w:r>
        <w:rPr>
          <w:i/>
          <w:iCs/>
        </w:rPr>
        <w:t>Proof.</w:t>
      </w:r>
      <w:r>
        <w:t xml:space="preserve"> A true predicate requires every Pass</w:t>
      </w:r>
      <w:r>
        <w:rPr>
          <w:vertAlign w:val="subscript"/>
        </w:rPr>
        <w:t>c</w:t>
      </w:r>
      <w:r>
        <w:t xml:space="preserve"> to hold on the published digest and the current manifest. Authenticity excludes forged records, soundness turns each pass into its property, currency (Corollary 18.10) excludes stale inputs, and atomic binding excludes substitution of the artifact after checking.  ∎</w:t>
      </w:r>
    </w:p>
    <w:p w14:paraId="3367590C" w14:textId="77777777" w:rsidR="00301607" w:rsidRDefault="00000000">
      <w:pPr>
        <w:spacing w:after="90" w:line="270" w:lineRule="auto"/>
        <w:jc w:val="both"/>
      </w:pPr>
      <w:r>
        <w:rPr>
          <w:b/>
          <w:bCs/>
        </w:rPr>
        <w:t>Remark.</w:t>
      </w:r>
      <w:r>
        <w:t xml:space="preserve"> The theorem is conditional: it says nothing about properties outside 𝒞, and it transfers the burden of proof to the soundness of each validator. When validators are imperfect, Proposition 17.11 bounds the probability of a wrong release by the sum of their false-pass rates.</w:t>
      </w:r>
    </w:p>
    <w:p w14:paraId="1ECFFECC" w14:textId="77777777" w:rsidR="00301607" w:rsidRDefault="00000000">
      <w:pPr>
        <w:keepNext/>
        <w:spacing w:before="300" w:after="120"/>
      </w:pPr>
      <w:r>
        <w:rPr>
          <w:b/>
          <w:bCs/>
          <w:color w:val="1C3F6E"/>
          <w:sz w:val="25"/>
          <w:szCs w:val="25"/>
        </w:rPr>
        <w:lastRenderedPageBreak/>
        <w:t>Exercises</w:t>
      </w:r>
    </w:p>
    <w:p w14:paraId="2C6E9EFE" w14:textId="77777777" w:rsidR="00301607" w:rsidRDefault="00000000">
      <w:pPr>
        <w:tabs>
          <w:tab w:val="left" w:pos="640"/>
        </w:tabs>
        <w:spacing w:after="100" w:line="270" w:lineRule="auto"/>
        <w:ind w:left="640" w:hanging="640"/>
        <w:jc w:val="both"/>
      </w:pPr>
      <w:r>
        <w:rPr>
          <w:b/>
          <w:bCs/>
        </w:rPr>
        <w:t>18.1</w:t>
      </w:r>
      <w:r>
        <w:rPr>
          <w:b/>
          <w:bCs/>
        </w:rPr>
        <w:tab/>
      </w:r>
      <w:r>
        <w:t>Find the numbers of divisions that give the 100, 91 and 126 reference directions used for two, three and five objectives in [NS], and the number of those directions that weight every objective.</w:t>
      </w:r>
    </w:p>
    <w:p w14:paraId="2AD649AC" w14:textId="77777777" w:rsidR="00301607" w:rsidRDefault="00000000">
      <w:pPr>
        <w:tabs>
          <w:tab w:val="left" w:pos="640"/>
        </w:tabs>
        <w:spacing w:after="100" w:line="270" w:lineRule="auto"/>
        <w:ind w:left="640" w:hanging="640"/>
        <w:jc w:val="both"/>
      </w:pPr>
      <w:r>
        <w:rPr>
          <w:b/>
          <w:bCs/>
        </w:rPr>
        <w:t>18.2</w:t>
      </w:r>
      <w:r>
        <w:rPr>
          <w:b/>
          <w:bCs/>
        </w:rPr>
        <w:tab/>
      </w:r>
      <w:r>
        <w:t>Show that a modular code on b bits needs b ≥ 8 for its total-variation distance from uniform to fall below 0.01 when q = 6, and compute the distance for b = 7 and b = 8.</w:t>
      </w:r>
    </w:p>
    <w:p w14:paraId="79D50553" w14:textId="77777777" w:rsidR="00301607" w:rsidRDefault="00000000">
      <w:pPr>
        <w:tabs>
          <w:tab w:val="left" w:pos="640"/>
        </w:tabs>
        <w:spacing w:after="100" w:line="270" w:lineRule="auto"/>
        <w:ind w:left="640" w:hanging="640"/>
        <w:jc w:val="both"/>
      </w:pPr>
      <w:r>
        <w:rPr>
          <w:b/>
          <w:bCs/>
        </w:rPr>
        <w:t>18.3</w:t>
      </w:r>
      <w:r>
        <w:rPr>
          <w:b/>
          <w:bCs/>
        </w:rPr>
        <w:tab/>
      </w:r>
      <w:r>
        <w:t>Compute the variance of the number of distinct designs (18.4) for the uniform law on N designs and n draws.</w:t>
      </w:r>
    </w:p>
    <w:p w14:paraId="7C3A4A0B" w14:textId="77777777" w:rsidR="00301607" w:rsidRDefault="00000000">
      <w:pPr>
        <w:tabs>
          <w:tab w:val="left" w:pos="640"/>
        </w:tabs>
        <w:spacing w:after="100" w:line="270" w:lineRule="auto"/>
        <w:ind w:left="640" w:hanging="640"/>
        <w:jc w:val="both"/>
      </w:pPr>
      <w:r>
        <w:rPr>
          <w:b/>
          <w:bCs/>
        </w:rPr>
        <w:t>18.4</w:t>
      </w:r>
      <w:r>
        <w:rPr>
          <w:b/>
          <w:bCs/>
        </w:rPr>
        <w:tab/>
      </w:r>
      <w:r>
        <w:t>Construct a dependency graph with an omitted edge for which invalidation by descendant sets and by chained digests both fail to mark a dependent result stale.</w:t>
      </w:r>
    </w:p>
    <w:p w14:paraId="633782CD" w14:textId="77777777" w:rsidR="00301607" w:rsidRDefault="00000000">
      <w:pPr>
        <w:tabs>
          <w:tab w:val="left" w:pos="640"/>
        </w:tabs>
        <w:spacing w:after="100" w:line="270" w:lineRule="auto"/>
        <w:ind w:left="640" w:hanging="640"/>
        <w:jc w:val="both"/>
      </w:pPr>
      <w:r>
        <w:rPr>
          <w:b/>
          <w:bCs/>
        </w:rPr>
        <w:t>18.5</w:t>
      </w:r>
      <w:r>
        <w:rPr>
          <w:b/>
          <w:bCs/>
        </w:rPr>
        <w:tab/>
      </w:r>
      <w:r>
        <w:t>Write the truth table of (18.6) for one required check in the strong Kleene logic, and show that a weak Kleene (‘infectious unknown’) evaluation also fails closed.</w:t>
      </w:r>
    </w:p>
    <w:p w14:paraId="63A1E795" w14:textId="77777777" w:rsidR="00301607" w:rsidRDefault="00000000">
      <w:pPr>
        <w:keepNext/>
        <w:spacing w:before="300" w:after="120"/>
      </w:pPr>
      <w:r>
        <w:rPr>
          <w:b/>
          <w:bCs/>
          <w:color w:val="1C3F6E"/>
          <w:sz w:val="25"/>
          <w:szCs w:val="25"/>
        </w:rPr>
        <w:t>Notes and sources</w:t>
      </w:r>
    </w:p>
    <w:p w14:paraId="553E3BA9" w14:textId="77777777" w:rsidR="00301607" w:rsidRDefault="00000000">
      <w:pPr>
        <w:spacing w:after="90" w:line="276" w:lineRule="auto"/>
        <w:jc w:val="both"/>
      </w:pPr>
      <w:r>
        <w:rPr>
          <w:sz w:val="20"/>
          <w:szCs w:val="20"/>
        </w:rPr>
        <w:t>The simplex-lattice count is the stars-and-bars count [Feller 1968]; its use for reference directions is due to Das and Dennis (1998) and appears in [B, Proposition 13.1]. The evaluation, storage and key-visit counts are [AD, Section 5]. Code-induced laws are [B, Chapter 14; E1; CM]; memoisation and recurring designs are [E2, Proposition 4] in corrected form. Invalidation by descendant sets is [CH, Proposition 2], the chained-digest theorem is [CX, Theorem 3.1] after Merkle (1988), and the release theorem is [CH, Theorem 3]. Three-valued logic is Kleene’s (1952).</w:t>
      </w:r>
    </w:p>
    <w:p w14:paraId="4F8397E3" w14:textId="77777777" w:rsidR="00301607" w:rsidRDefault="00301607">
      <w:pPr>
        <w:sectPr w:rsidR="00301607">
          <w:headerReference w:type="default" r:id="rId75"/>
          <w:footerReference w:type="default" r:id="rId76"/>
          <w:pgSz w:w="11906" w:h="16838"/>
          <w:pgMar w:top="1440" w:right="1440" w:bottom="1440" w:left="1440" w:header="708" w:footer="708" w:gutter="0"/>
          <w:cols w:space="720"/>
          <w:docGrid w:linePitch="360"/>
        </w:sectPr>
      </w:pPr>
    </w:p>
    <w:p w14:paraId="0666C2F9" w14:textId="77777777" w:rsidR="00301607" w:rsidRDefault="00000000">
      <w:pPr>
        <w:pStyle w:val="Heading1"/>
        <w:spacing w:before="2600" w:after="160"/>
        <w:jc w:val="center"/>
      </w:pPr>
      <w:bookmarkStart w:id="106" w:name="_Toc243339028"/>
      <w:r>
        <w:rPr>
          <w:color w:val="2A78D6"/>
          <w:sz w:val="30"/>
          <w:szCs w:val="30"/>
        </w:rPr>
        <w:lastRenderedPageBreak/>
        <w:t>Part XI</w:t>
      </w:r>
      <w:r>
        <w:rPr>
          <w:sz w:val="30"/>
          <w:szCs w:val="30"/>
        </w:rPr>
        <w:t xml:space="preserve">  </w:t>
      </w:r>
      <w:r>
        <w:rPr>
          <w:sz w:val="40"/>
          <w:szCs w:val="40"/>
        </w:rPr>
        <w:t>Numerical Analysis and Discrete-Time Dynamics</w:t>
      </w:r>
      <w:bookmarkEnd w:id="106"/>
    </w:p>
    <w:p w14:paraId="2F528653" w14:textId="77777777" w:rsidR="00301607" w:rsidRDefault="00301607">
      <w:pPr>
        <w:pBdr>
          <w:bottom w:val="single" w:sz="6" w:space="8" w:color="2A78D6"/>
        </w:pBdr>
        <w:spacing w:after="480"/>
        <w:jc w:val="center"/>
      </w:pPr>
    </w:p>
    <w:p w14:paraId="0BF7FD04" w14:textId="77777777" w:rsidR="00301607" w:rsidRDefault="00000000">
      <w:pPr>
        <w:spacing w:after="140" w:line="288" w:lineRule="auto"/>
        <w:jc w:val="both"/>
      </w:pPr>
      <w:r>
        <w:t>The proposal step of ADE is a discrete dynamical system. Part XI proves the algebra of its coefficients, the convex-interpolation form of its deterministic part, where novelty enters under each schedule, that flat schedules are identities, that the step is a fractional score step, and the properties of cosine schedules and their evaluation grids; it closes with the numerical facts — log-sum-exp evaluation, stable inverse Mills ratios, random-feature cost — that keep the formulas of the other parts computable.</w:t>
      </w:r>
    </w:p>
    <w:p w14:paraId="43B23448" w14:textId="77777777" w:rsidR="00301607" w:rsidRDefault="00000000">
      <w:pPr>
        <w:spacing w:after="140" w:line="288" w:lineRule="auto"/>
        <w:jc w:val="both"/>
      </w:pPr>
      <w:r>
        <w:rPr>
          <w:i/>
          <w:iCs/>
        </w:rPr>
        <w:t>Bridges.</w:t>
      </w:r>
      <w:r>
        <w:t xml:space="preserve"> The score form comes from Tweedie’s identity (Chapter 3); the contraction toward the posterior mean uses the hull bound (Chapter 6); stable Mills ratios serve the layers of Chapter 13.</w:t>
      </w:r>
    </w:p>
    <w:p w14:paraId="268C7FFB" w14:textId="77777777" w:rsidR="00301607" w:rsidRDefault="00301607">
      <w:pPr>
        <w:sectPr w:rsidR="00301607">
          <w:headerReference w:type="default" r:id="rId77"/>
          <w:footerReference w:type="default" r:id="rId78"/>
          <w:pgSz w:w="11906" w:h="16838"/>
          <w:pgMar w:top="1440" w:right="1440" w:bottom="1440" w:left="1440" w:header="708" w:footer="708" w:gutter="0"/>
          <w:cols w:space="720"/>
          <w:docGrid w:linePitch="360"/>
        </w:sectPr>
      </w:pPr>
    </w:p>
    <w:p w14:paraId="77168125" w14:textId="77777777" w:rsidR="00301607" w:rsidRDefault="00000000">
      <w:pPr>
        <w:spacing w:before="600"/>
      </w:pPr>
      <w:r>
        <w:rPr>
          <w:b/>
          <w:bCs/>
          <w:color w:val="2A78D6"/>
          <w:sz w:val="24"/>
          <w:szCs w:val="24"/>
        </w:rPr>
        <w:lastRenderedPageBreak/>
        <w:t>Chapter 19</w:t>
      </w:r>
    </w:p>
    <w:p w14:paraId="356554CA" w14:textId="77777777" w:rsidR="00301607" w:rsidRDefault="00000000">
      <w:pPr>
        <w:pStyle w:val="Heading1"/>
        <w:pBdr>
          <w:bottom w:val="single" w:sz="6" w:space="6" w:color="2A78D6"/>
        </w:pBdr>
        <w:spacing w:before="60" w:after="120"/>
      </w:pPr>
      <w:bookmarkStart w:id="107" w:name="_Toc243339029"/>
      <w:r>
        <w:t>19  The Proposal Map and its Schedules</w:t>
      </w:r>
      <w:bookmarkEnd w:id="107"/>
    </w:p>
    <w:p w14:paraId="0B72960A" w14:textId="77777777" w:rsidR="00301607" w:rsidRDefault="00000000">
      <w:pPr>
        <w:spacing w:after="200" w:line="276" w:lineRule="auto"/>
        <w:jc w:val="both"/>
      </w:pPr>
      <w:r>
        <w:rPr>
          <w:i/>
          <w:iCs/>
          <w:color w:val="333333"/>
        </w:rPr>
        <w:t>The proposal step of ADE maps a query and its retrieval to a new state through a schedule of signal levels. This chapter proves that its coefficients are well defined, that its deterministic part is a convex interpolation in scaled coordinates, where novelty enters under the deterministic and the stochastic schedule, that flat schedules are identities, that the deterministic step is a fractional score step, and how cosine schedules and their evaluation grids behave. It closes with the numerical facts — log-sum-exp evaluation, stable inverse Mills ratios and the cost of random features — that keep the formulas of the other parts computable.</w:t>
      </w:r>
    </w:p>
    <w:p w14:paraId="45F2AA24" w14:textId="77777777" w:rsidR="00301607" w:rsidRDefault="00000000">
      <w:pPr>
        <w:pStyle w:val="Heading2"/>
      </w:pPr>
      <w:bookmarkStart w:id="108" w:name="_Toc243339030"/>
      <w:r>
        <w:t>19.1  Schedules and coefficients</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4E184BD6"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0975FCE0" w14:textId="77777777" w:rsidR="00301607" w:rsidRDefault="00000000">
            <w:pPr>
              <w:keepNext/>
              <w:spacing w:after="70"/>
            </w:pPr>
            <w:r>
              <w:rPr>
                <w:b/>
                <w:bCs/>
                <w:color w:val="1C3F6E"/>
              </w:rPr>
              <w:t>Definition 19.1 (schedule and proposal step).</w:t>
            </w:r>
          </w:p>
          <w:p w14:paraId="0E72D008" w14:textId="77777777" w:rsidR="00301607" w:rsidRDefault="00000000">
            <w:pPr>
              <w:spacing w:after="90" w:line="270" w:lineRule="auto"/>
              <w:jc w:val="both"/>
            </w:pPr>
            <w:r>
              <w:t xml:space="preserve">A </w:t>
            </w:r>
            <w:r>
              <w:rPr>
                <w:i/>
                <w:iCs/>
              </w:rPr>
              <w:t>schedule</w:t>
            </w:r>
            <w:r>
              <w:t xml:space="preserve"> is a sequence of signal levels a</w:t>
            </w:r>
            <w:r>
              <w:rPr>
                <w:vertAlign w:val="subscript"/>
              </w:rPr>
              <w:t>T</w:t>
            </w:r>
            <w:r>
              <w:t xml:space="preserve"> ≤ a</w:t>
            </w:r>
            <w:r>
              <w:rPr>
                <w:vertAlign w:val="subscript"/>
              </w:rPr>
              <w:t>T−1</w:t>
            </w:r>
            <w:r>
              <w:t xml:space="preserve"> ≤ ⋯ ≤ a₁ in (0, 1) with a₀ ∈ (0, 1], together with a noise parameter η ≥ 0. The </w:t>
            </w:r>
            <w:r>
              <w:rPr>
                <w:i/>
                <w:iCs/>
              </w:rPr>
              <w:t>proposal step</w:t>
            </w:r>
            <w:r>
              <w:t xml:space="preserve"> from layer t to layer t − 1 maps a query q and its retrieval m = m</w:t>
            </w:r>
            <w:r>
              <w:rPr>
                <w:vertAlign w:val="subscript"/>
              </w:rPr>
              <w:t>t</w:t>
            </w:r>
            <w:r>
              <w:t>(q) to</w:t>
            </w:r>
          </w:p>
          <w:p w14:paraId="65A36E4A" w14:textId="77777777" w:rsidR="00301607" w:rsidRDefault="00000000">
            <w:pPr>
              <w:keepLines/>
              <w:tabs>
                <w:tab w:val="center" w:pos="4343"/>
                <w:tab w:val="right" w:pos="8686"/>
              </w:tabs>
              <w:spacing w:before="80" w:after="120"/>
            </w:pPr>
            <w:r>
              <w:tab/>
              <w:t>q′ = A</w:t>
            </w:r>
            <w:r>
              <w:rPr>
                <w:vertAlign w:val="subscript"/>
              </w:rPr>
              <w:t>t</w:t>
            </w:r>
            <w:r>
              <w:t>q + B</w:t>
            </w:r>
            <w:r>
              <w:rPr>
                <w:vertAlign w:val="subscript"/>
              </w:rPr>
              <w:t>t</w:t>
            </w:r>
            <w:r>
              <w:t>m + σ</w:t>
            </w:r>
            <w:r>
              <w:rPr>
                <w:vertAlign w:val="subscript"/>
              </w:rPr>
              <w:t>t</w:t>
            </w:r>
            <w:r>
              <w:t>ξ,   ξ ~ N(0, I) independent of the past,</w:t>
            </w:r>
            <w:r>
              <w:tab/>
              <w:t>(19.1)</w:t>
            </w:r>
          </w:p>
          <w:p w14:paraId="49CAED3E" w14:textId="77777777" w:rsidR="00301607" w:rsidRDefault="00000000">
            <w:pPr>
              <w:spacing w:after="90" w:line="270" w:lineRule="auto"/>
              <w:jc w:val="both"/>
            </w:pPr>
            <w:r>
              <w:t>with</w:t>
            </w:r>
          </w:p>
          <w:p w14:paraId="08FC2DA2" w14:textId="77777777" w:rsidR="00301607" w:rsidRDefault="00000000">
            <w:pPr>
              <w:keepLines/>
              <w:tabs>
                <w:tab w:val="center" w:pos="4343"/>
                <w:tab w:val="right" w:pos="8686"/>
              </w:tabs>
              <w:spacing w:before="80" w:after="120"/>
            </w:pPr>
            <w:r>
              <w:tab/>
              <w:t>σ</w:t>
            </w:r>
            <w:r>
              <w:rPr>
                <w:vertAlign w:val="subscript"/>
              </w:rPr>
              <w:t>t</w:t>
            </w:r>
            <w:r>
              <w:t>² = η²(1 − a</w:t>
            </w:r>
            <w:r>
              <w:rPr>
                <w:vertAlign w:val="subscript"/>
              </w:rPr>
              <w:t>t−1</w:t>
            </w:r>
            <w:r>
              <w:t>)(1 − a</w:t>
            </w:r>
            <w:r>
              <w:rPr>
                <w:vertAlign w:val="subscript"/>
              </w:rPr>
              <w:t>t</w:t>
            </w:r>
            <w:r>
              <w:t>/a</w:t>
            </w:r>
            <w:r>
              <w:rPr>
                <w:vertAlign w:val="subscript"/>
              </w:rPr>
              <w:t>t−1</w:t>
            </w:r>
            <w:r>
              <w:t>)/(1 − a</w:t>
            </w:r>
            <w:r>
              <w:rPr>
                <w:vertAlign w:val="subscript"/>
              </w:rPr>
              <w:t>t</w:t>
            </w:r>
            <w:r>
              <w:t>),   A</w:t>
            </w:r>
            <w:r>
              <w:rPr>
                <w:vertAlign w:val="subscript"/>
              </w:rPr>
              <w:t>t</w:t>
            </w:r>
            <w:r>
              <w:t xml:space="preserve"> = √(1 − a</w:t>
            </w:r>
            <w:r>
              <w:rPr>
                <w:vertAlign w:val="subscript"/>
              </w:rPr>
              <w:t>t−1</w:t>
            </w:r>
            <w:r>
              <w:t xml:space="preserve"> − σ</w:t>
            </w:r>
            <w:r>
              <w:rPr>
                <w:vertAlign w:val="subscript"/>
              </w:rPr>
              <w:t>t</w:t>
            </w:r>
            <w:r>
              <w:t>²)/√(1 − a</w:t>
            </w:r>
            <w:r>
              <w:rPr>
                <w:vertAlign w:val="subscript"/>
              </w:rPr>
              <w:t>t</w:t>
            </w:r>
            <w:r>
              <w:t>),   B</w:t>
            </w:r>
            <w:r>
              <w:rPr>
                <w:vertAlign w:val="subscript"/>
              </w:rPr>
              <w:t>t</w:t>
            </w:r>
            <w:r>
              <w:t xml:space="preserve"> = √a</w:t>
            </w:r>
            <w:r>
              <w:rPr>
                <w:vertAlign w:val="subscript"/>
              </w:rPr>
              <w:t>t−1</w:t>
            </w:r>
            <w:r>
              <w:t xml:space="preserve"> − A</w:t>
            </w:r>
            <w:r>
              <w:rPr>
                <w:vertAlign w:val="subscript"/>
              </w:rPr>
              <w:t>t</w:t>
            </w:r>
            <w:r>
              <w:t>√a</w:t>
            </w:r>
            <w:r>
              <w:rPr>
                <w:vertAlign w:val="subscript"/>
              </w:rPr>
              <w:t>t</w:t>
            </w:r>
            <w:r>
              <w:t>.</w:t>
            </w:r>
            <w:r>
              <w:tab/>
              <w:t>(19.2)</w:t>
            </w:r>
          </w:p>
          <w:p w14:paraId="4D6F459D" w14:textId="77777777" w:rsidR="00301607" w:rsidRDefault="00000000">
            <w:pPr>
              <w:spacing w:after="90" w:line="270" w:lineRule="auto"/>
              <w:jc w:val="both"/>
            </w:pPr>
            <w:r>
              <w:t>The value η = 0 gives the deterministic schedule and η = 1 the stochastic one. With ε̂ = (q − √a</w:t>
            </w:r>
            <w:r>
              <w:rPr>
                <w:vertAlign w:val="subscript"/>
              </w:rPr>
              <w:t>t</w:t>
            </w:r>
            <w:r>
              <w:t>m)/√(1 − a</w:t>
            </w:r>
            <w:r>
              <w:rPr>
                <w:vertAlign w:val="subscript"/>
              </w:rPr>
              <w:t>t</w:t>
            </w:r>
            <w:r>
              <w:t>) the step reads q′ = √a</w:t>
            </w:r>
            <w:r>
              <w:rPr>
                <w:vertAlign w:val="subscript"/>
              </w:rPr>
              <w:t>t−1</w:t>
            </w:r>
            <w:r>
              <w:t>m + √(1 − a</w:t>
            </w:r>
            <w:r>
              <w:rPr>
                <w:vertAlign w:val="subscript"/>
              </w:rPr>
              <w:t>t−1</w:t>
            </w:r>
            <w:r>
              <w:t xml:space="preserve"> − σ</w:t>
            </w:r>
            <w:r>
              <w:rPr>
                <w:vertAlign w:val="subscript"/>
              </w:rPr>
              <w:t>t</w:t>
            </w:r>
            <w:r>
              <w:t>²)ε̂ + σ</w:t>
            </w:r>
            <w:r>
              <w:rPr>
                <w:vertAlign w:val="subscript"/>
              </w:rPr>
              <w:t>t</w:t>
            </w:r>
            <w:r>
              <w:t>ξ, the form used in Proposition 4.14.</w:t>
            </w:r>
          </w:p>
          <w:p w14:paraId="40CE86DB" w14:textId="77777777" w:rsidR="00301607" w:rsidRDefault="00000000">
            <w:pPr>
              <w:jc w:val="right"/>
            </w:pPr>
            <w:r>
              <w:rPr>
                <w:i/>
                <w:iCs/>
                <w:color w:val="6B6B6B"/>
                <w:sz w:val="16"/>
                <w:szCs w:val="16"/>
              </w:rPr>
              <w:t>B Ch 2; HT; Song, Meng and Ermon 2021</w:t>
            </w:r>
          </w:p>
        </w:tc>
      </w:tr>
    </w:tbl>
    <w:p w14:paraId="15222723"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494525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A442DC0" w14:textId="77777777" w:rsidR="00301607" w:rsidRDefault="00000000">
            <w:pPr>
              <w:keepNext/>
              <w:spacing w:after="70"/>
            </w:pPr>
            <w:r>
              <w:rPr>
                <w:b/>
                <w:bCs/>
                <w:color w:val="1C3F6E"/>
              </w:rPr>
              <w:t>Proposition 19.2 (the coefficients are well defined).</w:t>
            </w:r>
          </w:p>
          <w:p w14:paraId="049BF5E5" w14:textId="77777777" w:rsidR="00301607" w:rsidRDefault="00000000">
            <w:pPr>
              <w:spacing w:after="90" w:line="270" w:lineRule="auto"/>
              <w:jc w:val="both"/>
            </w:pPr>
            <w:r>
              <w:t>If 0 ≤ η ≤ 1, then 0 ≤ σ</w:t>
            </w:r>
            <w:r>
              <w:rPr>
                <w:vertAlign w:val="subscript"/>
              </w:rPr>
              <w:t>t</w:t>
            </w:r>
            <w:r>
              <w:t>² ≤ η²(1 − a</w:t>
            </w:r>
            <w:r>
              <w:rPr>
                <w:vertAlign w:val="subscript"/>
              </w:rPr>
              <w:t>t−1</w:t>
            </w:r>
            <w:r>
              <w:t>), the radicand 1 − a</w:t>
            </w:r>
            <w:r>
              <w:rPr>
                <w:vertAlign w:val="subscript"/>
              </w:rPr>
              <w:t>t−1</w:t>
            </w:r>
            <w:r>
              <w:t xml:space="preserve"> − σ</w:t>
            </w:r>
            <w:r>
              <w:rPr>
                <w:vertAlign w:val="subscript"/>
              </w:rPr>
              <w:t>t</w:t>
            </w:r>
            <w:r>
              <w:t>² is non-negative, 0 ≤ A</w:t>
            </w:r>
            <w:r>
              <w:rPr>
                <w:vertAlign w:val="subscript"/>
              </w:rPr>
              <w:t>t</w:t>
            </w:r>
            <w:r>
              <w:t xml:space="preserve"> ≤ 1 and B</w:t>
            </w:r>
            <w:r>
              <w:rPr>
                <w:vertAlign w:val="subscript"/>
              </w:rPr>
              <w:t>t</w:t>
            </w:r>
            <w:r>
              <w:t xml:space="preserve"> ≥ 0. For every η &gt; 1 there are levels for which the radicand is negative.</w:t>
            </w:r>
          </w:p>
          <w:p w14:paraId="6E350F2E" w14:textId="77777777" w:rsidR="00301607" w:rsidRDefault="00000000">
            <w:pPr>
              <w:jc w:val="right"/>
            </w:pPr>
            <w:r>
              <w:rPr>
                <w:i/>
                <w:iCs/>
                <w:color w:val="6B6B6B"/>
                <w:sz w:val="16"/>
                <w:szCs w:val="16"/>
              </w:rPr>
              <w:t>B Ch 2</w:t>
            </w:r>
          </w:p>
        </w:tc>
      </w:tr>
    </w:tbl>
    <w:p w14:paraId="4928C753" w14:textId="77777777" w:rsidR="00301607" w:rsidRDefault="00301607">
      <w:pPr>
        <w:spacing w:after="60"/>
      </w:pPr>
    </w:p>
    <w:p w14:paraId="3C739990" w14:textId="77777777" w:rsidR="00301607" w:rsidRDefault="00000000">
      <w:pPr>
        <w:spacing w:after="90" w:line="270" w:lineRule="auto"/>
        <w:jc w:val="both"/>
      </w:pPr>
      <w:r>
        <w:rPr>
          <w:i/>
          <w:iCs/>
        </w:rPr>
        <w:t>Proof.</w:t>
      </w:r>
      <w:r>
        <w:t xml:space="preserve"> Since a</w:t>
      </w:r>
      <w:r>
        <w:rPr>
          <w:vertAlign w:val="subscript"/>
        </w:rPr>
        <w:t>t</w:t>
      </w:r>
      <w:r>
        <w:t xml:space="preserve"> ≤ a</w:t>
      </w:r>
      <w:r>
        <w:rPr>
          <w:vertAlign w:val="subscript"/>
        </w:rPr>
        <w:t>t−1</w:t>
      </w:r>
      <w:r>
        <w:t xml:space="preserve"> ≤ 1, 0 ≤ 1 − a</w:t>
      </w:r>
      <w:r>
        <w:rPr>
          <w:vertAlign w:val="subscript"/>
        </w:rPr>
        <w:t>t</w:t>
      </w:r>
      <w:r>
        <w:t>/a</w:t>
      </w:r>
      <w:r>
        <w:rPr>
          <w:vertAlign w:val="subscript"/>
        </w:rPr>
        <w:t>t−1</w:t>
      </w:r>
      <w:r>
        <w:t xml:space="preserve"> ≤ 1 − a</w:t>
      </w:r>
      <w:r>
        <w:rPr>
          <w:vertAlign w:val="subscript"/>
        </w:rPr>
        <w:t>t</w:t>
      </w:r>
      <w:r>
        <w:t>, so σ</w:t>
      </w:r>
      <w:r>
        <w:rPr>
          <w:vertAlign w:val="subscript"/>
        </w:rPr>
        <w:t>t</w:t>
      </w:r>
      <w:r>
        <w:t>² ≤ η²(1 − a</w:t>
      </w:r>
      <w:r>
        <w:rPr>
          <w:vertAlign w:val="subscript"/>
        </w:rPr>
        <w:t>t−1</w:t>
      </w:r>
      <w:r>
        <w:t>) ≤ 1 − a</w:t>
      </w:r>
      <w:r>
        <w:rPr>
          <w:vertAlign w:val="subscript"/>
        </w:rPr>
        <w:t>t−1</w:t>
      </w:r>
      <w:r>
        <w:t>. Then A</w:t>
      </w:r>
      <w:r>
        <w:rPr>
          <w:vertAlign w:val="subscript"/>
        </w:rPr>
        <w:t>t</w:t>
      </w:r>
      <w:r>
        <w:t xml:space="preserve"> ≤ √(1 − a</w:t>
      </w:r>
      <w:r>
        <w:rPr>
          <w:vertAlign w:val="subscript"/>
        </w:rPr>
        <w:t>t−1</w:t>
      </w:r>
      <w:r>
        <w:t>)/√(1 − a</w:t>
      </w:r>
      <w:r>
        <w:rPr>
          <w:vertAlign w:val="subscript"/>
        </w:rPr>
        <w:t>t</w:t>
      </w:r>
      <w:r>
        <w:t>) ≤ 1 ≤ √(a</w:t>
      </w:r>
      <w:r>
        <w:rPr>
          <w:vertAlign w:val="subscript"/>
        </w:rPr>
        <w:t>t−1</w:t>
      </w:r>
      <w:r>
        <w:t>/a</w:t>
      </w:r>
      <w:r>
        <w:rPr>
          <w:vertAlign w:val="subscript"/>
        </w:rPr>
        <w:t>t</w:t>
      </w:r>
      <w:r>
        <w:t>), so B</w:t>
      </w:r>
      <w:r>
        <w:rPr>
          <w:vertAlign w:val="subscript"/>
        </w:rPr>
        <w:t>t</w:t>
      </w:r>
      <w:r>
        <w:t xml:space="preserve"> = √a</w:t>
      </w:r>
      <w:r>
        <w:rPr>
          <w:vertAlign w:val="subscript"/>
        </w:rPr>
        <w:t>t</w:t>
      </w:r>
      <w:r>
        <w:t>(√(a</w:t>
      </w:r>
      <w:r>
        <w:rPr>
          <w:vertAlign w:val="subscript"/>
        </w:rPr>
        <w:t>t−1</w:t>
      </w:r>
      <w:r>
        <w:t>/a</w:t>
      </w:r>
      <w:r>
        <w:rPr>
          <w:vertAlign w:val="subscript"/>
        </w:rPr>
        <w:t>t</w:t>
      </w:r>
      <w:r>
        <w:t>) − A</w:t>
      </w:r>
      <w:r>
        <w:rPr>
          <w:vertAlign w:val="subscript"/>
        </w:rPr>
        <w:t>t</w:t>
      </w:r>
      <w:r>
        <w:t>) ≥ 0. The radicand equals (1 − a</w:t>
      </w:r>
      <w:r>
        <w:rPr>
          <w:vertAlign w:val="subscript"/>
        </w:rPr>
        <w:t>t−1</w:t>
      </w:r>
      <w:r>
        <w:t>)[1 − η²(a</w:t>
      </w:r>
      <w:r>
        <w:rPr>
          <w:vertAlign w:val="subscript"/>
        </w:rPr>
        <w:t>t−1</w:t>
      </w:r>
      <w:r>
        <w:t xml:space="preserve"> − a</w:t>
      </w:r>
      <w:r>
        <w:rPr>
          <w:vertAlign w:val="subscript"/>
        </w:rPr>
        <w:t>t</w:t>
      </w:r>
      <w:r>
        <w:t>)/(a</w:t>
      </w:r>
      <w:r>
        <w:rPr>
          <w:vertAlign w:val="subscript"/>
        </w:rPr>
        <w:t>t−1</w:t>
      </w:r>
      <w:r>
        <w:t>(1 − a</w:t>
      </w:r>
      <w:r>
        <w:rPr>
          <w:vertAlign w:val="subscript"/>
        </w:rPr>
        <w:t>t</w:t>
      </w:r>
      <w:r>
        <w:t>))], and for fixed a</w:t>
      </w:r>
      <w:r>
        <w:rPr>
          <w:vertAlign w:val="subscript"/>
        </w:rPr>
        <w:t>t−1</w:t>
      </w:r>
      <w:r>
        <w:t xml:space="preserve"> &lt; 1 the bracket tends to 1 − η² &lt; 0 as a</w:t>
      </w:r>
      <w:r>
        <w:rPr>
          <w:vertAlign w:val="subscript"/>
        </w:rPr>
        <w:t>t</w:t>
      </w:r>
      <w:r>
        <w:t xml:space="preserve"> → 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012BE8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39D6FE0F" w14:textId="77777777" w:rsidR="00301607" w:rsidRDefault="00000000">
            <w:pPr>
              <w:keepNext/>
              <w:spacing w:after="70"/>
            </w:pPr>
            <w:r>
              <w:rPr>
                <w:b/>
                <w:bCs/>
                <w:color w:val="1C3F6E"/>
              </w:rPr>
              <w:lastRenderedPageBreak/>
              <w:t>Proposition 19.3 (convex interpolation in scaled coordinates).</w:t>
            </w:r>
          </w:p>
          <w:p w14:paraId="07DD49A3" w14:textId="77777777" w:rsidR="00301607" w:rsidRDefault="00000000">
            <w:pPr>
              <w:spacing w:after="90" w:line="270" w:lineRule="auto"/>
              <w:jc w:val="both"/>
            </w:pPr>
            <w:r>
              <w:t>Let 0 ≤ η ≤ 1 and λ</w:t>
            </w:r>
            <w:r>
              <w:rPr>
                <w:vertAlign w:val="subscript"/>
              </w:rPr>
              <w:t>t</w:t>
            </w:r>
            <w:r>
              <w:t xml:space="preserve"> = 1 − A</w:t>
            </w:r>
            <w:r>
              <w:rPr>
                <w:vertAlign w:val="subscript"/>
              </w:rPr>
              <w:t>t</w:t>
            </w:r>
            <w:r>
              <w:t>√(a</w:t>
            </w:r>
            <w:r>
              <w:rPr>
                <w:vertAlign w:val="subscript"/>
              </w:rPr>
              <w:t>t</w:t>
            </w:r>
            <w:r>
              <w:t>/a</w:t>
            </w:r>
            <w:r>
              <w:rPr>
                <w:vertAlign w:val="subscript"/>
              </w:rPr>
              <w:t>t−1</w:t>
            </w:r>
            <w:r>
              <w:t>). Then λ</w:t>
            </w:r>
            <w:r>
              <w:rPr>
                <w:vertAlign w:val="subscript"/>
              </w:rPr>
              <w:t>t</w:t>
            </w:r>
            <w:r>
              <w:t xml:space="preserve"> ∈ [0, 1] and</w:t>
            </w:r>
          </w:p>
          <w:p w14:paraId="4F5EB0EE" w14:textId="77777777" w:rsidR="00301607" w:rsidRDefault="00000000">
            <w:pPr>
              <w:keepLines/>
              <w:tabs>
                <w:tab w:val="center" w:pos="4343"/>
                <w:tab w:val="right" w:pos="8686"/>
              </w:tabs>
              <w:spacing w:before="80" w:after="120"/>
            </w:pPr>
            <w:r>
              <w:tab/>
              <w:t>(A</w:t>
            </w:r>
            <w:r>
              <w:rPr>
                <w:vertAlign w:val="subscript"/>
              </w:rPr>
              <w:t>t</w:t>
            </w:r>
            <w:r>
              <w:t>q + B</w:t>
            </w:r>
            <w:r>
              <w:rPr>
                <w:vertAlign w:val="subscript"/>
              </w:rPr>
              <w:t>t</w:t>
            </w:r>
            <w:r>
              <w:t>m)/√a</w:t>
            </w:r>
            <w:r>
              <w:rPr>
                <w:vertAlign w:val="subscript"/>
              </w:rPr>
              <w:t>t−1</w:t>
            </w:r>
            <w:r>
              <w:t xml:space="preserve"> = (1 − λ</w:t>
            </w:r>
            <w:r>
              <w:rPr>
                <w:vertAlign w:val="subscript"/>
              </w:rPr>
              <w:t>t</w:t>
            </w:r>
            <w:r>
              <w:t>)(q/√a</w:t>
            </w:r>
            <w:r>
              <w:rPr>
                <w:vertAlign w:val="subscript"/>
              </w:rPr>
              <w:t>t</w:t>
            </w:r>
            <w:r>
              <w:t>) + λ</w:t>
            </w:r>
            <w:r>
              <w:rPr>
                <w:vertAlign w:val="subscript"/>
              </w:rPr>
              <w:t>t</w:t>
            </w:r>
            <w:r>
              <w:t>m:</w:t>
            </w:r>
            <w:r>
              <w:tab/>
              <w:t>(19.3)</w:t>
            </w:r>
          </w:p>
          <w:p w14:paraId="7EB67592" w14:textId="77777777" w:rsidR="00301607" w:rsidRDefault="00000000">
            <w:pPr>
              <w:spacing w:after="90" w:line="270" w:lineRule="auto"/>
              <w:jc w:val="both"/>
            </w:pPr>
            <w:r>
              <w:t>in the scaled coordinate q/√a the deterministic part of the step interpolates between the current state and the retrieval. For η = 0, λ</w:t>
            </w:r>
            <w:r>
              <w:rPr>
                <w:vertAlign w:val="subscript"/>
              </w:rPr>
              <w:t>t</w:t>
            </w:r>
            <w:r>
              <w:t xml:space="preserve"> = 1 − √((1 − a</w:t>
            </w:r>
            <w:r>
              <w:rPr>
                <w:vertAlign w:val="subscript"/>
              </w:rPr>
              <w:t>t−1</w:t>
            </w:r>
            <w:r>
              <w:t>)a</w:t>
            </w:r>
            <w:r>
              <w:rPr>
                <w:vertAlign w:val="subscript"/>
              </w:rPr>
              <w:t>t</w:t>
            </w:r>
            <w:r>
              <w:t>/((1 − a</w:t>
            </w:r>
            <w:r>
              <w:rPr>
                <w:vertAlign w:val="subscript"/>
              </w:rPr>
              <w:t>t</w:t>
            </w:r>
            <w:r>
              <w:t>)a</w:t>
            </w:r>
            <w:r>
              <w:rPr>
                <w:vertAlign w:val="subscript"/>
              </w:rPr>
              <w:t>t−1</w:t>
            </w:r>
            <w:r>
              <w:t>)).</w:t>
            </w:r>
          </w:p>
          <w:p w14:paraId="38C95D72" w14:textId="77777777" w:rsidR="00301607" w:rsidRDefault="00000000">
            <w:pPr>
              <w:jc w:val="right"/>
            </w:pPr>
            <w:r>
              <w:rPr>
                <w:i/>
                <w:iCs/>
                <w:color w:val="6B6B6B"/>
                <w:sz w:val="16"/>
                <w:szCs w:val="16"/>
              </w:rPr>
              <w:t>B (2.8); HT Cor 6</w:t>
            </w:r>
          </w:p>
        </w:tc>
      </w:tr>
    </w:tbl>
    <w:p w14:paraId="0A24DC6D" w14:textId="77777777" w:rsidR="00301607" w:rsidRDefault="00301607">
      <w:pPr>
        <w:spacing w:after="60"/>
      </w:pPr>
    </w:p>
    <w:p w14:paraId="4328F3BA" w14:textId="77777777" w:rsidR="00301607" w:rsidRDefault="00000000">
      <w:pPr>
        <w:spacing w:after="90" w:line="270" w:lineRule="auto"/>
        <w:jc w:val="both"/>
      </w:pPr>
      <w:r>
        <w:rPr>
          <w:i/>
          <w:iCs/>
        </w:rPr>
        <w:t>Proof.</w:t>
      </w:r>
      <w:r>
        <w:t xml:space="preserve"> Divide A</w:t>
      </w:r>
      <w:r>
        <w:rPr>
          <w:vertAlign w:val="subscript"/>
        </w:rPr>
        <w:t>t</w:t>
      </w:r>
      <w:r>
        <w:t>q + B</w:t>
      </w:r>
      <w:r>
        <w:rPr>
          <w:vertAlign w:val="subscript"/>
        </w:rPr>
        <w:t>t</w:t>
      </w:r>
      <w:r>
        <w:t>m by √a</w:t>
      </w:r>
      <w:r>
        <w:rPr>
          <w:vertAlign w:val="subscript"/>
        </w:rPr>
        <w:t>t−1</w:t>
      </w:r>
      <w:r>
        <w:t xml:space="preserve"> and use B</w:t>
      </w:r>
      <w:r>
        <w:rPr>
          <w:vertAlign w:val="subscript"/>
        </w:rPr>
        <w:t>t</w:t>
      </w:r>
      <w:r>
        <w:t>/√a</w:t>
      </w:r>
      <w:r>
        <w:rPr>
          <w:vertAlign w:val="subscript"/>
        </w:rPr>
        <w:t>t−1</w:t>
      </w:r>
      <w:r>
        <w:t xml:space="preserve"> = 1 − A</w:t>
      </w:r>
      <w:r>
        <w:rPr>
          <w:vertAlign w:val="subscript"/>
        </w:rPr>
        <w:t>t</w:t>
      </w:r>
      <w:r>
        <w:t>√(a</w:t>
      </w:r>
      <w:r>
        <w:rPr>
          <w:vertAlign w:val="subscript"/>
        </w:rPr>
        <w:t>t</w:t>
      </w:r>
      <w:r>
        <w:t>/a</w:t>
      </w:r>
      <w:r>
        <w:rPr>
          <w:vertAlign w:val="subscript"/>
        </w:rPr>
        <w:t>t−1</w:t>
      </w:r>
      <w:r>
        <w:t>) = λ</w:t>
      </w:r>
      <w:r>
        <w:rPr>
          <w:vertAlign w:val="subscript"/>
        </w:rPr>
        <w:t>t</w:t>
      </w:r>
      <w:r>
        <w:t>. The proof of Proposition 19.2 gives 0 ≤ A</w:t>
      </w:r>
      <w:r>
        <w:rPr>
          <w:vertAlign w:val="subscript"/>
        </w:rPr>
        <w:t>t</w:t>
      </w:r>
      <w:r>
        <w:t>√(a</w:t>
      </w:r>
      <w:r>
        <w:rPr>
          <w:vertAlign w:val="subscript"/>
        </w:rPr>
        <w:t>t</w:t>
      </w:r>
      <w:r>
        <w:t>/a</w:t>
      </w:r>
      <w:r>
        <w:rPr>
          <w:vertAlign w:val="subscript"/>
        </w:rPr>
        <w:t>t−1</w:t>
      </w:r>
      <w:r>
        <w:t>) ≤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15BE45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51AEDE8" w14:textId="77777777" w:rsidR="00301607" w:rsidRDefault="00000000">
            <w:pPr>
              <w:keepNext/>
              <w:spacing w:after="70"/>
            </w:pPr>
            <w:r>
              <w:rPr>
                <w:b/>
                <w:bCs/>
                <w:color w:val="1C3F6E"/>
              </w:rPr>
              <w:t>Proposition 19.4 (where novelty enters).</w:t>
            </w:r>
          </w:p>
          <w:p w14:paraId="45258DC3" w14:textId="77777777" w:rsidR="00301607" w:rsidRDefault="00000000">
            <w:pPr>
              <w:spacing w:after="90" w:line="270" w:lineRule="auto"/>
              <w:jc w:val="both"/>
            </w:pPr>
            <w:r>
              <w:t>Let u = √a</w:t>
            </w:r>
            <w:r>
              <w:rPr>
                <w:vertAlign w:val="subscript"/>
              </w:rPr>
              <w:t>t</w:t>
            </w:r>
            <w:r>
              <w:t xml:space="preserve"> &lt; v = √a</w:t>
            </w:r>
            <w:r>
              <w:rPr>
                <w:vertAlign w:val="subscript"/>
              </w:rPr>
              <w:t>t−1</w:t>
            </w:r>
            <w:r>
              <w:t xml:space="preserve"> &lt; 1. (i) For η = 1,</w:t>
            </w:r>
          </w:p>
          <w:p w14:paraId="4CBC3952" w14:textId="77777777" w:rsidR="00301607" w:rsidRDefault="00000000">
            <w:pPr>
              <w:keepLines/>
              <w:tabs>
                <w:tab w:val="center" w:pos="4343"/>
                <w:tab w:val="right" w:pos="8686"/>
              </w:tabs>
              <w:spacing w:before="80" w:after="120"/>
            </w:pPr>
            <w:r>
              <w:tab/>
              <w:t>A</w:t>
            </w:r>
            <w:r>
              <w:rPr>
                <w:vertAlign w:val="subscript"/>
              </w:rPr>
              <w:t>t</w:t>
            </w:r>
            <w:r>
              <w:t xml:space="preserve"> = u(1 − v²)/(v(1 − u²)),   B</w:t>
            </w:r>
            <w:r>
              <w:rPr>
                <w:vertAlign w:val="subscript"/>
              </w:rPr>
              <w:t>t</w:t>
            </w:r>
            <w:r>
              <w:t xml:space="preserve"> = (v² − u²)/(v(1 − u²)),   1 − A</w:t>
            </w:r>
            <w:r>
              <w:rPr>
                <w:vertAlign w:val="subscript"/>
              </w:rPr>
              <w:t>t</w:t>
            </w:r>
            <w:r>
              <w:t xml:space="preserve"> − B</w:t>
            </w:r>
            <w:r>
              <w:rPr>
                <w:vertAlign w:val="subscript"/>
              </w:rPr>
              <w:t>t</w:t>
            </w:r>
            <w:r>
              <w:t xml:space="preserve"> = (v − u)(1 − u)(1 − v)/(v(1 − u²)) ≥ 0,</w:t>
            </w:r>
            <w:r>
              <w:tab/>
              <w:t>(19.4)</w:t>
            </w:r>
          </w:p>
          <w:p w14:paraId="6BEFE391" w14:textId="77777777" w:rsidR="00301607" w:rsidRDefault="00000000">
            <w:pPr>
              <w:spacing w:after="90" w:line="270" w:lineRule="auto"/>
              <w:jc w:val="both"/>
            </w:pPr>
            <w:r>
              <w:t>so the deterministic part A</w:t>
            </w:r>
            <w:r>
              <w:rPr>
                <w:vertAlign w:val="subscript"/>
              </w:rPr>
              <w:t>t</w:t>
            </w:r>
            <w:r>
              <w:t>q + B</w:t>
            </w:r>
            <w:r>
              <w:rPr>
                <w:vertAlign w:val="subscript"/>
              </w:rPr>
              <w:t>t</w:t>
            </w:r>
            <w:r>
              <w:t>m is a convex combination of q, m and the origin, and new directions enter only through the noise σ</w:t>
            </w:r>
            <w:r>
              <w:rPr>
                <w:vertAlign w:val="subscript"/>
              </w:rPr>
              <w:t>t</w:t>
            </w:r>
            <w:r>
              <w:t>ξ. (ii) For η = 0, A</w:t>
            </w:r>
            <w:r>
              <w:rPr>
                <w:vertAlign w:val="subscript"/>
              </w:rPr>
              <w:t>t</w:t>
            </w:r>
            <w:r>
              <w:t xml:space="preserve"> &gt; 0, B</w:t>
            </w:r>
            <w:r>
              <w:rPr>
                <w:vertAlign w:val="subscript"/>
              </w:rPr>
              <w:t>t</w:t>
            </w:r>
            <w:r>
              <w:t xml:space="preserve"> &gt; 0 and A</w:t>
            </w:r>
            <w:r>
              <w:rPr>
                <w:vertAlign w:val="subscript"/>
              </w:rPr>
              <w:t>t</w:t>
            </w:r>
            <w:r>
              <w:t xml:space="preserve"> + B</w:t>
            </w:r>
            <w:r>
              <w:rPr>
                <w:vertAlign w:val="subscript"/>
              </w:rPr>
              <w:t>t</w:t>
            </w:r>
            <w:r>
              <w:t xml:space="preserve"> &gt; 1: the deterministic part expands away from the origin and can leave the convex hull of the query and the archive values, even when the query lies in that hull.</w:t>
            </w:r>
          </w:p>
          <w:p w14:paraId="6CFA1747" w14:textId="77777777" w:rsidR="00301607" w:rsidRDefault="00000000">
            <w:pPr>
              <w:jc w:val="right"/>
            </w:pPr>
            <w:r>
              <w:rPr>
                <w:i/>
                <w:iCs/>
                <w:color w:val="6B6B6B"/>
                <w:sz w:val="16"/>
                <w:szCs w:val="16"/>
              </w:rPr>
              <w:t>Corrected form · SY Prop 2; HT</w:t>
            </w:r>
          </w:p>
        </w:tc>
      </w:tr>
    </w:tbl>
    <w:p w14:paraId="4D52FC6C" w14:textId="77777777" w:rsidR="00301607" w:rsidRDefault="00301607">
      <w:pPr>
        <w:spacing w:after="60"/>
      </w:pPr>
    </w:p>
    <w:p w14:paraId="03AAA4E3" w14:textId="77777777" w:rsidR="00301607" w:rsidRDefault="00000000">
      <w:pPr>
        <w:spacing w:after="90" w:line="270" w:lineRule="auto"/>
        <w:jc w:val="both"/>
      </w:pPr>
      <w:r>
        <w:rPr>
          <w:i/>
          <w:iCs/>
        </w:rPr>
        <w:t>Proof.</w:t>
      </w:r>
      <w:r>
        <w:t xml:space="preserve"> (i) With η = 1, σ</w:t>
      </w:r>
      <w:r>
        <w:rPr>
          <w:vertAlign w:val="subscript"/>
        </w:rPr>
        <w:t>t</w:t>
      </w:r>
      <w:r>
        <w:t>² = (1 − v²)(v² − u²)/(v²(1 − u²)), so 1 − v² − σ</w:t>
      </w:r>
      <w:r>
        <w:rPr>
          <w:vertAlign w:val="subscript"/>
        </w:rPr>
        <w:t>t</w:t>
      </w:r>
      <w:r>
        <w:t>² = (1 − v²)²u²/(v²(1 − u²)) and A</w:t>
      </w:r>
      <w:r>
        <w:rPr>
          <w:vertAlign w:val="subscript"/>
        </w:rPr>
        <w:t>t</w:t>
      </w:r>
      <w:r>
        <w:t xml:space="preserve"> = u(1 − v²)/(v(1 − u²)). Then B</w:t>
      </w:r>
      <w:r>
        <w:rPr>
          <w:vertAlign w:val="subscript"/>
        </w:rPr>
        <w:t>t</w:t>
      </w:r>
      <w:r>
        <w:t xml:space="preserve"> = v − uA</w:t>
      </w:r>
      <w:r>
        <w:rPr>
          <w:vertAlign w:val="subscript"/>
        </w:rPr>
        <w:t>t</w:t>
      </w:r>
      <w:r>
        <w:t xml:space="preserve"> = (v² − u²)/(v(1 − u²)), and expanding v(1 − u²) − u(1 − v²) − (v² − u²) gives (v − u)(1 − u)(1 − v).</w:t>
      </w:r>
    </w:p>
    <w:p w14:paraId="44845049" w14:textId="77777777" w:rsidR="00301607" w:rsidRDefault="00000000">
      <w:pPr>
        <w:spacing w:after="90" w:line="270" w:lineRule="auto"/>
        <w:jc w:val="both"/>
      </w:pPr>
      <w:r>
        <w:t>(ii) With η = 0, A</w:t>
      </w:r>
      <w:r>
        <w:rPr>
          <w:vertAlign w:val="subscript"/>
        </w:rPr>
        <w:t>t</w:t>
      </w:r>
      <w:r>
        <w:t xml:space="preserve"> = √(1 − v²)/√(1 − u²) ∈ (0, 1), so B</w:t>
      </w:r>
      <w:r>
        <w:rPr>
          <w:vertAlign w:val="subscript"/>
        </w:rPr>
        <w:t>t</w:t>
      </w:r>
      <w:r>
        <w:t xml:space="preserve"> = v − uA</w:t>
      </w:r>
      <w:r>
        <w:rPr>
          <w:vertAlign w:val="subscript"/>
        </w:rPr>
        <w:t>t</w:t>
      </w:r>
      <w:r>
        <w:t xml:space="preserve"> &gt; 0, and A</w:t>
      </w:r>
      <w:r>
        <w:rPr>
          <w:vertAlign w:val="subscript"/>
        </w:rPr>
        <w:t>t</w:t>
      </w:r>
      <w:r>
        <w:t xml:space="preserve"> + B</w:t>
      </w:r>
      <w:r>
        <w:rPr>
          <w:vertAlign w:val="subscript"/>
        </w:rPr>
        <w:t>t</w:t>
      </w:r>
      <w:r>
        <w:t xml:space="preserve"> = A</w:t>
      </w:r>
      <w:r>
        <w:rPr>
          <w:vertAlign w:val="subscript"/>
        </w:rPr>
        <w:t>t</w:t>
      </w:r>
      <w:r>
        <w:t>(1 − u) + v &gt; 1 if and only if A</w:t>
      </w:r>
      <w:r>
        <w:rPr>
          <w:vertAlign w:val="subscript"/>
        </w:rPr>
        <w:t>t</w:t>
      </w:r>
      <w:r>
        <w:t>(1 − u) &gt; 1 − v. Squaring, this is (1 + v)(1 − u) &gt; (1 − v)(1 + u), that is, v &gt; u. If every archive value and the query equal y ≠ 0, the retrieval is y and the step returns (A</w:t>
      </w:r>
      <w:r>
        <w:rPr>
          <w:vertAlign w:val="subscript"/>
        </w:rPr>
        <w:t>t</w:t>
      </w:r>
      <w:r>
        <w:t xml:space="preserve"> + B</w:t>
      </w:r>
      <w:r>
        <w:rPr>
          <w:vertAlign w:val="subscript"/>
        </w:rPr>
        <w:t>t</w:t>
      </w:r>
      <w:r>
        <w:t>)y, outside the hull {y}.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9F510D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308E6B9" w14:textId="77777777" w:rsidR="00301607" w:rsidRDefault="00000000">
            <w:pPr>
              <w:keepNext/>
              <w:spacing w:after="70"/>
            </w:pPr>
            <w:r>
              <w:rPr>
                <w:b/>
                <w:bCs/>
                <w:color w:val="1C3F6E"/>
              </w:rPr>
              <w:t>Proposition 19.5 (flat schedules are identities).</w:t>
            </w:r>
          </w:p>
          <w:p w14:paraId="278817C2" w14:textId="77777777" w:rsidR="00301607" w:rsidRDefault="00000000">
            <w:pPr>
              <w:spacing w:after="90" w:line="270" w:lineRule="auto"/>
              <w:jc w:val="both"/>
            </w:pPr>
            <w:r>
              <w:t>If a</w:t>
            </w:r>
            <w:r>
              <w:rPr>
                <w:vertAlign w:val="subscript"/>
              </w:rPr>
              <w:t>t−1</w:t>
            </w:r>
            <w:r>
              <w:t xml:space="preserve"> = a</w:t>
            </w:r>
            <w:r>
              <w:rPr>
                <w:vertAlign w:val="subscript"/>
              </w:rPr>
              <w:t>t</w:t>
            </w:r>
            <w:r>
              <w:t>, then σ</w:t>
            </w:r>
            <w:r>
              <w:rPr>
                <w:vertAlign w:val="subscript"/>
              </w:rPr>
              <w:t>t</w:t>
            </w:r>
            <w:r>
              <w:t xml:space="preserve"> = 0, A</w:t>
            </w:r>
            <w:r>
              <w:rPr>
                <w:vertAlign w:val="subscript"/>
              </w:rPr>
              <w:t>t</w:t>
            </w:r>
            <w:r>
              <w:t xml:space="preserve"> = 1 and B</w:t>
            </w:r>
            <w:r>
              <w:rPr>
                <w:vertAlign w:val="subscript"/>
              </w:rPr>
              <w:t>t</w:t>
            </w:r>
            <w:r>
              <w:t xml:space="preserve"> = 0 for every η, and the step is the identity. A schedule whose levels take k distinct values therefore moves the state as a (k − 1)-step schedule on those values; repeated levels add layers, and possibly evaluations, but not moves.</w:t>
            </w:r>
          </w:p>
          <w:p w14:paraId="2B042B12" w14:textId="77777777" w:rsidR="00301607" w:rsidRDefault="00000000">
            <w:pPr>
              <w:jc w:val="right"/>
            </w:pPr>
            <w:r>
              <w:rPr>
                <w:i/>
                <w:iCs/>
                <w:color w:val="6B6B6B"/>
                <w:sz w:val="16"/>
                <w:szCs w:val="16"/>
              </w:rPr>
              <w:t>SY Prop 5</w:t>
            </w:r>
          </w:p>
        </w:tc>
      </w:tr>
    </w:tbl>
    <w:p w14:paraId="299467B1" w14:textId="77777777" w:rsidR="00301607" w:rsidRDefault="00301607">
      <w:pPr>
        <w:spacing w:after="60"/>
      </w:pPr>
    </w:p>
    <w:p w14:paraId="3D5ACBBD" w14:textId="77777777" w:rsidR="00301607" w:rsidRDefault="00000000">
      <w:pPr>
        <w:spacing w:after="90" w:line="270" w:lineRule="auto"/>
        <w:jc w:val="both"/>
      </w:pPr>
      <w:r>
        <w:rPr>
          <w:i/>
          <w:iCs/>
        </w:rPr>
        <w:t>Proof.</w:t>
      </w:r>
      <w:r>
        <w:t xml:space="preserve"> Substitute a</w:t>
      </w:r>
      <w:r>
        <w:rPr>
          <w:vertAlign w:val="subscript"/>
        </w:rPr>
        <w:t>t−1</w:t>
      </w:r>
      <w:r>
        <w:t xml:space="preserve"> = a</w:t>
      </w:r>
      <w:r>
        <w:rPr>
          <w:vertAlign w:val="subscript"/>
        </w:rPr>
        <w:t>t</w:t>
      </w:r>
      <w:r>
        <w:t xml:space="preserve"> in (19.2): the factor 1 − a</w:t>
      </w:r>
      <w:r>
        <w:rPr>
          <w:vertAlign w:val="subscript"/>
        </w:rPr>
        <w:t>t</w:t>
      </w:r>
      <w:r>
        <w:t>/a</w:t>
      </w:r>
      <w:r>
        <w:rPr>
          <w:vertAlign w:val="subscript"/>
        </w:rPr>
        <w:t>t−1</w:t>
      </w:r>
      <w:r>
        <w:t xml:space="preserve"> vanishes, A</w:t>
      </w:r>
      <w:r>
        <w:rPr>
          <w:vertAlign w:val="subscript"/>
        </w:rPr>
        <w:t>t</w:t>
      </w:r>
      <w:r>
        <w:t xml:space="preserve"> = √(1 − a</w:t>
      </w:r>
      <w:r>
        <w:rPr>
          <w:vertAlign w:val="subscript"/>
        </w:rPr>
        <w:t>t</w:t>
      </w:r>
      <w:r>
        <w:t>)/√(1 − a</w:t>
      </w:r>
      <w:r>
        <w:rPr>
          <w:vertAlign w:val="subscript"/>
        </w:rPr>
        <w:t>t</w:t>
      </w:r>
      <w:r>
        <w:t>) = 1 and B</w:t>
      </w:r>
      <w:r>
        <w:rPr>
          <w:vertAlign w:val="subscript"/>
        </w:rPr>
        <w:t>t</w:t>
      </w:r>
      <w:r>
        <w:t xml:space="preserve"> = √a</w:t>
      </w:r>
      <w:r>
        <w:rPr>
          <w:vertAlign w:val="subscript"/>
        </w:rPr>
        <w:t>t</w:t>
      </w:r>
      <w:r>
        <w:t xml:space="preserve"> − √a</w:t>
      </w:r>
      <w:r>
        <w:rPr>
          <w:vertAlign w:val="subscript"/>
        </w:rPr>
        <w:t>t</w:t>
      </w:r>
      <w:r>
        <w:t xml:space="preserve"> = 0.  ∎</w:t>
      </w:r>
    </w:p>
    <w:p w14:paraId="5F46F4B7" w14:textId="77777777" w:rsidR="00301607" w:rsidRDefault="00000000">
      <w:pPr>
        <w:pStyle w:val="Heading2"/>
      </w:pPr>
      <w:bookmarkStart w:id="109" w:name="_Toc243339031"/>
      <w:r>
        <w:lastRenderedPageBreak/>
        <w:t>19.2  Score steps and displacements</w:t>
      </w:r>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5905AB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026EF44" w14:textId="77777777" w:rsidR="00301607" w:rsidRDefault="00000000">
            <w:pPr>
              <w:keepNext/>
              <w:spacing w:after="70"/>
            </w:pPr>
            <w:r>
              <w:rPr>
                <w:b/>
                <w:bCs/>
                <w:color w:val="1C3F6E"/>
              </w:rPr>
              <w:t>Proposition 19.6 (the deterministic step is a fractional score step).</w:t>
            </w:r>
          </w:p>
          <w:p w14:paraId="30B5D4ED" w14:textId="77777777" w:rsidR="00301607" w:rsidRDefault="00000000">
            <w:pPr>
              <w:spacing w:after="90" w:line="270" w:lineRule="auto"/>
              <w:jc w:val="both"/>
            </w:pPr>
            <w:r>
              <w:t>Let x have law π, z = x + σε with ε ~ N(0, I) independent, p</w:t>
            </w:r>
            <w:r>
              <w:rPr>
                <w:vertAlign w:val="subscript"/>
              </w:rPr>
              <w:t>σ</w:t>
            </w:r>
            <w:r>
              <w:t xml:space="preserve"> the density of z and M(z) = E[x | z]. Then M(z) = z + σ²∇log p</w:t>
            </w:r>
            <w:r>
              <w:rPr>
                <w:vertAlign w:val="subscript"/>
              </w:rPr>
              <w:t>σ</w:t>
            </w:r>
            <w:r>
              <w:t>(z), and for 0 &lt; σ′ &lt; σ</w:t>
            </w:r>
          </w:p>
          <w:p w14:paraId="4AB65E0A" w14:textId="77777777" w:rsidR="00301607" w:rsidRDefault="00000000">
            <w:pPr>
              <w:keepLines/>
              <w:tabs>
                <w:tab w:val="center" w:pos="4343"/>
                <w:tab w:val="right" w:pos="8686"/>
              </w:tabs>
              <w:spacing w:before="80" w:after="120"/>
            </w:pPr>
            <w:r>
              <w:tab/>
              <w:t>z′ = M(z) + (σ′/σ)(z − M(z)) = z + (1 − σ′/σ)σ²∇log p</w:t>
            </w:r>
            <w:r>
              <w:rPr>
                <w:vertAlign w:val="subscript"/>
              </w:rPr>
              <w:t>σ</w:t>
            </w:r>
            <w:r>
              <w:t>(z).</w:t>
            </w:r>
            <w:r>
              <w:tab/>
              <w:t>(19.5)</w:t>
            </w:r>
          </w:p>
          <w:p w14:paraId="51428C95" w14:textId="77777777" w:rsidR="00301607" w:rsidRDefault="00000000">
            <w:pPr>
              <w:spacing w:after="90" w:line="270" w:lineRule="auto"/>
              <w:jc w:val="both"/>
            </w:pPr>
            <w:r>
              <w:t>This is the step of Definition 19.1 with η = 0, written in the coordinates z = q/√a</w:t>
            </w:r>
            <w:r>
              <w:rPr>
                <w:vertAlign w:val="subscript"/>
              </w:rPr>
              <w:t>t</w:t>
            </w:r>
            <w:r>
              <w:t>, σ² = (1 − a</w:t>
            </w:r>
            <w:r>
              <w:rPr>
                <w:vertAlign w:val="subscript"/>
              </w:rPr>
              <w:t>t</w:t>
            </w:r>
            <w:r>
              <w:t>)/a</w:t>
            </w:r>
            <w:r>
              <w:rPr>
                <w:vertAlign w:val="subscript"/>
              </w:rPr>
              <w:t>t</w:t>
            </w:r>
            <w:r>
              <w:t xml:space="preserve"> and σ′² = (1 − a</w:t>
            </w:r>
            <w:r>
              <w:rPr>
                <w:vertAlign w:val="subscript"/>
              </w:rPr>
              <w:t>t−1</w:t>
            </w:r>
            <w:r>
              <w:t>)/a</w:t>
            </w:r>
            <w:r>
              <w:rPr>
                <w:vertAlign w:val="subscript"/>
              </w:rPr>
              <w:t>t−1</w:t>
            </w:r>
            <w:r>
              <w:t>; its interpolation weight in (19.3) is λ</w:t>
            </w:r>
            <w:r>
              <w:rPr>
                <w:vertAlign w:val="subscript"/>
              </w:rPr>
              <w:t>t</w:t>
            </w:r>
            <w:r>
              <w:t xml:space="preserve"> = 1 − σ′/σ.</w:t>
            </w:r>
          </w:p>
          <w:p w14:paraId="01182000" w14:textId="77777777" w:rsidR="00301607" w:rsidRDefault="00000000">
            <w:pPr>
              <w:jc w:val="right"/>
            </w:pPr>
            <w:r>
              <w:rPr>
                <w:i/>
                <w:iCs/>
                <w:color w:val="6B6B6B"/>
                <w:sz w:val="16"/>
                <w:szCs w:val="16"/>
              </w:rPr>
              <w:t>CX Prop 7.1; CH; Efron 2011</w:t>
            </w:r>
          </w:p>
        </w:tc>
      </w:tr>
    </w:tbl>
    <w:p w14:paraId="5DF61472" w14:textId="77777777" w:rsidR="00301607" w:rsidRDefault="00301607">
      <w:pPr>
        <w:spacing w:after="60"/>
      </w:pPr>
    </w:p>
    <w:p w14:paraId="447B548F" w14:textId="77777777" w:rsidR="00301607" w:rsidRDefault="00000000">
      <w:pPr>
        <w:spacing w:after="90" w:line="270" w:lineRule="auto"/>
        <w:jc w:val="both"/>
      </w:pPr>
      <w:r>
        <w:rPr>
          <w:i/>
          <w:iCs/>
        </w:rPr>
        <w:t>Proof.</w:t>
      </w:r>
      <w:r>
        <w:t xml:space="preserve"> The first identity is Tweedie’s formula (Proposition 3.3) in the variance-exploding parametrisation; substituting it into the left side of (19.5) gives the right side. Dividing q′ = √a</w:t>
      </w:r>
      <w:r>
        <w:rPr>
          <w:vertAlign w:val="subscript"/>
        </w:rPr>
        <w:t>t−1</w:t>
      </w:r>
      <w:r>
        <w:t>m + √(1 − a</w:t>
      </w:r>
      <w:r>
        <w:rPr>
          <w:vertAlign w:val="subscript"/>
        </w:rPr>
        <w:t>t−1</w:t>
      </w:r>
      <w:r>
        <w:t>)ε̂ by √a</w:t>
      </w:r>
      <w:r>
        <w:rPr>
          <w:vertAlign w:val="subscript"/>
        </w:rPr>
        <w:t>t−1</w:t>
      </w:r>
      <w:r>
        <w:t xml:space="preserve"> and using ε̂ = (q − √a</w:t>
      </w:r>
      <w:r>
        <w:rPr>
          <w:vertAlign w:val="subscript"/>
        </w:rPr>
        <w:t>t</w:t>
      </w:r>
      <w:r>
        <w:t>m)/√(1 − a</w:t>
      </w:r>
      <w:r>
        <w:rPr>
          <w:vertAlign w:val="subscript"/>
        </w:rPr>
        <w:t>t</w:t>
      </w:r>
      <w:r>
        <w:t>) = (z − m)/σ gives z′ = m + (σ′/σ)(z − m) with m = M(z); comparing with (19.3) gives λ</w:t>
      </w:r>
      <w:r>
        <w:rPr>
          <w:vertAlign w:val="subscript"/>
        </w:rPr>
        <w:t>t</w:t>
      </w:r>
      <w:r>
        <w:t xml:space="preserve"> = 1 − σ′/σ.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39C3CB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A67CCC3" w14:textId="77777777" w:rsidR="00301607" w:rsidRDefault="00000000">
            <w:pPr>
              <w:keepNext/>
              <w:spacing w:after="70"/>
            </w:pPr>
            <w:r>
              <w:rPr>
                <w:b/>
                <w:bCs/>
                <w:color w:val="1C3F6E"/>
              </w:rPr>
              <w:t>Proposition 19.7 (the displacement of an evaluated layer).</w:t>
            </w:r>
          </w:p>
          <w:p w14:paraId="0B273461" w14:textId="77777777" w:rsidR="00301607" w:rsidRDefault="00000000">
            <w:pPr>
              <w:spacing w:after="90" w:line="270" w:lineRule="auto"/>
              <w:jc w:val="both"/>
            </w:pPr>
            <w:r>
              <w:t>At layer t, with ε̂ = (q − √a</w:t>
            </w:r>
            <w:r>
              <w:rPr>
                <w:vertAlign w:val="subscript"/>
              </w:rPr>
              <w:t>t</w:t>
            </w:r>
            <w:r>
              <w:t>m)/√(1 − a</w:t>
            </w:r>
            <w:r>
              <w:rPr>
                <w:vertAlign w:val="subscript"/>
              </w:rPr>
              <w:t>t</w:t>
            </w:r>
            <w:r>
              <w:t>),</w:t>
            </w:r>
          </w:p>
          <w:p w14:paraId="7A11110D" w14:textId="77777777" w:rsidR="00301607" w:rsidRDefault="00000000">
            <w:pPr>
              <w:keepLines/>
              <w:tabs>
                <w:tab w:val="center" w:pos="4343"/>
                <w:tab w:val="right" w:pos="8686"/>
              </w:tabs>
              <w:spacing w:before="80" w:after="120"/>
            </w:pPr>
            <w:r>
              <w:tab/>
              <w:t>q − m = (√a</w:t>
            </w:r>
            <w:r>
              <w:rPr>
                <w:vertAlign w:val="subscript"/>
              </w:rPr>
              <w:t>t</w:t>
            </w:r>
            <w:r>
              <w:t xml:space="preserve"> − 1)m + √(1 − a</w:t>
            </w:r>
            <w:r>
              <w:rPr>
                <w:vertAlign w:val="subscript"/>
              </w:rPr>
              <w:t>t</w:t>
            </w:r>
            <w:r>
              <w:t>)ε̂,   so   ‖q − m‖ ≤ (1 − √a</w:t>
            </w:r>
            <w:r>
              <w:rPr>
                <w:vertAlign w:val="subscript"/>
              </w:rPr>
              <w:t>t</w:t>
            </w:r>
            <w:r>
              <w:t>)‖m‖ + √(1 − a</w:t>
            </w:r>
            <w:r>
              <w:rPr>
                <w:vertAlign w:val="subscript"/>
              </w:rPr>
              <w:t>t</w:t>
            </w:r>
            <w:r>
              <w:t>)‖ε̂‖.</w:t>
            </w:r>
            <w:r>
              <w:tab/>
              <w:t>(19.6)</w:t>
            </w:r>
          </w:p>
          <w:p w14:paraId="7BC8192E" w14:textId="77777777" w:rsidR="00301607" w:rsidRDefault="00000000">
            <w:pPr>
              <w:spacing w:after="90" w:line="270" w:lineRule="auto"/>
              <w:jc w:val="both"/>
            </w:pPr>
            <w:r>
              <w:t>Under the cosine schedule of Proposition 19.8 the coefficients are 1 − cos(πt/2T) and sin(πt/2T): an evaluation at layer t probes the loss at a known radius around the retrieval.</w:t>
            </w:r>
          </w:p>
          <w:p w14:paraId="467AE47C" w14:textId="77777777" w:rsidR="00301607" w:rsidRDefault="00000000">
            <w:pPr>
              <w:jc w:val="right"/>
            </w:pPr>
            <w:r>
              <w:rPr>
                <w:i/>
                <w:iCs/>
                <w:color w:val="6B6B6B"/>
                <w:sz w:val="16"/>
                <w:szCs w:val="16"/>
              </w:rPr>
              <w:t>GF Lemma 5</w:t>
            </w:r>
          </w:p>
        </w:tc>
      </w:tr>
    </w:tbl>
    <w:p w14:paraId="4BD31ABE" w14:textId="77777777" w:rsidR="00301607" w:rsidRDefault="00301607">
      <w:pPr>
        <w:spacing w:after="60"/>
      </w:pPr>
    </w:p>
    <w:p w14:paraId="7CB5BD11" w14:textId="77777777" w:rsidR="00301607" w:rsidRDefault="00000000">
      <w:pPr>
        <w:spacing w:after="90" w:line="270" w:lineRule="auto"/>
        <w:jc w:val="both"/>
      </w:pPr>
      <w:r>
        <w:rPr>
          <w:i/>
          <w:iCs/>
        </w:rPr>
        <w:t>Proof.</w:t>
      </w:r>
      <w:r>
        <w:t xml:space="preserve"> Rearrange the definition of ε̂ and apply the triangle inequality.  ∎</w:t>
      </w:r>
    </w:p>
    <w:p w14:paraId="63233168" w14:textId="77777777" w:rsidR="00301607" w:rsidRDefault="00000000">
      <w:pPr>
        <w:pStyle w:val="Heading2"/>
      </w:pPr>
      <w:bookmarkStart w:id="110" w:name="_Toc243339032"/>
      <w:r>
        <w:t>19.3  Cosine schedules and evaluation grids</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678F3B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82B42EA" w14:textId="77777777" w:rsidR="00301607" w:rsidRDefault="00000000">
            <w:pPr>
              <w:keepNext/>
              <w:spacing w:after="70"/>
            </w:pPr>
            <w:r>
              <w:rPr>
                <w:b/>
                <w:bCs/>
                <w:color w:val="1C3F6E"/>
              </w:rPr>
              <w:t>Proposition 19.8 (cosine schedules and the 2</w:t>
            </w:r>
            <w:r>
              <w:rPr>
                <w:b/>
                <w:bCs/>
                <w:color w:val="1C3F6E"/>
                <w:vertAlign w:val="superscript"/>
              </w:rPr>
              <w:t>i</w:t>
            </w:r>
            <w:r>
              <w:rPr>
                <w:b/>
                <w:bCs/>
                <w:color w:val="1C3F6E"/>
              </w:rPr>
              <w:t xml:space="preserve"> grid).</w:t>
            </w:r>
          </w:p>
          <w:p w14:paraId="0EB2E693" w14:textId="77777777" w:rsidR="00301607" w:rsidRDefault="00000000">
            <w:pPr>
              <w:spacing w:after="90" w:line="270" w:lineRule="auto"/>
              <w:jc w:val="both"/>
            </w:pPr>
            <w:r>
              <w:t>Let a</w:t>
            </w:r>
            <w:r>
              <w:rPr>
                <w:vertAlign w:val="subscript"/>
              </w:rPr>
              <w:t>t</w:t>
            </w:r>
            <w:r>
              <w:t xml:space="preserve"> = cos²(πt/2T), so that the noise scale is σ̄</w:t>
            </w:r>
            <w:r>
              <w:rPr>
                <w:vertAlign w:val="subscript"/>
              </w:rPr>
              <w:t>t</w:t>
            </w:r>
            <w:r>
              <w:t xml:space="preserve"> = √(1 − a</w:t>
            </w:r>
            <w:r>
              <w:rPr>
                <w:vertAlign w:val="subscript"/>
              </w:rPr>
              <w:t>t</w:t>
            </w:r>
            <w:r>
              <w:t>) = sin(πt/2T) and the signal-to-noise ratio is cot²(πt/2T). Let T be a power of two and ℰ = {2</w:t>
            </w:r>
            <w:r>
              <w:rPr>
                <w:vertAlign w:val="superscript"/>
              </w:rPr>
              <w:t>i</w:t>
            </w:r>
            <w:r>
              <w:t xml:space="preserve"> : 0 ≤ i &lt; log₂T}. (i) For 1 ≤ t ≤ T/2, σ̄</w:t>
            </w:r>
            <w:r>
              <w:rPr>
                <w:vertAlign w:val="subscript"/>
              </w:rPr>
              <w:t>2t</w:t>
            </w:r>
            <w:r>
              <w:t>/σ̄</w:t>
            </w:r>
            <w:r>
              <w:rPr>
                <w:vertAlign w:val="subscript"/>
              </w:rPr>
              <w:t>t</w:t>
            </w:r>
            <w:r>
              <w:t xml:space="preserve"> = 2cos(πt/2T) ∈ [√2, 2), so ℰ is a geometric grid of noise scales from sin(π/2T) to 1/√2. (ii) Evaluating every layer t = 1, …, T − 1 places T/2 evaluations at σ̄ ≥ 1/√2, that is at signal-to-noise ratio at most one, T/2 − 1 of them strictly above; ℰ places exactly one there, at t = T/2. (iii) For 0 &lt; s ≤ ½ the number of layers with σ̄</w:t>
            </w:r>
            <w:r>
              <w:rPr>
                <w:vertAlign w:val="subscript"/>
              </w:rPr>
              <w:t>t</w:t>
            </w:r>
            <w:r>
              <w:t xml:space="preserve"> ∈ [s, 2s] differs by at most one from (2T/π)(arcsin 2s − arcsin s) ≥ (2T/π)s. For T = 16 the scales at t = 1, 2, 4, 8 are 0.098, 0.195, 0.383 and 0.707.</w:t>
            </w:r>
          </w:p>
          <w:p w14:paraId="00444789" w14:textId="77777777" w:rsidR="00301607" w:rsidRDefault="00000000">
            <w:pPr>
              <w:jc w:val="right"/>
            </w:pPr>
            <w:r>
              <w:rPr>
                <w:i/>
                <w:iCs/>
                <w:color w:val="6B6B6B"/>
                <w:sz w:val="16"/>
                <w:szCs w:val="16"/>
              </w:rPr>
              <w:t>Corrected form · GF Lemma 4, Prop 8</w:t>
            </w:r>
          </w:p>
        </w:tc>
      </w:tr>
    </w:tbl>
    <w:p w14:paraId="792B7080" w14:textId="77777777" w:rsidR="00301607" w:rsidRDefault="00301607">
      <w:pPr>
        <w:spacing w:after="60"/>
      </w:pPr>
    </w:p>
    <w:p w14:paraId="1287DABC" w14:textId="77777777" w:rsidR="00301607" w:rsidRDefault="00000000">
      <w:pPr>
        <w:spacing w:after="90" w:line="270" w:lineRule="auto"/>
        <w:jc w:val="both"/>
      </w:pPr>
      <w:r>
        <w:rPr>
          <w:i/>
          <w:iCs/>
        </w:rPr>
        <w:t>Proof.</w:t>
      </w:r>
      <w:r>
        <w:t xml:space="preserve"> (i) sin 2φ/sin φ = 2cos φ, and 0 &lt; φ = πt/2T ≤ π/4. (ii) σ̄</w:t>
      </w:r>
      <w:r>
        <w:rPr>
          <w:vertAlign w:val="subscript"/>
        </w:rPr>
        <w:t>t</w:t>
      </w:r>
      <w:r>
        <w:t xml:space="preserve"> ≥ 1/√2 if and only if t ≥ T/2, and the only element of ℰ in [T/2, T) is T/2. (iii) σ̄</w:t>
      </w:r>
      <w:r>
        <w:rPr>
          <w:vertAlign w:val="subscript"/>
        </w:rPr>
        <w:t>t</w:t>
      </w:r>
      <w:r>
        <w:t xml:space="preserve"> ∈ [s, 2s] if and only if t lies in an interval of length (2T/π)(arcsin 2s − arcsin s), which contains that length up to one integer; arcsin has derivative at least one, so the length is at least (2T/π)s.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3A7A101"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0DF1812" w14:textId="77777777" w:rsidR="00301607" w:rsidRDefault="00000000">
            <w:pPr>
              <w:keepNext/>
              <w:spacing w:after="70"/>
            </w:pPr>
            <w:r>
              <w:rPr>
                <w:b/>
                <w:bCs/>
                <w:color w:val="1C3F6E"/>
              </w:rPr>
              <w:lastRenderedPageBreak/>
              <w:t>Corollary 19.9 (evaluation budgets of layer rules).</w:t>
            </w:r>
          </w:p>
          <w:p w14:paraId="09AB1FBE" w14:textId="77777777" w:rsidR="00301607" w:rsidRDefault="00000000">
            <w:pPr>
              <w:spacing w:after="90" w:line="270" w:lineRule="auto"/>
              <w:jc w:val="both"/>
            </w:pPr>
            <w:r>
              <w:t>With T = 16, a prompt of 50 states and a budget of 1,200 evaluations, Proposition 18.2 gives 230 tokens for the rule that evaluates ℰ and the output (five evaluations per token), 71 tokens for the rule that evaluates every layer and the output (sixteen per token, spending 1,186) and 1,150 tokens for output-only evaluation.</w:t>
            </w:r>
          </w:p>
          <w:p w14:paraId="04ED6E28" w14:textId="77777777" w:rsidR="00301607" w:rsidRDefault="00000000">
            <w:pPr>
              <w:jc w:val="right"/>
            </w:pPr>
            <w:r>
              <w:rPr>
                <w:i/>
                <w:iCs/>
                <w:color w:val="6B6B6B"/>
                <w:sz w:val="16"/>
                <w:szCs w:val="16"/>
              </w:rPr>
              <w:t>GF Sec 6</w:t>
            </w:r>
          </w:p>
        </w:tc>
      </w:tr>
    </w:tbl>
    <w:p w14:paraId="70D8627D" w14:textId="77777777" w:rsidR="00301607" w:rsidRDefault="00301607">
      <w:pPr>
        <w:spacing w:after="60"/>
      </w:pPr>
    </w:p>
    <w:p w14:paraId="384743AB" w14:textId="77777777" w:rsidR="00301607" w:rsidRDefault="00000000">
      <w:pPr>
        <w:spacing w:after="90" w:line="270" w:lineRule="auto"/>
        <w:jc w:val="both"/>
      </w:pPr>
      <w:r>
        <w:rPr>
          <w:i/>
          <w:iCs/>
        </w:rPr>
        <w:t>Proof.</w:t>
      </w:r>
      <w:r>
        <w:t xml:space="preserve"> ⌊1,150/5⌋ = 230, ⌊1,150/16⌋ = 71 with 50 + 71·16 = 1,186, and ⌊1,150/1⌋ = 1,150.  ∎</w:t>
      </w:r>
    </w:p>
    <w:p w14:paraId="20FBC8B8" w14:textId="77777777" w:rsidR="00301607" w:rsidRDefault="00000000">
      <w:pPr>
        <w:spacing w:after="90" w:line="270" w:lineRule="auto"/>
        <w:jc w:val="both"/>
      </w:pPr>
      <w:r>
        <w:rPr>
          <w:b/>
          <w:bCs/>
        </w:rPr>
        <w:t>Remark (open problem).</w:t>
      </w:r>
      <w:r>
        <w:t xml:space="preserve"> A rule that depends only on the layer index keeps the importance weights of Part IV valid when the unevaluated states are treated as the auxiliary past; a state-dependent rule that the weights ignore changes the target (Proposition 7.9). Which grid is best is open: it needs a model of the information that an evaluation at noise scale σ̄ carries about the loss.</w:t>
      </w:r>
    </w:p>
    <w:p w14:paraId="76500D43" w14:textId="77777777" w:rsidR="00301607" w:rsidRDefault="00000000">
      <w:pPr>
        <w:pStyle w:val="Heading2"/>
      </w:pPr>
      <w:bookmarkStart w:id="111" w:name="_Toc243339033"/>
      <w:r>
        <w:t>19.4  Numerical evaluation</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37D9ACD"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819BC0C" w14:textId="77777777" w:rsidR="00301607" w:rsidRDefault="00000000">
            <w:pPr>
              <w:keepNext/>
              <w:spacing w:after="70"/>
            </w:pPr>
            <w:r>
              <w:rPr>
                <w:b/>
                <w:bCs/>
                <w:color w:val="1C3F6E"/>
              </w:rPr>
              <w:t>Proposition 19.10 (log-sum-exp evaluation).</w:t>
            </w:r>
          </w:p>
          <w:p w14:paraId="0E500A2E" w14:textId="77777777" w:rsidR="00301607" w:rsidRDefault="00000000">
            <w:pPr>
              <w:spacing w:after="90" w:line="270" w:lineRule="auto"/>
              <w:jc w:val="both"/>
            </w:pPr>
            <w:r>
              <w:t>For real ℓ₁, …, ℓ</w:t>
            </w:r>
            <w:r>
              <w:rPr>
                <w:vertAlign w:val="subscript"/>
              </w:rPr>
              <w:t>n</w:t>
            </w:r>
            <w:r>
              <w:t xml:space="preserve"> with c = max</w:t>
            </w:r>
            <w:r>
              <w:rPr>
                <w:vertAlign w:val="subscript"/>
              </w:rPr>
              <w:t>i</w:t>
            </w:r>
            <w:r>
              <w:t>ℓ</w:t>
            </w:r>
            <w:r>
              <w:rPr>
                <w:vertAlign w:val="subscript"/>
              </w:rPr>
              <w:t>i</w:t>
            </w:r>
            <w:r>
              <w:t>: (i) log Σ</w:t>
            </w:r>
            <w:r>
              <w:rPr>
                <w:vertAlign w:val="subscript"/>
              </w:rPr>
              <w:t>i</w:t>
            </w:r>
            <w:r>
              <w:t>e</w:t>
            </w:r>
            <w:r>
              <w:rPr>
                <w:vertAlign w:val="superscript"/>
              </w:rPr>
              <w:t>ℓᵢ</w:t>
            </w:r>
            <w:r>
              <w:t xml:space="preserve"> = c + log Σ</w:t>
            </w:r>
            <w:r>
              <w:rPr>
                <w:vertAlign w:val="subscript"/>
              </w:rPr>
              <w:t>i</w:t>
            </w:r>
            <w:r>
              <w:t>e</w:t>
            </w:r>
            <w:r>
              <w:rPr>
                <w:vertAlign w:val="superscript"/>
              </w:rPr>
              <w:t>ℓᵢ − c</w:t>
            </w:r>
            <w:r>
              <w:t>, and softmax(ℓ) = softmax(ℓ − c𝟏). (ii) Every shifted term lies in (0, 1] and at least one equals one, so the shifted sum lies in [1, n]; its evaluation cannot overflow, and its logarithm lies in [0, log n]. (iii) c ≤ log Σ</w:t>
            </w:r>
            <w:r>
              <w:rPr>
                <w:vertAlign w:val="subscript"/>
              </w:rPr>
              <w:t>i</w:t>
            </w:r>
            <w:r>
              <w:t>e</w:t>
            </w:r>
            <w:r>
              <w:rPr>
                <w:vertAlign w:val="superscript"/>
              </w:rPr>
              <w:t>ℓᵢ</w:t>
            </w:r>
            <w:r>
              <w:t xml:space="preserve"> ≤ c + log n, and ℓ ↦ log Σ</w:t>
            </w:r>
            <w:r>
              <w:rPr>
                <w:vertAlign w:val="subscript"/>
              </w:rPr>
              <w:t>i</w:t>
            </w:r>
            <w:r>
              <w:t>e</w:t>
            </w:r>
            <w:r>
              <w:rPr>
                <w:vertAlign w:val="superscript"/>
              </w:rPr>
              <w:t>ℓᵢ</w:t>
            </w:r>
            <w:r>
              <w:t xml:space="preserve"> is convex, with gradient softmax(ℓ), and 1-Lipschitz in the maximum norm. Retrieval weights and importance weights computed in this form are finite for all finite logits, however large β|J| or 1/(1 − a) may be.</w:t>
            </w:r>
          </w:p>
          <w:p w14:paraId="2FA336E4" w14:textId="77777777" w:rsidR="00301607" w:rsidRDefault="00000000">
            <w:pPr>
              <w:jc w:val="right"/>
            </w:pPr>
            <w:r>
              <w:rPr>
                <w:i/>
                <w:iCs/>
                <w:color w:val="6B6B6B"/>
                <w:sz w:val="16"/>
                <w:szCs w:val="16"/>
              </w:rPr>
              <w:t>B Ch 7 (code); AD Prop 2; CL</w:t>
            </w:r>
          </w:p>
        </w:tc>
      </w:tr>
    </w:tbl>
    <w:p w14:paraId="24A87960" w14:textId="77777777" w:rsidR="00301607" w:rsidRDefault="00301607">
      <w:pPr>
        <w:spacing w:after="60"/>
      </w:pPr>
    </w:p>
    <w:p w14:paraId="6E45159D" w14:textId="77777777" w:rsidR="00301607" w:rsidRDefault="00000000">
      <w:pPr>
        <w:spacing w:after="90" w:line="270" w:lineRule="auto"/>
        <w:jc w:val="both"/>
      </w:pPr>
      <w:r>
        <w:rPr>
          <w:i/>
          <w:iCs/>
        </w:rPr>
        <w:t>Proof.</w:t>
      </w:r>
      <w:r>
        <w:t xml:space="preserve"> (i) Factor e</w:t>
      </w:r>
      <w:r>
        <w:rPr>
          <w:vertAlign w:val="superscript"/>
        </w:rPr>
        <w:t>c</w:t>
      </w:r>
      <w:r>
        <w:t xml:space="preserve"> out of the sum; the softmax ratios are unchanged. (ii) ℓ</w:t>
      </w:r>
      <w:r>
        <w:rPr>
          <w:vertAlign w:val="subscript"/>
        </w:rPr>
        <w:t>i</w:t>
      </w:r>
      <w:r>
        <w:t xml:space="preserve"> − c ≤ 0 with equality at a maximiser. (iii) follows from (ii). The gradient is softmax(ℓ), whose Hessian diag(p) − ppᵀ is a covariance matrix and so positive semidefinite; since the gradient lies in the probability simplex, |⟨softmax(ℓ), h⟩| ≤ ‖h‖</w:t>
      </w:r>
      <w:r>
        <w:rPr>
          <w:vertAlign w:val="subscript"/>
        </w:rPr>
        <w:t>∞</w:t>
      </w:r>
      <w:r>
        <w:t>, and the mean-value theorem gives the Lipschitz bound.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CCD3F48"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B5B1BA6" w14:textId="77777777" w:rsidR="00301607" w:rsidRDefault="00000000">
            <w:pPr>
              <w:keepNext/>
              <w:spacing w:after="70"/>
            </w:pPr>
            <w:r>
              <w:rPr>
                <w:b/>
                <w:bCs/>
                <w:color w:val="1C3F6E"/>
              </w:rPr>
              <w:t>Proposition 19.11 (stable inverse Mills ratios).</w:t>
            </w:r>
          </w:p>
          <w:p w14:paraId="214093A3" w14:textId="77777777" w:rsidR="00301607" w:rsidRDefault="00000000">
            <w:pPr>
              <w:spacing w:after="90" w:line="270" w:lineRule="auto"/>
              <w:jc w:val="both"/>
            </w:pPr>
            <w:r>
              <w:t>Let Λ = φ/Φ. (i) For every real α, with erfcx(x) = e</w:t>
            </w:r>
            <w:r>
              <w:rPr>
                <w:vertAlign w:val="superscript"/>
              </w:rPr>
              <w:t>x²</w:t>
            </w:r>
            <w:r>
              <w:t>erfc(x),</w:t>
            </w:r>
          </w:p>
          <w:p w14:paraId="456C9015" w14:textId="77777777" w:rsidR="00301607" w:rsidRDefault="00000000">
            <w:pPr>
              <w:keepLines/>
              <w:tabs>
                <w:tab w:val="center" w:pos="4343"/>
                <w:tab w:val="right" w:pos="8686"/>
              </w:tabs>
              <w:spacing w:before="80" w:after="120"/>
            </w:pPr>
            <w:r>
              <w:tab/>
              <w:t>Λ(α) = √(2/π) / erfcx(−α/√2).</w:t>
            </w:r>
            <w:r>
              <w:tab/>
              <w:t>(19.7)</w:t>
            </w:r>
          </w:p>
          <w:p w14:paraId="70E0547C" w14:textId="77777777" w:rsidR="00301607" w:rsidRDefault="00000000">
            <w:pPr>
              <w:spacing w:after="90" w:line="270" w:lineRule="auto"/>
              <w:jc w:val="both"/>
            </w:pPr>
            <w:r>
              <w:t>(ii) For u &gt; 0, Λ(−u) = u + 1/(u + 2/(u + 3/(u + ⋯))). (iii) For u &gt; 0,</w:t>
            </w:r>
          </w:p>
          <w:p w14:paraId="69161799" w14:textId="77777777" w:rsidR="00301607" w:rsidRDefault="00000000">
            <w:pPr>
              <w:keepLines/>
              <w:tabs>
                <w:tab w:val="center" w:pos="4343"/>
                <w:tab w:val="right" w:pos="8686"/>
              </w:tabs>
              <w:spacing w:before="80" w:after="120"/>
            </w:pPr>
            <w:r>
              <w:tab/>
              <w:t>u + 1/u − 3/u³ &lt; Λ(−u) &lt; u + 1/u,</w:t>
            </w:r>
            <w:r>
              <w:tab/>
              <w:t>(19.8)</w:t>
            </w:r>
          </w:p>
          <w:p w14:paraId="0F9440D8" w14:textId="77777777" w:rsidR="00301607" w:rsidRDefault="00000000">
            <w:pPr>
              <w:spacing w:after="90" w:line="270" w:lineRule="auto"/>
              <w:jc w:val="both"/>
            </w:pPr>
            <w:r>
              <w:t>so for α ≤ −30 the asymptotic form −α + 1/|α| has absolute error below 1.2 × 10</w:t>
            </w:r>
            <w:r>
              <w:rPr>
                <w:vertAlign w:val="superscript"/>
              </w:rPr>
              <w:t>−4</w:t>
            </w:r>
            <w:r>
              <w:t xml:space="preserve"> and relative error below 4 × 10</w:t>
            </w:r>
            <w:r>
              <w:rPr>
                <w:vertAlign w:val="superscript"/>
              </w:rPr>
              <w:t>−6</w:t>
            </w:r>
            <w:r>
              <w:t>. (iv) In double precision φ(α) underflows to zero for α below about −38.6, and the usual evaluation Φ(α) = ½erfc(−α/√2) returns zero already below about −37.7, so the direct quotient φ(α)/Φ(α) becomes infinite and then undefined; neither (i) nor (ii) evaluates φ or Φ.</w:t>
            </w:r>
          </w:p>
          <w:p w14:paraId="45886666" w14:textId="77777777" w:rsidR="00301607" w:rsidRDefault="00000000">
            <w:pPr>
              <w:jc w:val="right"/>
            </w:pPr>
            <w:r>
              <w:rPr>
                <w:i/>
                <w:iCs/>
                <w:color w:val="6B6B6B"/>
                <w:sz w:val="16"/>
                <w:szCs w:val="16"/>
              </w:rPr>
              <w:t>LC; CC; Laplace 1805; Abramowitz and Stegun 1964</w:t>
            </w:r>
          </w:p>
        </w:tc>
      </w:tr>
    </w:tbl>
    <w:p w14:paraId="09017A09" w14:textId="77777777" w:rsidR="00301607" w:rsidRDefault="00301607">
      <w:pPr>
        <w:spacing w:after="60"/>
      </w:pPr>
    </w:p>
    <w:p w14:paraId="18B36CAF" w14:textId="77777777" w:rsidR="00301607" w:rsidRDefault="00000000">
      <w:pPr>
        <w:spacing w:after="90" w:line="270" w:lineRule="auto"/>
        <w:jc w:val="both"/>
      </w:pPr>
      <w:r>
        <w:rPr>
          <w:i/>
          <w:iCs/>
        </w:rPr>
        <w:t>Proof.</w:t>
      </w:r>
      <w:r>
        <w:t xml:space="preserve"> (i) Φ(α) = ½erfc(−α/√2) = ½erfcx(−α/√2)e</w:t>
      </w:r>
      <w:r>
        <w:rPr>
          <w:vertAlign w:val="superscript"/>
        </w:rPr>
        <w:t>−α²/2</w:t>
      </w:r>
      <w:r>
        <w:t xml:space="preserve"> and φ(α) = e</w:t>
      </w:r>
      <w:r>
        <w:rPr>
          <w:vertAlign w:val="superscript"/>
        </w:rPr>
        <w:t>−α²/2</w:t>
      </w:r>
      <w:r>
        <w:t>/√(2π); the exponentials cancel. (ii) is Laplace’s continued fraction for the Mills ratio Q(u)/φ(u) [Abramowitz and Stegun 1964, 26.2.14], inverted.</w:t>
      </w:r>
    </w:p>
    <w:p w14:paraId="365D3F01" w14:textId="77777777" w:rsidR="00301607" w:rsidRDefault="00000000">
      <w:pPr>
        <w:spacing w:after="90" w:line="270" w:lineRule="auto"/>
        <w:jc w:val="both"/>
      </w:pPr>
      <w:r>
        <w:lastRenderedPageBreak/>
        <w:t>(iii) Substituting x = u + t, Q(u)/φ(u) = ∫₀</w:t>
      </w:r>
      <w:r>
        <w:rPr>
          <w:vertAlign w:val="superscript"/>
        </w:rPr>
        <w:t>∞</w:t>
      </w:r>
      <w:r>
        <w:t>e</w:t>
      </w:r>
      <w:r>
        <w:rPr>
          <w:vertAlign w:val="superscript"/>
        </w:rPr>
        <w:t>−ut</w:t>
      </w:r>
      <w:r>
        <w:t>e</w:t>
      </w:r>
      <w:r>
        <w:rPr>
          <w:vertAlign w:val="superscript"/>
        </w:rPr>
        <w:t>−t²/2</w:t>
      </w:r>
      <w:r>
        <w:t>dt. Since 1 − s ≤ e</w:t>
      </w:r>
      <w:r>
        <w:rPr>
          <w:vertAlign w:val="superscript"/>
        </w:rPr>
        <w:t>−s</w:t>
      </w:r>
      <w:r>
        <w:t xml:space="preserve"> ≤ 1 − s + s²/2 for s ≥ 0, with strict inequalities for s &gt; 0, integrating with s = t²/2 gives 1/u − 1/u³ &lt; Q(u)/φ(u) &lt; 1/u − 1/u³ + 3/u⁵. The lower bound gives the upper bound on Λ(−u) of Lemma 4.2 again. The upper bound gives Λ(−u) &gt; u⁵/(u⁴ − u² + 3), and u + 1/u − u⁵/(u⁴ − u² + 3) = (2u² + 3)/(u(u⁴ − u² + 3)) ≤ 3/u³ because 3(u⁴ − u² + 3) − (2u² + 3)u² = (u² − 3)² ≥ 0. At u = 30, 3/u³ = 1.11 × 10</w:t>
      </w:r>
      <w:r>
        <w:rPr>
          <w:vertAlign w:val="superscript"/>
        </w:rPr>
        <w:t>−4</w:t>
      </w:r>
      <w:r>
        <w:t xml:space="preserve"> and 3/u⁴ = 3.7 × 10</w:t>
      </w:r>
      <w:r>
        <w:rPr>
          <w:vertAlign w:val="superscript"/>
        </w:rPr>
        <w:t>−6</w:t>
      </w:r>
      <w:r>
        <w:t>.</w:t>
      </w:r>
    </w:p>
    <w:p w14:paraId="3246E381" w14:textId="77777777" w:rsidR="00301607" w:rsidRDefault="00000000">
      <w:pPr>
        <w:spacing w:after="90" w:line="270" w:lineRule="auto"/>
        <w:jc w:val="both"/>
      </w:pPr>
      <w:r>
        <w:t>(iv) The smallest positive double is 2</w:t>
      </w:r>
      <w:r>
        <w:rPr>
          <w:vertAlign w:val="superscript"/>
        </w:rPr>
        <w:t>−1074</w:t>
      </w:r>
      <w:r>
        <w:t xml:space="preserve"> ≈ e</w:t>
      </w:r>
      <w:r>
        <w:rPr>
          <w:vertAlign w:val="superscript"/>
        </w:rPr>
        <w:t>−744.4</w:t>
      </w:r>
      <w:r>
        <w:t>, so φ(α) = e</w:t>
      </w:r>
      <w:r>
        <w:rPr>
          <w:vertAlign w:val="superscript"/>
        </w:rPr>
        <w:t>−α²/2</w:t>
      </w:r>
      <w:r>
        <w:t>/√(2π) rounds to zero once α²/2 exceeds about 743.5, that is for α &lt; −38.56. Implementations of erfc in the Cephes tradition return zero once x² exceeds the logarithm of the largest double, about 709.8; with x = −α/√2 this happens for α &lt; −37.68.  ∎</w:t>
      </w:r>
    </w:p>
    <w:p w14:paraId="6492930B" w14:textId="77777777" w:rsidR="00301607" w:rsidRDefault="00000000">
      <w:pPr>
        <w:spacing w:after="90" w:line="270" w:lineRule="auto"/>
        <w:jc w:val="both"/>
      </w:pPr>
      <w:r>
        <w:rPr>
          <w:b/>
          <w:bCs/>
        </w:rPr>
        <w:t>Remark.</w:t>
      </w:r>
      <w:r>
        <w:t xml:space="preserve"> The approximation error is in fact about 2/u³ — 7.4 × 10</w:t>
      </w:r>
      <w:r>
        <w:rPr>
          <w:vertAlign w:val="superscript"/>
        </w:rPr>
        <w:t>−5</w:t>
      </w:r>
      <w:r>
        <w:t xml:space="preserve"> at u = 30 — because the next term of the asymptotic series is −2/u³. In the experiments of [LC] the direct log-form ratio overflowed once the temperature fell far enough, and the C# library of [CC] returned NaN for very negative α until the continued fraction replaced the quotient.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AC787D9"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661FFC43" w14:textId="77777777" w:rsidR="00301607" w:rsidRDefault="00000000">
            <w:pPr>
              <w:keepNext/>
              <w:spacing w:after="70"/>
            </w:pPr>
            <w:r>
              <w:rPr>
                <w:b/>
                <w:bCs/>
                <w:color w:val="1C3F6E"/>
              </w:rPr>
              <w:t>Proposition 19.12 (the cost of random features).</w:t>
            </w:r>
          </w:p>
          <w:p w14:paraId="741D8C6D" w14:textId="77777777" w:rsidR="00301607" w:rsidRDefault="00000000">
            <w:pPr>
              <w:spacing w:after="90" w:line="270" w:lineRule="auto"/>
              <w:jc w:val="both"/>
            </w:pPr>
            <w:r>
              <w:t>With M random features, a layer over n queries and n keys costs O(nMD) operations instead of the O(n²D) of exact attention (Corollary 5.5). For a single kernel value e</w:t>
            </w:r>
            <w:r>
              <w:rPr>
                <w:vertAlign w:val="superscript"/>
              </w:rPr>
              <w:t>u·v</w:t>
            </w:r>
            <w:r>
              <w:t xml:space="preserve"> to have relative standard deviation at most ε, (4.10) requires M ≥ (e</w:t>
            </w:r>
            <w:r>
              <w:rPr>
                <w:vertAlign w:val="superscript"/>
              </w:rPr>
              <w:t>s</w:t>
            </w:r>
            <w:r>
              <w:t xml:space="preserve"> − 1)/ε² with s = ‖u + v‖², so random features save work only if (e</w:t>
            </w:r>
            <w:r>
              <w:rPr>
                <w:vertAlign w:val="superscript"/>
              </w:rPr>
              <w:t>s</w:t>
            </w:r>
            <w:r>
              <w:t xml:space="preserve"> − 1)/ε² &lt; n, that is, s &lt; log(1 + nε²). For the logits of Theorem 5.1, u = q/√(1 − a) and v = √a y/√(1 − a), so s = ‖q + √a y‖²/(1 − a), which grows without bound as a → 1 for fixed q and y with q + √a y ≠ 0: at a fixed accuracy, random features cannot serve the late layers of a run.</w:t>
            </w:r>
          </w:p>
          <w:p w14:paraId="2CA115A1" w14:textId="77777777" w:rsidR="00301607" w:rsidRDefault="00000000">
            <w:pPr>
              <w:jc w:val="right"/>
            </w:pPr>
            <w:r>
              <w:rPr>
                <w:i/>
                <w:iCs/>
                <w:color w:val="6B6B6B"/>
                <w:sz w:val="16"/>
                <w:szCs w:val="16"/>
              </w:rPr>
              <w:t>HT Sec 5.2; Rahimi and Recht 2007; Choromanski et al. 2021</w:t>
            </w:r>
          </w:p>
        </w:tc>
      </w:tr>
    </w:tbl>
    <w:p w14:paraId="13B358D1" w14:textId="77777777" w:rsidR="00301607" w:rsidRDefault="00301607">
      <w:pPr>
        <w:spacing w:after="60"/>
      </w:pPr>
    </w:p>
    <w:p w14:paraId="6262FA41" w14:textId="77777777" w:rsidR="00301607" w:rsidRDefault="00000000">
      <w:pPr>
        <w:spacing w:after="90" w:line="270" w:lineRule="auto"/>
        <w:jc w:val="both"/>
      </w:pPr>
      <w:r>
        <w:rPr>
          <w:i/>
          <w:iCs/>
        </w:rPr>
        <w:t>Proof.</w:t>
      </w:r>
      <w:r>
        <w:t xml:space="preserve"> Each query and key is mapped to M features at cost O(MD); the numerator and denominator sums over keys are formed once in O(nMD) and read by every query in O(nMD). The bound on M is (4.10) solved for M, and comparing nMD with n²D gives the condition on s. The expression for s follows from u + v = (q + √a y)/√(1 − a).  ∎</w:t>
      </w:r>
    </w:p>
    <w:p w14:paraId="0A276F86" w14:textId="77777777" w:rsidR="00301607" w:rsidRDefault="00000000">
      <w:pPr>
        <w:spacing w:after="90" w:line="270" w:lineRule="auto"/>
        <w:jc w:val="both"/>
      </w:pPr>
      <w:r>
        <w:rPr>
          <w:b/>
          <w:bCs/>
        </w:rPr>
        <w:t>Remark (evidence).</w:t>
      </w:r>
      <w:r>
        <w:t xml:space="preserve"> In [HT] the error of the random-feature retrieval relative to the exact step length was below 0.002 at the first layer (a = 10</w:t>
      </w:r>
      <w:r>
        <w:rPr>
          <w:vertAlign w:val="superscript"/>
        </w:rPr>
        <w:t>−4</w:t>
      </w:r>
      <w:r>
        <w:t>) for M = 64, 256 and 1,024; 0.169, 0.075 and 0.058 at a = 0.5; and 30.7 for every M at a = 0.999. The single-kernel law is conservative for the self-normalised ratio, whose numerator and denominator errors are correlated and partly cancel: at a = 0.5 it predicted a relative variance of 0.87 where the measured error was 0.075 of the step length.</w:t>
      </w:r>
    </w:p>
    <w:p w14:paraId="25EE2E57" w14:textId="77777777" w:rsidR="00301607" w:rsidRDefault="00000000">
      <w:pPr>
        <w:keepNext/>
        <w:spacing w:before="300" w:after="120"/>
      </w:pPr>
      <w:r>
        <w:rPr>
          <w:b/>
          <w:bCs/>
          <w:color w:val="1C3F6E"/>
          <w:sz w:val="25"/>
          <w:szCs w:val="25"/>
        </w:rPr>
        <w:t>Exercises</w:t>
      </w:r>
    </w:p>
    <w:p w14:paraId="3D747E19" w14:textId="77777777" w:rsidR="00301607" w:rsidRDefault="00000000">
      <w:pPr>
        <w:tabs>
          <w:tab w:val="left" w:pos="640"/>
        </w:tabs>
        <w:spacing w:after="100" w:line="270" w:lineRule="auto"/>
        <w:ind w:left="640" w:hanging="640"/>
        <w:jc w:val="both"/>
      </w:pPr>
      <w:r>
        <w:rPr>
          <w:b/>
          <w:bCs/>
        </w:rPr>
        <w:t>19.1</w:t>
      </w:r>
      <w:r>
        <w:rPr>
          <w:b/>
          <w:bCs/>
        </w:rPr>
        <w:tab/>
      </w:r>
      <w:r>
        <w:t>Show that for η = 1, σ</w:t>
      </w:r>
      <w:r>
        <w:rPr>
          <w:vertAlign w:val="subscript"/>
        </w:rPr>
        <w:t>t</w:t>
      </w:r>
      <w:r>
        <w:t>² in (19.2) is the variance of the forward process at level a</w:t>
      </w:r>
      <w:r>
        <w:rPr>
          <w:vertAlign w:val="subscript"/>
        </w:rPr>
        <w:t>t−1</w:t>
      </w:r>
      <w:r>
        <w:t xml:space="preserve"> conditioned on its value at level a</w:t>
      </w:r>
      <w:r>
        <w:rPr>
          <w:vertAlign w:val="subscript"/>
        </w:rPr>
        <w:t>t</w:t>
      </w:r>
      <w:r>
        <w:t xml:space="preserve"> and on x.</w:t>
      </w:r>
    </w:p>
    <w:p w14:paraId="39164B4A" w14:textId="77777777" w:rsidR="00301607" w:rsidRDefault="00000000">
      <w:pPr>
        <w:tabs>
          <w:tab w:val="left" w:pos="640"/>
        </w:tabs>
        <w:spacing w:after="100" w:line="270" w:lineRule="auto"/>
        <w:ind w:left="640" w:hanging="640"/>
        <w:jc w:val="both"/>
      </w:pPr>
      <w:r>
        <w:rPr>
          <w:b/>
          <w:bCs/>
        </w:rPr>
        <w:t>19.2</w:t>
      </w:r>
      <w:r>
        <w:rPr>
          <w:b/>
          <w:bCs/>
        </w:rPr>
        <w:tab/>
      </w:r>
      <w:r>
        <w:t>Compute A</w:t>
      </w:r>
      <w:r>
        <w:rPr>
          <w:vertAlign w:val="subscript"/>
        </w:rPr>
        <w:t>t</w:t>
      </w:r>
      <w:r>
        <w:t>, B</w:t>
      </w:r>
      <w:r>
        <w:rPr>
          <w:vertAlign w:val="subscript"/>
        </w:rPr>
        <w:t>t</w:t>
      </w:r>
      <w:r>
        <w:t xml:space="preserve"> and λ</w:t>
      </w:r>
      <w:r>
        <w:rPr>
          <w:vertAlign w:val="subscript"/>
        </w:rPr>
        <w:t>t</w:t>
      </w:r>
      <w:r>
        <w:t xml:space="preserve"> for η = 0 and η = 1 at a</w:t>
      </w:r>
      <w:r>
        <w:rPr>
          <w:vertAlign w:val="subscript"/>
        </w:rPr>
        <w:t>t</w:t>
      </w:r>
      <w:r>
        <w:t xml:space="preserve"> = 0.5 and a</w:t>
      </w:r>
      <w:r>
        <w:rPr>
          <w:vertAlign w:val="subscript"/>
        </w:rPr>
        <w:t>t−1</w:t>
      </w:r>
      <w:r>
        <w:t xml:space="preserve"> = 0.8, and check (19.4) and the inequality A</w:t>
      </w:r>
      <w:r>
        <w:rPr>
          <w:vertAlign w:val="subscript"/>
        </w:rPr>
        <w:t>t</w:t>
      </w:r>
      <w:r>
        <w:t xml:space="preserve"> + B</w:t>
      </w:r>
      <w:r>
        <w:rPr>
          <w:vertAlign w:val="subscript"/>
        </w:rPr>
        <w:t>t</w:t>
      </w:r>
      <w:r>
        <w:t xml:space="preserve"> &gt; 1 of Proposition 19.4(ii).</w:t>
      </w:r>
    </w:p>
    <w:p w14:paraId="2753374B" w14:textId="77777777" w:rsidR="00301607" w:rsidRDefault="00000000">
      <w:pPr>
        <w:tabs>
          <w:tab w:val="left" w:pos="640"/>
        </w:tabs>
        <w:spacing w:after="100" w:line="270" w:lineRule="auto"/>
        <w:ind w:left="640" w:hanging="640"/>
        <w:jc w:val="both"/>
      </w:pPr>
      <w:r>
        <w:rPr>
          <w:b/>
          <w:bCs/>
        </w:rPr>
        <w:t>19.3</w:t>
      </w:r>
      <w:r>
        <w:rPr>
          <w:b/>
          <w:bCs/>
        </w:rPr>
        <w:tab/>
      </w:r>
      <w:r>
        <w:t>For T = 16 count the layers with σ̄</w:t>
      </w:r>
      <w:r>
        <w:rPr>
          <w:vertAlign w:val="subscript"/>
        </w:rPr>
        <w:t>t</w:t>
      </w:r>
      <w:r>
        <w:t xml:space="preserve"> ∈ [0.1, 0.2] exactly and compare with Proposition 19.8(iii).</w:t>
      </w:r>
    </w:p>
    <w:p w14:paraId="3E7CF0D1" w14:textId="77777777" w:rsidR="00301607" w:rsidRDefault="00000000">
      <w:pPr>
        <w:tabs>
          <w:tab w:val="left" w:pos="640"/>
        </w:tabs>
        <w:spacing w:after="100" w:line="270" w:lineRule="auto"/>
        <w:ind w:left="640" w:hanging="640"/>
        <w:jc w:val="both"/>
      </w:pPr>
      <w:r>
        <w:rPr>
          <w:b/>
          <w:bCs/>
        </w:rPr>
        <w:t>19.4</w:t>
      </w:r>
      <w:r>
        <w:rPr>
          <w:b/>
          <w:bCs/>
        </w:rPr>
        <w:tab/>
      </w:r>
      <w:r>
        <w:t>Evaluate Λ(α) at α = −5, −30 and −100 by (19.7) and by twenty levels of the continued fraction, and compare both with −α + 1/|α|.</w:t>
      </w:r>
    </w:p>
    <w:p w14:paraId="5A2F6115" w14:textId="77777777" w:rsidR="00301607" w:rsidRDefault="00000000">
      <w:pPr>
        <w:tabs>
          <w:tab w:val="left" w:pos="640"/>
        </w:tabs>
        <w:spacing w:after="100" w:line="270" w:lineRule="auto"/>
        <w:ind w:left="640" w:hanging="640"/>
        <w:jc w:val="both"/>
      </w:pPr>
      <w:r>
        <w:rPr>
          <w:b/>
          <w:bCs/>
        </w:rPr>
        <w:lastRenderedPageBreak/>
        <w:t>19.5</w:t>
      </w:r>
      <w:r>
        <w:rPr>
          <w:b/>
          <w:bCs/>
        </w:rPr>
        <w:tab/>
      </w:r>
      <w:r>
        <w:t>Show that ‖softmax(ℓ) − softmax(ℓ′)‖₁ ≤ ‖ℓ − ℓ′‖</w:t>
      </w:r>
      <w:r>
        <w:rPr>
          <w:vertAlign w:val="subscript"/>
        </w:rPr>
        <w:t>∞</w:t>
      </w:r>
      <w:r>
        <w:t xml:space="preserve"> for all logit vectors, and that the constant one cannot be improved. (Hint: the Jacobian is diag(p) − ppᵀ, and Σ</w:t>
      </w:r>
      <w:r>
        <w:rPr>
          <w:vertAlign w:val="subscript"/>
        </w:rPr>
        <w:t>i</w:t>
      </w:r>
      <w:r>
        <w:t>p</w:t>
      </w:r>
      <w:r>
        <w:rPr>
          <w:vertAlign w:val="subscript"/>
        </w:rPr>
        <w:t>i</w:t>
      </w:r>
      <w:r>
        <w:t>|h</w:t>
      </w:r>
      <w:r>
        <w:rPr>
          <w:vertAlign w:val="subscript"/>
        </w:rPr>
        <w:t>i</w:t>
      </w:r>
      <w:r>
        <w:t xml:space="preserve"> − pᵀh| ≤ 4P(1 − P) ≤ 1 for h ∈ {−1, 1}</w:t>
      </w:r>
      <w:r>
        <w:rPr>
          <w:vertAlign w:val="superscript"/>
        </w:rPr>
        <w:t>n</w:t>
      </w:r>
      <w:r>
        <w:t>, where P is the mass on {h</w:t>
      </w:r>
      <w:r>
        <w:rPr>
          <w:vertAlign w:val="subscript"/>
        </w:rPr>
        <w:t>i</w:t>
      </w:r>
      <w:r>
        <w:t xml:space="preserve"> = 1}.)</w:t>
      </w:r>
    </w:p>
    <w:p w14:paraId="66AC56B1" w14:textId="77777777" w:rsidR="00301607" w:rsidRDefault="00000000">
      <w:pPr>
        <w:keepNext/>
        <w:spacing w:before="300" w:after="120"/>
      </w:pPr>
      <w:r>
        <w:rPr>
          <w:b/>
          <w:bCs/>
          <w:color w:val="1C3F6E"/>
          <w:sz w:val="25"/>
          <w:szCs w:val="25"/>
        </w:rPr>
        <w:t>Notes and sources</w:t>
      </w:r>
    </w:p>
    <w:p w14:paraId="7C86AC00" w14:textId="77777777" w:rsidR="00301607" w:rsidRDefault="00000000">
      <w:pPr>
        <w:spacing w:after="90" w:line="276" w:lineRule="auto"/>
        <w:jc w:val="both"/>
      </w:pPr>
      <w:r>
        <w:rPr>
          <w:sz w:val="20"/>
          <w:szCs w:val="20"/>
        </w:rPr>
        <w:t>The schedule of Definition 19.1 is the DDIM family of Song, Meng and Ermon (2021); its algebra in ADE notation is [B, Chapter 2; HT], and the novelty identities are [SY]. The fractional score step is [CX, Proposition 7.1; CH] with Tweedie’s formula [Efron 2011]. Cosine schedules are due to Nichol and Dhariwal (2021), and the 2</w:t>
      </w:r>
      <w:r>
        <w:rPr>
          <w:sz w:val="20"/>
          <w:szCs w:val="20"/>
          <w:vertAlign w:val="superscript"/>
        </w:rPr>
        <w:t>i</w:t>
      </w:r>
      <w:r>
        <w:rPr>
          <w:sz w:val="20"/>
          <w:szCs w:val="20"/>
        </w:rPr>
        <w:t xml:space="preserve"> grid and its corrected counts are [GF, Lemma 4 and Proposition 8]. Log-sum-exp evaluation is standard [Blanchard, Higham and Higham 2021]. The continued fraction for the Mills ratio goes back to Laplace (1805) [Abramowitz and Stegun 1964, 26.2.14]. Random features are due to Rahimi and Recht (2007), and positive random features to Choromanski et al. (2021); their limits for DE are [HT].</w:t>
      </w:r>
    </w:p>
    <w:p w14:paraId="558164D3" w14:textId="77777777" w:rsidR="00301607" w:rsidRDefault="00301607">
      <w:pPr>
        <w:sectPr w:rsidR="00301607">
          <w:headerReference w:type="default" r:id="rId79"/>
          <w:footerReference w:type="default" r:id="rId80"/>
          <w:pgSz w:w="11906" w:h="16838"/>
          <w:pgMar w:top="1440" w:right="1440" w:bottom="1440" w:left="1440" w:header="708" w:footer="708" w:gutter="0"/>
          <w:cols w:space="720"/>
          <w:docGrid w:linePitch="360"/>
        </w:sectPr>
      </w:pPr>
    </w:p>
    <w:p w14:paraId="6005D0FC" w14:textId="77777777" w:rsidR="00301607" w:rsidRDefault="00000000">
      <w:pPr>
        <w:pStyle w:val="Heading1"/>
        <w:pBdr>
          <w:bottom w:val="single" w:sz="6" w:space="6" w:color="2A78D6"/>
        </w:pBdr>
        <w:spacing w:before="400" w:after="160"/>
      </w:pPr>
      <w:bookmarkStart w:id="112" w:name="_Toc243339034"/>
      <w:r>
        <w:lastRenderedPageBreak/>
        <w:t>Appendix A  Classical Results Used Without Proof</w:t>
      </w:r>
      <w:bookmarkEnd w:id="112"/>
    </w:p>
    <w:p w14:paraId="5A2F47AF" w14:textId="77777777" w:rsidR="00301607" w:rsidRDefault="00000000">
      <w:pPr>
        <w:spacing w:after="110" w:line="276" w:lineRule="auto"/>
        <w:jc w:val="both"/>
      </w:pPr>
      <w:r>
        <w:t>The proofs of this book cite the following results without proving them. Each is stated in the form in which it is used, with a standard reference and the places where it is used.</w:t>
      </w:r>
    </w:p>
    <w:p w14:paraId="62DDF33E" w14:textId="77777777" w:rsidR="00301607" w:rsidRDefault="00000000">
      <w:pPr>
        <w:pStyle w:val="Heading2"/>
      </w:pPr>
      <w:bookmarkStart w:id="113" w:name="_Toc243339035"/>
      <w:r>
        <w:t>A.1  Measure and probability</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777C72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7C97639" w14:textId="77777777" w:rsidR="00301607" w:rsidRDefault="00000000">
            <w:pPr>
              <w:keepNext/>
              <w:spacing w:after="70"/>
            </w:pPr>
            <w:r>
              <w:rPr>
                <w:b/>
                <w:bCs/>
                <w:color w:val="1C3F6E"/>
              </w:rPr>
              <w:t>Theorem A.1 (change of variables for image measures).</w:t>
            </w:r>
          </w:p>
          <w:p w14:paraId="06C96DB5" w14:textId="77777777" w:rsidR="00301607" w:rsidRDefault="00000000">
            <w:pPr>
              <w:spacing w:after="90" w:line="270" w:lineRule="auto"/>
              <w:jc w:val="both"/>
            </w:pPr>
            <w:r>
              <w:t>Let R: 𝒵 → 𝒳 be measurable, μ</w:t>
            </w:r>
            <w:r>
              <w:rPr>
                <w:vertAlign w:val="subscript"/>
              </w:rPr>
              <w:t>Z</w:t>
            </w:r>
            <w:r>
              <w:t xml:space="preserve"> a measure on 𝒵 and μ</w:t>
            </w:r>
            <w:r>
              <w:rPr>
                <w:vertAlign w:val="subscript"/>
              </w:rPr>
              <w:t>X</w:t>
            </w:r>
            <w:r>
              <w:t xml:space="preserve"> = μ</w:t>
            </w:r>
            <w:r>
              <w:rPr>
                <w:vertAlign w:val="subscript"/>
              </w:rPr>
              <w:t>Z</w:t>
            </w:r>
            <w:r>
              <w:t xml:space="preserve"> ∘ R</w:t>
            </w:r>
            <w:r>
              <w:rPr>
                <w:vertAlign w:val="superscript"/>
              </w:rPr>
              <w:t>−1</w:t>
            </w:r>
            <w:r>
              <w:t>. Then ∫ h ∘ R dμ</w:t>
            </w:r>
            <w:r>
              <w:rPr>
                <w:vertAlign w:val="subscript"/>
              </w:rPr>
              <w:t>Z</w:t>
            </w:r>
            <w:r>
              <w:t xml:space="preserve"> = ∫ h dμ</w:t>
            </w:r>
            <w:r>
              <w:rPr>
                <w:vertAlign w:val="subscript"/>
              </w:rPr>
              <w:t>X</w:t>
            </w:r>
            <w:r>
              <w:t xml:space="preserve"> for every measurable h ≥ 0 and for every μ</w:t>
            </w:r>
            <w:r>
              <w:rPr>
                <w:vertAlign w:val="subscript"/>
              </w:rPr>
              <w:t>X</w:t>
            </w:r>
            <w:r>
              <w:t>-integrable h.</w:t>
            </w:r>
          </w:p>
          <w:p w14:paraId="78827C1C" w14:textId="77777777" w:rsidR="00301607" w:rsidRDefault="00000000">
            <w:pPr>
              <w:spacing w:after="90" w:line="270" w:lineRule="auto"/>
              <w:jc w:val="both"/>
            </w:pPr>
            <w:r>
              <w:rPr>
                <w:i/>
                <w:iCs/>
              </w:rPr>
              <w:t>Used in</w:t>
            </w:r>
            <w:r>
              <w:t xml:space="preserve"> Theorem 2.2, Proposition 2.4.</w:t>
            </w:r>
          </w:p>
          <w:p w14:paraId="40E049B0" w14:textId="77777777" w:rsidR="00301607" w:rsidRDefault="00000000">
            <w:pPr>
              <w:jc w:val="right"/>
            </w:pPr>
            <w:r>
              <w:rPr>
                <w:i/>
                <w:iCs/>
                <w:color w:val="6B6B6B"/>
                <w:sz w:val="16"/>
                <w:szCs w:val="16"/>
              </w:rPr>
              <w:t>Classical · Williams 1991</w:t>
            </w:r>
          </w:p>
        </w:tc>
      </w:tr>
    </w:tbl>
    <w:p w14:paraId="49209B7B"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3CB1921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2F99607" w14:textId="77777777" w:rsidR="00301607" w:rsidRDefault="00000000">
            <w:pPr>
              <w:keepNext/>
              <w:spacing w:after="70"/>
            </w:pPr>
            <w:r>
              <w:rPr>
                <w:b/>
                <w:bCs/>
                <w:color w:val="1C3F6E"/>
              </w:rPr>
              <w:t>Theorem A.2 (conditional expectation).</w:t>
            </w:r>
          </w:p>
          <w:p w14:paraId="3BFD43F0" w14:textId="77777777" w:rsidR="00301607" w:rsidRDefault="00000000">
            <w:pPr>
              <w:spacing w:after="90" w:line="270" w:lineRule="auto"/>
              <w:jc w:val="both"/>
            </w:pPr>
            <w:r>
              <w:t>For X ∈ L²(Ω, 𝔉, P) and a sub-σ-algebra 𝒢, E[X | 𝒢] is the orthogonal projection of X onto L²(Ω, 𝒢, P): E‖X − Y‖² ≥ E‖X − E[X | 𝒢]‖² for every 𝒢-measurable Y ∈ L², with equality if and only if Y = E[X | 𝒢] almost surely. For integrable X and ℋ ⊆ 𝒢, E[E[X | 𝒢] | ℋ] = E[X | ℋ] (the tower property).</w:t>
            </w:r>
          </w:p>
          <w:p w14:paraId="7E242D45" w14:textId="77777777" w:rsidR="00301607" w:rsidRDefault="00000000">
            <w:pPr>
              <w:spacing w:after="90" w:line="270" w:lineRule="auto"/>
              <w:jc w:val="both"/>
            </w:pPr>
            <w:r>
              <w:rPr>
                <w:i/>
                <w:iCs/>
              </w:rPr>
              <w:t>Used in</w:t>
            </w:r>
            <w:r>
              <w:t xml:space="preserve"> Theorem 2.5, Theorem 2.11, Lemma 7.4.</w:t>
            </w:r>
          </w:p>
          <w:p w14:paraId="4CE9B42A" w14:textId="77777777" w:rsidR="00301607" w:rsidRDefault="00000000">
            <w:pPr>
              <w:jc w:val="right"/>
            </w:pPr>
            <w:r>
              <w:rPr>
                <w:i/>
                <w:iCs/>
                <w:color w:val="6B6B6B"/>
                <w:sz w:val="16"/>
                <w:szCs w:val="16"/>
              </w:rPr>
              <w:t>Classical · Williams 1991</w:t>
            </w:r>
          </w:p>
        </w:tc>
      </w:tr>
    </w:tbl>
    <w:p w14:paraId="033E463D"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0F1A93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7194963" w14:textId="77777777" w:rsidR="00301607" w:rsidRDefault="00000000">
            <w:pPr>
              <w:keepNext/>
              <w:spacing w:after="70"/>
            </w:pPr>
            <w:r>
              <w:rPr>
                <w:b/>
                <w:bCs/>
                <w:color w:val="1C3F6E"/>
              </w:rPr>
              <w:t>Theorem A.3 (strong law of large numbers).</w:t>
            </w:r>
          </w:p>
          <w:p w14:paraId="7021096C" w14:textId="77777777" w:rsidR="00301607" w:rsidRDefault="00000000">
            <w:pPr>
              <w:spacing w:after="90" w:line="270" w:lineRule="auto"/>
              <w:jc w:val="both"/>
            </w:pPr>
            <w:r>
              <w:t>If X₁, X₂, … are independent and identically distributed with E|X₁| &lt; ∞, then (1/n)Σ</w:t>
            </w:r>
            <w:r>
              <w:rPr>
                <w:vertAlign w:val="subscript"/>
              </w:rPr>
              <w:t>i≤n</w:t>
            </w:r>
            <w:r>
              <w:t>X</w:t>
            </w:r>
            <w:r>
              <w:rPr>
                <w:vertAlign w:val="subscript"/>
              </w:rPr>
              <w:t>i</w:t>
            </w:r>
            <w:r>
              <w:t xml:space="preserve"> → E X₁ almost surely.</w:t>
            </w:r>
          </w:p>
          <w:p w14:paraId="3E735662" w14:textId="77777777" w:rsidR="00301607" w:rsidRDefault="00000000">
            <w:pPr>
              <w:spacing w:after="90" w:line="270" w:lineRule="auto"/>
              <w:jc w:val="both"/>
            </w:pPr>
            <w:r>
              <w:rPr>
                <w:i/>
                <w:iCs/>
              </w:rPr>
              <w:t>Used in</w:t>
            </w:r>
            <w:r>
              <w:t xml:space="preserve"> Proposition 7.2, Proposition 16.4.</w:t>
            </w:r>
          </w:p>
          <w:p w14:paraId="69C5B65B" w14:textId="77777777" w:rsidR="00301607" w:rsidRDefault="00000000">
            <w:pPr>
              <w:jc w:val="right"/>
            </w:pPr>
            <w:r>
              <w:rPr>
                <w:i/>
                <w:iCs/>
                <w:color w:val="6B6B6B"/>
                <w:sz w:val="16"/>
                <w:szCs w:val="16"/>
              </w:rPr>
              <w:t>Classical · Kolmogorov; Williams 1991</w:t>
            </w:r>
          </w:p>
        </w:tc>
      </w:tr>
    </w:tbl>
    <w:p w14:paraId="31F54287"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73F663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905FA94" w14:textId="77777777" w:rsidR="00301607" w:rsidRDefault="00000000">
            <w:pPr>
              <w:keepNext/>
              <w:spacing w:after="70"/>
            </w:pPr>
            <w:r>
              <w:rPr>
                <w:b/>
                <w:bCs/>
                <w:color w:val="1C3F6E"/>
              </w:rPr>
              <w:t>Lemma A.4 (Borel–Cantelli).</w:t>
            </w:r>
          </w:p>
          <w:p w14:paraId="656AC8D2" w14:textId="77777777" w:rsidR="00301607" w:rsidRDefault="00000000">
            <w:pPr>
              <w:spacing w:after="90" w:line="270" w:lineRule="auto"/>
              <w:jc w:val="both"/>
            </w:pPr>
            <w:r>
              <w:t>If Σ</w:t>
            </w:r>
            <w:r>
              <w:rPr>
                <w:vertAlign w:val="subscript"/>
              </w:rPr>
              <w:t>n</w:t>
            </w:r>
            <w:r>
              <w:t>P(A</w:t>
            </w:r>
            <w:r>
              <w:rPr>
                <w:vertAlign w:val="subscript"/>
              </w:rPr>
              <w:t>n</w:t>
            </w:r>
            <w:r>
              <w:t>) &lt; ∞, then P(A</w:t>
            </w:r>
            <w:r>
              <w:rPr>
                <w:vertAlign w:val="subscript"/>
              </w:rPr>
              <w:t>n</w:t>
            </w:r>
            <w:r>
              <w:t xml:space="preserve"> for infinitely many n) = 0.</w:t>
            </w:r>
          </w:p>
          <w:p w14:paraId="4CA6FDF3" w14:textId="77777777" w:rsidR="00301607" w:rsidRDefault="00000000">
            <w:pPr>
              <w:spacing w:after="90" w:line="270" w:lineRule="auto"/>
              <w:jc w:val="both"/>
            </w:pPr>
            <w:r>
              <w:rPr>
                <w:i/>
                <w:iCs/>
              </w:rPr>
              <w:t>Used in</w:t>
            </w:r>
            <w:r>
              <w:t xml:space="preserve"> Theorem 8.1, Theorem 8.4.</w:t>
            </w:r>
          </w:p>
          <w:p w14:paraId="3D692F11" w14:textId="77777777" w:rsidR="00301607" w:rsidRDefault="00000000">
            <w:pPr>
              <w:jc w:val="right"/>
            </w:pPr>
            <w:r>
              <w:rPr>
                <w:i/>
                <w:iCs/>
                <w:color w:val="6B6B6B"/>
                <w:sz w:val="16"/>
                <w:szCs w:val="16"/>
              </w:rPr>
              <w:t>Classical · Williams 1991</w:t>
            </w:r>
          </w:p>
        </w:tc>
      </w:tr>
    </w:tbl>
    <w:p w14:paraId="2640E09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514B2DE"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1F4B276" w14:textId="77777777" w:rsidR="00301607" w:rsidRDefault="00000000">
            <w:pPr>
              <w:keepNext/>
              <w:spacing w:after="70"/>
            </w:pPr>
            <w:r>
              <w:rPr>
                <w:b/>
                <w:bCs/>
                <w:color w:val="1C3F6E"/>
              </w:rPr>
              <w:t>Theorem A.5 (quantile transform).</w:t>
            </w:r>
          </w:p>
          <w:p w14:paraId="436F15C9" w14:textId="77777777" w:rsidR="00301607" w:rsidRDefault="00000000">
            <w:pPr>
              <w:spacing w:after="90" w:line="270" w:lineRule="auto"/>
              <w:jc w:val="both"/>
            </w:pPr>
            <w:r>
              <w:t>Let G be a distribution function and G</w:t>
            </w:r>
            <w:r>
              <w:rPr>
                <w:vertAlign w:val="superscript"/>
              </w:rPr>
              <w:t>−1</w:t>
            </w:r>
            <w:r>
              <w:t>(u) = inf{x : G(x) ≥ u}. If U is uniform on (0, 1), G</w:t>
            </w:r>
            <w:r>
              <w:rPr>
                <w:vertAlign w:val="superscript"/>
              </w:rPr>
              <w:t>−1</w:t>
            </w:r>
            <w:r>
              <w:t>(U) has distribution function G; if Z has a continuous distribution function F, then F(Z) is uniform on (0, 1).</w:t>
            </w:r>
          </w:p>
          <w:p w14:paraId="17A38D59" w14:textId="77777777" w:rsidR="00301607" w:rsidRDefault="00000000">
            <w:pPr>
              <w:spacing w:after="90" w:line="270" w:lineRule="auto"/>
              <w:jc w:val="both"/>
            </w:pPr>
            <w:r>
              <w:rPr>
                <w:i/>
                <w:iCs/>
              </w:rPr>
              <w:t>Used in</w:t>
            </w:r>
            <w:r>
              <w:t xml:space="preserve"> Proposition 15.2, Example 2.3.</w:t>
            </w:r>
          </w:p>
          <w:p w14:paraId="78725430" w14:textId="77777777" w:rsidR="00301607" w:rsidRDefault="00000000">
            <w:pPr>
              <w:jc w:val="right"/>
            </w:pPr>
            <w:r>
              <w:rPr>
                <w:i/>
                <w:iCs/>
                <w:color w:val="6B6B6B"/>
                <w:sz w:val="16"/>
                <w:szCs w:val="16"/>
              </w:rPr>
              <w:t>Classical · Williams 1991, Sec 3.12</w:t>
            </w:r>
          </w:p>
        </w:tc>
      </w:tr>
    </w:tbl>
    <w:p w14:paraId="161ECB30" w14:textId="77777777" w:rsidR="00301607" w:rsidRDefault="00301607">
      <w:pPr>
        <w:spacing w:after="60"/>
      </w:pPr>
    </w:p>
    <w:p w14:paraId="3665B06D" w14:textId="77777777" w:rsidR="00301607" w:rsidRDefault="00000000">
      <w:pPr>
        <w:pStyle w:val="Heading2"/>
      </w:pPr>
      <w:bookmarkStart w:id="114" w:name="_Toc243339036"/>
      <w:r>
        <w:lastRenderedPageBreak/>
        <w:t>A.2  Concentration inequalities</w:t>
      </w:r>
      <w:bookmarkEnd w:id="1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B96320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62E2414" w14:textId="77777777" w:rsidR="00301607" w:rsidRDefault="00000000">
            <w:pPr>
              <w:keepNext/>
              <w:spacing w:after="70"/>
            </w:pPr>
            <w:r>
              <w:rPr>
                <w:b/>
                <w:bCs/>
                <w:color w:val="1C3F6E"/>
              </w:rPr>
              <w:t>Theorem A.6 (Azuma–Hoeffding inequality).</w:t>
            </w:r>
          </w:p>
          <w:p w14:paraId="632B1557" w14:textId="77777777" w:rsidR="00301607" w:rsidRDefault="00000000">
            <w:pPr>
              <w:spacing w:after="90" w:line="270" w:lineRule="auto"/>
              <w:jc w:val="both"/>
            </w:pPr>
            <w:r>
              <w:t>Let X₁, X₂, … be martingale differences with |X</w:t>
            </w:r>
            <w:r>
              <w:rPr>
                <w:vertAlign w:val="subscript"/>
              </w:rPr>
              <w:t>k</w:t>
            </w:r>
            <w:r>
              <w:t>| ≤ c</w:t>
            </w:r>
            <w:r>
              <w:rPr>
                <w:vertAlign w:val="subscript"/>
              </w:rPr>
              <w:t>k</w:t>
            </w:r>
            <w:r>
              <w:t>. Then P(|Σ</w:t>
            </w:r>
            <w:r>
              <w:rPr>
                <w:vertAlign w:val="subscript"/>
              </w:rPr>
              <w:t>k≤n</w:t>
            </w:r>
            <w:r>
              <w:t>X</w:t>
            </w:r>
            <w:r>
              <w:rPr>
                <w:vertAlign w:val="subscript"/>
              </w:rPr>
              <w:t>k</w:t>
            </w:r>
            <w:r>
              <w:t>| ≥ t) ≤ 2exp(−t²/(2Σ</w:t>
            </w:r>
            <w:r>
              <w:rPr>
                <w:vertAlign w:val="subscript"/>
              </w:rPr>
              <w:t>k≤n</w:t>
            </w:r>
            <w:r>
              <w:t>c</w:t>
            </w:r>
            <w:r>
              <w:rPr>
                <w:vertAlign w:val="subscript"/>
              </w:rPr>
              <w:t>k</w:t>
            </w:r>
            <w:r>
              <w:t>²)) for every t &gt; 0.</w:t>
            </w:r>
          </w:p>
          <w:p w14:paraId="06DE9109" w14:textId="77777777" w:rsidR="00301607" w:rsidRDefault="00000000">
            <w:pPr>
              <w:spacing w:after="90" w:line="270" w:lineRule="auto"/>
              <w:jc w:val="both"/>
            </w:pPr>
            <w:r>
              <w:rPr>
                <w:i/>
                <w:iCs/>
              </w:rPr>
              <w:t>Used in</w:t>
            </w:r>
            <w:r>
              <w:t xml:space="preserve"> Theorem 8.1.</w:t>
            </w:r>
          </w:p>
          <w:p w14:paraId="236EC55C" w14:textId="77777777" w:rsidR="00301607" w:rsidRDefault="00000000">
            <w:pPr>
              <w:jc w:val="right"/>
            </w:pPr>
            <w:r>
              <w:rPr>
                <w:i/>
                <w:iCs/>
                <w:color w:val="6B6B6B"/>
                <w:sz w:val="16"/>
                <w:szCs w:val="16"/>
              </w:rPr>
              <w:t>Classical · Azuma 1967</w:t>
            </w:r>
          </w:p>
        </w:tc>
      </w:tr>
    </w:tbl>
    <w:p w14:paraId="7C0983E3"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9A15E5B"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415A3C3" w14:textId="77777777" w:rsidR="00301607" w:rsidRDefault="00000000">
            <w:pPr>
              <w:keepNext/>
              <w:spacing w:after="70"/>
            </w:pPr>
            <w:r>
              <w:rPr>
                <w:b/>
                <w:bCs/>
                <w:color w:val="1C3F6E"/>
              </w:rPr>
              <w:t>Theorem A.7 (Freedman’s inequality).</w:t>
            </w:r>
          </w:p>
          <w:p w14:paraId="1D3832E7" w14:textId="77777777" w:rsidR="00301607" w:rsidRDefault="00000000">
            <w:pPr>
              <w:spacing w:after="90" w:line="270" w:lineRule="auto"/>
              <w:jc w:val="both"/>
            </w:pPr>
            <w:r>
              <w:t>Let X₁, X₂, … be martingale differences with X</w:t>
            </w:r>
            <w:r>
              <w:rPr>
                <w:vertAlign w:val="subscript"/>
              </w:rPr>
              <w:t>k</w:t>
            </w:r>
            <w:r>
              <w:t xml:space="preserve"> ≤ R almost surely, and V</w:t>
            </w:r>
            <w:r>
              <w:rPr>
                <w:vertAlign w:val="subscript"/>
              </w:rPr>
              <w:t>n</w:t>
            </w:r>
            <w:r>
              <w:t xml:space="preserve"> = Σ</w:t>
            </w:r>
            <w:r>
              <w:rPr>
                <w:vertAlign w:val="subscript"/>
              </w:rPr>
              <w:t>k≤n</w:t>
            </w:r>
            <w:r>
              <w:t>E[X</w:t>
            </w:r>
            <w:r>
              <w:rPr>
                <w:vertAlign w:val="subscript"/>
              </w:rPr>
              <w:t>k</w:t>
            </w:r>
            <w:r>
              <w:t>² | 𝔉</w:t>
            </w:r>
            <w:r>
              <w:rPr>
                <w:vertAlign w:val="subscript"/>
              </w:rPr>
              <w:t>k−1</w:t>
            </w:r>
            <w:r>
              <w:t>]. For t ≥ 0 and v &gt; 0, P(Σ</w:t>
            </w:r>
            <w:r>
              <w:rPr>
                <w:vertAlign w:val="subscript"/>
              </w:rPr>
              <w:t>k≤n</w:t>
            </w:r>
            <w:r>
              <w:t>X</w:t>
            </w:r>
            <w:r>
              <w:rPr>
                <w:vertAlign w:val="subscript"/>
              </w:rPr>
              <w:t>k</w:t>
            </w:r>
            <w:r>
              <w:t xml:space="preserve"> ≥ t and V</w:t>
            </w:r>
            <w:r>
              <w:rPr>
                <w:vertAlign w:val="subscript"/>
              </w:rPr>
              <w:t>n</w:t>
            </w:r>
            <w:r>
              <w:t xml:space="preserve"> ≤ v) ≤ exp(−t²/(2(v + Rt/3))).</w:t>
            </w:r>
          </w:p>
          <w:p w14:paraId="10059133" w14:textId="77777777" w:rsidR="00301607" w:rsidRDefault="00000000">
            <w:pPr>
              <w:spacing w:after="90" w:line="270" w:lineRule="auto"/>
              <w:jc w:val="both"/>
            </w:pPr>
            <w:r>
              <w:rPr>
                <w:i/>
                <w:iCs/>
              </w:rPr>
              <w:t>Used in</w:t>
            </w:r>
            <w:r>
              <w:t xml:space="preserve"> Theorem 8.11.</w:t>
            </w:r>
          </w:p>
          <w:p w14:paraId="40A01DBB" w14:textId="77777777" w:rsidR="00301607" w:rsidRDefault="00000000">
            <w:pPr>
              <w:jc w:val="right"/>
            </w:pPr>
            <w:r>
              <w:rPr>
                <w:i/>
                <w:iCs/>
                <w:color w:val="6B6B6B"/>
                <w:sz w:val="16"/>
                <w:szCs w:val="16"/>
              </w:rPr>
              <w:t>Classical · Freedman 1975; Tropp 2011</w:t>
            </w:r>
          </w:p>
        </w:tc>
      </w:tr>
    </w:tbl>
    <w:p w14:paraId="1EADB795"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7450CE1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09687F89" w14:textId="77777777" w:rsidR="00301607" w:rsidRDefault="00000000">
            <w:pPr>
              <w:keepNext/>
              <w:spacing w:after="70"/>
            </w:pPr>
            <w:r>
              <w:rPr>
                <w:b/>
                <w:bCs/>
                <w:color w:val="1C3F6E"/>
              </w:rPr>
              <w:t>Theorem A.8 (Hoeffding’s inequality).</w:t>
            </w:r>
          </w:p>
          <w:p w14:paraId="08F16B49" w14:textId="77777777" w:rsidR="00301607" w:rsidRDefault="00000000">
            <w:pPr>
              <w:spacing w:after="90" w:line="270" w:lineRule="auto"/>
              <w:jc w:val="both"/>
            </w:pPr>
            <w:r>
              <w:t>If X₁, …, X</w:t>
            </w:r>
            <w:r>
              <w:rPr>
                <w:vertAlign w:val="subscript"/>
              </w:rPr>
              <w:t>n</w:t>
            </w:r>
            <w:r>
              <w:t xml:space="preserve"> are independent with X</w:t>
            </w:r>
            <w:r>
              <w:rPr>
                <w:vertAlign w:val="subscript"/>
              </w:rPr>
              <w:t>i</w:t>
            </w:r>
            <w:r>
              <w:t xml:space="preserve"> ∈ [a</w:t>
            </w:r>
            <w:r>
              <w:rPr>
                <w:vertAlign w:val="subscript"/>
              </w:rPr>
              <w:t>i</w:t>
            </w:r>
            <w:r>
              <w:t>, b</w:t>
            </w:r>
            <w:r>
              <w:rPr>
                <w:vertAlign w:val="subscript"/>
              </w:rPr>
              <w:t>i</w:t>
            </w:r>
            <w:r>
              <w:t>], then P(Σ</w:t>
            </w:r>
            <w:r>
              <w:rPr>
                <w:vertAlign w:val="subscript"/>
              </w:rPr>
              <w:t>i</w:t>
            </w:r>
            <w:r>
              <w:t>(X</w:t>
            </w:r>
            <w:r>
              <w:rPr>
                <w:vertAlign w:val="subscript"/>
              </w:rPr>
              <w:t>i</w:t>
            </w:r>
            <w:r>
              <w:t xml:space="preserve"> − E X</w:t>
            </w:r>
            <w:r>
              <w:rPr>
                <w:vertAlign w:val="subscript"/>
              </w:rPr>
              <w:t>i</w:t>
            </w:r>
            <w:r>
              <w:t>) ≥ t) ≤ exp(−2t²/Σ</w:t>
            </w:r>
            <w:r>
              <w:rPr>
                <w:vertAlign w:val="subscript"/>
              </w:rPr>
              <w:t>i</w:t>
            </w:r>
            <w:r>
              <w:t>(b</w:t>
            </w:r>
            <w:r>
              <w:rPr>
                <w:vertAlign w:val="subscript"/>
              </w:rPr>
              <w:t>i</w:t>
            </w:r>
            <w:r>
              <w:t xml:space="preserve"> − a</w:t>
            </w:r>
            <w:r>
              <w:rPr>
                <w:vertAlign w:val="subscript"/>
              </w:rPr>
              <w:t>i</w:t>
            </w:r>
            <w:r>
              <w:t>)²) for every t &gt; 0.</w:t>
            </w:r>
          </w:p>
          <w:p w14:paraId="30AD920F" w14:textId="77777777" w:rsidR="00301607" w:rsidRDefault="00000000">
            <w:pPr>
              <w:spacing w:after="90" w:line="270" w:lineRule="auto"/>
              <w:jc w:val="both"/>
            </w:pPr>
            <w:r>
              <w:rPr>
                <w:i/>
                <w:iCs/>
              </w:rPr>
              <w:t>Used in</w:t>
            </w:r>
            <w:r>
              <w:t xml:space="preserve"> Theorem 17.1.</w:t>
            </w:r>
          </w:p>
          <w:p w14:paraId="0DC90851" w14:textId="77777777" w:rsidR="00301607" w:rsidRDefault="00000000">
            <w:pPr>
              <w:jc w:val="right"/>
            </w:pPr>
            <w:r>
              <w:rPr>
                <w:i/>
                <w:iCs/>
                <w:color w:val="6B6B6B"/>
                <w:sz w:val="16"/>
                <w:szCs w:val="16"/>
              </w:rPr>
              <w:t>Classical · Hoeffding 1963</w:t>
            </w:r>
          </w:p>
        </w:tc>
      </w:tr>
    </w:tbl>
    <w:p w14:paraId="5AFFFB56"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4EC7367"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959F320" w14:textId="77777777" w:rsidR="00301607" w:rsidRDefault="00000000">
            <w:pPr>
              <w:keepNext/>
              <w:spacing w:after="70"/>
            </w:pPr>
            <w:r>
              <w:rPr>
                <w:b/>
                <w:bCs/>
                <w:color w:val="1C3F6E"/>
              </w:rPr>
              <w:t>Theorem A.9 (empirical Bernstein inequality).</w:t>
            </w:r>
          </w:p>
          <w:p w14:paraId="7AD0E724" w14:textId="77777777" w:rsidR="00301607" w:rsidRDefault="00000000">
            <w:pPr>
              <w:spacing w:after="90" w:line="270" w:lineRule="auto"/>
              <w:jc w:val="both"/>
            </w:pPr>
            <w:r>
              <w:t>Let X₁, …, X</w:t>
            </w:r>
            <w:r>
              <w:rPr>
                <w:vertAlign w:val="subscript"/>
              </w:rPr>
              <w:t>n</w:t>
            </w:r>
            <w:r>
              <w:t>, n ≥ 2, be independent and identically distributed in [0, 1], with mean E X and unbiased sample variance V</w:t>
            </w:r>
            <w:r>
              <w:rPr>
                <w:vertAlign w:val="subscript"/>
              </w:rPr>
              <w:t>n</w:t>
            </w:r>
            <w:r>
              <w:t>. For δ ∈ (0, 1), with probability at least 1 − δ, E X ≤ X̄ + √(2V</w:t>
            </w:r>
            <w:r>
              <w:rPr>
                <w:vertAlign w:val="subscript"/>
              </w:rPr>
              <w:t>n</w:t>
            </w:r>
            <w:r>
              <w:t>log(2/δ)/n) + 7log(2/δ)/(3(n − 1)).</w:t>
            </w:r>
          </w:p>
          <w:p w14:paraId="3B404C16" w14:textId="77777777" w:rsidR="00301607" w:rsidRDefault="00000000">
            <w:pPr>
              <w:spacing w:after="90" w:line="270" w:lineRule="auto"/>
              <w:jc w:val="both"/>
            </w:pPr>
            <w:r>
              <w:rPr>
                <w:i/>
                <w:iCs/>
              </w:rPr>
              <w:t>Used in</w:t>
            </w:r>
            <w:r>
              <w:t xml:space="preserve"> Proposition 17.4.</w:t>
            </w:r>
          </w:p>
          <w:p w14:paraId="2CB3B326" w14:textId="77777777" w:rsidR="00301607" w:rsidRDefault="00000000">
            <w:pPr>
              <w:jc w:val="right"/>
            </w:pPr>
            <w:r>
              <w:rPr>
                <w:i/>
                <w:iCs/>
                <w:color w:val="6B6B6B"/>
                <w:sz w:val="16"/>
                <w:szCs w:val="16"/>
              </w:rPr>
              <w:t>Classical · Maurer and Pontil 2009, Thm 4</w:t>
            </w:r>
          </w:p>
        </w:tc>
      </w:tr>
    </w:tbl>
    <w:p w14:paraId="7E13EB8A"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D0529B2"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D400504" w14:textId="77777777" w:rsidR="00301607" w:rsidRDefault="00000000">
            <w:pPr>
              <w:keepNext/>
              <w:spacing w:after="70"/>
            </w:pPr>
            <w:r>
              <w:rPr>
                <w:b/>
                <w:bCs/>
                <w:color w:val="1C3F6E"/>
              </w:rPr>
              <w:t>Theorem A.10 (Berry–Esseen inequality).</w:t>
            </w:r>
          </w:p>
          <w:p w14:paraId="7C0D5C44" w14:textId="77777777" w:rsidR="00301607" w:rsidRDefault="00000000">
            <w:pPr>
              <w:spacing w:after="90" w:line="270" w:lineRule="auto"/>
              <w:jc w:val="both"/>
            </w:pPr>
            <w:r>
              <w:t>Let X₁, X₂, … be independent and identically distributed with E X = 0, E X² = s² &gt; 0 and E|X|³ = ρ₃ &lt; ∞. Then sup</w:t>
            </w:r>
            <w:r>
              <w:rPr>
                <w:vertAlign w:val="subscript"/>
              </w:rPr>
              <w:t>x</w:t>
            </w:r>
            <w:r>
              <w:t>|P(Σ</w:t>
            </w:r>
            <w:r>
              <w:rPr>
                <w:vertAlign w:val="subscript"/>
              </w:rPr>
              <w:t>i≤n</w:t>
            </w:r>
            <w:r>
              <w:t>X</w:t>
            </w:r>
            <w:r>
              <w:rPr>
                <w:vertAlign w:val="subscript"/>
              </w:rPr>
              <w:t>i</w:t>
            </w:r>
            <w:r>
              <w:t xml:space="preserve"> ≤ xs√n) − Φ(x)| ≤ Cρ₃/(s³√n), and C ≤ 0.4748.</w:t>
            </w:r>
          </w:p>
          <w:p w14:paraId="27999989" w14:textId="77777777" w:rsidR="00301607" w:rsidRDefault="00000000">
            <w:pPr>
              <w:spacing w:after="90" w:line="270" w:lineRule="auto"/>
              <w:jc w:val="both"/>
            </w:pPr>
            <w:r>
              <w:rPr>
                <w:i/>
                <w:iCs/>
              </w:rPr>
              <w:t>Used in</w:t>
            </w:r>
            <w:r>
              <w:t xml:space="preserve"> Proposition 17.8.</w:t>
            </w:r>
          </w:p>
          <w:p w14:paraId="4AA3E7EC" w14:textId="77777777" w:rsidR="00301607" w:rsidRDefault="00000000">
            <w:pPr>
              <w:jc w:val="right"/>
            </w:pPr>
            <w:r>
              <w:rPr>
                <w:i/>
                <w:iCs/>
                <w:color w:val="6B6B6B"/>
                <w:sz w:val="16"/>
                <w:szCs w:val="16"/>
              </w:rPr>
              <w:t>Classical · Berry 1941; Esseen 1942; Shevtsova 2011</w:t>
            </w:r>
          </w:p>
        </w:tc>
      </w:tr>
    </w:tbl>
    <w:p w14:paraId="1A1D46CA"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2C3912A"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703184E7" w14:textId="77777777" w:rsidR="00301607" w:rsidRDefault="00000000">
            <w:pPr>
              <w:keepNext/>
              <w:spacing w:after="70"/>
            </w:pPr>
            <w:r>
              <w:rPr>
                <w:b/>
                <w:bCs/>
                <w:color w:val="1C3F6E"/>
              </w:rPr>
              <w:t>Lemma A.11 (Pinsker’s inequality).</w:t>
            </w:r>
          </w:p>
          <w:p w14:paraId="36C483BC" w14:textId="77777777" w:rsidR="00301607" w:rsidRDefault="00000000">
            <w:pPr>
              <w:spacing w:after="90" w:line="270" w:lineRule="auto"/>
              <w:jc w:val="both"/>
            </w:pPr>
            <w:r>
              <w:t>For probability measures P and Q, TV(P, Q) = sup</w:t>
            </w:r>
            <w:r>
              <w:rPr>
                <w:vertAlign w:val="subscript"/>
              </w:rPr>
              <w:t>A</w:t>
            </w:r>
            <w:r>
              <w:t>|P(A) − Q(A)| ≤ √(KL(P ‖ Q)/2).</w:t>
            </w:r>
          </w:p>
          <w:p w14:paraId="2BFE99D7" w14:textId="77777777" w:rsidR="00301607" w:rsidRDefault="00000000">
            <w:pPr>
              <w:spacing w:after="90" w:line="270" w:lineRule="auto"/>
              <w:jc w:val="both"/>
            </w:pPr>
            <w:r>
              <w:rPr>
                <w:i/>
                <w:iCs/>
              </w:rPr>
              <w:t>Used in</w:t>
            </w:r>
            <w:r>
              <w:t xml:space="preserve"> Corollary 16.3.</w:t>
            </w:r>
          </w:p>
          <w:p w14:paraId="61609F13" w14:textId="77777777" w:rsidR="00301607" w:rsidRDefault="00000000">
            <w:pPr>
              <w:jc w:val="right"/>
            </w:pPr>
            <w:r>
              <w:rPr>
                <w:i/>
                <w:iCs/>
                <w:color w:val="6B6B6B"/>
                <w:sz w:val="16"/>
                <w:szCs w:val="16"/>
              </w:rPr>
              <w:t>Classical · Pinsker 1964</w:t>
            </w:r>
          </w:p>
        </w:tc>
      </w:tr>
    </w:tbl>
    <w:p w14:paraId="33A4DC5D"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1BF4A056"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6A6A909" w14:textId="77777777" w:rsidR="00301607" w:rsidRDefault="00000000">
            <w:pPr>
              <w:keepNext/>
              <w:spacing w:after="70"/>
            </w:pPr>
            <w:r>
              <w:rPr>
                <w:b/>
                <w:bCs/>
                <w:color w:val="1C3F6E"/>
              </w:rPr>
              <w:lastRenderedPageBreak/>
              <w:t>Lemma A.12 (Popoviciu’s inequality).</w:t>
            </w:r>
          </w:p>
          <w:p w14:paraId="52AFA286" w14:textId="77777777" w:rsidR="00301607" w:rsidRDefault="00000000">
            <w:pPr>
              <w:spacing w:after="90" w:line="270" w:lineRule="auto"/>
              <w:jc w:val="both"/>
            </w:pPr>
            <w:r>
              <w:t>A random variable with values in an interval of length L has variance at most L²/4.</w:t>
            </w:r>
          </w:p>
          <w:p w14:paraId="36FAC9DE" w14:textId="77777777" w:rsidR="00301607" w:rsidRDefault="00000000">
            <w:pPr>
              <w:spacing w:after="90" w:line="270" w:lineRule="auto"/>
              <w:jc w:val="both"/>
            </w:pPr>
            <w:r>
              <w:rPr>
                <w:i/>
                <w:iCs/>
              </w:rPr>
              <w:t>Used in</w:t>
            </w:r>
            <w:r>
              <w:t xml:space="preserve"> Proposition 6.2, Corollary 16.3.</w:t>
            </w:r>
          </w:p>
          <w:p w14:paraId="4E1F25A9" w14:textId="77777777" w:rsidR="00301607" w:rsidRDefault="00000000">
            <w:pPr>
              <w:jc w:val="right"/>
            </w:pPr>
            <w:r>
              <w:rPr>
                <w:i/>
                <w:iCs/>
                <w:color w:val="6B6B6B"/>
                <w:sz w:val="16"/>
                <w:szCs w:val="16"/>
              </w:rPr>
              <w:t>Classical · Popoviciu 1935</w:t>
            </w:r>
          </w:p>
        </w:tc>
      </w:tr>
    </w:tbl>
    <w:p w14:paraId="12B7B1DA"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2B8406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2C2EAAEC" w14:textId="77777777" w:rsidR="00301607" w:rsidRDefault="00000000">
            <w:pPr>
              <w:keepNext/>
              <w:spacing w:after="70"/>
            </w:pPr>
            <w:r>
              <w:rPr>
                <w:b/>
                <w:bCs/>
                <w:color w:val="1C3F6E"/>
              </w:rPr>
              <w:t>Theorem A.13 (Wilks’ theorem for contingency tables).</w:t>
            </w:r>
          </w:p>
          <w:p w14:paraId="155FF874" w14:textId="77777777" w:rsidR="00301607" w:rsidRDefault="00000000">
            <w:pPr>
              <w:spacing w:after="90" w:line="270" w:lineRule="auto"/>
              <w:jc w:val="both"/>
            </w:pPr>
            <w:r>
              <w:t>If n independent pairs are classified into a B₁ × B₂ table whose row and column classes are independent, the statistic G = 2Σ</w:t>
            </w:r>
            <w:r>
              <w:rPr>
                <w:vertAlign w:val="subscript"/>
              </w:rPr>
              <w:t>j,k</w:t>
            </w:r>
            <w:r>
              <w:t>O</w:t>
            </w:r>
            <w:r>
              <w:rPr>
                <w:vertAlign w:val="subscript"/>
              </w:rPr>
              <w:t>jk</w:t>
            </w:r>
            <w:r>
              <w:t>log(nO</w:t>
            </w:r>
            <w:r>
              <w:rPr>
                <w:vertAlign w:val="subscript"/>
              </w:rPr>
              <w:t>jk</w:t>
            </w:r>
            <w:r>
              <w:t>/(O</w:t>
            </w:r>
            <w:r>
              <w:rPr>
                <w:vertAlign w:val="subscript"/>
              </w:rPr>
              <w:t>j·</w:t>
            </w:r>
            <w:r>
              <w:t>O</w:t>
            </w:r>
            <w:r>
              <w:rPr>
                <w:vertAlign w:val="subscript"/>
              </w:rPr>
              <w:t>·k</w:t>
            </w:r>
            <w:r>
              <w:t>)), which is 2n times the plug-in mutual information in nats, converges in law to χ² with (B₁ − 1)(B₂ − 1) degrees of freedom.</w:t>
            </w:r>
          </w:p>
          <w:p w14:paraId="1DCB3004" w14:textId="77777777" w:rsidR="00301607" w:rsidRDefault="00000000">
            <w:pPr>
              <w:spacing w:after="90" w:line="270" w:lineRule="auto"/>
              <w:jc w:val="both"/>
            </w:pPr>
            <w:r>
              <w:rPr>
                <w:i/>
                <w:iCs/>
              </w:rPr>
              <w:t>Used in</w:t>
            </w:r>
            <w:r>
              <w:t xml:space="preserve"> Proposition 16.7.</w:t>
            </w:r>
          </w:p>
          <w:p w14:paraId="16FDD3EF" w14:textId="77777777" w:rsidR="00301607" w:rsidRDefault="00000000">
            <w:pPr>
              <w:jc w:val="right"/>
            </w:pPr>
            <w:r>
              <w:rPr>
                <w:i/>
                <w:iCs/>
                <w:color w:val="6B6B6B"/>
                <w:sz w:val="16"/>
                <w:szCs w:val="16"/>
              </w:rPr>
              <w:t>Classical · Wilks 1938</w:t>
            </w:r>
          </w:p>
        </w:tc>
      </w:tr>
    </w:tbl>
    <w:p w14:paraId="118C962E" w14:textId="77777777" w:rsidR="00301607" w:rsidRDefault="00301607">
      <w:pPr>
        <w:spacing w:after="60"/>
      </w:pPr>
    </w:p>
    <w:p w14:paraId="596A0A7F" w14:textId="77777777" w:rsidR="00301607" w:rsidRDefault="00000000">
      <w:pPr>
        <w:pStyle w:val="Heading2"/>
      </w:pPr>
      <w:bookmarkStart w:id="115" w:name="_Toc243339037"/>
      <w:r>
        <w:t>A.3  Asymptotics, geometry and logic</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5F83FAB5"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4219549" w14:textId="77777777" w:rsidR="00301607" w:rsidRDefault="00000000">
            <w:pPr>
              <w:keepNext/>
              <w:spacing w:after="70"/>
            </w:pPr>
            <w:r>
              <w:rPr>
                <w:b/>
                <w:bCs/>
                <w:color w:val="1C3F6E"/>
              </w:rPr>
              <w:t>Theorem A.14 (Laplace’s method).</w:t>
            </w:r>
          </w:p>
          <w:p w14:paraId="2768E19F" w14:textId="77777777" w:rsidR="00301607" w:rsidRDefault="00000000">
            <w:pPr>
              <w:spacing w:after="90" w:line="270" w:lineRule="auto"/>
              <w:jc w:val="both"/>
            </w:pPr>
            <w:r>
              <w:t>Let J be C² near its unique minimiser x</w:t>
            </w:r>
            <w:r>
              <w:rPr>
                <w:vertAlign w:val="superscript"/>
              </w:rPr>
              <w:t>*</w:t>
            </w:r>
            <w:r>
              <w:t xml:space="preserve"> in the interior of an open set Ω ⊆ ℝ</w:t>
            </w:r>
            <w:r>
              <w:rPr>
                <w:vertAlign w:val="superscript"/>
              </w:rPr>
              <w:t>D</w:t>
            </w:r>
            <w:r>
              <w:t>, with positive definite Hessian H, and suppose inf</w:t>
            </w:r>
            <w:r>
              <w:rPr>
                <w:vertAlign w:val="subscript"/>
              </w:rPr>
              <w:t>Ω∖U</w:t>
            </w:r>
            <w:r>
              <w:t>J &gt; J(x</w:t>
            </w:r>
            <w:r>
              <w:rPr>
                <w:vertAlign w:val="superscript"/>
              </w:rPr>
              <w:t>*</w:t>
            </w:r>
            <w:r>
              <w:t>) for every neighbourhood U of x</w:t>
            </w:r>
            <w:r>
              <w:rPr>
                <w:vertAlign w:val="superscript"/>
              </w:rPr>
              <w:t>*</w:t>
            </w:r>
            <w:r>
              <w:t>. If g is continuous at x</w:t>
            </w:r>
            <w:r>
              <w:rPr>
                <w:vertAlign w:val="superscript"/>
              </w:rPr>
              <w:t>*</w:t>
            </w:r>
            <w:r>
              <w:t xml:space="preserve"> and ∫</w:t>
            </w:r>
            <w:r>
              <w:rPr>
                <w:vertAlign w:val="subscript"/>
              </w:rPr>
              <w:t>Ω</w:t>
            </w:r>
            <w:r>
              <w:t>e</w:t>
            </w:r>
            <w:r>
              <w:rPr>
                <w:vertAlign w:val="superscript"/>
              </w:rPr>
              <w:t>−β₀J</w:t>
            </w:r>
            <w:r>
              <w:t>|g| dx &lt; ∞ for some β₀, then as β → ∞,</w:t>
            </w:r>
          </w:p>
          <w:p w14:paraId="7DA44AE7" w14:textId="77777777" w:rsidR="00301607" w:rsidRDefault="00000000">
            <w:pPr>
              <w:keepLines/>
              <w:tabs>
                <w:tab w:val="center" w:pos="4343"/>
                <w:tab w:val="right" w:pos="8686"/>
              </w:tabs>
              <w:spacing w:before="80" w:after="120"/>
            </w:pPr>
            <w:r>
              <w:tab/>
              <w:t>∫</w:t>
            </w:r>
            <w:r>
              <w:rPr>
                <w:vertAlign w:val="subscript"/>
              </w:rPr>
              <w:t>Ω</w:t>
            </w:r>
            <w:r>
              <w:t>e</w:t>
            </w:r>
            <w:r>
              <w:rPr>
                <w:vertAlign w:val="superscript"/>
              </w:rPr>
              <w:t>−βJ</w:t>
            </w:r>
            <w:r>
              <w:t>g dx = e</w:t>
            </w:r>
            <w:r>
              <w:rPr>
                <w:vertAlign w:val="superscript"/>
              </w:rPr>
              <w:t>−βJ(x*)</w:t>
            </w:r>
            <w:r>
              <w:t>(2π/β)</w:t>
            </w:r>
            <w:r>
              <w:rPr>
                <w:vertAlign w:val="superscript"/>
              </w:rPr>
              <w:t>D/2</w:t>
            </w:r>
            <w:r>
              <w:t>det(H)</w:t>
            </w:r>
            <w:r>
              <w:rPr>
                <w:vertAlign w:val="superscript"/>
              </w:rPr>
              <w:t>−1/2</w:t>
            </w:r>
            <w:r>
              <w:t>(g(x</w:t>
            </w:r>
            <w:r>
              <w:rPr>
                <w:vertAlign w:val="superscript"/>
              </w:rPr>
              <w:t>*</w:t>
            </w:r>
            <w:r>
              <w:t>) + o(1)).</w:t>
            </w:r>
          </w:p>
          <w:p w14:paraId="22DA7E53" w14:textId="77777777" w:rsidR="00301607" w:rsidRDefault="00000000">
            <w:pPr>
              <w:spacing w:after="90" w:line="270" w:lineRule="auto"/>
              <w:jc w:val="both"/>
            </w:pPr>
            <w:r>
              <w:rPr>
                <w:i/>
                <w:iCs/>
              </w:rPr>
              <w:t>Used in</w:t>
            </w:r>
            <w:r>
              <w:t xml:space="preserve"> Theorem 9.5, Theorem 9.7, Theorem 9.8.</w:t>
            </w:r>
          </w:p>
          <w:p w14:paraId="332CFA1D" w14:textId="77777777" w:rsidR="00301607" w:rsidRDefault="00000000">
            <w:pPr>
              <w:jc w:val="right"/>
            </w:pPr>
            <w:r>
              <w:rPr>
                <w:i/>
                <w:iCs/>
                <w:color w:val="6B6B6B"/>
                <w:sz w:val="16"/>
                <w:szCs w:val="16"/>
              </w:rPr>
              <w:t>Classical · Hwang 1980</w:t>
            </w:r>
          </w:p>
        </w:tc>
      </w:tr>
    </w:tbl>
    <w:p w14:paraId="6535D93A"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03B0A1B3"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5DDB805A" w14:textId="77777777" w:rsidR="00301607" w:rsidRDefault="00000000">
            <w:pPr>
              <w:keepNext/>
              <w:spacing w:after="70"/>
            </w:pPr>
            <w:r>
              <w:rPr>
                <w:b/>
                <w:bCs/>
                <w:color w:val="1C3F6E"/>
              </w:rPr>
              <w:t>Lemma A.15 (Watson’s lemma).</w:t>
            </w:r>
          </w:p>
          <w:p w14:paraId="48D7E751" w14:textId="77777777" w:rsidR="00301607" w:rsidRDefault="00000000">
            <w:pPr>
              <w:spacing w:after="90" w:line="270" w:lineRule="auto"/>
              <w:jc w:val="both"/>
            </w:pPr>
            <w:r>
              <w:t>Let f be integrable on every [0, T], with |f(t)| ≤ Ke</w:t>
            </w:r>
            <w:r>
              <w:rPr>
                <w:vertAlign w:val="superscript"/>
              </w:rPr>
              <w:t>ct</w:t>
            </w:r>
            <w:r>
              <w:t>, and f(t) = Σ</w:t>
            </w:r>
            <w:r>
              <w:rPr>
                <w:vertAlign w:val="subscript"/>
              </w:rPr>
              <w:t>k&lt;n</w:t>
            </w:r>
            <w:r>
              <w:t>a</w:t>
            </w:r>
            <w:r>
              <w:rPr>
                <w:vertAlign w:val="subscript"/>
              </w:rPr>
              <w:t>k</w:t>
            </w:r>
            <w:r>
              <w:t>t</w:t>
            </w:r>
            <w:r>
              <w:rPr>
                <w:vertAlign w:val="superscript"/>
              </w:rPr>
              <w:t>k+λ−1</w:t>
            </w:r>
            <w:r>
              <w:t xml:space="preserve"> + O(t</w:t>
            </w:r>
            <w:r>
              <w:rPr>
                <w:vertAlign w:val="superscript"/>
              </w:rPr>
              <w:t>n+λ−1</w:t>
            </w:r>
            <w:r>
              <w:t>) as t ↓ 0 for some λ &gt; 0. Then ∫₀</w:t>
            </w:r>
            <w:r>
              <w:rPr>
                <w:vertAlign w:val="superscript"/>
              </w:rPr>
              <w:t>∞</w:t>
            </w:r>
            <w:r>
              <w:t>e</w:t>
            </w:r>
            <w:r>
              <w:rPr>
                <w:vertAlign w:val="superscript"/>
              </w:rPr>
              <w:t>−κt</w:t>
            </w:r>
            <w:r>
              <w:t>f(t)dt = Σ</w:t>
            </w:r>
            <w:r>
              <w:rPr>
                <w:vertAlign w:val="subscript"/>
              </w:rPr>
              <w:t>k&lt;n</w:t>
            </w:r>
            <w:r>
              <w:t>a</w:t>
            </w:r>
            <w:r>
              <w:rPr>
                <w:vertAlign w:val="subscript"/>
              </w:rPr>
              <w:t>k</w:t>
            </w:r>
            <w:r>
              <w:t>Γ(k + λ)κ</w:t>
            </w:r>
            <w:r>
              <w:rPr>
                <w:vertAlign w:val="superscript"/>
              </w:rPr>
              <w:t>−k−λ</w:t>
            </w:r>
            <w:r>
              <w:t xml:space="preserve"> + O(κ</w:t>
            </w:r>
            <w:r>
              <w:rPr>
                <w:vertAlign w:val="superscript"/>
              </w:rPr>
              <w:t>−n−λ</w:t>
            </w:r>
            <w:r>
              <w:t>) as κ → ∞.</w:t>
            </w:r>
          </w:p>
          <w:p w14:paraId="1DD1FA7A" w14:textId="77777777" w:rsidR="00301607" w:rsidRDefault="00000000">
            <w:pPr>
              <w:spacing w:after="90" w:line="270" w:lineRule="auto"/>
              <w:jc w:val="both"/>
            </w:pPr>
            <w:r>
              <w:rPr>
                <w:i/>
                <w:iCs/>
              </w:rPr>
              <w:t>Used in</w:t>
            </w:r>
            <w:r>
              <w:t xml:space="preserve"> Proposition 10.2.</w:t>
            </w:r>
          </w:p>
          <w:p w14:paraId="1B82CAF4" w14:textId="77777777" w:rsidR="00301607" w:rsidRDefault="00000000">
            <w:pPr>
              <w:jc w:val="right"/>
            </w:pPr>
            <w:r>
              <w:rPr>
                <w:i/>
                <w:iCs/>
                <w:color w:val="6B6B6B"/>
                <w:sz w:val="16"/>
                <w:szCs w:val="16"/>
              </w:rPr>
              <w:t>Classical · Olver 1974</w:t>
            </w:r>
          </w:p>
        </w:tc>
      </w:tr>
    </w:tbl>
    <w:p w14:paraId="2A380634"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66D9580F"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4252B8E1" w14:textId="77777777" w:rsidR="00301607" w:rsidRDefault="00000000">
            <w:pPr>
              <w:keepNext/>
              <w:spacing w:after="70"/>
            </w:pPr>
            <w:r>
              <w:rPr>
                <w:b/>
                <w:bCs/>
                <w:color w:val="1C3F6E"/>
              </w:rPr>
              <w:t>Theorem A.16 (the coarea formula).</w:t>
            </w:r>
          </w:p>
          <w:p w14:paraId="7A8B6E38" w14:textId="77777777" w:rsidR="00301607" w:rsidRDefault="00000000">
            <w:pPr>
              <w:spacing w:after="90" w:line="270" w:lineRule="auto"/>
              <w:jc w:val="both"/>
            </w:pPr>
            <w:r>
              <w:t>For a Lipschitz h: ℝ</w:t>
            </w:r>
            <w:r>
              <w:rPr>
                <w:vertAlign w:val="superscript"/>
              </w:rPr>
              <w:t>n</w:t>
            </w:r>
            <w:r>
              <w:t xml:space="preserve"> → ℝ and a Lebesgue-integrable f, ∫</w:t>
            </w:r>
            <w:r>
              <w:rPr>
                <w:vertAlign w:val="subscript"/>
              </w:rPr>
              <w:t>ℝⁿ</w:t>
            </w:r>
            <w:r>
              <w:t>f|∇h| dx = ∫</w:t>
            </w:r>
            <w:r>
              <w:rPr>
                <w:vertAlign w:val="subscript"/>
              </w:rPr>
              <w:t>ℝ</w:t>
            </w:r>
            <w:r>
              <w:t>(∫</w:t>
            </w:r>
            <w:r>
              <w:rPr>
                <w:vertAlign w:val="subscript"/>
              </w:rPr>
              <w:t>h⁻¹(t)</w:t>
            </w:r>
            <w:r>
              <w:t>f dℋ</w:t>
            </w:r>
            <w:r>
              <w:rPr>
                <w:vertAlign w:val="superscript"/>
              </w:rPr>
              <w:t>n−1</w:t>
            </w:r>
            <w:r>
              <w:t>) dt, where ℋ</w:t>
            </w:r>
            <w:r>
              <w:rPr>
                <w:vertAlign w:val="superscript"/>
              </w:rPr>
              <w:t>n−1</w:t>
            </w:r>
            <w:r>
              <w:t xml:space="preserve"> is (n − 1)-dimensional Hausdorff measure.</w:t>
            </w:r>
          </w:p>
          <w:p w14:paraId="52105C6B" w14:textId="77777777" w:rsidR="00301607" w:rsidRDefault="00000000">
            <w:pPr>
              <w:spacing w:after="90" w:line="270" w:lineRule="auto"/>
              <w:jc w:val="both"/>
            </w:pPr>
            <w:r>
              <w:rPr>
                <w:i/>
                <w:iCs/>
              </w:rPr>
              <w:t>Used in</w:t>
            </w:r>
            <w:r>
              <w:t xml:space="preserve"> Proposition 15.5.</w:t>
            </w:r>
          </w:p>
          <w:p w14:paraId="58B65B4C" w14:textId="77777777" w:rsidR="00301607" w:rsidRDefault="00000000">
            <w:pPr>
              <w:jc w:val="right"/>
            </w:pPr>
            <w:r>
              <w:rPr>
                <w:i/>
                <w:iCs/>
                <w:color w:val="6B6B6B"/>
                <w:sz w:val="16"/>
                <w:szCs w:val="16"/>
              </w:rPr>
              <w:t>Classical · Federer 1969</w:t>
            </w:r>
          </w:p>
        </w:tc>
      </w:tr>
    </w:tbl>
    <w:p w14:paraId="3B143568"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6785E6C" w14:textId="77777777">
        <w:tblPrEx>
          <w:tblCellMar>
            <w:top w:w="0" w:type="dxa"/>
            <w:bottom w:w="0" w:type="dxa"/>
          </w:tblCellMar>
        </w:tblPrEx>
        <w:tc>
          <w:tcPr>
            <w:tcW w:w="9026" w:type="dxa"/>
            <w:tcBorders>
              <w:top w:val="single" w:sz="8" w:space="0" w:color="2A78D6"/>
              <w:left w:val="none" w:sz="0" w:space="0" w:color="FFFFFF"/>
              <w:bottom w:val="single" w:sz="8" w:space="0" w:color="2A78D6"/>
              <w:right w:val="none" w:sz="0" w:space="0" w:color="FFFFFF"/>
            </w:tcBorders>
            <w:shd w:val="clear" w:color="auto" w:fill="EEF3FB"/>
            <w:tcMar>
              <w:top w:w="110" w:type="dxa"/>
              <w:left w:w="170" w:type="dxa"/>
              <w:bottom w:w="90" w:type="dxa"/>
              <w:right w:w="170" w:type="dxa"/>
            </w:tcMar>
          </w:tcPr>
          <w:p w14:paraId="11519739" w14:textId="77777777" w:rsidR="00301607" w:rsidRDefault="00000000">
            <w:pPr>
              <w:keepNext/>
              <w:spacing w:after="70"/>
            </w:pPr>
            <w:r>
              <w:rPr>
                <w:b/>
                <w:bCs/>
                <w:color w:val="1C3F6E"/>
              </w:rPr>
              <w:lastRenderedPageBreak/>
              <w:t>Theorem A.17 (Laplace’s continued fraction).</w:t>
            </w:r>
          </w:p>
          <w:p w14:paraId="02232147" w14:textId="77777777" w:rsidR="00301607" w:rsidRDefault="00000000">
            <w:pPr>
              <w:spacing w:after="90" w:line="270" w:lineRule="auto"/>
              <w:jc w:val="both"/>
            </w:pPr>
            <w:r>
              <w:t>For u &gt; 0 the Mills ratio has the convergent continued fraction Q(u)/φ(u) = 1/(u + 1/(u + 2/(u + 3/(u + ⋯)))).</w:t>
            </w:r>
          </w:p>
          <w:p w14:paraId="18C063C8" w14:textId="77777777" w:rsidR="00301607" w:rsidRDefault="00000000">
            <w:pPr>
              <w:spacing w:after="90" w:line="270" w:lineRule="auto"/>
              <w:jc w:val="both"/>
            </w:pPr>
            <w:r>
              <w:rPr>
                <w:i/>
                <w:iCs/>
              </w:rPr>
              <w:t>Used in</w:t>
            </w:r>
            <w:r>
              <w:t xml:space="preserve"> Proposition 19.11.</w:t>
            </w:r>
          </w:p>
          <w:p w14:paraId="27C0B1F9" w14:textId="77777777" w:rsidR="00301607" w:rsidRDefault="00000000">
            <w:pPr>
              <w:jc w:val="right"/>
            </w:pPr>
            <w:r>
              <w:rPr>
                <w:i/>
                <w:iCs/>
                <w:color w:val="6B6B6B"/>
                <w:sz w:val="16"/>
                <w:szCs w:val="16"/>
              </w:rPr>
              <w:t>Classical · Laplace 1805; Abramowitz and Stegun 1964, 26.2.14</w:t>
            </w:r>
          </w:p>
        </w:tc>
      </w:tr>
    </w:tbl>
    <w:p w14:paraId="72CB1B37" w14:textId="77777777" w:rsidR="00301607" w:rsidRDefault="003016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1607" w14:paraId="2BA9F57C" w14:textId="77777777">
        <w:tblPrEx>
          <w:tblCellMar>
            <w:top w:w="0" w:type="dxa"/>
            <w:bottom w:w="0" w:type="dxa"/>
          </w:tblCellMar>
        </w:tblPrEx>
        <w:tc>
          <w:tcPr>
            <w:tcW w:w="9026" w:type="dxa"/>
            <w:tcBorders>
              <w:top w:val="single" w:sz="8" w:space="0" w:color="9A9893"/>
              <w:left w:val="none" w:sz="0" w:space="0" w:color="FFFFFF"/>
              <w:bottom w:val="single" w:sz="8" w:space="0" w:color="9A9893"/>
              <w:right w:val="none" w:sz="0" w:space="0" w:color="FFFFFF"/>
            </w:tcBorders>
            <w:shd w:val="clear" w:color="auto" w:fill="F4F4F1"/>
            <w:tcMar>
              <w:top w:w="110" w:type="dxa"/>
              <w:left w:w="170" w:type="dxa"/>
              <w:bottom w:w="90" w:type="dxa"/>
              <w:right w:w="170" w:type="dxa"/>
            </w:tcMar>
          </w:tcPr>
          <w:p w14:paraId="74DFFFD8" w14:textId="77777777" w:rsidR="00301607" w:rsidRDefault="00000000">
            <w:pPr>
              <w:keepNext/>
              <w:spacing w:after="70"/>
            </w:pPr>
            <w:r>
              <w:rPr>
                <w:b/>
                <w:bCs/>
                <w:color w:val="1C3F6E"/>
              </w:rPr>
              <w:t>Definition A.18 (Kleene’s strong three-valued logic).</w:t>
            </w:r>
          </w:p>
          <w:p w14:paraId="5066ECD7" w14:textId="77777777" w:rsidR="00301607" w:rsidRDefault="00000000">
            <w:pPr>
              <w:spacing w:after="90" w:line="270" w:lineRule="auto"/>
              <w:jc w:val="both"/>
            </w:pPr>
            <w:r>
              <w:t>The truth values are ordered false &lt; unknown &lt; true. Conjunction takes the minimum of its arguments, disjunction the maximum, and negation exchanges true and false and fixes unknown.</w:t>
            </w:r>
          </w:p>
          <w:p w14:paraId="1798D930" w14:textId="77777777" w:rsidR="00301607" w:rsidRDefault="00000000">
            <w:pPr>
              <w:spacing w:after="90" w:line="270" w:lineRule="auto"/>
              <w:jc w:val="both"/>
            </w:pPr>
            <w:r>
              <w:rPr>
                <w:i/>
                <w:iCs/>
              </w:rPr>
              <w:t>Used in</w:t>
            </w:r>
            <w:r>
              <w:t xml:space="preserve"> Proposition 18.12.</w:t>
            </w:r>
          </w:p>
          <w:p w14:paraId="5DD0BB2F" w14:textId="77777777" w:rsidR="00301607" w:rsidRDefault="00000000">
            <w:pPr>
              <w:jc w:val="right"/>
            </w:pPr>
            <w:r>
              <w:rPr>
                <w:i/>
                <w:iCs/>
                <w:color w:val="6B6B6B"/>
                <w:sz w:val="16"/>
                <w:szCs w:val="16"/>
              </w:rPr>
              <w:t>Classical · Kleene 1952</w:t>
            </w:r>
          </w:p>
        </w:tc>
      </w:tr>
    </w:tbl>
    <w:p w14:paraId="323B4FBE" w14:textId="77777777" w:rsidR="00301607" w:rsidRDefault="00301607">
      <w:pPr>
        <w:spacing w:after="60"/>
      </w:pPr>
    </w:p>
    <w:p w14:paraId="286F009F" w14:textId="77777777" w:rsidR="00301607" w:rsidRDefault="00301607">
      <w:pPr>
        <w:sectPr w:rsidR="00301607">
          <w:headerReference w:type="default" r:id="rId81"/>
          <w:footerReference w:type="default" r:id="rId82"/>
          <w:pgSz w:w="11906" w:h="16838"/>
          <w:pgMar w:top="1440" w:right="1440" w:bottom="1440" w:left="1440" w:header="708" w:footer="708" w:gutter="0"/>
          <w:cols w:space="720"/>
          <w:docGrid w:linePitch="360"/>
        </w:sectPr>
      </w:pPr>
    </w:p>
    <w:p w14:paraId="45778A03" w14:textId="77777777" w:rsidR="00301607" w:rsidRDefault="00000000">
      <w:pPr>
        <w:pStyle w:val="Heading1"/>
        <w:pBdr>
          <w:bottom w:val="single" w:sz="6" w:space="6" w:color="2A78D6"/>
        </w:pBdr>
        <w:spacing w:before="400" w:after="160"/>
      </w:pPr>
      <w:bookmarkStart w:id="116" w:name="_Toc243339038"/>
      <w:r>
        <w:lastRenderedPageBreak/>
        <w:t>Appendix B  Register of Results</w:t>
      </w:r>
      <w:bookmarkEnd w:id="116"/>
    </w:p>
    <w:p w14:paraId="15F65C0D" w14:textId="77777777" w:rsidR="00301607" w:rsidRDefault="00000000">
      <w:pPr>
        <w:spacing w:after="110" w:line="276" w:lineRule="auto"/>
        <w:jc w:val="both"/>
      </w:pPr>
      <w:r>
        <w:t xml:space="preserve">Every numbered item of Chapters 1–19 is listed below with its fields, its sources and its status. Fields are coded MP measure and probability, GA Gaussian analysis and Bayesian statistics, LA linear algebra and convex geometry, MC Monte Carlo and martingales, AS asymptotic analysis, OR order theory and vector optimisation, CV convex analysis and nonlinear programming, TO topology and geometric measure theory, IT information theory, CI concentration and statistical decision, DM combinatorics, graphs and logic, NA numerical analysis and dynamics, PDE partial differential equations. Sources use the codes of the table of sources. </w:t>
      </w:r>
      <w:r>
        <w:rPr>
          <w:i/>
          <w:iCs/>
        </w:rPr>
        <w:t>Proved</w:t>
      </w:r>
      <w:r>
        <w:t xml:space="preserve"> marks a result proved in the text; </w:t>
      </w:r>
      <w:r>
        <w:rPr>
          <w:i/>
          <w:iCs/>
        </w:rPr>
        <w:t>New</w:t>
      </w:r>
      <w:r>
        <w:t xml:space="preserve"> one first stated in this book; </w:t>
      </w:r>
      <w:r>
        <w:rPr>
          <w:i/>
          <w:iCs/>
        </w:rPr>
        <w:t>Corrected</w:t>
      </w:r>
      <w:r>
        <w:t xml:space="preserve"> one that replaces an earlier version (Appendix D); </w:t>
      </w:r>
      <w:r>
        <w:rPr>
          <w:i/>
          <w:iCs/>
        </w:rPr>
        <w:t>Classical</w:t>
      </w:r>
      <w:r>
        <w:t xml:space="preserve"> one proved elsewhere; </w:t>
      </w:r>
      <w:r>
        <w:rPr>
          <w:i/>
          <w:iCs/>
        </w:rPr>
        <w:t>Conjecture</w:t>
      </w:r>
      <w:r>
        <w:t xml:space="preserve"> an open statement.</w:t>
      </w:r>
    </w:p>
    <w:p w14:paraId="273612BA" w14:textId="77777777" w:rsidR="00301607" w:rsidRDefault="00000000">
      <w:pPr>
        <w:keepNext/>
        <w:spacing w:before="200" w:after="80"/>
      </w:pPr>
      <w:r>
        <w:rPr>
          <w:b/>
          <w:bCs/>
          <w:i/>
          <w:iCs/>
          <w:color w:val="333333"/>
        </w:rPr>
        <w:t>Part I · Measure and Probability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64F4804E"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791F4B"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B26327"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392A004"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B1192EB"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C3E1691" w14:textId="77777777" w:rsidR="00301607" w:rsidRDefault="00000000">
            <w:r>
              <w:rPr>
                <w:b/>
                <w:bCs/>
                <w:sz w:val="18"/>
                <w:szCs w:val="18"/>
              </w:rPr>
              <w:t>Status</w:t>
            </w:r>
          </w:p>
        </w:tc>
      </w:tr>
      <w:tr w:rsidR="00301607" w14:paraId="38A2319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B230E" w14:textId="77777777" w:rsidR="00301607" w:rsidRDefault="00000000">
            <w:r>
              <w:rPr>
                <w:sz w:val="18"/>
                <w:szCs w:val="18"/>
              </w:rPr>
              <w:t>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C8715" w14:textId="77777777" w:rsidR="00301607" w:rsidRDefault="00000000">
            <w:r>
              <w:rPr>
                <w:sz w:val="18"/>
                <w:szCs w:val="18"/>
              </w:rPr>
              <w:t>Def. design space, prior and loss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716E8"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C699CD" w14:textId="77777777" w:rsidR="00301607" w:rsidRDefault="00000000">
            <w:r>
              <w:rPr>
                <w:sz w:val="18"/>
                <w:szCs w:val="18"/>
              </w:rPr>
              <w:t>B Ch 1, Notation</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706F1" w14:textId="77777777" w:rsidR="00301607" w:rsidRDefault="00301607"/>
        </w:tc>
      </w:tr>
      <w:tr w:rsidR="00301607" w14:paraId="6D34482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5C9EC" w14:textId="77777777" w:rsidR="00301607" w:rsidRDefault="00000000">
            <w:r>
              <w:rPr>
                <w:sz w:val="18"/>
                <w:szCs w:val="18"/>
              </w:rPr>
              <w:t>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302892" w14:textId="77777777" w:rsidR="00301607" w:rsidRDefault="00000000">
            <w:r>
              <w:rPr>
                <w:sz w:val="18"/>
                <w:szCs w:val="18"/>
              </w:rPr>
              <w:t>Def. Gibbs target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1279B"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A9327D" w14:textId="77777777" w:rsidR="00301607" w:rsidRDefault="00000000">
            <w:r>
              <w:rPr>
                <w:sz w:val="18"/>
                <w:szCs w:val="18"/>
              </w:rPr>
              <w:t>B (1.1); CB</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29C55" w14:textId="77777777" w:rsidR="00301607" w:rsidRDefault="00301607"/>
        </w:tc>
      </w:tr>
      <w:tr w:rsidR="00301607" w14:paraId="11D382A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C23514" w14:textId="77777777" w:rsidR="00301607" w:rsidRDefault="00000000">
            <w:r>
              <w:rPr>
                <w:sz w:val="18"/>
                <w:szCs w:val="18"/>
              </w:rPr>
              <w:t>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AF96F" w14:textId="77777777" w:rsidR="00301607" w:rsidRDefault="00000000">
            <w:r>
              <w:rPr>
                <w:sz w:val="18"/>
                <w:szCs w:val="18"/>
              </w:rPr>
              <w:t>Prop. existence and elementary bounds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007DD"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FAA2E6" w14:textId="77777777" w:rsidR="00301607" w:rsidRDefault="00000000">
            <w:r>
              <w:rPr>
                <w:sz w:val="18"/>
                <w:szCs w:val="18"/>
              </w:rPr>
              <w:t>B Ch 1; CB</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47FD77" w14:textId="77777777" w:rsidR="00301607" w:rsidRDefault="00000000">
            <w:r>
              <w:rPr>
                <w:sz w:val="18"/>
                <w:szCs w:val="18"/>
              </w:rPr>
              <w:t>Proved</w:t>
            </w:r>
          </w:p>
        </w:tc>
      </w:tr>
      <w:tr w:rsidR="00301607" w14:paraId="3088E5C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7A132" w14:textId="77777777" w:rsidR="00301607" w:rsidRDefault="00000000">
            <w:r>
              <w:rPr>
                <w:sz w:val="18"/>
                <w:szCs w:val="18"/>
              </w:rPr>
              <w:t>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FF047" w14:textId="77777777" w:rsidR="00301607" w:rsidRDefault="00000000">
            <w:r>
              <w:rPr>
                <w:sz w:val="18"/>
                <w:szCs w:val="18"/>
              </w:rPr>
              <w:t>Def. gated target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B1AA08"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4F7BC" w14:textId="77777777" w:rsidR="00301607" w:rsidRDefault="00000000">
            <w:r>
              <w:rPr>
                <w:sz w:val="18"/>
                <w:szCs w:val="18"/>
              </w:rPr>
              <w:t>B (1.2)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0A078" w14:textId="77777777" w:rsidR="00301607" w:rsidRDefault="00301607"/>
        </w:tc>
      </w:tr>
      <w:tr w:rsidR="00301607" w14:paraId="2B574FC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E3B007" w14:textId="77777777" w:rsidR="00301607" w:rsidRDefault="00000000">
            <w:r>
              <w:rPr>
                <w:sz w:val="18"/>
                <w:szCs w:val="18"/>
              </w:rPr>
              <w:t>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E4C0E0" w14:textId="77777777" w:rsidR="00301607" w:rsidRDefault="00000000">
            <w:r>
              <w:rPr>
                <w:sz w:val="18"/>
                <w:szCs w:val="18"/>
              </w:rPr>
              <w:t>Prop. gated targets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84465"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48333" w14:textId="77777777" w:rsidR="00301607" w:rsidRDefault="00000000">
            <w:r>
              <w:rPr>
                <w:sz w:val="18"/>
                <w:szCs w:val="18"/>
              </w:rPr>
              <w:t>B Ch 1; SD</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5A1152" w14:textId="77777777" w:rsidR="00301607" w:rsidRDefault="00000000">
            <w:r>
              <w:rPr>
                <w:sz w:val="18"/>
                <w:szCs w:val="18"/>
              </w:rPr>
              <w:t>Proved</w:t>
            </w:r>
          </w:p>
        </w:tc>
      </w:tr>
      <w:tr w:rsidR="00301607" w14:paraId="3E9D764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D6395" w14:textId="77777777" w:rsidR="00301607" w:rsidRDefault="00000000">
            <w:r>
              <w:rPr>
                <w:sz w:val="18"/>
                <w:szCs w:val="18"/>
              </w:rPr>
              <w:t>1.6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22B7C" w14:textId="77777777" w:rsidR="00301607" w:rsidRDefault="00000000">
            <w:r>
              <w:rPr>
                <w:sz w:val="18"/>
                <w:szCs w:val="18"/>
              </w:rPr>
              <w:t>Lemma temperature derivatives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B2484" w14:textId="77777777" w:rsidR="00301607" w:rsidRDefault="00000000">
            <w:r>
              <w:rPr>
                <w:sz w:val="18"/>
                <w:szCs w:val="18"/>
              </w:rPr>
              <w:t>MP,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C4A814" w14:textId="77777777" w:rsidR="00301607" w:rsidRDefault="00000000">
            <w:r>
              <w:rPr>
                <w:sz w:val="18"/>
                <w:szCs w:val="18"/>
              </w:rPr>
              <w:t>CX Lemma 4.1; SY Prop 4(i)</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0F616" w14:textId="77777777" w:rsidR="00301607" w:rsidRDefault="00000000">
            <w:r>
              <w:rPr>
                <w:sz w:val="18"/>
                <w:szCs w:val="18"/>
              </w:rPr>
              <w:t>Proved</w:t>
            </w:r>
          </w:p>
        </w:tc>
      </w:tr>
      <w:tr w:rsidR="00301607" w14:paraId="7854DBD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CF0B76" w14:textId="77777777" w:rsidR="00301607" w:rsidRDefault="00000000">
            <w:r>
              <w:rPr>
                <w:sz w:val="18"/>
                <w:szCs w:val="18"/>
              </w:rPr>
              <w:t>1.7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771E7" w14:textId="77777777" w:rsidR="00301607" w:rsidRDefault="00000000">
            <w:r>
              <w:rPr>
                <w:sz w:val="18"/>
                <w:szCs w:val="18"/>
              </w:rPr>
              <w:t>Cor. monotone mean loss and convex log-partition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9820F" w14:textId="77777777" w:rsidR="00301607" w:rsidRDefault="00000000">
            <w:r>
              <w:rPr>
                <w:sz w:val="18"/>
                <w:szCs w:val="18"/>
              </w:rPr>
              <w:t>MP,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F5CCE" w14:textId="77777777" w:rsidR="00301607" w:rsidRDefault="00000000">
            <w:r>
              <w:rPr>
                <w:sz w:val="18"/>
                <w:szCs w:val="18"/>
              </w:rPr>
              <w:t>CX; SY</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781F49" w14:textId="77777777" w:rsidR="00301607" w:rsidRDefault="00000000">
            <w:r>
              <w:rPr>
                <w:sz w:val="18"/>
                <w:szCs w:val="18"/>
              </w:rPr>
              <w:t>Proved</w:t>
            </w:r>
          </w:p>
        </w:tc>
      </w:tr>
      <w:tr w:rsidR="00301607" w14:paraId="7E993632"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824994" w14:textId="77777777" w:rsidR="00301607" w:rsidRDefault="00000000">
            <w:r>
              <w:rPr>
                <w:sz w:val="18"/>
                <w:szCs w:val="18"/>
              </w:rPr>
              <w:t>1.8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4D97FF" w14:textId="77777777" w:rsidR="00301607" w:rsidRDefault="00000000">
            <w:r>
              <w:rPr>
                <w:sz w:val="18"/>
                <w:szCs w:val="18"/>
              </w:rPr>
              <w:t>Prop. re-tempering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CCD452"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FA40F4" w14:textId="77777777" w:rsidR="00301607" w:rsidRDefault="00000000">
            <w:r>
              <w:rPr>
                <w:sz w:val="18"/>
                <w:szCs w:val="18"/>
              </w:rPr>
              <w:t>AD Props 3–4; B (7.7)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AB186" w14:textId="77777777" w:rsidR="00301607" w:rsidRDefault="00000000">
            <w:r>
              <w:rPr>
                <w:sz w:val="18"/>
                <w:szCs w:val="18"/>
              </w:rPr>
              <w:t>Proved</w:t>
            </w:r>
          </w:p>
        </w:tc>
      </w:tr>
      <w:tr w:rsidR="00301607" w14:paraId="551E74A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C1182B" w14:textId="77777777" w:rsidR="00301607" w:rsidRDefault="00000000">
            <w:r>
              <w:rPr>
                <w:sz w:val="18"/>
                <w:szCs w:val="18"/>
              </w:rPr>
              <w:t>1.9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91B23" w14:textId="77777777" w:rsidR="00301607" w:rsidRDefault="00000000">
            <w:r>
              <w:rPr>
                <w:sz w:val="18"/>
                <w:szCs w:val="18"/>
              </w:rPr>
              <w:t>Prop. score transforms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22EEAC" w14:textId="77777777" w:rsidR="00301607" w:rsidRDefault="00000000">
            <w:r>
              <w:rPr>
                <w:sz w:val="18"/>
                <w:szCs w:val="18"/>
              </w:rPr>
              <w:t>MP,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2B17F8" w14:textId="77777777" w:rsidR="00301607" w:rsidRDefault="00000000">
            <w:r>
              <w:rPr>
                <w:sz w:val="18"/>
                <w:szCs w:val="18"/>
              </w:rPr>
              <w:t>B Prop 3.2; OA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437CFB" w14:textId="77777777" w:rsidR="00301607" w:rsidRDefault="00000000">
            <w:r>
              <w:rPr>
                <w:sz w:val="18"/>
                <w:szCs w:val="18"/>
              </w:rPr>
              <w:t>Proved</w:t>
            </w:r>
          </w:p>
        </w:tc>
      </w:tr>
      <w:tr w:rsidR="00301607" w14:paraId="50D0962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D67B0" w14:textId="77777777" w:rsidR="00301607" w:rsidRDefault="00000000">
            <w:r>
              <w:rPr>
                <w:sz w:val="18"/>
                <w:szCs w:val="18"/>
              </w:rPr>
              <w:t>1.10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2F6F93" w14:textId="77777777" w:rsidR="00301607" w:rsidRDefault="00000000">
            <w:r>
              <w:rPr>
                <w:sz w:val="18"/>
                <w:szCs w:val="18"/>
              </w:rPr>
              <w:t>Prop. sums of losses are products of experts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D853CA" w14:textId="77777777" w:rsidR="00301607" w:rsidRDefault="00000000">
            <w:r>
              <w:rPr>
                <w:sz w:val="18"/>
                <w:szCs w:val="18"/>
              </w:rPr>
              <w:t>MP,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329BF" w14:textId="77777777" w:rsidR="00301607" w:rsidRDefault="00000000">
            <w:r>
              <w:rPr>
                <w:sz w:val="18"/>
                <w:szCs w:val="18"/>
              </w:rPr>
              <w:t>OM Prop 1; GF Prop 1(i)</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57B85" w14:textId="77777777" w:rsidR="00301607" w:rsidRDefault="00000000">
            <w:r>
              <w:rPr>
                <w:sz w:val="18"/>
                <w:szCs w:val="18"/>
              </w:rPr>
              <w:t>Proved</w:t>
            </w:r>
          </w:p>
        </w:tc>
      </w:tr>
      <w:tr w:rsidR="00301607" w14:paraId="47A23B6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1E15A9" w14:textId="77777777" w:rsidR="00301607" w:rsidRDefault="00000000">
            <w:r>
              <w:rPr>
                <w:sz w:val="18"/>
                <w:szCs w:val="18"/>
              </w:rPr>
              <w:t>1.11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31E204" w14:textId="77777777" w:rsidR="00301607" w:rsidRDefault="00000000">
            <w:r>
              <w:rPr>
                <w:sz w:val="18"/>
                <w:szCs w:val="18"/>
              </w:rPr>
              <w:t>Def. normalised mixture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88367"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95D8FD" w14:textId="77777777" w:rsidR="00301607" w:rsidRDefault="00000000">
            <w:r>
              <w:rPr>
                <w:sz w:val="18"/>
                <w:szCs w:val="18"/>
              </w:rPr>
              <w:t>B Ch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B24231" w14:textId="77777777" w:rsidR="00301607" w:rsidRDefault="00301607"/>
        </w:tc>
      </w:tr>
      <w:tr w:rsidR="00301607" w14:paraId="09BE6EA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CCA92B" w14:textId="77777777" w:rsidR="00301607" w:rsidRDefault="00000000">
            <w:r>
              <w:rPr>
                <w:sz w:val="18"/>
                <w:szCs w:val="18"/>
              </w:rPr>
              <w:t>1.12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2A18E" w14:textId="77777777" w:rsidR="00301607" w:rsidRDefault="00000000">
            <w:r>
              <w:rPr>
                <w:sz w:val="18"/>
                <w:szCs w:val="18"/>
              </w:rPr>
              <w:t>Prop. a raw sum is a reweighted mixture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C6A47"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05E747" w14:textId="77777777" w:rsidR="00301607" w:rsidRDefault="00000000">
            <w:r>
              <w:rPr>
                <w:sz w:val="18"/>
                <w:szCs w:val="18"/>
              </w:rPr>
              <w:t>CX Prop 6.1; B Thm 9.1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6858D" w14:textId="77777777" w:rsidR="00301607" w:rsidRDefault="00000000">
            <w:r>
              <w:rPr>
                <w:sz w:val="18"/>
                <w:szCs w:val="18"/>
              </w:rPr>
              <w:t>Proved</w:t>
            </w:r>
          </w:p>
        </w:tc>
      </w:tr>
      <w:tr w:rsidR="00301607" w14:paraId="695E8012"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8D7CF" w14:textId="77777777" w:rsidR="00301607" w:rsidRDefault="00000000">
            <w:r>
              <w:rPr>
                <w:sz w:val="18"/>
                <w:szCs w:val="18"/>
              </w:rPr>
              <w:t>1.13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6C0ECC" w14:textId="77777777" w:rsidR="00301607" w:rsidRDefault="00000000">
            <w:r>
              <w:rPr>
                <w:sz w:val="18"/>
                <w:szCs w:val="18"/>
              </w:rPr>
              <w:t>Ex. a balanced preference that loses its mass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05F7C"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DBD471" w14:textId="77777777" w:rsidR="00301607" w:rsidRDefault="00000000">
            <w:r>
              <w:rPr>
                <w:sz w:val="18"/>
                <w:szCs w:val="18"/>
              </w:rPr>
              <w:t>CH Table 7; CX</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71B5F7" w14:textId="77777777" w:rsidR="00301607" w:rsidRDefault="00301607"/>
        </w:tc>
      </w:tr>
      <w:tr w:rsidR="00301607" w14:paraId="62C3A5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42D58" w14:textId="77777777" w:rsidR="00301607" w:rsidRDefault="00000000">
            <w:r>
              <w:rPr>
                <w:sz w:val="18"/>
                <w:szCs w:val="18"/>
              </w:rPr>
              <w:t>1.14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2C7E02" w14:textId="77777777" w:rsidR="00301607" w:rsidRDefault="00000000">
            <w:r>
              <w:rPr>
                <w:sz w:val="18"/>
                <w:szCs w:val="18"/>
              </w:rPr>
              <w:t>Prop. selection coverage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AE1EE" w14:textId="77777777" w:rsidR="00301607" w:rsidRDefault="00000000">
            <w:r>
              <w:rPr>
                <w:sz w:val="18"/>
                <w:szCs w:val="18"/>
              </w:rPr>
              <w:t>MP,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A1AB5" w14:textId="77777777" w:rsidR="00301607" w:rsidRDefault="00000000">
            <w:r>
              <w:rPr>
                <w:sz w:val="18"/>
                <w:szCs w:val="18"/>
              </w:rPr>
              <w:t>FA Prop 2; B Ch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F9B40" w14:textId="77777777" w:rsidR="00301607" w:rsidRDefault="00000000">
            <w:r>
              <w:rPr>
                <w:sz w:val="18"/>
                <w:szCs w:val="18"/>
              </w:rPr>
              <w:t>Proved</w:t>
            </w:r>
          </w:p>
        </w:tc>
      </w:tr>
      <w:tr w:rsidR="00301607" w14:paraId="406E442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B9318E" w14:textId="77777777" w:rsidR="00301607" w:rsidRDefault="00000000">
            <w:r>
              <w:rPr>
                <w:sz w:val="18"/>
                <w:szCs w:val="18"/>
              </w:rPr>
              <w:t>1.15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AEC06C" w14:textId="77777777" w:rsidR="00301607" w:rsidRDefault="00000000">
            <w:r>
              <w:rPr>
                <w:sz w:val="18"/>
                <w:szCs w:val="18"/>
              </w:rPr>
              <w:t>Prop. the incumbent cannot get worse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18ACAE" w14:textId="77777777" w:rsidR="00301607" w:rsidRDefault="00000000">
            <w:r>
              <w:rPr>
                <w:sz w:val="18"/>
                <w:szCs w:val="18"/>
              </w:rPr>
              <w:t>MP,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54097" w14:textId="77777777" w:rsidR="00301607" w:rsidRDefault="00000000">
            <w:r>
              <w:rPr>
                <w:sz w:val="18"/>
                <w:szCs w:val="18"/>
              </w:rPr>
              <w:t>AD Prop 5; B Ch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BAF3A" w14:textId="77777777" w:rsidR="00301607" w:rsidRDefault="00000000">
            <w:r>
              <w:rPr>
                <w:sz w:val="18"/>
                <w:szCs w:val="18"/>
              </w:rPr>
              <w:t>Proved</w:t>
            </w:r>
          </w:p>
        </w:tc>
      </w:tr>
      <w:tr w:rsidR="00301607" w14:paraId="584512C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38435C" w14:textId="77777777" w:rsidR="00301607" w:rsidRDefault="00000000">
            <w:r>
              <w:rPr>
                <w:sz w:val="18"/>
                <w:szCs w:val="18"/>
              </w:rPr>
              <w:t>2.1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7D020E" w14:textId="77777777" w:rsidR="00301607" w:rsidRDefault="00000000">
            <w:r>
              <w:rPr>
                <w:sz w:val="18"/>
                <w:szCs w:val="18"/>
              </w:rPr>
              <w:t>Def. decoder, representative, fibre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4A090"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0871C" w14:textId="77777777" w:rsidR="00301607" w:rsidRDefault="00000000">
            <w:r>
              <w:rPr>
                <w:sz w:val="18"/>
                <w:szCs w:val="18"/>
              </w:rPr>
              <w:t>B Ch 14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5C0C00" w14:textId="77777777" w:rsidR="00301607" w:rsidRDefault="00301607"/>
        </w:tc>
      </w:tr>
      <w:tr w:rsidR="00301607" w14:paraId="57D67A7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E074D" w14:textId="77777777" w:rsidR="00301607" w:rsidRDefault="00000000">
            <w:r>
              <w:rPr>
                <w:sz w:val="18"/>
                <w:szCs w:val="18"/>
              </w:rPr>
              <w:t>2.2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AF8DB" w14:textId="77777777" w:rsidR="00301607" w:rsidRDefault="00000000">
            <w:r>
              <w:rPr>
                <w:sz w:val="18"/>
                <w:szCs w:val="18"/>
              </w:rPr>
              <w:t>Thm the decoder is the prior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49A1FC" w14:textId="77777777" w:rsidR="00301607" w:rsidRDefault="00000000">
            <w:r>
              <w:rPr>
                <w:sz w:val="18"/>
                <w:szCs w:val="18"/>
              </w:rPr>
              <w:t>MP,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7EB69" w14:textId="77777777" w:rsidR="00301607" w:rsidRDefault="00000000">
            <w:r>
              <w:rPr>
                <w:sz w:val="18"/>
                <w:szCs w:val="18"/>
              </w:rPr>
              <w:t>B Thm 16.1; E1 Prop 1; CM Thm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6EE1BB" w14:textId="77777777" w:rsidR="00301607" w:rsidRDefault="00000000">
            <w:r>
              <w:rPr>
                <w:sz w:val="18"/>
                <w:szCs w:val="18"/>
              </w:rPr>
              <w:t>Proved</w:t>
            </w:r>
          </w:p>
        </w:tc>
      </w:tr>
      <w:tr w:rsidR="00301607" w14:paraId="26E770D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24A4D5" w14:textId="77777777" w:rsidR="00301607" w:rsidRDefault="00000000">
            <w:r>
              <w:rPr>
                <w:sz w:val="18"/>
                <w:szCs w:val="18"/>
              </w:rPr>
              <w:t>2.3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D46069" w14:textId="77777777" w:rsidR="00301607" w:rsidRDefault="00000000">
            <w:r>
              <w:rPr>
                <w:sz w:val="18"/>
                <w:szCs w:val="18"/>
              </w:rPr>
              <w:t>Ex. induced priors of common codes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837E9A"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9CA758" w14:textId="77777777" w:rsidR="00301607" w:rsidRDefault="00000000">
            <w:r>
              <w:rPr>
                <w:sz w:val="18"/>
                <w:szCs w:val="18"/>
              </w:rPr>
              <w:t>B Ch 14; E1; CM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CCCD2A" w14:textId="77777777" w:rsidR="00301607" w:rsidRDefault="00301607"/>
        </w:tc>
      </w:tr>
      <w:tr w:rsidR="00301607" w14:paraId="52ED6B6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E0C4DF" w14:textId="77777777" w:rsidR="00301607" w:rsidRDefault="00000000">
            <w:r>
              <w:rPr>
                <w:sz w:val="18"/>
                <w:szCs w:val="18"/>
              </w:rPr>
              <w:t>2.4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D4D8B" w14:textId="77777777" w:rsidR="00301607" w:rsidRDefault="00000000">
            <w:r>
              <w:rPr>
                <w:sz w:val="18"/>
                <w:szCs w:val="18"/>
              </w:rPr>
              <w:t>Prop. repaired pushforward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C49F9E"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2C4D3D" w14:textId="77777777" w:rsidR="00301607" w:rsidRDefault="00000000">
            <w:r>
              <w:rPr>
                <w:sz w:val="18"/>
                <w:szCs w:val="18"/>
              </w:rPr>
              <w:t>E1 Prop 7; CM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BD2A8" w14:textId="77777777" w:rsidR="00301607" w:rsidRDefault="00000000">
            <w:r>
              <w:rPr>
                <w:sz w:val="18"/>
                <w:szCs w:val="18"/>
              </w:rPr>
              <w:t>Proved</w:t>
            </w:r>
          </w:p>
        </w:tc>
      </w:tr>
      <w:tr w:rsidR="00301607" w14:paraId="49ADD76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DDEF9" w14:textId="77777777" w:rsidR="00301607" w:rsidRDefault="00000000">
            <w:r>
              <w:rPr>
                <w:sz w:val="18"/>
                <w:szCs w:val="18"/>
              </w:rPr>
              <w:t>2.5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9FFC21" w14:textId="77777777" w:rsidR="00301607" w:rsidRDefault="00000000">
            <w:r>
              <w:rPr>
                <w:sz w:val="18"/>
                <w:szCs w:val="18"/>
              </w:rPr>
              <w:t>Thm squared-error optimality of the conditional mean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98599F" w14:textId="77777777" w:rsidR="00301607" w:rsidRDefault="00000000">
            <w:r>
              <w:rPr>
                <w:sz w:val="18"/>
                <w:szCs w:val="18"/>
              </w:rPr>
              <w:t>MP,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B32E95" w14:textId="77777777" w:rsidR="00301607" w:rsidRDefault="00000000">
            <w:r>
              <w:rPr>
                <w:sz w:val="18"/>
                <w:szCs w:val="18"/>
              </w:rPr>
              <w:t>B Thm 16.2; CM Thm 2; E1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EF3DB" w14:textId="77777777" w:rsidR="00301607" w:rsidRDefault="00000000">
            <w:r>
              <w:rPr>
                <w:sz w:val="18"/>
                <w:szCs w:val="18"/>
              </w:rPr>
              <w:t>Proved</w:t>
            </w:r>
          </w:p>
        </w:tc>
      </w:tr>
      <w:tr w:rsidR="00301607" w14:paraId="54925C9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E3349" w14:textId="77777777" w:rsidR="00301607" w:rsidRDefault="00000000">
            <w:r>
              <w:rPr>
                <w:sz w:val="18"/>
                <w:szCs w:val="18"/>
              </w:rPr>
              <w:t>2.6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724452" w14:textId="77777777" w:rsidR="00301607" w:rsidRDefault="00000000">
            <w:r>
              <w:rPr>
                <w:sz w:val="18"/>
                <w:szCs w:val="18"/>
              </w:rPr>
              <w:t>Prop. threshold and quantile-bin means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3DE99" w14:textId="77777777" w:rsidR="00301607" w:rsidRDefault="00000000">
            <w:r>
              <w:rPr>
                <w:sz w:val="18"/>
                <w:szCs w:val="18"/>
              </w:rPr>
              <w:t>MP,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6F6123" w14:textId="77777777" w:rsidR="00301607" w:rsidRDefault="00000000">
            <w:r>
              <w:rPr>
                <w:sz w:val="18"/>
                <w:szCs w:val="18"/>
              </w:rPr>
              <w:t>B (14.2); CM Ex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E2F1E" w14:textId="77777777" w:rsidR="00301607" w:rsidRDefault="00000000">
            <w:r>
              <w:rPr>
                <w:sz w:val="18"/>
                <w:szCs w:val="18"/>
              </w:rPr>
              <w:t>Proved</w:t>
            </w:r>
          </w:p>
        </w:tc>
      </w:tr>
      <w:tr w:rsidR="00301607" w14:paraId="427B310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768F6" w14:textId="77777777" w:rsidR="00301607" w:rsidRDefault="00000000">
            <w:r>
              <w:rPr>
                <w:sz w:val="18"/>
                <w:szCs w:val="18"/>
              </w:rPr>
              <w:t>2.7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825B77" w14:textId="77777777" w:rsidR="00301607" w:rsidRDefault="00000000">
            <w:r>
              <w:rPr>
                <w:sz w:val="18"/>
                <w:szCs w:val="18"/>
              </w:rPr>
              <w:t>Thm symmetric argmax means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FBC39E" w14:textId="77777777" w:rsidR="00301607" w:rsidRDefault="00000000">
            <w:r>
              <w:rPr>
                <w:sz w:val="18"/>
                <w:szCs w:val="18"/>
              </w:rPr>
              <w:t>MP,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C40A3" w14:textId="77777777" w:rsidR="00301607" w:rsidRDefault="00000000">
            <w:r>
              <w:rPr>
                <w:sz w:val="18"/>
                <w:szCs w:val="18"/>
              </w:rPr>
              <w:t>B Prop 16.1; CM Thm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98AEEA" w14:textId="77777777" w:rsidR="00301607" w:rsidRDefault="00000000">
            <w:r>
              <w:rPr>
                <w:sz w:val="18"/>
                <w:szCs w:val="18"/>
              </w:rPr>
              <w:t>Proved</w:t>
            </w:r>
          </w:p>
        </w:tc>
      </w:tr>
      <w:tr w:rsidR="00301607" w14:paraId="532EF1C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4DAA6" w14:textId="77777777" w:rsidR="00301607" w:rsidRDefault="00000000">
            <w:r>
              <w:rPr>
                <w:sz w:val="18"/>
                <w:szCs w:val="18"/>
              </w:rPr>
              <w:t>2.8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4C482" w14:textId="77777777" w:rsidR="00301607" w:rsidRDefault="00000000">
            <w:r>
              <w:rPr>
                <w:sz w:val="18"/>
                <w:szCs w:val="18"/>
              </w:rPr>
              <w:t>Prop. self-consistency and its failures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37D87" w14:textId="77777777" w:rsidR="00301607" w:rsidRDefault="00000000">
            <w:r>
              <w:rPr>
                <w:sz w:val="18"/>
                <w:szCs w:val="18"/>
              </w:rPr>
              <w:t>MP,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B376C3" w14:textId="77777777" w:rsidR="00301607" w:rsidRDefault="00000000">
            <w:r>
              <w:rPr>
                <w:sz w:val="18"/>
                <w:szCs w:val="18"/>
              </w:rPr>
              <w:t>CM Prop 3; E1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E0050F" w14:textId="77777777" w:rsidR="00301607" w:rsidRDefault="00000000">
            <w:r>
              <w:rPr>
                <w:sz w:val="18"/>
                <w:szCs w:val="18"/>
              </w:rPr>
              <w:t>Proved</w:t>
            </w:r>
          </w:p>
        </w:tc>
      </w:tr>
      <w:tr w:rsidR="00301607" w14:paraId="2E53F8C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FE5D9F" w14:textId="77777777" w:rsidR="00301607" w:rsidRDefault="00000000">
            <w:r>
              <w:rPr>
                <w:sz w:val="18"/>
                <w:szCs w:val="18"/>
              </w:rPr>
              <w:t>2.9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5A800B" w14:textId="77777777" w:rsidR="00301607" w:rsidRDefault="00000000">
            <w:r>
              <w:rPr>
                <w:sz w:val="18"/>
                <w:szCs w:val="18"/>
              </w:rPr>
              <w:t>Prop. snapping bias is a conditional Jensen gap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EF352" w14:textId="77777777" w:rsidR="00301607" w:rsidRDefault="00000000">
            <w:r>
              <w:rPr>
                <w:sz w:val="18"/>
                <w:szCs w:val="18"/>
              </w:rPr>
              <w:t>MP, IT</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F97C03" w14:textId="77777777" w:rsidR="00301607" w:rsidRDefault="00000000">
            <w:r>
              <w:rPr>
                <w:sz w:val="18"/>
                <w:szCs w:val="18"/>
              </w:rPr>
              <w:t>CM Prop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7563C" w14:textId="77777777" w:rsidR="00301607" w:rsidRDefault="00000000">
            <w:r>
              <w:rPr>
                <w:sz w:val="18"/>
                <w:szCs w:val="18"/>
              </w:rPr>
              <w:t>Proved</w:t>
            </w:r>
          </w:p>
        </w:tc>
      </w:tr>
      <w:tr w:rsidR="00301607" w14:paraId="0B1D597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7C31AD" w14:textId="77777777" w:rsidR="00301607" w:rsidRDefault="00000000">
            <w:r>
              <w:rPr>
                <w:sz w:val="18"/>
                <w:szCs w:val="18"/>
              </w:rPr>
              <w:t>2.10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AA0F3" w14:textId="77777777" w:rsidR="00301607" w:rsidRDefault="00000000">
            <w:r>
              <w:rPr>
                <w:sz w:val="18"/>
                <w:szCs w:val="18"/>
              </w:rPr>
              <w:t>Ex. a continuous law made atomic</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D61B7"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AA8B6" w14:textId="77777777" w:rsidR="00301607" w:rsidRDefault="00000000">
            <w:r>
              <w:rPr>
                <w:sz w:val="18"/>
                <w:szCs w:val="18"/>
              </w:rPr>
              <w:t>E1; CM Ex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71214" w14:textId="77777777" w:rsidR="00301607" w:rsidRDefault="00301607"/>
        </w:tc>
      </w:tr>
      <w:tr w:rsidR="00301607" w14:paraId="1DC9D1F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FD0529" w14:textId="77777777" w:rsidR="00301607" w:rsidRDefault="00000000">
            <w:r>
              <w:rPr>
                <w:sz w:val="18"/>
                <w:szCs w:val="18"/>
              </w:rPr>
              <w:lastRenderedPageBreak/>
              <w:t>2.11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BF02E" w14:textId="77777777" w:rsidR="00301607" w:rsidRDefault="00000000">
            <w:r>
              <w:rPr>
                <w:sz w:val="18"/>
                <w:szCs w:val="18"/>
              </w:rPr>
              <w:t>Thm invariance of exact conditional updates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9D8F8"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058E24" w14:textId="77777777" w:rsidR="00301607" w:rsidRDefault="00000000">
            <w:r>
              <w:rPr>
                <w:sz w:val="18"/>
                <w:szCs w:val="18"/>
              </w:rPr>
              <w:t>B Thm 13.3; MW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2AD211" w14:textId="77777777" w:rsidR="00301607" w:rsidRDefault="00000000">
            <w:r>
              <w:rPr>
                <w:sz w:val="18"/>
                <w:szCs w:val="18"/>
              </w:rPr>
              <w:t>Proved</w:t>
            </w:r>
          </w:p>
        </w:tc>
      </w:tr>
      <w:tr w:rsidR="00301607" w14:paraId="61547E9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88808A" w14:textId="77777777" w:rsidR="00301607" w:rsidRDefault="00000000">
            <w:r>
              <w:rPr>
                <w:sz w:val="18"/>
                <w:szCs w:val="18"/>
              </w:rPr>
              <w:t>2.12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B8147D" w14:textId="77777777" w:rsidR="00301607" w:rsidRDefault="00000000">
            <w:r>
              <w:rPr>
                <w:sz w:val="18"/>
                <w:szCs w:val="18"/>
              </w:rPr>
              <w:t>Cor. the idealised blocked sweep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F6B789" w14:textId="77777777" w:rsidR="00301607" w:rsidRDefault="00000000">
            <w:r>
              <w:rPr>
                <w:sz w:val="18"/>
                <w:szCs w:val="18"/>
              </w:rPr>
              <w:t>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EBB81F" w14:textId="77777777" w:rsidR="00301607" w:rsidRDefault="00000000">
            <w:r>
              <w:rPr>
                <w:sz w:val="18"/>
                <w:szCs w:val="18"/>
              </w:rPr>
              <w:t>MW Prop 3; B Ch 12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33D53" w14:textId="77777777" w:rsidR="00301607" w:rsidRDefault="00000000">
            <w:r>
              <w:rPr>
                <w:sz w:val="18"/>
                <w:szCs w:val="18"/>
              </w:rPr>
              <w:t>Corrected</w:t>
            </w:r>
          </w:p>
        </w:tc>
      </w:tr>
      <w:tr w:rsidR="00301607" w14:paraId="153E094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89D7E7" w14:textId="77777777" w:rsidR="00301607" w:rsidRDefault="00000000">
            <w:r>
              <w:rPr>
                <w:sz w:val="18"/>
                <w:szCs w:val="18"/>
              </w:rPr>
              <w:t>2.13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2C795C" w14:textId="77777777" w:rsidR="00301607" w:rsidRDefault="00000000">
            <w:r>
              <w:rPr>
                <w:sz w:val="18"/>
                <w:szCs w:val="18"/>
              </w:rPr>
              <w:t>Def. sufficient and closed statistics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879FD" w14:textId="77777777" w:rsidR="00301607" w:rsidRDefault="00000000">
            <w:r>
              <w:rPr>
                <w:sz w:val="18"/>
                <w:szCs w:val="18"/>
              </w:rPr>
              <w:t>MP,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ACD3C3" w14:textId="77777777" w:rsidR="00301607" w:rsidRDefault="00000000">
            <w:r>
              <w:rPr>
                <w:sz w:val="18"/>
                <w:szCs w:val="18"/>
              </w:rPr>
              <w:t>CH; CX</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4B0C2" w14:textId="77777777" w:rsidR="00301607" w:rsidRDefault="00301607"/>
        </w:tc>
      </w:tr>
      <w:tr w:rsidR="00301607" w14:paraId="44FCFBB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F69395" w14:textId="77777777" w:rsidR="00301607" w:rsidRDefault="00000000">
            <w:r>
              <w:rPr>
                <w:sz w:val="18"/>
                <w:szCs w:val="18"/>
              </w:rPr>
              <w:t>2.14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863BE" w14:textId="77777777" w:rsidR="00301607" w:rsidRDefault="00000000">
            <w:r>
              <w:rPr>
                <w:sz w:val="18"/>
                <w:szCs w:val="18"/>
              </w:rPr>
              <w:t>Prop. Markov representation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734BC" w14:textId="77777777" w:rsidR="00301607" w:rsidRDefault="00000000">
            <w:r>
              <w:rPr>
                <w:sz w:val="18"/>
                <w:szCs w:val="18"/>
              </w:rPr>
              <w:t>MP,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5ED96E" w14:textId="77777777" w:rsidR="00301607" w:rsidRDefault="00000000">
            <w:r>
              <w:rPr>
                <w:sz w:val="18"/>
                <w:szCs w:val="18"/>
              </w:rPr>
              <w:t>CH Prop 1; CX Prop 2.1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80F39" w14:textId="77777777" w:rsidR="00301607" w:rsidRDefault="00000000">
            <w:r>
              <w:rPr>
                <w:sz w:val="18"/>
                <w:szCs w:val="18"/>
              </w:rPr>
              <w:t>Proved</w:t>
            </w:r>
          </w:p>
        </w:tc>
      </w:tr>
      <w:tr w:rsidR="00301607" w14:paraId="2C54E55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24938" w14:textId="77777777" w:rsidR="00301607" w:rsidRDefault="00000000">
            <w:r>
              <w:rPr>
                <w:sz w:val="18"/>
                <w:szCs w:val="18"/>
              </w:rPr>
              <w:t>2.15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CFAEBA" w14:textId="77777777" w:rsidR="00301607" w:rsidRDefault="00000000">
            <w:r>
              <w:rPr>
                <w:sz w:val="18"/>
                <w:szCs w:val="18"/>
              </w:rPr>
              <w:t>Ex. compaction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6EF70E" w14:textId="77777777" w:rsidR="00301607" w:rsidRDefault="00000000">
            <w:r>
              <w:rPr>
                <w:sz w:val="18"/>
                <w:szCs w:val="18"/>
              </w:rPr>
              <w:t>MP,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893A1" w14:textId="77777777" w:rsidR="00301607" w:rsidRDefault="00000000">
            <w:r>
              <w:rPr>
                <w:sz w:val="18"/>
                <w:szCs w:val="18"/>
              </w:rPr>
              <w:t>CH; CX</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43C2A" w14:textId="77777777" w:rsidR="00301607" w:rsidRDefault="00301607"/>
        </w:tc>
      </w:tr>
    </w:tbl>
    <w:p w14:paraId="4FEED20F" w14:textId="77777777" w:rsidR="00301607" w:rsidRDefault="00301607">
      <w:pPr>
        <w:spacing w:after="100"/>
      </w:pPr>
    </w:p>
    <w:p w14:paraId="17FD5DAC" w14:textId="77777777" w:rsidR="00301607" w:rsidRDefault="00000000">
      <w:pPr>
        <w:keepNext/>
        <w:spacing w:before="200" w:after="80"/>
      </w:pPr>
      <w:r>
        <w:rPr>
          <w:b/>
          <w:bCs/>
          <w:i/>
          <w:iCs/>
          <w:color w:val="333333"/>
        </w:rPr>
        <w:t>Part II · Gaussian Analysis and Bayesian Retrieval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577A992F"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DFF4940"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5AA1E2C"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A547CFE"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64BCB41"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4C1522F" w14:textId="77777777" w:rsidR="00301607" w:rsidRDefault="00000000">
            <w:r>
              <w:rPr>
                <w:b/>
                <w:bCs/>
                <w:sz w:val="18"/>
                <w:szCs w:val="18"/>
              </w:rPr>
              <w:t>Status</w:t>
            </w:r>
          </w:p>
        </w:tc>
      </w:tr>
      <w:tr w:rsidR="00301607" w14:paraId="4EFC904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537E30" w14:textId="77777777" w:rsidR="00301607" w:rsidRDefault="00000000">
            <w:r>
              <w:rPr>
                <w:sz w:val="18"/>
                <w:szCs w:val="18"/>
              </w:rPr>
              <w:t>3.1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CB04F" w14:textId="77777777" w:rsidR="00301607" w:rsidRDefault="00000000">
            <w:r>
              <w:rPr>
                <w:sz w:val="18"/>
                <w:szCs w:val="18"/>
              </w:rPr>
              <w:t>Def. Gaussian observation model</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49B5E"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E948BB" w14:textId="77777777" w:rsidR="00301607" w:rsidRDefault="00000000">
            <w:r>
              <w:rPr>
                <w:sz w:val="18"/>
                <w:szCs w:val="18"/>
              </w:rPr>
              <w:t>B (2.1)–(2.3)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97F0C5" w14:textId="77777777" w:rsidR="00301607" w:rsidRDefault="00301607"/>
        </w:tc>
      </w:tr>
      <w:tr w:rsidR="00301607" w14:paraId="4075038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8D8E7" w14:textId="77777777" w:rsidR="00301607" w:rsidRDefault="00000000">
            <w:r>
              <w:rPr>
                <w:sz w:val="18"/>
                <w:szCs w:val="18"/>
              </w:rPr>
              <w:t>3.2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E5E439" w14:textId="77777777" w:rsidR="00301607" w:rsidRDefault="00000000">
            <w:r>
              <w:rPr>
                <w:sz w:val="18"/>
                <w:szCs w:val="18"/>
              </w:rPr>
              <w:t>Prop. existence without moments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710B10"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C25308" w14:textId="77777777" w:rsidR="00301607" w:rsidRDefault="00000000">
            <w:r>
              <w:rPr>
                <w:sz w:val="18"/>
                <w:szCs w:val="18"/>
              </w:rPr>
              <w:t>B Ch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F8522B" w14:textId="77777777" w:rsidR="00301607" w:rsidRDefault="00000000">
            <w:r>
              <w:rPr>
                <w:sz w:val="18"/>
                <w:szCs w:val="18"/>
              </w:rPr>
              <w:t>Proved</w:t>
            </w:r>
          </w:p>
        </w:tc>
      </w:tr>
      <w:tr w:rsidR="00301607" w14:paraId="5EA09BD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162072" w14:textId="77777777" w:rsidR="00301607" w:rsidRDefault="00000000">
            <w:r>
              <w:rPr>
                <w:sz w:val="18"/>
                <w:szCs w:val="18"/>
              </w:rPr>
              <w:t>3.3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7A8A7" w14:textId="77777777" w:rsidR="00301607" w:rsidRDefault="00000000">
            <w:r>
              <w:rPr>
                <w:sz w:val="18"/>
                <w:szCs w:val="18"/>
              </w:rPr>
              <w:t>Prop. Tweedie’s identities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DF672" w14:textId="77777777" w:rsidR="00301607" w:rsidRDefault="00000000">
            <w:r>
              <w:rPr>
                <w:sz w:val="18"/>
                <w:szCs w:val="18"/>
              </w:rPr>
              <w:t>GA, PDE,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43CD9" w14:textId="77777777" w:rsidR="00301607" w:rsidRDefault="00000000">
            <w:r>
              <w:rPr>
                <w:sz w:val="18"/>
                <w:szCs w:val="18"/>
              </w:rPr>
              <w:t>B (2.9); HT Prop 1; CX Prop 7.1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F049B" w14:textId="77777777" w:rsidR="00301607" w:rsidRDefault="00000000">
            <w:r>
              <w:rPr>
                <w:sz w:val="18"/>
                <w:szCs w:val="18"/>
              </w:rPr>
              <w:t>Proved</w:t>
            </w:r>
          </w:p>
        </w:tc>
      </w:tr>
      <w:tr w:rsidR="00301607" w14:paraId="5EFB227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7E99D" w14:textId="77777777" w:rsidR="00301607" w:rsidRDefault="00000000">
            <w:r>
              <w:rPr>
                <w:sz w:val="18"/>
                <w:szCs w:val="18"/>
              </w:rPr>
              <w:t>3.4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A09B2" w14:textId="77777777" w:rsidR="00301607" w:rsidRDefault="00000000">
            <w:r>
              <w:rPr>
                <w:sz w:val="18"/>
                <w:szCs w:val="18"/>
              </w:rPr>
              <w:t>Prop. the two ends of the noise scale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F2CD73" w14:textId="77777777" w:rsidR="00301607" w:rsidRDefault="00000000">
            <w:r>
              <w:rPr>
                <w:sz w:val="18"/>
                <w:szCs w:val="18"/>
              </w:rPr>
              <w:t>GA,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0A22B" w14:textId="77777777" w:rsidR="00301607" w:rsidRDefault="00000000">
            <w:r>
              <w:rPr>
                <w:sz w:val="18"/>
                <w:szCs w:val="18"/>
              </w:rPr>
              <w:t>SY Prop 3; DW Prop 4; CX Prop 7.1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A5350" w14:textId="77777777" w:rsidR="00301607" w:rsidRDefault="00000000">
            <w:r>
              <w:rPr>
                <w:sz w:val="18"/>
                <w:szCs w:val="18"/>
              </w:rPr>
              <w:t>Proved</w:t>
            </w:r>
          </w:p>
        </w:tc>
      </w:tr>
      <w:tr w:rsidR="00301607" w14:paraId="4599121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66198D" w14:textId="77777777" w:rsidR="00301607" w:rsidRDefault="00000000">
            <w:r>
              <w:rPr>
                <w:sz w:val="18"/>
                <w:szCs w:val="18"/>
              </w:rPr>
              <w:t>3.5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EF2CC2" w14:textId="77777777" w:rsidR="00301607" w:rsidRDefault="00000000">
            <w:r>
              <w:rPr>
                <w:sz w:val="18"/>
                <w:szCs w:val="18"/>
              </w:rPr>
              <w:t>Prop. one value versus the whole function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94F5F5"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C6590" w14:textId="77777777" w:rsidR="00301607" w:rsidRDefault="00000000">
            <w:r>
              <w:rPr>
                <w:sz w:val="18"/>
                <w:szCs w:val="18"/>
              </w:rPr>
              <w:t>HT Prop 2; B Ex 2.3; (ii) classical deconvolution</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10992" w14:textId="77777777" w:rsidR="00301607" w:rsidRDefault="00000000">
            <w:r>
              <w:rPr>
                <w:sz w:val="18"/>
                <w:szCs w:val="18"/>
              </w:rPr>
              <w:t>Proved</w:t>
            </w:r>
          </w:p>
        </w:tc>
      </w:tr>
      <w:tr w:rsidR="00301607" w14:paraId="58423AC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7ACFD" w14:textId="77777777" w:rsidR="00301607" w:rsidRDefault="00000000">
            <w:r>
              <w:rPr>
                <w:sz w:val="18"/>
                <w:szCs w:val="18"/>
              </w:rPr>
              <w:t>3.6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9414F6" w14:textId="77777777" w:rsidR="00301607" w:rsidRDefault="00000000">
            <w:r>
              <w:rPr>
                <w:sz w:val="18"/>
                <w:szCs w:val="18"/>
              </w:rPr>
              <w:t>Prop. the normaliser depends on the query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F52444"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D2B0E" w14:textId="77777777" w:rsidR="00301607" w:rsidRDefault="00000000">
            <w:r>
              <w:rPr>
                <w:sz w:val="18"/>
                <w:szCs w:val="18"/>
              </w:rPr>
              <w:t>AD Prop 2; B (5.1)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99691" w14:textId="77777777" w:rsidR="00301607" w:rsidRDefault="00000000">
            <w:r>
              <w:rPr>
                <w:sz w:val="18"/>
                <w:szCs w:val="18"/>
              </w:rPr>
              <w:t>Proved</w:t>
            </w:r>
          </w:p>
        </w:tc>
      </w:tr>
      <w:tr w:rsidR="00301607" w14:paraId="7D05CA7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4BE2C" w14:textId="77777777" w:rsidR="00301607" w:rsidRDefault="00000000">
            <w:r>
              <w:rPr>
                <w:sz w:val="18"/>
                <w:szCs w:val="18"/>
              </w:rPr>
              <w:t>3.7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90A9CE" w14:textId="77777777" w:rsidR="00301607" w:rsidRDefault="00000000">
            <w:r>
              <w:rPr>
                <w:sz w:val="18"/>
                <w:szCs w:val="18"/>
              </w:rPr>
              <w:t>Prop. exact logit variance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EF538"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20D5C" w14:textId="77777777" w:rsidR="00301607" w:rsidRDefault="00000000">
            <w:r>
              <w:rPr>
                <w:sz w:val="18"/>
                <w:szCs w:val="18"/>
              </w:rPr>
              <w:t>B Prop 13.2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735BF" w14:textId="77777777" w:rsidR="00301607" w:rsidRDefault="00000000">
            <w:r>
              <w:rPr>
                <w:sz w:val="18"/>
                <w:szCs w:val="18"/>
              </w:rPr>
              <w:t>Proved</w:t>
            </w:r>
          </w:p>
        </w:tc>
      </w:tr>
      <w:tr w:rsidR="00301607" w14:paraId="5C0B10C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35D8AD" w14:textId="77777777" w:rsidR="00301607" w:rsidRDefault="00000000">
            <w:r>
              <w:rPr>
                <w:sz w:val="18"/>
                <w:szCs w:val="18"/>
              </w:rPr>
              <w:t>3.8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658C3" w14:textId="77777777" w:rsidR="00301607" w:rsidRDefault="00000000">
            <w:r>
              <w:rPr>
                <w:sz w:val="18"/>
                <w:szCs w:val="18"/>
              </w:rPr>
              <w:t>Prop. posterior under a chart observation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80A9B" w14:textId="77777777" w:rsidR="00301607" w:rsidRDefault="00000000">
            <w:r>
              <w:rPr>
                <w:sz w:val="18"/>
                <w:szCs w:val="18"/>
              </w:rPr>
              <w:t>GA,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CBA703" w14:textId="77777777" w:rsidR="00301607" w:rsidRDefault="00000000">
            <w:r>
              <w:rPr>
                <w:sz w:val="18"/>
                <w:szCs w:val="18"/>
              </w:rPr>
              <w:t>MW Prop 1; B Ch 12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2FB99" w14:textId="77777777" w:rsidR="00301607" w:rsidRDefault="00000000">
            <w:r>
              <w:rPr>
                <w:sz w:val="18"/>
                <w:szCs w:val="18"/>
              </w:rPr>
              <w:t>Proved</w:t>
            </w:r>
          </w:p>
        </w:tc>
      </w:tr>
      <w:tr w:rsidR="00301607" w14:paraId="2C27522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03176" w14:textId="77777777" w:rsidR="00301607" w:rsidRDefault="00000000">
            <w:r>
              <w:rPr>
                <w:sz w:val="18"/>
                <w:szCs w:val="18"/>
              </w:rPr>
              <w:t>3.9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63D0E" w14:textId="77777777" w:rsidR="00301607" w:rsidRDefault="00000000">
            <w:r>
              <w:rPr>
                <w:sz w:val="18"/>
                <w:szCs w:val="18"/>
              </w:rPr>
              <w:t>Prop. per-coordinate power posteriors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11CF9"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162F5" w14:textId="77777777" w:rsidR="00301607" w:rsidRDefault="00000000">
            <w:r>
              <w:rPr>
                <w:sz w:val="18"/>
                <w:szCs w:val="18"/>
              </w:rPr>
              <w:t>GF Props 11–12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E3D6D" w14:textId="77777777" w:rsidR="00301607" w:rsidRDefault="00000000">
            <w:r>
              <w:rPr>
                <w:sz w:val="18"/>
                <w:szCs w:val="18"/>
              </w:rPr>
              <w:t>Proved</w:t>
            </w:r>
          </w:p>
        </w:tc>
      </w:tr>
      <w:tr w:rsidR="00301607" w14:paraId="4632EE6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71D38" w14:textId="77777777" w:rsidR="00301607" w:rsidRDefault="00000000">
            <w:r>
              <w:rPr>
                <w:sz w:val="18"/>
                <w:szCs w:val="18"/>
              </w:rPr>
              <w:t>3.10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78EE00" w14:textId="77777777" w:rsidR="00301607" w:rsidRDefault="00000000">
            <w:r>
              <w:rPr>
                <w:sz w:val="18"/>
                <w:szCs w:val="18"/>
              </w:rPr>
              <w:t>Thm the mixture denoiser and its evidence gates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4F24D4"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4C703" w14:textId="77777777" w:rsidR="00301607" w:rsidRDefault="00000000">
            <w:r>
              <w:rPr>
                <w:sz w:val="18"/>
                <w:szCs w:val="18"/>
              </w:rPr>
              <w:t>B Thm 9.1; GF Thm 1; OM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38A71" w14:textId="77777777" w:rsidR="00301607" w:rsidRDefault="00000000">
            <w:r>
              <w:rPr>
                <w:sz w:val="18"/>
                <w:szCs w:val="18"/>
              </w:rPr>
              <w:t>Corrected</w:t>
            </w:r>
          </w:p>
        </w:tc>
      </w:tr>
      <w:tr w:rsidR="00301607" w14:paraId="252EE9A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1186C" w14:textId="77777777" w:rsidR="00301607" w:rsidRDefault="00000000">
            <w:r>
              <w:rPr>
                <w:sz w:val="18"/>
                <w:szCs w:val="18"/>
              </w:rPr>
              <w:t>3.11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2BEBF" w14:textId="77777777" w:rsidR="00301607" w:rsidRDefault="00000000">
            <w:r>
              <w:rPr>
                <w:sz w:val="18"/>
                <w:szCs w:val="18"/>
              </w:rPr>
              <w:t>Cor. when fixed gates are right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9CAB95" w14:textId="77777777" w:rsidR="00301607" w:rsidRDefault="00000000">
            <w:r>
              <w:rPr>
                <w:sz w:val="18"/>
                <w:szCs w:val="18"/>
              </w:rPr>
              <w:t>GA,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6F5941" w14:textId="77777777" w:rsidR="00301607" w:rsidRDefault="00000000">
            <w:r>
              <w:rPr>
                <w:sz w:val="18"/>
                <w:szCs w:val="18"/>
              </w:rPr>
              <w:t>GF Cor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C0028F" w14:textId="77777777" w:rsidR="00301607" w:rsidRDefault="00000000">
            <w:r>
              <w:rPr>
                <w:sz w:val="18"/>
                <w:szCs w:val="18"/>
              </w:rPr>
              <w:t>Proved</w:t>
            </w:r>
          </w:p>
        </w:tc>
      </w:tr>
      <w:tr w:rsidR="00301607" w14:paraId="14B6A33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6DDB3" w14:textId="77777777" w:rsidR="00301607" w:rsidRDefault="00000000">
            <w:r>
              <w:rPr>
                <w:sz w:val="18"/>
                <w:szCs w:val="18"/>
              </w:rPr>
              <w:t>3.12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33E5AE" w14:textId="77777777" w:rsidR="00301607" w:rsidRDefault="00000000">
            <w:r>
              <w:rPr>
                <w:sz w:val="18"/>
                <w:szCs w:val="18"/>
              </w:rPr>
              <w:t>Prop. unnormalised evidence targets another mixture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F3342"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E25CC" w14:textId="77777777" w:rsidR="00301607" w:rsidRDefault="00000000">
            <w:r>
              <w:rPr>
                <w:sz w:val="18"/>
                <w:szCs w:val="18"/>
              </w:rPr>
              <w:t>B Ch 9; OM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DCCD24" w14:textId="77777777" w:rsidR="00301607" w:rsidRDefault="00000000">
            <w:r>
              <w:rPr>
                <w:sz w:val="18"/>
                <w:szCs w:val="18"/>
              </w:rPr>
              <w:t>Proved</w:t>
            </w:r>
          </w:p>
        </w:tc>
      </w:tr>
      <w:tr w:rsidR="00301607" w14:paraId="45D1C39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A127BD" w14:textId="77777777" w:rsidR="00301607" w:rsidRDefault="00000000">
            <w:r>
              <w:rPr>
                <w:sz w:val="18"/>
                <w:szCs w:val="18"/>
              </w:rPr>
              <w:t>3.13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7E498F" w14:textId="77777777" w:rsidR="00301607" w:rsidRDefault="00000000">
            <w:r>
              <w:rPr>
                <w:sz w:val="18"/>
                <w:szCs w:val="18"/>
              </w:rPr>
              <w:t>Ex. gates computed exactly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D8F33B"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7D0B5" w14:textId="77777777" w:rsidR="00301607" w:rsidRDefault="00000000">
            <w:r>
              <w:rPr>
                <w:sz w:val="18"/>
                <w:szCs w:val="18"/>
              </w:rPr>
              <w:t>B App D2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EAB62" w14:textId="77777777" w:rsidR="00301607" w:rsidRDefault="00301607"/>
        </w:tc>
      </w:tr>
      <w:tr w:rsidR="00301607" w14:paraId="7035033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4859E9" w14:textId="77777777" w:rsidR="00301607" w:rsidRDefault="00000000">
            <w:r>
              <w:rPr>
                <w:sz w:val="18"/>
                <w:szCs w:val="18"/>
              </w:rPr>
              <w:t>4.1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ADF704" w14:textId="77777777" w:rsidR="00301607" w:rsidRDefault="00000000">
            <w:r>
              <w:rPr>
                <w:sz w:val="18"/>
                <w:szCs w:val="18"/>
              </w:rPr>
              <w:t>Lemma truncated moments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EA3735"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4D587" w14:textId="77777777" w:rsidR="00301607" w:rsidRDefault="00000000">
            <w:r>
              <w:rPr>
                <w:sz w:val="18"/>
                <w:szCs w:val="18"/>
              </w:rPr>
              <w:t>B App D3; CC Ex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907DC1" w14:textId="77777777" w:rsidR="00301607" w:rsidRDefault="00000000">
            <w:r>
              <w:rPr>
                <w:sz w:val="18"/>
                <w:szCs w:val="18"/>
              </w:rPr>
              <w:t>Proved</w:t>
            </w:r>
          </w:p>
        </w:tc>
      </w:tr>
      <w:tr w:rsidR="00301607" w14:paraId="4E67066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C863D7" w14:textId="77777777" w:rsidR="00301607" w:rsidRDefault="00000000">
            <w:r>
              <w:rPr>
                <w:sz w:val="18"/>
                <w:szCs w:val="18"/>
              </w:rPr>
              <w:t>4.2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AFE74" w14:textId="77777777" w:rsidR="00301607" w:rsidRDefault="00000000">
            <w:r>
              <w:rPr>
                <w:sz w:val="18"/>
                <w:szCs w:val="18"/>
              </w:rPr>
              <w:t>Lemma Mills-ratio bounds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F08FB1" w14:textId="77777777" w:rsidR="00301607" w:rsidRDefault="00000000">
            <w:r>
              <w:rPr>
                <w:sz w:val="18"/>
                <w:szCs w:val="18"/>
              </w:rPr>
              <w:t>GA,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C55457" w14:textId="77777777" w:rsidR="00301607" w:rsidRDefault="00000000">
            <w:r>
              <w:rPr>
                <w:sz w:val="18"/>
                <w:szCs w:val="18"/>
              </w:rPr>
              <w:t>Gordon 1941; CC Cor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415BAF" w14:textId="77777777" w:rsidR="00301607" w:rsidRDefault="00000000">
            <w:r>
              <w:rPr>
                <w:sz w:val="18"/>
                <w:szCs w:val="18"/>
              </w:rPr>
              <w:t>Classical</w:t>
            </w:r>
          </w:p>
        </w:tc>
      </w:tr>
      <w:tr w:rsidR="00301607" w14:paraId="289FAAB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6CFE8C" w14:textId="77777777" w:rsidR="00301607" w:rsidRDefault="00000000">
            <w:r>
              <w:rPr>
                <w:sz w:val="18"/>
                <w:szCs w:val="18"/>
              </w:rPr>
              <w:t>4.3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6E20FE" w14:textId="77777777" w:rsidR="00301607" w:rsidRDefault="00000000">
            <w:r>
              <w:rPr>
                <w:sz w:val="18"/>
                <w:szCs w:val="18"/>
              </w:rPr>
              <w:t>Prop. the derivative of the inverse Mills ratio</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F48BD5"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5693B" w14:textId="77777777" w:rsidR="00301607" w:rsidRDefault="00000000">
            <w:r>
              <w:rPr>
                <w:sz w:val="18"/>
                <w:szCs w:val="18"/>
              </w:rPr>
              <w:t>CC Prop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2EA34" w14:textId="77777777" w:rsidR="00301607" w:rsidRDefault="00000000">
            <w:r>
              <w:rPr>
                <w:sz w:val="18"/>
                <w:szCs w:val="18"/>
              </w:rPr>
              <w:t>Proved</w:t>
            </w:r>
          </w:p>
        </w:tc>
      </w:tr>
      <w:tr w:rsidR="00301607" w14:paraId="679B729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47EC1" w14:textId="77777777" w:rsidR="00301607" w:rsidRDefault="00000000">
            <w:r>
              <w:rPr>
                <w:sz w:val="18"/>
                <w:szCs w:val="18"/>
              </w:rPr>
              <w:t>4.4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5F70E6" w14:textId="77777777" w:rsidR="00301607" w:rsidRDefault="00000000">
            <w:r>
              <w:rPr>
                <w:sz w:val="18"/>
                <w:szCs w:val="18"/>
              </w:rPr>
              <w:t>Thm linear tilt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B3000" w14:textId="77777777" w:rsidR="00301607" w:rsidRDefault="00000000">
            <w:r>
              <w:rPr>
                <w:sz w:val="18"/>
                <w:szCs w:val="18"/>
              </w:rPr>
              <w:t>GA,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ED4100" w14:textId="77777777" w:rsidR="00301607" w:rsidRDefault="00000000">
            <w:r>
              <w:rPr>
                <w:sz w:val="18"/>
                <w:szCs w:val="18"/>
              </w:rPr>
              <w:t>B Thm 18.2; LC Prop 1; CC Thm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E35E0B" w14:textId="77777777" w:rsidR="00301607" w:rsidRDefault="00000000">
            <w:r>
              <w:rPr>
                <w:sz w:val="18"/>
                <w:szCs w:val="18"/>
              </w:rPr>
              <w:t>Proved</w:t>
            </w:r>
          </w:p>
        </w:tc>
      </w:tr>
      <w:tr w:rsidR="00301607" w14:paraId="0862F6C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87ACE0" w14:textId="77777777" w:rsidR="00301607" w:rsidRDefault="00000000">
            <w:r>
              <w:rPr>
                <w:sz w:val="18"/>
                <w:szCs w:val="18"/>
              </w:rPr>
              <w:t>4.5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FE9AF" w14:textId="77777777" w:rsidR="00301607" w:rsidRDefault="00000000">
            <w:r>
              <w:rPr>
                <w:sz w:val="18"/>
                <w:szCs w:val="18"/>
              </w:rPr>
              <w:t>Thm half-space conditioning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4D662" w14:textId="77777777" w:rsidR="00301607" w:rsidRDefault="00000000">
            <w:r>
              <w:rPr>
                <w:sz w:val="18"/>
                <w:szCs w:val="18"/>
              </w:rPr>
              <w:t>GA,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15874" w14:textId="77777777" w:rsidR="00301607" w:rsidRDefault="00000000">
            <w:r>
              <w:rPr>
                <w:sz w:val="18"/>
                <w:szCs w:val="18"/>
              </w:rPr>
              <w:t>B Thm 18.3; LC Prop 2; CC Thm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FB0E5E" w14:textId="77777777" w:rsidR="00301607" w:rsidRDefault="00000000">
            <w:r>
              <w:rPr>
                <w:sz w:val="18"/>
                <w:szCs w:val="18"/>
              </w:rPr>
              <w:t>Proved</w:t>
            </w:r>
          </w:p>
        </w:tc>
      </w:tr>
      <w:tr w:rsidR="00301607" w14:paraId="7F9F387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A206D6" w14:textId="77777777" w:rsidR="00301607" w:rsidRDefault="00000000">
            <w:r>
              <w:rPr>
                <w:sz w:val="18"/>
                <w:szCs w:val="18"/>
              </w:rPr>
              <w:t>4.6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ED11B6" w14:textId="77777777" w:rsidR="00301607" w:rsidRDefault="00000000">
            <w:r>
              <w:rPr>
                <w:sz w:val="18"/>
                <w:szCs w:val="18"/>
              </w:rPr>
              <w:t>Cor. the projection limit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CD6862" w14:textId="77777777" w:rsidR="00301607" w:rsidRDefault="00000000">
            <w:r>
              <w:rPr>
                <w:sz w:val="18"/>
                <w:szCs w:val="18"/>
              </w:rPr>
              <w:t>GA, CV,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2A356C" w14:textId="77777777" w:rsidR="00301607" w:rsidRDefault="00000000">
            <w:r>
              <w:rPr>
                <w:sz w:val="18"/>
                <w:szCs w:val="18"/>
              </w:rPr>
              <w:t>B Cor 18.1; CC Cor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501E17" w14:textId="77777777" w:rsidR="00301607" w:rsidRDefault="00000000">
            <w:r>
              <w:rPr>
                <w:sz w:val="18"/>
                <w:szCs w:val="18"/>
              </w:rPr>
              <w:t>Proved</w:t>
            </w:r>
          </w:p>
        </w:tc>
      </w:tr>
      <w:tr w:rsidR="00301607" w14:paraId="57352AC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6EEFA" w14:textId="77777777" w:rsidR="00301607" w:rsidRDefault="00000000">
            <w:r>
              <w:rPr>
                <w:sz w:val="18"/>
                <w:szCs w:val="18"/>
              </w:rPr>
              <w:t>4.7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A9F19" w14:textId="77777777" w:rsidR="00301607" w:rsidRDefault="00000000">
            <w:r>
              <w:rPr>
                <w:sz w:val="18"/>
                <w:szCs w:val="18"/>
              </w:rPr>
              <w:t>Prop. screening one layer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C65759" w14:textId="77777777" w:rsidR="00301607" w:rsidRDefault="00000000">
            <w:r>
              <w:rPr>
                <w:sz w:val="18"/>
                <w:szCs w:val="18"/>
              </w:rPr>
              <w:t>GA,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1E64B" w14:textId="77777777" w:rsidR="00301607" w:rsidRDefault="00000000">
            <w:r>
              <w:rPr>
                <w:sz w:val="18"/>
                <w:szCs w:val="18"/>
              </w:rPr>
              <w:t>B (18.4); LC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BCB9EB" w14:textId="77777777" w:rsidR="00301607" w:rsidRDefault="00000000">
            <w:r>
              <w:rPr>
                <w:sz w:val="18"/>
                <w:szCs w:val="18"/>
              </w:rPr>
              <w:t>Proved</w:t>
            </w:r>
          </w:p>
        </w:tc>
      </w:tr>
      <w:tr w:rsidR="00301607" w14:paraId="6002DEC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B746A0" w14:textId="77777777" w:rsidR="00301607" w:rsidRDefault="00000000">
            <w:r>
              <w:rPr>
                <w:sz w:val="18"/>
                <w:szCs w:val="18"/>
              </w:rPr>
              <w:t>4.8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D274A" w14:textId="77777777" w:rsidR="00301607" w:rsidRDefault="00000000">
            <w:r>
              <w:rPr>
                <w:sz w:val="18"/>
                <w:szCs w:val="18"/>
              </w:rPr>
              <w:t>Prop. Gaussian measurement weighting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792071" w14:textId="77777777" w:rsidR="00301607" w:rsidRDefault="00000000">
            <w:r>
              <w:rPr>
                <w:sz w:val="18"/>
                <w:szCs w:val="18"/>
              </w:rPr>
              <w:t>GA,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E71E2" w14:textId="77777777" w:rsidR="00301607" w:rsidRDefault="00000000">
            <w:r>
              <w:rPr>
                <w:sz w:val="18"/>
                <w:szCs w:val="18"/>
              </w:rPr>
              <w:t>B Prop 1.1; SD Prop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C3B4FC" w14:textId="77777777" w:rsidR="00301607" w:rsidRDefault="00000000">
            <w:r>
              <w:rPr>
                <w:sz w:val="18"/>
                <w:szCs w:val="18"/>
              </w:rPr>
              <w:t>Proved</w:t>
            </w:r>
          </w:p>
        </w:tc>
      </w:tr>
      <w:tr w:rsidR="00301607" w14:paraId="7A3AD38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90062" w14:textId="77777777" w:rsidR="00301607" w:rsidRDefault="00000000">
            <w:r>
              <w:rPr>
                <w:sz w:val="18"/>
                <w:szCs w:val="18"/>
              </w:rPr>
              <w:t>4.9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0A11E" w14:textId="77777777" w:rsidR="00301607" w:rsidRDefault="00000000">
            <w:r>
              <w:rPr>
                <w:sz w:val="18"/>
                <w:szCs w:val="18"/>
              </w:rPr>
              <w:t>Prop. estimated-variance correction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31DCDB" w14:textId="77777777" w:rsidR="00301607" w:rsidRDefault="00000000">
            <w:r>
              <w:rPr>
                <w:sz w:val="18"/>
                <w:szCs w:val="18"/>
              </w:rPr>
              <w:t>GA,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2990B" w14:textId="77777777" w:rsidR="00301607" w:rsidRDefault="00000000">
            <w:r>
              <w:rPr>
                <w:sz w:val="18"/>
                <w:szCs w:val="18"/>
              </w:rPr>
              <w:t>B Prop 1.2; SD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E632E1" w14:textId="77777777" w:rsidR="00301607" w:rsidRDefault="00000000">
            <w:r>
              <w:rPr>
                <w:sz w:val="18"/>
                <w:szCs w:val="18"/>
              </w:rPr>
              <w:t>Proved</w:t>
            </w:r>
          </w:p>
        </w:tc>
      </w:tr>
      <w:tr w:rsidR="00301607" w14:paraId="1F0D79D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D2C50E" w14:textId="77777777" w:rsidR="00301607" w:rsidRDefault="00000000">
            <w:r>
              <w:rPr>
                <w:sz w:val="18"/>
                <w:szCs w:val="18"/>
              </w:rPr>
              <w:t>4.10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DE753D" w14:textId="77777777" w:rsidR="00301607" w:rsidRDefault="00000000">
            <w:r>
              <w:rPr>
                <w:sz w:val="18"/>
                <w:szCs w:val="18"/>
              </w:rPr>
              <w:t>Prop. shared error is not removed by repetition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44861E" w14:textId="77777777" w:rsidR="00301607" w:rsidRDefault="00000000">
            <w:r>
              <w:rPr>
                <w:sz w:val="18"/>
                <w:szCs w:val="18"/>
              </w:rPr>
              <w:t>GA,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A0863" w14:textId="77777777" w:rsidR="00301607" w:rsidRDefault="00000000">
            <w:r>
              <w:rPr>
                <w:sz w:val="18"/>
                <w:szCs w:val="18"/>
              </w:rPr>
              <w:t>SD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08F7D" w14:textId="77777777" w:rsidR="00301607" w:rsidRDefault="00000000">
            <w:r>
              <w:rPr>
                <w:sz w:val="18"/>
                <w:szCs w:val="18"/>
              </w:rPr>
              <w:t>Corrected</w:t>
            </w:r>
          </w:p>
        </w:tc>
      </w:tr>
      <w:tr w:rsidR="00301607" w14:paraId="2C8938D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08E9C0" w14:textId="77777777" w:rsidR="00301607" w:rsidRDefault="00000000">
            <w:r>
              <w:rPr>
                <w:sz w:val="18"/>
                <w:szCs w:val="18"/>
              </w:rPr>
              <w:t>4.11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C5C1D" w14:textId="77777777" w:rsidR="00301607" w:rsidRDefault="00000000">
            <w:r>
              <w:rPr>
                <w:sz w:val="18"/>
                <w:szCs w:val="18"/>
              </w:rPr>
              <w:t>Ex. the size of the shared part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66BDEB" w14:textId="77777777" w:rsidR="00301607" w:rsidRDefault="00000000">
            <w:r>
              <w:rPr>
                <w:sz w:val="18"/>
                <w:szCs w:val="18"/>
              </w:rPr>
              <w:t>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90C41A" w14:textId="77777777" w:rsidR="00301607" w:rsidRDefault="00000000">
            <w:r>
              <w:rPr>
                <w:sz w:val="18"/>
                <w:szCs w:val="18"/>
              </w:rPr>
              <w:t>SD</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FEA38" w14:textId="77777777" w:rsidR="00301607" w:rsidRDefault="00301607"/>
        </w:tc>
      </w:tr>
      <w:tr w:rsidR="00301607" w14:paraId="37D9EDB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56696C" w14:textId="77777777" w:rsidR="00301607" w:rsidRDefault="00000000">
            <w:r>
              <w:rPr>
                <w:sz w:val="18"/>
                <w:szCs w:val="18"/>
              </w:rPr>
              <w:t>4.12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71B7E" w14:textId="77777777" w:rsidR="00301607" w:rsidRDefault="00000000">
            <w:r>
              <w:rPr>
                <w:sz w:val="18"/>
                <w:szCs w:val="18"/>
              </w:rPr>
              <w:t>Prop. probit crossings are not softmax choices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8680A6"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022BE9" w14:textId="77777777" w:rsidR="00301607" w:rsidRDefault="00000000">
            <w:r>
              <w:rPr>
                <w:sz w:val="18"/>
                <w:szCs w:val="18"/>
              </w:rPr>
              <w:t>E1 Prop 4; B Ch 14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B47B0" w14:textId="77777777" w:rsidR="00301607" w:rsidRDefault="00000000">
            <w:r>
              <w:rPr>
                <w:sz w:val="18"/>
                <w:szCs w:val="18"/>
              </w:rPr>
              <w:t>Proved</w:t>
            </w:r>
          </w:p>
        </w:tc>
      </w:tr>
      <w:tr w:rsidR="00301607" w14:paraId="3E6B001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0BFCC" w14:textId="77777777" w:rsidR="00301607" w:rsidRDefault="00000000">
            <w:r>
              <w:rPr>
                <w:sz w:val="18"/>
                <w:szCs w:val="18"/>
              </w:rPr>
              <w:t>4.13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4AD1CB" w14:textId="77777777" w:rsidR="00301607" w:rsidRDefault="00000000">
            <w:r>
              <w:rPr>
                <w:sz w:val="18"/>
                <w:szCs w:val="18"/>
              </w:rPr>
              <w:t>Prop. sampled parents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5F4D0A" w14:textId="77777777" w:rsidR="00301607" w:rsidRDefault="00000000">
            <w:r>
              <w:rPr>
                <w:sz w:val="18"/>
                <w:szCs w:val="18"/>
              </w:rPr>
              <w:t>GA,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B2884" w14:textId="77777777" w:rsidR="00301607" w:rsidRDefault="00000000">
            <w:r>
              <w:rPr>
                <w:sz w:val="18"/>
                <w:szCs w:val="18"/>
              </w:rPr>
              <w:t>FA Prop 4; B (4.4)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E060D" w14:textId="77777777" w:rsidR="00301607" w:rsidRDefault="00000000">
            <w:r>
              <w:rPr>
                <w:sz w:val="18"/>
                <w:szCs w:val="18"/>
              </w:rPr>
              <w:t>Proved</w:t>
            </w:r>
          </w:p>
        </w:tc>
      </w:tr>
      <w:tr w:rsidR="00301607" w14:paraId="0D36DF8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EFEE6A" w14:textId="77777777" w:rsidR="00301607" w:rsidRDefault="00000000">
            <w:r>
              <w:rPr>
                <w:sz w:val="18"/>
                <w:szCs w:val="18"/>
              </w:rPr>
              <w:t>4.14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A33D8" w14:textId="77777777" w:rsidR="00301607" w:rsidRDefault="00000000">
            <w:r>
              <w:rPr>
                <w:sz w:val="18"/>
                <w:szCs w:val="18"/>
              </w:rPr>
              <w:t>Prop. the spread of one step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3CF6B" w14:textId="77777777" w:rsidR="00301607" w:rsidRDefault="00000000">
            <w:r>
              <w:rPr>
                <w:sz w:val="18"/>
                <w:szCs w:val="18"/>
              </w:rPr>
              <w:t>GA,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F90FB8" w14:textId="77777777" w:rsidR="00301607" w:rsidRDefault="00000000">
            <w:r>
              <w:rPr>
                <w:sz w:val="18"/>
                <w:szCs w:val="18"/>
              </w:rPr>
              <w:t>CT Prop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DCC324" w14:textId="77777777" w:rsidR="00301607" w:rsidRDefault="00000000">
            <w:r>
              <w:rPr>
                <w:sz w:val="18"/>
                <w:szCs w:val="18"/>
              </w:rPr>
              <w:t>Proved</w:t>
            </w:r>
          </w:p>
        </w:tc>
      </w:tr>
      <w:tr w:rsidR="00301607" w14:paraId="721824A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9C7F0" w14:textId="77777777" w:rsidR="00301607" w:rsidRDefault="00000000">
            <w:r>
              <w:rPr>
                <w:sz w:val="18"/>
                <w:szCs w:val="18"/>
              </w:rPr>
              <w:lastRenderedPageBreak/>
              <w:t>4.15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E80BC3" w14:textId="77777777" w:rsidR="00301607" w:rsidRDefault="00000000">
            <w:r>
              <w:rPr>
                <w:sz w:val="18"/>
                <w:szCs w:val="18"/>
              </w:rPr>
              <w:t>Prop. positive random features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17EA4B" w14:textId="77777777" w:rsidR="00301607" w:rsidRDefault="00000000">
            <w:r>
              <w:rPr>
                <w:sz w:val="18"/>
                <w:szCs w:val="18"/>
              </w:rPr>
              <w:t>GA,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8429DF" w14:textId="77777777" w:rsidR="00301607" w:rsidRDefault="00000000">
            <w:r>
              <w:rPr>
                <w:sz w:val="18"/>
                <w:szCs w:val="18"/>
              </w:rPr>
              <w:t>HT Prop 3; B Ch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715B1" w14:textId="77777777" w:rsidR="00301607" w:rsidRDefault="00000000">
            <w:r>
              <w:rPr>
                <w:sz w:val="18"/>
                <w:szCs w:val="18"/>
              </w:rPr>
              <w:t>Proved</w:t>
            </w:r>
          </w:p>
        </w:tc>
      </w:tr>
    </w:tbl>
    <w:p w14:paraId="23431687" w14:textId="77777777" w:rsidR="00301607" w:rsidRDefault="00301607">
      <w:pPr>
        <w:spacing w:after="100"/>
      </w:pPr>
    </w:p>
    <w:p w14:paraId="5FC3F642" w14:textId="77777777" w:rsidR="00301607" w:rsidRDefault="00000000">
      <w:pPr>
        <w:keepNext/>
        <w:spacing w:before="200" w:after="80"/>
      </w:pPr>
      <w:r>
        <w:rPr>
          <w:b/>
          <w:bCs/>
          <w:i/>
          <w:iCs/>
          <w:color w:val="333333"/>
        </w:rPr>
        <w:t>Part III · Linear Algebra and Convex Geometry of Attention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17101585"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BCB2B2C"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C443816"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287CA2"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42281F"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09FBDD" w14:textId="77777777" w:rsidR="00301607" w:rsidRDefault="00000000">
            <w:r>
              <w:rPr>
                <w:b/>
                <w:bCs/>
                <w:sz w:val="18"/>
                <w:szCs w:val="18"/>
              </w:rPr>
              <w:t>Status</w:t>
            </w:r>
          </w:p>
        </w:tc>
      </w:tr>
      <w:tr w:rsidR="00301607" w14:paraId="520ADFF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1646B0" w14:textId="77777777" w:rsidR="00301607" w:rsidRDefault="00000000">
            <w:r>
              <w:rPr>
                <w:sz w:val="18"/>
                <w:szCs w:val="18"/>
              </w:rPr>
              <w:t>5.1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A2B0B1" w14:textId="77777777" w:rsidR="00301607" w:rsidRDefault="00000000">
            <w:r>
              <w:rPr>
                <w:sz w:val="18"/>
                <w:szCs w:val="18"/>
              </w:rPr>
              <w:t>Thm Gaussian retrieval is biased softmax attention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15F94" w14:textId="77777777" w:rsidR="00301607" w:rsidRDefault="00000000">
            <w:r>
              <w:rPr>
                <w:sz w:val="18"/>
                <w:szCs w:val="18"/>
              </w:rPr>
              <w:t>LA,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9C6C2F" w14:textId="77777777" w:rsidR="00301607" w:rsidRDefault="00000000">
            <w:r>
              <w:rPr>
                <w:sz w:val="18"/>
                <w:szCs w:val="18"/>
              </w:rPr>
              <w:t>B Thm 2.1; HT Thm 1; AD Prop 1; CH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EF227C" w14:textId="77777777" w:rsidR="00301607" w:rsidRDefault="00000000">
            <w:r>
              <w:rPr>
                <w:sz w:val="18"/>
                <w:szCs w:val="18"/>
              </w:rPr>
              <w:t>Proved</w:t>
            </w:r>
          </w:p>
        </w:tc>
      </w:tr>
      <w:tr w:rsidR="00301607" w14:paraId="48FF45F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ED64F" w14:textId="77777777" w:rsidR="00301607" w:rsidRDefault="00000000">
            <w:r>
              <w:rPr>
                <w:sz w:val="18"/>
                <w:szCs w:val="18"/>
              </w:rPr>
              <w:t>5.2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0446E" w14:textId="77777777" w:rsidR="00301607" w:rsidRDefault="00000000">
            <w:r>
              <w:rPr>
                <w:sz w:val="18"/>
                <w:szCs w:val="18"/>
              </w:rPr>
              <w:t>Cor. general observation covariance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DFE7D"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8C2AC" w14:textId="77777777" w:rsidR="00301607" w:rsidRDefault="00000000">
            <w:r>
              <w:rPr>
                <w:sz w:val="18"/>
                <w:szCs w:val="18"/>
              </w:rPr>
              <w:t>HT Cor 1; B Ex 2.1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312258" w14:textId="77777777" w:rsidR="00301607" w:rsidRDefault="00000000">
            <w:r>
              <w:rPr>
                <w:sz w:val="18"/>
                <w:szCs w:val="18"/>
              </w:rPr>
              <w:t>Proved</w:t>
            </w:r>
          </w:p>
        </w:tc>
      </w:tr>
      <w:tr w:rsidR="00301607" w14:paraId="422439F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2CC159" w14:textId="77777777" w:rsidR="00301607" w:rsidRDefault="00000000">
            <w:r>
              <w:rPr>
                <w:sz w:val="18"/>
                <w:szCs w:val="18"/>
              </w:rPr>
              <w:t>5.3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21CEB" w14:textId="77777777" w:rsidR="00301607" w:rsidRDefault="00000000">
            <w:r>
              <w:rPr>
                <w:sz w:val="18"/>
                <w:szCs w:val="18"/>
              </w:rPr>
              <w:t>Cor. corrections and masks act only on keys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C35F2"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4E3ED5" w14:textId="77777777" w:rsidR="00301607" w:rsidRDefault="00000000">
            <w:r>
              <w:rPr>
                <w:sz w:val="18"/>
                <w:szCs w:val="18"/>
              </w:rPr>
              <w:t>HT Cor 2; B Ch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D5AE0" w14:textId="77777777" w:rsidR="00301607" w:rsidRDefault="00000000">
            <w:r>
              <w:rPr>
                <w:sz w:val="18"/>
                <w:szCs w:val="18"/>
              </w:rPr>
              <w:t>Proved</w:t>
            </w:r>
          </w:p>
        </w:tc>
      </w:tr>
      <w:tr w:rsidR="00301607" w14:paraId="58408A1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166FF" w14:textId="77777777" w:rsidR="00301607" w:rsidRDefault="00000000">
            <w:r>
              <w:rPr>
                <w:sz w:val="18"/>
                <w:szCs w:val="18"/>
              </w:rPr>
              <w:t>5.4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8EE13" w14:textId="77777777" w:rsidR="00301607" w:rsidRDefault="00000000">
            <w:r>
              <w:rPr>
                <w:sz w:val="18"/>
                <w:szCs w:val="18"/>
              </w:rPr>
              <w:t>Cor. Hopfield form and depth</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21389"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346E4D" w14:textId="77777777" w:rsidR="00301607" w:rsidRDefault="00000000">
            <w:r>
              <w:rPr>
                <w:sz w:val="18"/>
                <w:szCs w:val="18"/>
              </w:rPr>
              <w:t>HT Cor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783972" w14:textId="77777777" w:rsidR="00301607" w:rsidRDefault="00000000">
            <w:r>
              <w:rPr>
                <w:sz w:val="18"/>
                <w:szCs w:val="18"/>
              </w:rPr>
              <w:t>Proved</w:t>
            </w:r>
          </w:p>
        </w:tc>
      </w:tr>
      <w:tr w:rsidR="00301607" w14:paraId="78B528F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F076C" w14:textId="77777777" w:rsidR="00301607" w:rsidRDefault="00000000">
            <w:r>
              <w:rPr>
                <w:sz w:val="18"/>
                <w:szCs w:val="18"/>
              </w:rPr>
              <w:t>5.5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C9D5D" w14:textId="77777777" w:rsidR="00301607" w:rsidRDefault="00000000">
            <w:r>
              <w:rPr>
                <w:sz w:val="18"/>
                <w:szCs w:val="18"/>
              </w:rPr>
              <w:t>Cor. equivariance, tying and cost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BDDE8A" w14:textId="77777777" w:rsidR="00301607" w:rsidRDefault="00000000">
            <w:r>
              <w:rPr>
                <w:sz w:val="18"/>
                <w:szCs w:val="18"/>
              </w:rPr>
              <w:t>LA,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0F213C" w14:textId="77777777" w:rsidR="00301607" w:rsidRDefault="00000000">
            <w:r>
              <w:rPr>
                <w:sz w:val="18"/>
                <w:szCs w:val="18"/>
              </w:rPr>
              <w:t>HT Cor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7AD11D" w14:textId="77777777" w:rsidR="00301607" w:rsidRDefault="00000000">
            <w:r>
              <w:rPr>
                <w:sz w:val="18"/>
                <w:szCs w:val="18"/>
              </w:rPr>
              <w:t>Proved</w:t>
            </w:r>
          </w:p>
        </w:tc>
      </w:tr>
      <w:tr w:rsidR="00301607" w14:paraId="454846A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F16711" w14:textId="77777777" w:rsidR="00301607" w:rsidRDefault="00000000">
            <w:r>
              <w:rPr>
                <w:sz w:val="18"/>
                <w:szCs w:val="18"/>
              </w:rPr>
              <w:t>5.6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0BE133" w14:textId="77777777" w:rsidR="00301607" w:rsidRDefault="00000000">
            <w:r>
              <w:rPr>
                <w:sz w:val="18"/>
                <w:szCs w:val="18"/>
              </w:rPr>
              <w:t>Prop. factors are biases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CB3C31"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D0F565" w14:textId="77777777" w:rsidR="00301607" w:rsidRDefault="00000000">
            <w:r>
              <w:rPr>
                <w:sz w:val="18"/>
                <w:szCs w:val="18"/>
              </w:rPr>
              <w:t>OA Prop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31C7B" w14:textId="77777777" w:rsidR="00301607" w:rsidRDefault="00000000">
            <w:r>
              <w:rPr>
                <w:sz w:val="18"/>
                <w:szCs w:val="18"/>
              </w:rPr>
              <w:t>Proved</w:t>
            </w:r>
          </w:p>
        </w:tc>
      </w:tr>
      <w:tr w:rsidR="00301607" w14:paraId="01CFD8F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BD981" w14:textId="77777777" w:rsidR="00301607" w:rsidRDefault="00000000">
            <w:r>
              <w:rPr>
                <w:sz w:val="18"/>
                <w:szCs w:val="18"/>
              </w:rPr>
              <w:t>5.7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63D300" w14:textId="77777777" w:rsidR="00301607" w:rsidRDefault="00000000">
            <w:r>
              <w:rPr>
                <w:sz w:val="18"/>
                <w:szCs w:val="18"/>
              </w:rPr>
              <w:t>Prop. rescoring without recomputation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A27620" w14:textId="77777777" w:rsidR="00301607" w:rsidRDefault="00000000">
            <w:r>
              <w:rPr>
                <w:sz w:val="18"/>
                <w:szCs w:val="18"/>
              </w:rPr>
              <w:t>LA,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9A87C5" w14:textId="77777777" w:rsidR="00301607" w:rsidRDefault="00000000">
            <w:r>
              <w:rPr>
                <w:sz w:val="18"/>
                <w:szCs w:val="18"/>
              </w:rPr>
              <w:t>B Prop 3.1; OA Prop 3; FA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78681" w14:textId="77777777" w:rsidR="00301607" w:rsidRDefault="00000000">
            <w:r>
              <w:rPr>
                <w:sz w:val="18"/>
                <w:szCs w:val="18"/>
              </w:rPr>
              <w:t>Proved</w:t>
            </w:r>
          </w:p>
        </w:tc>
      </w:tr>
      <w:tr w:rsidR="00301607" w14:paraId="406C7C5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2FD88" w14:textId="77777777" w:rsidR="00301607" w:rsidRDefault="00000000">
            <w:r>
              <w:rPr>
                <w:sz w:val="18"/>
                <w:szCs w:val="18"/>
              </w:rPr>
              <w:t>5.8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850BAB" w14:textId="77777777" w:rsidR="00301607" w:rsidRDefault="00000000">
            <w:r>
              <w:rPr>
                <w:sz w:val="18"/>
                <w:szCs w:val="18"/>
              </w:rPr>
              <w:t>Prop. Diffusion Evolution as a masked decoder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D97FA" w14:textId="77777777" w:rsidR="00301607" w:rsidRDefault="00000000">
            <w:r>
              <w:rPr>
                <w:sz w:val="18"/>
                <w:szCs w:val="18"/>
              </w:rPr>
              <w:t>LA,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5C5180" w14:textId="77777777" w:rsidR="00301607" w:rsidRDefault="00000000">
            <w:r>
              <w:rPr>
                <w:sz w:val="18"/>
                <w:szCs w:val="18"/>
              </w:rPr>
              <w:t>OA Prop 2; B Ex 3.3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F62C3" w14:textId="77777777" w:rsidR="00301607" w:rsidRDefault="00000000">
            <w:r>
              <w:rPr>
                <w:sz w:val="18"/>
                <w:szCs w:val="18"/>
              </w:rPr>
              <w:t>Proved</w:t>
            </w:r>
          </w:p>
        </w:tc>
      </w:tr>
      <w:tr w:rsidR="00301607" w14:paraId="78BD67E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B544E" w14:textId="77777777" w:rsidR="00301607" w:rsidRDefault="00000000">
            <w:r>
              <w:rPr>
                <w:sz w:val="18"/>
                <w:szCs w:val="18"/>
              </w:rPr>
              <w:t>5.9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0DE305" w14:textId="77777777" w:rsidR="00301607" w:rsidRDefault="00000000">
            <w:r>
              <w:rPr>
                <w:sz w:val="18"/>
                <w:szCs w:val="18"/>
              </w:rPr>
              <w:t>Prop. mixtures of archive priors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CAF083" w14:textId="77777777" w:rsidR="00301607" w:rsidRDefault="00000000">
            <w:r>
              <w:rPr>
                <w:sz w:val="18"/>
                <w:szCs w:val="18"/>
              </w:rPr>
              <w:t>LA,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9A62F" w14:textId="77777777" w:rsidR="00301607" w:rsidRDefault="00000000">
            <w:r>
              <w:rPr>
                <w:sz w:val="18"/>
                <w:szCs w:val="18"/>
              </w:rPr>
              <w:t>CH Sec 7.1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E935AF" w14:textId="77777777" w:rsidR="00301607" w:rsidRDefault="00000000">
            <w:r>
              <w:rPr>
                <w:sz w:val="18"/>
                <w:szCs w:val="18"/>
              </w:rPr>
              <w:t>Proved</w:t>
            </w:r>
          </w:p>
        </w:tc>
      </w:tr>
      <w:tr w:rsidR="00301607" w14:paraId="08DA1CC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47968F" w14:textId="77777777" w:rsidR="00301607" w:rsidRDefault="00000000">
            <w:r>
              <w:rPr>
                <w:sz w:val="18"/>
                <w:szCs w:val="18"/>
              </w:rPr>
              <w:t>5.10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7A1D2" w14:textId="77777777" w:rsidR="00301607" w:rsidRDefault="00000000">
            <w:r>
              <w:rPr>
                <w:sz w:val="18"/>
                <w:szCs w:val="18"/>
              </w:rPr>
              <w:t>Thm segment reweighting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B7E623"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46F1C" w14:textId="77777777" w:rsidR="00301607" w:rsidRDefault="00000000">
            <w:r>
              <w:rPr>
                <w:sz w:val="18"/>
                <w:szCs w:val="18"/>
              </w:rPr>
              <w:t>B Thm 4.1; FA Thm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746F7" w14:textId="77777777" w:rsidR="00301607" w:rsidRDefault="00000000">
            <w:r>
              <w:rPr>
                <w:sz w:val="18"/>
                <w:szCs w:val="18"/>
              </w:rPr>
              <w:t>Proved</w:t>
            </w:r>
          </w:p>
        </w:tc>
      </w:tr>
      <w:tr w:rsidR="00301607" w14:paraId="4147B8F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8ED27A" w14:textId="77777777" w:rsidR="00301607" w:rsidRDefault="00000000">
            <w:r>
              <w:rPr>
                <w:sz w:val="18"/>
                <w:szCs w:val="18"/>
              </w:rPr>
              <w:t>5.11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2D5BCA" w14:textId="77777777" w:rsidR="00301607" w:rsidRDefault="00000000">
            <w:r>
              <w:rPr>
                <w:sz w:val="18"/>
                <w:szCs w:val="18"/>
              </w:rPr>
              <w:t>Prop. mass inflation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71ED2" w14:textId="77777777" w:rsidR="00301607" w:rsidRDefault="00000000">
            <w:r>
              <w:rPr>
                <w:sz w:val="18"/>
                <w:szCs w:val="18"/>
              </w:rPr>
              <w:t>LA, IT</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65CF4" w14:textId="77777777" w:rsidR="00301607" w:rsidRDefault="00000000">
            <w:r>
              <w:rPr>
                <w:sz w:val="18"/>
                <w:szCs w:val="18"/>
              </w:rPr>
              <w:t>FA Prop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8EC23" w14:textId="77777777" w:rsidR="00301607" w:rsidRDefault="00000000">
            <w:r>
              <w:rPr>
                <w:sz w:val="18"/>
                <w:szCs w:val="18"/>
              </w:rPr>
              <w:t>Proved</w:t>
            </w:r>
          </w:p>
        </w:tc>
      </w:tr>
      <w:tr w:rsidR="00301607" w14:paraId="020EAB5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904CD9" w14:textId="77777777" w:rsidR="00301607" w:rsidRDefault="00000000">
            <w:r>
              <w:rPr>
                <w:sz w:val="18"/>
                <w:szCs w:val="18"/>
              </w:rPr>
              <w:t>5.12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E10E99" w14:textId="77777777" w:rsidR="00301607" w:rsidRDefault="00000000">
            <w:r>
              <w:rPr>
                <w:sz w:val="18"/>
                <w:szCs w:val="18"/>
              </w:rPr>
              <w:t>Thm exact mass-preserving correction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A07D4"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B40C8" w14:textId="77777777" w:rsidR="00301607" w:rsidRDefault="00000000">
            <w:r>
              <w:rPr>
                <w:sz w:val="18"/>
                <w:szCs w:val="18"/>
              </w:rPr>
              <w:t>B (4.3); FA Thm 2; B Ex 4.1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C120A7" w14:textId="77777777" w:rsidR="00301607" w:rsidRDefault="00000000">
            <w:r>
              <w:rPr>
                <w:sz w:val="18"/>
                <w:szCs w:val="18"/>
              </w:rPr>
              <w:t>Corrected</w:t>
            </w:r>
          </w:p>
        </w:tc>
      </w:tr>
      <w:tr w:rsidR="00301607" w14:paraId="2541E07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10301" w14:textId="77777777" w:rsidR="00301607" w:rsidRDefault="00000000">
            <w:r>
              <w:rPr>
                <w:sz w:val="18"/>
                <w:szCs w:val="18"/>
              </w:rPr>
              <w:t>5.13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CE646" w14:textId="77777777" w:rsidR="00301607" w:rsidRDefault="00000000">
            <w:r>
              <w:rPr>
                <w:sz w:val="18"/>
                <w:szCs w:val="18"/>
              </w:rPr>
              <w:t>Ex. segment masses before and after correction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B0303"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3F2A88" w14:textId="77777777" w:rsidR="00301607" w:rsidRDefault="00000000">
            <w:r>
              <w:rPr>
                <w:sz w:val="18"/>
                <w:szCs w:val="18"/>
              </w:rPr>
              <w:t>B App D2; FA</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4F9632" w14:textId="77777777" w:rsidR="00301607" w:rsidRDefault="00301607"/>
        </w:tc>
      </w:tr>
      <w:tr w:rsidR="00301607" w14:paraId="1A4C242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E23ED" w14:textId="77777777" w:rsidR="00301607" w:rsidRDefault="00000000">
            <w:r>
              <w:rPr>
                <w:sz w:val="18"/>
                <w:szCs w:val="18"/>
              </w:rPr>
              <w:t>5.14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C5395A" w14:textId="77777777" w:rsidR="00301607" w:rsidRDefault="00000000">
            <w:r>
              <w:rPr>
                <w:sz w:val="18"/>
                <w:szCs w:val="18"/>
              </w:rPr>
              <w:t>Prop. one-hot reads are plurality votes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60E15" w14:textId="77777777" w:rsidR="00301607" w:rsidRDefault="00000000">
            <w:r>
              <w:rPr>
                <w:sz w:val="18"/>
                <w:szCs w:val="18"/>
              </w:rPr>
              <w:t>LA,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7140C" w14:textId="77777777" w:rsidR="00301607" w:rsidRDefault="00000000">
            <w:r>
              <w:rPr>
                <w:sz w:val="18"/>
                <w:szCs w:val="18"/>
              </w:rPr>
              <w:t>B (14.3); E1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58D0B8" w14:textId="77777777" w:rsidR="00301607" w:rsidRDefault="00000000">
            <w:r>
              <w:rPr>
                <w:sz w:val="18"/>
                <w:szCs w:val="18"/>
              </w:rPr>
              <w:t>Proved</w:t>
            </w:r>
          </w:p>
        </w:tc>
      </w:tr>
      <w:tr w:rsidR="00301607" w14:paraId="294C56B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147EA1" w14:textId="77777777" w:rsidR="00301607" w:rsidRDefault="00000000">
            <w:r>
              <w:rPr>
                <w:sz w:val="18"/>
                <w:szCs w:val="18"/>
              </w:rPr>
              <w:t>5.15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ACDBE" w14:textId="77777777" w:rsidR="00301607" w:rsidRDefault="00000000">
            <w:r>
              <w:rPr>
                <w:sz w:val="18"/>
                <w:szCs w:val="18"/>
              </w:rPr>
              <w:t>Ex. bitwise and ordinal codes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3B130"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715D00" w14:textId="77777777" w:rsidR="00301607" w:rsidRDefault="00000000">
            <w:r>
              <w:rPr>
                <w:sz w:val="18"/>
                <w:szCs w:val="18"/>
              </w:rPr>
              <w:t>E1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098552" w14:textId="77777777" w:rsidR="00301607" w:rsidRDefault="00301607"/>
        </w:tc>
      </w:tr>
      <w:tr w:rsidR="00301607" w14:paraId="5639C8A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A829C2" w14:textId="77777777" w:rsidR="00301607" w:rsidRDefault="00000000">
            <w:r>
              <w:rPr>
                <w:sz w:val="18"/>
                <w:szCs w:val="18"/>
              </w:rPr>
              <w:t>5.16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56F1E8" w14:textId="77777777" w:rsidR="00301607" w:rsidRDefault="00000000">
            <w:r>
              <w:rPr>
                <w:sz w:val="18"/>
                <w:szCs w:val="18"/>
              </w:rPr>
              <w:t>Prop. shared positions and branch-conditional reads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B49FD"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A260BA" w14:textId="77777777" w:rsidR="00301607" w:rsidRDefault="00000000">
            <w:r>
              <w:rPr>
                <w:sz w:val="18"/>
                <w:szCs w:val="18"/>
              </w:rPr>
              <w:t>E1 Prop 6; B Ch 14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59609" w14:textId="77777777" w:rsidR="00301607" w:rsidRDefault="00000000">
            <w:r>
              <w:rPr>
                <w:sz w:val="18"/>
                <w:szCs w:val="18"/>
              </w:rPr>
              <w:t>Proved</w:t>
            </w:r>
          </w:p>
        </w:tc>
      </w:tr>
      <w:tr w:rsidR="00301607" w14:paraId="00CCC0E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D2E83D" w14:textId="77777777" w:rsidR="00301607" w:rsidRDefault="00000000">
            <w:r>
              <w:rPr>
                <w:sz w:val="18"/>
                <w:szCs w:val="18"/>
              </w:rPr>
              <w:t>6.1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242988" w14:textId="77777777" w:rsidR="00301607" w:rsidRDefault="00000000">
            <w:r>
              <w:rPr>
                <w:sz w:val="18"/>
                <w:szCs w:val="18"/>
              </w:rPr>
              <w:t>Cor. hull and ceiling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9F0D1" w14:textId="77777777" w:rsidR="00301607" w:rsidRDefault="00000000">
            <w:r>
              <w:rPr>
                <w:sz w:val="18"/>
                <w:szCs w:val="18"/>
              </w:rPr>
              <w:t>LA,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86B6D" w14:textId="77777777" w:rsidR="00301607" w:rsidRDefault="00000000">
            <w:r>
              <w:rPr>
                <w:sz w:val="18"/>
                <w:szCs w:val="18"/>
              </w:rPr>
              <w:t>B Cor 2.1; SY Prop 1; LC Prop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E04D8" w14:textId="77777777" w:rsidR="00301607" w:rsidRDefault="00000000">
            <w:r>
              <w:rPr>
                <w:sz w:val="18"/>
                <w:szCs w:val="18"/>
              </w:rPr>
              <w:t>Proved</w:t>
            </w:r>
          </w:p>
        </w:tc>
      </w:tr>
      <w:tr w:rsidR="00301607" w14:paraId="34C1657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1A0CE" w14:textId="77777777" w:rsidR="00301607" w:rsidRDefault="00000000">
            <w:r>
              <w:rPr>
                <w:sz w:val="18"/>
                <w:szCs w:val="18"/>
              </w:rPr>
              <w:t>6.2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52E9D6" w14:textId="77777777" w:rsidR="00301607" w:rsidRDefault="00000000">
            <w:r>
              <w:rPr>
                <w:sz w:val="18"/>
                <w:szCs w:val="18"/>
              </w:rPr>
              <w:t>Prop. the Jacobian is a covariance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E1845F" w14:textId="77777777" w:rsidR="00301607" w:rsidRDefault="00000000">
            <w:r>
              <w:rPr>
                <w:sz w:val="18"/>
                <w:szCs w:val="18"/>
              </w:rPr>
              <w:t>LA,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9FEAE1" w14:textId="77777777" w:rsidR="00301607" w:rsidRDefault="00000000">
            <w:r>
              <w:rPr>
                <w:sz w:val="18"/>
                <w:szCs w:val="18"/>
              </w:rPr>
              <w:t>SY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2A6AF" w14:textId="77777777" w:rsidR="00301607" w:rsidRDefault="00000000">
            <w:r>
              <w:rPr>
                <w:sz w:val="18"/>
                <w:szCs w:val="18"/>
              </w:rPr>
              <w:t>Proved</w:t>
            </w:r>
          </w:p>
        </w:tc>
      </w:tr>
      <w:tr w:rsidR="00301607" w14:paraId="7F9A842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5E2A31" w14:textId="77777777" w:rsidR="00301607" w:rsidRDefault="00000000">
            <w:r>
              <w:rPr>
                <w:sz w:val="18"/>
                <w:szCs w:val="18"/>
              </w:rPr>
              <w:t>6.3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5A133" w14:textId="77777777" w:rsidR="00301607" w:rsidRDefault="00000000">
            <w:r>
              <w:rPr>
                <w:sz w:val="18"/>
                <w:szCs w:val="18"/>
              </w:rPr>
              <w:t>Prop. local re-establishment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5DDB1" w14:textId="77777777" w:rsidR="00301607" w:rsidRDefault="00000000">
            <w:r>
              <w:rPr>
                <w:sz w:val="18"/>
                <w:szCs w:val="18"/>
              </w:rPr>
              <w:t>LA, CV,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96CA09" w14:textId="77777777" w:rsidR="00301607" w:rsidRDefault="00000000">
            <w:r>
              <w:rPr>
                <w:sz w:val="18"/>
                <w:szCs w:val="18"/>
              </w:rPr>
              <w:t>SY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D182FB" w14:textId="77777777" w:rsidR="00301607" w:rsidRDefault="00000000">
            <w:r>
              <w:rPr>
                <w:sz w:val="18"/>
                <w:szCs w:val="18"/>
              </w:rPr>
              <w:t>Proved</w:t>
            </w:r>
          </w:p>
        </w:tc>
      </w:tr>
      <w:tr w:rsidR="00301607" w14:paraId="1AF46CA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CC3251" w14:textId="77777777" w:rsidR="00301607" w:rsidRDefault="00000000">
            <w:r>
              <w:rPr>
                <w:sz w:val="18"/>
                <w:szCs w:val="18"/>
              </w:rPr>
              <w:t>6.4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33427" w14:textId="77777777" w:rsidR="00301607" w:rsidRDefault="00000000">
            <w:r>
              <w:rPr>
                <w:sz w:val="18"/>
                <w:szCs w:val="18"/>
              </w:rPr>
              <w:t>Def. chart, projector and overlap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49722"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6BA76" w14:textId="77777777" w:rsidR="00301607" w:rsidRDefault="00000000">
            <w:r>
              <w:rPr>
                <w:sz w:val="18"/>
                <w:szCs w:val="18"/>
              </w:rPr>
              <w:t>B Ch 12; MW</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C02CF" w14:textId="77777777" w:rsidR="00301607" w:rsidRDefault="00301607"/>
        </w:tc>
      </w:tr>
      <w:tr w:rsidR="00301607" w14:paraId="64469EA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A32DE" w14:textId="77777777" w:rsidR="00301607" w:rsidRDefault="00000000">
            <w:r>
              <w:rPr>
                <w:sz w:val="18"/>
                <w:szCs w:val="18"/>
              </w:rPr>
              <w:t>6.5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7E3873" w14:textId="77777777" w:rsidR="00301607" w:rsidRDefault="00000000">
            <w:r>
              <w:rPr>
                <w:sz w:val="18"/>
                <w:szCs w:val="18"/>
              </w:rPr>
              <w:t>Prop. change envelope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4890C1" w14:textId="77777777" w:rsidR="00301607" w:rsidRDefault="00000000">
            <w:r>
              <w:rPr>
                <w:sz w:val="18"/>
                <w:szCs w:val="18"/>
              </w:rPr>
              <w:t>LA,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E63B6A" w14:textId="77777777" w:rsidR="00301607" w:rsidRDefault="00000000">
            <w:r>
              <w:rPr>
                <w:sz w:val="18"/>
                <w:szCs w:val="18"/>
              </w:rPr>
              <w:t>B Prop 13.5; MW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8242BA" w14:textId="77777777" w:rsidR="00301607" w:rsidRDefault="00000000">
            <w:r>
              <w:rPr>
                <w:sz w:val="18"/>
                <w:szCs w:val="18"/>
              </w:rPr>
              <w:t>Proved</w:t>
            </w:r>
          </w:p>
        </w:tc>
      </w:tr>
      <w:tr w:rsidR="00301607" w14:paraId="1C98F2B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4158A5" w14:textId="77777777" w:rsidR="00301607" w:rsidRDefault="00000000">
            <w:r>
              <w:rPr>
                <w:sz w:val="18"/>
                <w:szCs w:val="18"/>
              </w:rPr>
              <w:t>6.6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25B9A" w14:textId="77777777" w:rsidR="00301607" w:rsidRDefault="00000000">
            <w:r>
              <w:rPr>
                <w:sz w:val="18"/>
                <w:szCs w:val="18"/>
              </w:rPr>
              <w:t>Prop. interaction through overlap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B0FC7C"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D2FD36" w14:textId="77777777" w:rsidR="00301607" w:rsidRDefault="00000000">
            <w:r>
              <w:rPr>
                <w:sz w:val="18"/>
                <w:szCs w:val="18"/>
              </w:rPr>
              <w:t>MW Prop 2; B (12.4)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48C420" w14:textId="77777777" w:rsidR="00301607" w:rsidRDefault="00000000">
            <w:r>
              <w:rPr>
                <w:sz w:val="18"/>
                <w:szCs w:val="18"/>
              </w:rPr>
              <w:t>Corrected</w:t>
            </w:r>
          </w:p>
        </w:tc>
      </w:tr>
      <w:tr w:rsidR="00301607" w14:paraId="7C94E8E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43052" w14:textId="77777777" w:rsidR="00301607" w:rsidRDefault="00000000">
            <w:r>
              <w:rPr>
                <w:sz w:val="18"/>
                <w:szCs w:val="18"/>
              </w:rPr>
              <w:t>6.7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DE8B76" w14:textId="77777777" w:rsidR="00301607" w:rsidRDefault="00000000">
            <w:r>
              <w:rPr>
                <w:sz w:val="18"/>
                <w:szCs w:val="18"/>
              </w:rPr>
              <w:t>Ex. overlap at an angle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990741"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83D34" w14:textId="77777777" w:rsidR="00301607" w:rsidRDefault="00000000">
            <w:r>
              <w:rPr>
                <w:sz w:val="18"/>
                <w:szCs w:val="18"/>
              </w:rPr>
              <w:t>MW; B Ex 12.2, 13.3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0BFA4" w14:textId="77777777" w:rsidR="00301607" w:rsidRDefault="00301607"/>
        </w:tc>
      </w:tr>
      <w:tr w:rsidR="00301607" w14:paraId="0BCADCA2"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B86066" w14:textId="77777777" w:rsidR="00301607" w:rsidRDefault="00000000">
            <w:r>
              <w:rPr>
                <w:sz w:val="18"/>
                <w:szCs w:val="18"/>
              </w:rPr>
              <w:t>6.8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5731F2" w14:textId="77777777" w:rsidR="00301607" w:rsidRDefault="00000000">
            <w:r>
              <w:rPr>
                <w:sz w:val="18"/>
                <w:szCs w:val="18"/>
              </w:rPr>
              <w:t>Prop. certified gating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240BB8" w14:textId="77777777" w:rsidR="00301607" w:rsidRDefault="00000000">
            <w:r>
              <w:rPr>
                <w:sz w:val="18"/>
                <w:szCs w:val="18"/>
              </w:rPr>
              <w:t>LA,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286F4" w14:textId="77777777" w:rsidR="00301607" w:rsidRDefault="00000000">
            <w:r>
              <w:rPr>
                <w:sz w:val="18"/>
                <w:szCs w:val="18"/>
              </w:rPr>
              <w:t>MW Prop 4; B Prop 13.5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03B2C" w14:textId="77777777" w:rsidR="00301607" w:rsidRDefault="00000000">
            <w:r>
              <w:rPr>
                <w:sz w:val="18"/>
                <w:szCs w:val="18"/>
              </w:rPr>
              <w:t>Proved</w:t>
            </w:r>
          </w:p>
        </w:tc>
      </w:tr>
      <w:tr w:rsidR="00301607" w14:paraId="4D9BE26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ED792" w14:textId="77777777" w:rsidR="00301607" w:rsidRDefault="00000000">
            <w:r>
              <w:rPr>
                <w:sz w:val="18"/>
                <w:szCs w:val="18"/>
              </w:rPr>
              <w:t>6.9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20AFAB" w14:textId="77777777" w:rsidR="00301607" w:rsidRDefault="00000000">
            <w:r>
              <w:rPr>
                <w:sz w:val="18"/>
                <w:szCs w:val="18"/>
              </w:rPr>
              <w:t>Prop. what a sample span can see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FFEC5F" w14:textId="77777777" w:rsidR="00301607" w:rsidRDefault="00000000">
            <w:r>
              <w:rPr>
                <w:sz w:val="18"/>
                <w:szCs w:val="18"/>
              </w:rPr>
              <w:t>LA,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BAECC" w14:textId="77777777" w:rsidR="00301607" w:rsidRDefault="00000000">
            <w:r>
              <w:rPr>
                <w:sz w:val="18"/>
                <w:szCs w:val="18"/>
              </w:rPr>
              <w:t>B Prop 13.4; MW Prop 5(i)</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0DA5BB" w14:textId="77777777" w:rsidR="00301607" w:rsidRDefault="00000000">
            <w:r>
              <w:rPr>
                <w:sz w:val="18"/>
                <w:szCs w:val="18"/>
              </w:rPr>
              <w:t>Proved</w:t>
            </w:r>
          </w:p>
        </w:tc>
      </w:tr>
      <w:tr w:rsidR="00301607" w14:paraId="149B6FA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88F35" w14:textId="77777777" w:rsidR="00301607" w:rsidRDefault="00000000">
            <w:r>
              <w:rPr>
                <w:sz w:val="18"/>
                <w:szCs w:val="18"/>
              </w:rPr>
              <w:t>6.10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AADAA4" w14:textId="77777777" w:rsidR="00301607" w:rsidRDefault="00000000">
            <w:r>
              <w:rPr>
                <w:sz w:val="18"/>
                <w:szCs w:val="18"/>
              </w:rPr>
              <w:t>Prop. what gradients can see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929F1D" w14:textId="77777777" w:rsidR="00301607" w:rsidRDefault="00000000">
            <w:r>
              <w:rPr>
                <w:sz w:val="18"/>
                <w:szCs w:val="18"/>
              </w:rPr>
              <w:t>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EF1E0F" w14:textId="77777777" w:rsidR="00301607" w:rsidRDefault="00000000">
            <w:r>
              <w:rPr>
                <w:sz w:val="18"/>
                <w:szCs w:val="18"/>
              </w:rPr>
              <w:t>MW Prop 5(ii)</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10F79" w14:textId="77777777" w:rsidR="00301607" w:rsidRDefault="00000000">
            <w:r>
              <w:rPr>
                <w:sz w:val="18"/>
                <w:szCs w:val="18"/>
              </w:rPr>
              <w:t>Proved</w:t>
            </w:r>
          </w:p>
        </w:tc>
      </w:tr>
      <w:tr w:rsidR="00301607" w14:paraId="62E6DBD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5F85C" w14:textId="77777777" w:rsidR="00301607" w:rsidRDefault="00000000">
            <w:r>
              <w:rPr>
                <w:sz w:val="18"/>
                <w:szCs w:val="18"/>
              </w:rPr>
              <w:t>6.11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E5B3D8" w14:textId="77777777" w:rsidR="00301607" w:rsidRDefault="00000000">
            <w:r>
              <w:rPr>
                <w:sz w:val="18"/>
                <w:szCs w:val="18"/>
              </w:rPr>
              <w:t>Prop. incidence charts for discrete variables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3137D1" w14:textId="77777777" w:rsidR="00301607" w:rsidRDefault="00000000">
            <w:r>
              <w:rPr>
                <w:sz w:val="18"/>
                <w:szCs w:val="18"/>
              </w:rPr>
              <w:t>LA,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37184E" w14:textId="77777777" w:rsidR="00301607" w:rsidRDefault="00000000">
            <w:r>
              <w:rPr>
                <w:sz w:val="18"/>
                <w:szCs w:val="18"/>
              </w:rPr>
              <w:t>E2 Prop 6; B Ch 15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AC37D6" w14:textId="77777777" w:rsidR="00301607" w:rsidRDefault="00000000">
            <w:r>
              <w:rPr>
                <w:sz w:val="18"/>
                <w:szCs w:val="18"/>
              </w:rPr>
              <w:t>Proved</w:t>
            </w:r>
          </w:p>
        </w:tc>
      </w:tr>
      <w:tr w:rsidR="00301607" w14:paraId="368A46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8DA64B" w14:textId="77777777" w:rsidR="00301607" w:rsidRDefault="00000000">
            <w:r>
              <w:rPr>
                <w:sz w:val="18"/>
                <w:szCs w:val="18"/>
              </w:rPr>
              <w:t>6.12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31727F" w14:textId="77777777" w:rsidR="00301607" w:rsidRDefault="00000000">
            <w:r>
              <w:rPr>
                <w:sz w:val="18"/>
                <w:szCs w:val="18"/>
              </w:rPr>
              <w:t>Prop. a concentrated read decodes to an archive member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025783" w14:textId="77777777" w:rsidR="00301607" w:rsidRDefault="00000000">
            <w:r>
              <w:rPr>
                <w:sz w:val="18"/>
                <w:szCs w:val="18"/>
              </w:rPr>
              <w:t>LA, NA,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43394" w14:textId="77777777" w:rsidR="00301607" w:rsidRDefault="00000000">
            <w:r>
              <w:rPr>
                <w:sz w:val="18"/>
                <w:szCs w:val="18"/>
              </w:rPr>
              <w:t>CX Sec 7.2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9B7954" w14:textId="77777777" w:rsidR="00301607" w:rsidRDefault="00000000">
            <w:r>
              <w:rPr>
                <w:sz w:val="18"/>
                <w:szCs w:val="18"/>
              </w:rPr>
              <w:t>New</w:t>
            </w:r>
          </w:p>
        </w:tc>
      </w:tr>
      <w:tr w:rsidR="00301607" w14:paraId="79D0DEF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77A9F" w14:textId="77777777" w:rsidR="00301607" w:rsidRDefault="00000000">
            <w:r>
              <w:rPr>
                <w:sz w:val="18"/>
                <w:szCs w:val="18"/>
              </w:rPr>
              <w:t>6.13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8230C" w14:textId="77777777" w:rsidR="00301607" w:rsidRDefault="00000000">
            <w:r>
              <w:rPr>
                <w:sz w:val="18"/>
                <w:szCs w:val="18"/>
              </w:rPr>
              <w:t>Cor. reach of a re-selecting proposal</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252B73" w14:textId="77777777" w:rsidR="00301607" w:rsidRDefault="00000000">
            <w:r>
              <w:rPr>
                <w:sz w:val="18"/>
                <w:szCs w:val="18"/>
              </w:rPr>
              <w:t>LA,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009513" w14:textId="77777777" w:rsidR="00301607" w:rsidRDefault="00000000">
            <w:r>
              <w:rPr>
                <w:sz w:val="18"/>
                <w:szCs w:val="18"/>
              </w:rPr>
              <w:t>CX Sec 7.2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63B984" w14:textId="77777777" w:rsidR="00301607" w:rsidRDefault="00000000">
            <w:r>
              <w:rPr>
                <w:sz w:val="18"/>
                <w:szCs w:val="18"/>
              </w:rPr>
              <w:t>New</w:t>
            </w:r>
          </w:p>
        </w:tc>
      </w:tr>
    </w:tbl>
    <w:p w14:paraId="5D064D52" w14:textId="77777777" w:rsidR="00301607" w:rsidRDefault="00301607">
      <w:pPr>
        <w:spacing w:after="100"/>
      </w:pPr>
    </w:p>
    <w:p w14:paraId="55D1276B" w14:textId="77777777" w:rsidR="00301607" w:rsidRDefault="00000000">
      <w:pPr>
        <w:keepNext/>
        <w:spacing w:before="200" w:after="80"/>
      </w:pPr>
      <w:r>
        <w:rPr>
          <w:b/>
          <w:bCs/>
          <w:i/>
          <w:iCs/>
          <w:color w:val="333333"/>
        </w:rPr>
        <w:t>Part IV · Monte Carlo and Martingale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5BD2BA35"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3E20B89"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E1748B"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140AFF1"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9AA9A47"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0ED5495" w14:textId="77777777" w:rsidR="00301607" w:rsidRDefault="00000000">
            <w:r>
              <w:rPr>
                <w:b/>
                <w:bCs/>
                <w:sz w:val="18"/>
                <w:szCs w:val="18"/>
              </w:rPr>
              <w:t>Status</w:t>
            </w:r>
          </w:p>
        </w:tc>
      </w:tr>
      <w:tr w:rsidR="00301607" w14:paraId="036F274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E7A9D" w14:textId="77777777" w:rsidR="00301607" w:rsidRDefault="00000000">
            <w:r>
              <w:rPr>
                <w:sz w:val="18"/>
                <w:szCs w:val="18"/>
              </w:rPr>
              <w:t>7.1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F2C06F" w14:textId="77777777" w:rsidR="00301607" w:rsidRDefault="00000000">
            <w:r>
              <w:rPr>
                <w:sz w:val="18"/>
                <w:szCs w:val="18"/>
              </w:rPr>
              <w:t>Def. predictable proposals and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CD55A3"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5B3D09" w14:textId="77777777" w:rsidR="00301607" w:rsidRDefault="00000000">
            <w:r>
              <w:rPr>
                <w:sz w:val="18"/>
                <w:szCs w:val="18"/>
              </w:rPr>
              <w:t>B (7.1)–(7.2); CB</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414E8C" w14:textId="77777777" w:rsidR="00301607" w:rsidRDefault="00301607"/>
        </w:tc>
      </w:tr>
      <w:tr w:rsidR="00301607" w14:paraId="09A41CA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1ACA6" w14:textId="77777777" w:rsidR="00301607" w:rsidRDefault="00000000">
            <w:r>
              <w:rPr>
                <w:sz w:val="18"/>
                <w:szCs w:val="18"/>
              </w:rPr>
              <w:lastRenderedPageBreak/>
              <w:t>7.2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893373" w14:textId="77777777" w:rsidR="00301607" w:rsidRDefault="00000000">
            <w:r>
              <w:rPr>
                <w:sz w:val="18"/>
                <w:szCs w:val="18"/>
              </w:rPr>
              <w:t>Prop. where uncorrected weights go</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77FC5" w14:textId="77777777" w:rsidR="00301607" w:rsidRDefault="00000000">
            <w:r>
              <w:rPr>
                <w:sz w:val="18"/>
                <w:szCs w:val="18"/>
              </w:rPr>
              <w:t>MC,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D7CDC" w14:textId="77777777" w:rsidR="00301607" w:rsidRDefault="00000000">
            <w:r>
              <w:rPr>
                <w:sz w:val="18"/>
                <w:szCs w:val="18"/>
              </w:rPr>
              <w:t>B Prop 1.3; SD Prop 4; CB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BEB06" w14:textId="77777777" w:rsidR="00301607" w:rsidRDefault="00000000">
            <w:r>
              <w:rPr>
                <w:sz w:val="18"/>
                <w:szCs w:val="18"/>
              </w:rPr>
              <w:t>Proved</w:t>
            </w:r>
          </w:p>
        </w:tc>
      </w:tr>
      <w:tr w:rsidR="00301607" w14:paraId="305B6AF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AD8A0" w14:textId="77777777" w:rsidR="00301607" w:rsidRDefault="00000000">
            <w:r>
              <w:rPr>
                <w:sz w:val="18"/>
                <w:szCs w:val="18"/>
              </w:rPr>
              <w:t>7.3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55C4D" w14:textId="77777777" w:rsidR="00301607" w:rsidRDefault="00000000">
            <w:r>
              <w:rPr>
                <w:sz w:val="18"/>
                <w:szCs w:val="18"/>
              </w:rPr>
              <w:t>Prop. known densities in sequential ADE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32B849"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D498D9" w14:textId="77777777" w:rsidR="00301607" w:rsidRDefault="00000000">
            <w:r>
              <w:rPr>
                <w:sz w:val="18"/>
                <w:szCs w:val="18"/>
              </w:rPr>
              <w:t>AD Prop 6; OM Sec 5.1; GF Prop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F86586" w14:textId="77777777" w:rsidR="00301607" w:rsidRDefault="00000000">
            <w:r>
              <w:rPr>
                <w:sz w:val="18"/>
                <w:szCs w:val="18"/>
              </w:rPr>
              <w:t>Proved</w:t>
            </w:r>
          </w:p>
        </w:tc>
      </w:tr>
      <w:tr w:rsidR="00301607" w14:paraId="2AA8800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247DA5" w14:textId="77777777" w:rsidR="00301607" w:rsidRDefault="00000000">
            <w:r>
              <w:rPr>
                <w:sz w:val="18"/>
                <w:szCs w:val="18"/>
              </w:rPr>
              <w:t>7.4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507F3" w14:textId="77777777" w:rsidR="00301607" w:rsidRDefault="00000000">
            <w:r>
              <w:rPr>
                <w:sz w:val="18"/>
                <w:szCs w:val="18"/>
              </w:rPr>
              <w:t>Lemma conditional integration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EA310"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24F9C" w14:textId="77777777" w:rsidR="00301607" w:rsidRDefault="00000000">
            <w:r>
              <w:rPr>
                <w:sz w:val="18"/>
                <w:szCs w:val="18"/>
              </w:rPr>
              <w:t>B Lemma 7.1; CB Lemma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519B8" w14:textId="77777777" w:rsidR="00301607" w:rsidRDefault="00000000">
            <w:r>
              <w:rPr>
                <w:sz w:val="18"/>
                <w:szCs w:val="18"/>
              </w:rPr>
              <w:t>Proved</w:t>
            </w:r>
          </w:p>
        </w:tc>
      </w:tr>
      <w:tr w:rsidR="00301607" w14:paraId="5C5532B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4AB18" w14:textId="77777777" w:rsidR="00301607" w:rsidRDefault="00000000">
            <w:r>
              <w:rPr>
                <w:sz w:val="18"/>
                <w:szCs w:val="18"/>
              </w:rPr>
              <w:t>7.5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6478AE" w14:textId="77777777" w:rsidR="00301607" w:rsidRDefault="00000000">
            <w:r>
              <w:rPr>
                <w:sz w:val="18"/>
                <w:szCs w:val="18"/>
              </w:rPr>
              <w:t>Prop. a singular step inside a defensive mixture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76978F" w14:textId="77777777" w:rsidR="00301607" w:rsidRDefault="00000000">
            <w:r>
              <w:rPr>
                <w:sz w:val="18"/>
                <w:szCs w:val="18"/>
              </w:rPr>
              <w:t>MC,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A1159A" w14:textId="77777777" w:rsidR="00301607" w:rsidRDefault="00000000">
            <w:r>
              <w:rPr>
                <w:sz w:val="18"/>
                <w:szCs w:val="18"/>
              </w:rPr>
              <w:t>CB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687D0" w14:textId="77777777" w:rsidR="00301607" w:rsidRDefault="00000000">
            <w:r>
              <w:rPr>
                <w:sz w:val="18"/>
                <w:szCs w:val="18"/>
              </w:rPr>
              <w:t>Corrected</w:t>
            </w:r>
          </w:p>
        </w:tc>
      </w:tr>
      <w:tr w:rsidR="00301607" w14:paraId="627E5BF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795EF" w14:textId="77777777" w:rsidR="00301607" w:rsidRDefault="00000000">
            <w:r>
              <w:rPr>
                <w:sz w:val="18"/>
                <w:szCs w:val="18"/>
              </w:rPr>
              <w:t>7.6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FCA8A" w14:textId="77777777" w:rsidR="00301607" w:rsidRDefault="00000000">
            <w:r>
              <w:rPr>
                <w:sz w:val="18"/>
                <w:szCs w:val="18"/>
              </w:rPr>
              <w:t>Prop. infinite second moments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9EC5F"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CDC2FF" w14:textId="77777777" w:rsidR="00301607" w:rsidRDefault="00000000">
            <w:r>
              <w:rPr>
                <w:sz w:val="18"/>
                <w:szCs w:val="18"/>
              </w:rPr>
              <w:t>CB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E52E1" w14:textId="77777777" w:rsidR="00301607" w:rsidRDefault="00000000">
            <w:r>
              <w:rPr>
                <w:sz w:val="18"/>
                <w:szCs w:val="18"/>
              </w:rPr>
              <w:t>Corrected</w:t>
            </w:r>
          </w:p>
        </w:tc>
      </w:tr>
      <w:tr w:rsidR="00301607" w14:paraId="328036C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A84CC" w14:textId="77777777" w:rsidR="00301607" w:rsidRDefault="00000000">
            <w:r>
              <w:rPr>
                <w:sz w:val="18"/>
                <w:szCs w:val="18"/>
              </w:rPr>
              <w:t>7.7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541D3" w14:textId="77777777" w:rsidR="00301607" w:rsidRDefault="00000000">
            <w:r>
              <w:rPr>
                <w:sz w:val="18"/>
                <w:szCs w:val="18"/>
              </w:rPr>
              <w:t>Prop. component-label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1B32F0"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7E01A0" w14:textId="77777777" w:rsidR="00301607" w:rsidRDefault="00000000">
            <w:r>
              <w:rPr>
                <w:sz w:val="18"/>
                <w:szCs w:val="18"/>
              </w:rPr>
              <w:t>CB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101D7" w14:textId="77777777" w:rsidR="00301607" w:rsidRDefault="00000000">
            <w:r>
              <w:rPr>
                <w:sz w:val="18"/>
                <w:szCs w:val="18"/>
              </w:rPr>
              <w:t>Proved</w:t>
            </w:r>
          </w:p>
        </w:tc>
      </w:tr>
      <w:tr w:rsidR="00301607" w14:paraId="5CBDDA3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12C94" w14:textId="77777777" w:rsidR="00301607" w:rsidRDefault="00000000">
            <w:r>
              <w:rPr>
                <w:sz w:val="18"/>
                <w:szCs w:val="18"/>
              </w:rPr>
              <w:t>7.8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818E3" w14:textId="77777777" w:rsidR="00301607" w:rsidRDefault="00000000">
            <w:r>
              <w:rPr>
                <w:sz w:val="18"/>
                <w:szCs w:val="18"/>
              </w:rPr>
              <w:t>Prop. inverse-probability inclusion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3F7E54" w14:textId="77777777" w:rsidR="00301607" w:rsidRDefault="00000000">
            <w:r>
              <w:rPr>
                <w:sz w:val="18"/>
                <w:szCs w:val="18"/>
              </w:rPr>
              <w:t>MC,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E2965" w14:textId="77777777" w:rsidR="00301607" w:rsidRDefault="00000000">
            <w:r>
              <w:rPr>
                <w:sz w:val="18"/>
                <w:szCs w:val="18"/>
              </w:rPr>
              <w:t>CT Prop 4; B (7.2)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6C91B" w14:textId="77777777" w:rsidR="00301607" w:rsidRDefault="00000000">
            <w:r>
              <w:rPr>
                <w:sz w:val="18"/>
                <w:szCs w:val="18"/>
              </w:rPr>
              <w:t>Proved</w:t>
            </w:r>
          </w:p>
        </w:tc>
      </w:tr>
      <w:tr w:rsidR="00301607" w14:paraId="751C110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6A304C" w14:textId="77777777" w:rsidR="00301607" w:rsidRDefault="00000000">
            <w:r>
              <w:rPr>
                <w:sz w:val="18"/>
                <w:szCs w:val="18"/>
              </w:rPr>
              <w:t>7.9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CBC127" w14:textId="77777777" w:rsidR="00301607" w:rsidRDefault="00000000">
            <w:r>
              <w:rPr>
                <w:sz w:val="18"/>
                <w:szCs w:val="18"/>
              </w:rPr>
              <w:t>Prop. an ignored inclusion rule tilts the target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DE496"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72C27" w14:textId="77777777" w:rsidR="00301607" w:rsidRDefault="00000000">
            <w:r>
              <w:rPr>
                <w:sz w:val="18"/>
                <w:szCs w:val="18"/>
              </w:rPr>
              <w:t>GF Lemma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5AFF5" w14:textId="77777777" w:rsidR="00301607" w:rsidRDefault="00000000">
            <w:r>
              <w:rPr>
                <w:sz w:val="18"/>
                <w:szCs w:val="18"/>
              </w:rPr>
              <w:t>Proved</w:t>
            </w:r>
          </w:p>
        </w:tc>
      </w:tr>
      <w:tr w:rsidR="00301607" w14:paraId="113278F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C6679A" w14:textId="77777777" w:rsidR="00301607" w:rsidRDefault="00000000">
            <w:r>
              <w:rPr>
                <w:sz w:val="18"/>
                <w:szCs w:val="18"/>
              </w:rPr>
              <w:t>7.10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156FC" w14:textId="77777777" w:rsidR="00301607" w:rsidRDefault="00000000">
            <w:r>
              <w:rPr>
                <w:sz w:val="18"/>
                <w:szCs w:val="18"/>
              </w:rPr>
              <w:t>Prop. truncation belongs in the proposal</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2EBCC"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CBA51" w14:textId="77777777" w:rsidR="00301607" w:rsidRDefault="00000000">
            <w:r>
              <w:rPr>
                <w:sz w:val="18"/>
                <w:szCs w:val="18"/>
              </w:rPr>
              <w:t>NS Prop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947AA9" w14:textId="77777777" w:rsidR="00301607" w:rsidRDefault="00000000">
            <w:r>
              <w:rPr>
                <w:sz w:val="18"/>
                <w:szCs w:val="18"/>
              </w:rPr>
              <w:t>Proved</w:t>
            </w:r>
          </w:p>
        </w:tc>
      </w:tr>
      <w:tr w:rsidR="00301607" w14:paraId="687F284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567D55" w14:textId="77777777" w:rsidR="00301607" w:rsidRDefault="00000000">
            <w:r>
              <w:rPr>
                <w:sz w:val="18"/>
                <w:szCs w:val="18"/>
              </w:rPr>
              <w:t>7.11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13002C" w14:textId="77777777" w:rsidR="00301607" w:rsidRDefault="00000000">
            <w:r>
              <w:rPr>
                <w:sz w:val="18"/>
                <w:szCs w:val="18"/>
              </w:rPr>
              <w:t>Prop. a prompt changes estimates by O(m₀/n)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A46BE"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8A7AF" w14:textId="77777777" w:rsidR="00301607" w:rsidRDefault="00000000">
            <w:r>
              <w:rPr>
                <w:sz w:val="18"/>
                <w:szCs w:val="18"/>
              </w:rPr>
              <w:t>GF Prop 14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5DB69" w14:textId="77777777" w:rsidR="00301607" w:rsidRDefault="00000000">
            <w:r>
              <w:rPr>
                <w:sz w:val="18"/>
                <w:szCs w:val="18"/>
              </w:rPr>
              <w:t>Proved</w:t>
            </w:r>
          </w:p>
        </w:tc>
      </w:tr>
      <w:tr w:rsidR="00301607" w14:paraId="6013BBE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392387" w14:textId="77777777" w:rsidR="00301607" w:rsidRDefault="00000000">
            <w:r>
              <w:rPr>
                <w:sz w:val="18"/>
                <w:szCs w:val="18"/>
              </w:rPr>
              <w:t>7.12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4D5EC" w14:textId="77777777" w:rsidR="00301607" w:rsidRDefault="00000000">
            <w:r>
              <w:rPr>
                <w:sz w:val="18"/>
                <w:szCs w:val="18"/>
              </w:rPr>
              <w:t>Prop. re-tempering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F9D86"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AC889" w14:textId="77777777" w:rsidR="00301607" w:rsidRDefault="00000000">
            <w:r>
              <w:rPr>
                <w:sz w:val="18"/>
                <w:szCs w:val="18"/>
              </w:rPr>
              <w:t>B (7.7); CB; AD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C2C13" w14:textId="77777777" w:rsidR="00301607" w:rsidRDefault="00000000">
            <w:r>
              <w:rPr>
                <w:sz w:val="18"/>
                <w:szCs w:val="18"/>
              </w:rPr>
              <w:t>Proved</w:t>
            </w:r>
          </w:p>
        </w:tc>
      </w:tr>
      <w:tr w:rsidR="00301607" w14:paraId="29B2774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D6A02" w14:textId="77777777" w:rsidR="00301607" w:rsidRDefault="00000000">
            <w:r>
              <w:rPr>
                <w:sz w:val="18"/>
                <w:szCs w:val="18"/>
              </w:rPr>
              <w:t>7.13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8B2AF" w14:textId="77777777" w:rsidR="00301607" w:rsidRDefault="00000000">
            <w:r>
              <w:rPr>
                <w:sz w:val="18"/>
                <w:szCs w:val="18"/>
              </w:rPr>
              <w:t>Prop. exact incremental occupancy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BA30A" w14:textId="77777777" w:rsidR="00301607" w:rsidRDefault="00000000">
            <w:r>
              <w:rPr>
                <w:sz w:val="18"/>
                <w:szCs w:val="18"/>
              </w:rPr>
              <w:t>MC,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A8AB5" w14:textId="77777777" w:rsidR="00301607" w:rsidRDefault="00000000">
            <w:r>
              <w:rPr>
                <w:sz w:val="18"/>
                <w:szCs w:val="18"/>
              </w:rPr>
              <w:t>B (6.1); CT Prop 2; B Ex 6.1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7ED96" w14:textId="77777777" w:rsidR="00301607" w:rsidRDefault="00000000">
            <w:r>
              <w:rPr>
                <w:sz w:val="18"/>
                <w:szCs w:val="18"/>
              </w:rPr>
              <w:t>Proved</w:t>
            </w:r>
          </w:p>
        </w:tc>
      </w:tr>
      <w:tr w:rsidR="00301607" w14:paraId="32059A1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7765A" w14:textId="77777777" w:rsidR="00301607" w:rsidRDefault="00000000">
            <w:r>
              <w:rPr>
                <w:sz w:val="18"/>
                <w:szCs w:val="18"/>
              </w:rPr>
              <w:t>7.14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A42912" w14:textId="77777777" w:rsidR="00301607" w:rsidRDefault="00000000">
            <w:r>
              <w:rPr>
                <w:sz w:val="18"/>
                <w:szCs w:val="18"/>
              </w:rPr>
              <w:t>Prop. merged duplicates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C8713A" w14:textId="77777777" w:rsidR="00301607" w:rsidRDefault="00000000">
            <w:r>
              <w:rPr>
                <w:sz w:val="18"/>
                <w:szCs w:val="18"/>
              </w:rPr>
              <w:t>MC,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ACA82B" w14:textId="77777777" w:rsidR="00301607" w:rsidRDefault="00000000">
            <w:r>
              <w:rPr>
                <w:sz w:val="18"/>
                <w:szCs w:val="18"/>
              </w:rPr>
              <w:t>B Ex 10.3; E2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C5B42" w14:textId="77777777" w:rsidR="00301607" w:rsidRDefault="00000000">
            <w:r>
              <w:rPr>
                <w:sz w:val="18"/>
                <w:szCs w:val="18"/>
              </w:rPr>
              <w:t>Proved</w:t>
            </w:r>
          </w:p>
        </w:tc>
      </w:tr>
      <w:tr w:rsidR="00301607" w14:paraId="2E64F65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53728" w14:textId="77777777" w:rsidR="00301607" w:rsidRDefault="00000000">
            <w:r>
              <w:rPr>
                <w:sz w:val="18"/>
                <w:szCs w:val="18"/>
              </w:rPr>
              <w:t>7.15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51B8FF" w14:textId="77777777" w:rsidR="00301607" w:rsidRDefault="00000000">
            <w:r>
              <w:rPr>
                <w:sz w:val="18"/>
                <w:szCs w:val="18"/>
              </w:rPr>
              <w:t>Thm raw latents carry the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2E2B5" w14:textId="77777777" w:rsidR="00301607" w:rsidRDefault="00000000">
            <w:r>
              <w:rPr>
                <w:sz w:val="18"/>
                <w:szCs w:val="18"/>
              </w:rPr>
              <w:t>MC,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00BF4" w14:textId="77777777" w:rsidR="00301607" w:rsidRDefault="00000000">
            <w:r>
              <w:rPr>
                <w:sz w:val="18"/>
                <w:szCs w:val="18"/>
              </w:rPr>
              <w:t>B Thm 16.4; CM Thm 6; E1 Prop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74D15" w14:textId="77777777" w:rsidR="00301607" w:rsidRDefault="00000000">
            <w:r>
              <w:rPr>
                <w:sz w:val="18"/>
                <w:szCs w:val="18"/>
              </w:rPr>
              <w:t>Corrected</w:t>
            </w:r>
          </w:p>
        </w:tc>
      </w:tr>
      <w:tr w:rsidR="00301607" w14:paraId="6F3681B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C68E2" w14:textId="77777777" w:rsidR="00301607" w:rsidRDefault="00000000">
            <w:r>
              <w:rPr>
                <w:sz w:val="18"/>
                <w:szCs w:val="18"/>
              </w:rPr>
              <w:t>8.1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0A627" w14:textId="77777777" w:rsidR="00301607" w:rsidRDefault="00000000">
            <w:r>
              <w:rPr>
                <w:sz w:val="18"/>
                <w:szCs w:val="18"/>
              </w:rPr>
              <w:t>Thm strong consistency and a finite-sample bound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D31058" w14:textId="77777777" w:rsidR="00301607" w:rsidRDefault="00000000">
            <w:r>
              <w:rPr>
                <w:sz w:val="18"/>
                <w:szCs w:val="18"/>
              </w:rPr>
              <w:t>MC,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26C247" w14:textId="77777777" w:rsidR="00301607" w:rsidRDefault="00000000">
            <w:r>
              <w:rPr>
                <w:sz w:val="18"/>
                <w:szCs w:val="18"/>
              </w:rPr>
              <w:t>B Thm 7.1; CB Thm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F8147A" w14:textId="77777777" w:rsidR="00301607" w:rsidRDefault="00000000">
            <w:r>
              <w:rPr>
                <w:sz w:val="18"/>
                <w:szCs w:val="18"/>
              </w:rPr>
              <w:t>Proved</w:t>
            </w:r>
          </w:p>
        </w:tc>
      </w:tr>
      <w:tr w:rsidR="00301607" w14:paraId="758739D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1BD4FA" w14:textId="77777777" w:rsidR="00301607" w:rsidRDefault="00000000">
            <w:r>
              <w:rPr>
                <w:sz w:val="18"/>
                <w:szCs w:val="18"/>
              </w:rPr>
              <w:t>8.2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C63FFA" w14:textId="77777777" w:rsidR="00301607" w:rsidRDefault="00000000">
            <w:r>
              <w:rPr>
                <w:sz w:val="18"/>
                <w:szCs w:val="18"/>
              </w:rPr>
              <w:t>Cor. retrieval at a fixed query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914CC2"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3AA0BE" w14:textId="77777777" w:rsidR="00301607" w:rsidRDefault="00000000">
            <w:r>
              <w:rPr>
                <w:sz w:val="18"/>
                <w:szCs w:val="18"/>
              </w:rPr>
              <w:t>B Cor 7.1; CB Sec 5.4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572F0" w14:textId="77777777" w:rsidR="00301607" w:rsidRDefault="00000000">
            <w:r>
              <w:rPr>
                <w:sz w:val="18"/>
                <w:szCs w:val="18"/>
              </w:rPr>
              <w:t>Corrected</w:t>
            </w:r>
          </w:p>
        </w:tc>
      </w:tr>
      <w:tr w:rsidR="00301607" w14:paraId="2096283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C24F48" w14:textId="77777777" w:rsidR="00301607" w:rsidRDefault="00000000">
            <w:r>
              <w:rPr>
                <w:sz w:val="18"/>
                <w:szCs w:val="18"/>
              </w:rPr>
              <w:t>8.3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687245" w14:textId="77777777" w:rsidR="00301607" w:rsidRDefault="00000000">
            <w:r>
              <w:rPr>
                <w:sz w:val="18"/>
                <w:szCs w:val="18"/>
              </w:rPr>
              <w:t>Prop. uniform retrieval on compact domains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4973D" w14:textId="77777777" w:rsidR="00301607" w:rsidRDefault="00000000">
            <w:r>
              <w:rPr>
                <w:sz w:val="18"/>
                <w:szCs w:val="18"/>
              </w:rPr>
              <w:t>MC,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AAE49" w14:textId="77777777" w:rsidR="00301607" w:rsidRDefault="00000000">
            <w:r>
              <w:rPr>
                <w:sz w:val="18"/>
                <w:szCs w:val="18"/>
              </w:rPr>
              <w:t>B Prop 7.1; CB Sec 5.4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DD3063" w14:textId="77777777" w:rsidR="00301607" w:rsidRDefault="00000000">
            <w:r>
              <w:rPr>
                <w:sz w:val="18"/>
                <w:szCs w:val="18"/>
              </w:rPr>
              <w:t>Proved</w:t>
            </w:r>
          </w:p>
        </w:tc>
      </w:tr>
      <w:tr w:rsidR="00301607" w14:paraId="5B6D94A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90E506" w14:textId="77777777" w:rsidR="00301607" w:rsidRDefault="00000000">
            <w:r>
              <w:rPr>
                <w:sz w:val="18"/>
                <w:szCs w:val="18"/>
              </w:rPr>
              <w:t>8.4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EEF5F" w14:textId="77777777" w:rsidR="00301607" w:rsidRDefault="00000000">
            <w:r>
              <w:rPr>
                <w:sz w:val="18"/>
                <w:szCs w:val="18"/>
              </w:rPr>
              <w:t>Thm uniform consistency over preferences and temperatures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21E156" w14:textId="77777777" w:rsidR="00301607" w:rsidRDefault="00000000">
            <w:r>
              <w:rPr>
                <w:sz w:val="18"/>
                <w:szCs w:val="18"/>
              </w:rPr>
              <w:t>MC, CI,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E6135" w14:textId="77777777" w:rsidR="00301607" w:rsidRDefault="00000000">
            <w:r>
              <w:rPr>
                <w:sz w:val="18"/>
                <w:szCs w:val="18"/>
              </w:rPr>
              <w:t>GF Thm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73F43C" w14:textId="77777777" w:rsidR="00301607" w:rsidRDefault="00000000">
            <w:r>
              <w:rPr>
                <w:sz w:val="18"/>
                <w:szCs w:val="18"/>
              </w:rPr>
              <w:t>Proved</w:t>
            </w:r>
          </w:p>
        </w:tc>
      </w:tr>
      <w:tr w:rsidR="00301607" w14:paraId="42BA4A4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D02B2" w14:textId="77777777" w:rsidR="00301607" w:rsidRDefault="00000000">
            <w:r>
              <w:rPr>
                <w:sz w:val="18"/>
                <w:szCs w:val="18"/>
              </w:rPr>
              <w:t>8.5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D1E56" w14:textId="77777777" w:rsidR="00301607" w:rsidRDefault="00000000">
            <w:r>
              <w:rPr>
                <w:sz w:val="18"/>
                <w:szCs w:val="18"/>
              </w:rPr>
              <w:t>Cor. parameters chosen after the run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1A183"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2DD105" w14:textId="77777777" w:rsidR="00301607" w:rsidRDefault="00000000">
            <w:r>
              <w:rPr>
                <w:sz w:val="18"/>
                <w:szCs w:val="18"/>
              </w:rPr>
              <w:t>GF Cor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B869A9" w14:textId="77777777" w:rsidR="00301607" w:rsidRDefault="00000000">
            <w:r>
              <w:rPr>
                <w:sz w:val="18"/>
                <w:szCs w:val="18"/>
              </w:rPr>
              <w:t>Proved</w:t>
            </w:r>
          </w:p>
        </w:tc>
      </w:tr>
      <w:tr w:rsidR="00301607" w14:paraId="6A1AD8C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BF4945" w14:textId="77777777" w:rsidR="00301607" w:rsidRDefault="00000000">
            <w:r>
              <w:rPr>
                <w:sz w:val="18"/>
                <w:szCs w:val="18"/>
              </w:rPr>
              <w:t>8.6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ADBF8" w14:textId="77777777" w:rsidR="00301607" w:rsidRDefault="00000000">
            <w:r>
              <w:rPr>
                <w:sz w:val="18"/>
                <w:szCs w:val="18"/>
              </w:rPr>
              <w:t>Thm a sufficient annealing schedule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59554" w14:textId="77777777" w:rsidR="00301607" w:rsidRDefault="00000000">
            <w:r>
              <w:rPr>
                <w:sz w:val="18"/>
                <w:szCs w:val="18"/>
              </w:rPr>
              <w:t>MC,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BEA85C" w14:textId="77777777" w:rsidR="00301607" w:rsidRDefault="00000000">
            <w:r>
              <w:rPr>
                <w:sz w:val="18"/>
                <w:szCs w:val="18"/>
              </w:rPr>
              <w:t>B Thm 7.2; CB Thm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4D9A08" w14:textId="77777777" w:rsidR="00301607" w:rsidRDefault="00000000">
            <w:r>
              <w:rPr>
                <w:sz w:val="18"/>
                <w:szCs w:val="18"/>
              </w:rPr>
              <w:t>Corrected</w:t>
            </w:r>
          </w:p>
        </w:tc>
      </w:tr>
      <w:tr w:rsidR="00301607" w14:paraId="30D9F47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A58A1" w14:textId="77777777" w:rsidR="00301607" w:rsidRDefault="00000000">
            <w:r>
              <w:rPr>
                <w:sz w:val="18"/>
                <w:szCs w:val="18"/>
              </w:rPr>
              <w:t>8.7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6DD45" w14:textId="77777777" w:rsidR="00301607" w:rsidRDefault="00000000">
            <w:r>
              <w:rPr>
                <w:sz w:val="18"/>
                <w:szCs w:val="18"/>
              </w:rPr>
              <w:t>Thm annealing towards a frozen archive at any rate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039687" w14:textId="77777777" w:rsidR="00301607" w:rsidRDefault="00000000">
            <w:r>
              <w:rPr>
                <w:sz w:val="18"/>
                <w:szCs w:val="18"/>
              </w:rPr>
              <w:t>MC, AS,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299A1" w14:textId="77777777" w:rsidR="00301607" w:rsidRDefault="00000000">
            <w:r>
              <w:rPr>
                <w:sz w:val="18"/>
                <w:szCs w:val="18"/>
              </w:rPr>
              <w:t>B Thm 9.3; GF Thm 7; OM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BC6E23" w14:textId="77777777" w:rsidR="00301607" w:rsidRDefault="00000000">
            <w:r>
              <w:rPr>
                <w:sz w:val="18"/>
                <w:szCs w:val="18"/>
              </w:rPr>
              <w:t>Proved</w:t>
            </w:r>
          </w:p>
        </w:tc>
      </w:tr>
      <w:tr w:rsidR="00301607" w14:paraId="04829E5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4DC44" w14:textId="77777777" w:rsidR="00301607" w:rsidRDefault="00000000">
            <w:r>
              <w:rPr>
                <w:sz w:val="18"/>
                <w:szCs w:val="18"/>
              </w:rPr>
              <w:t>8.8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02DE6A" w14:textId="77777777" w:rsidR="00301607" w:rsidRDefault="00000000">
            <w:r>
              <w:rPr>
                <w:sz w:val="18"/>
                <w:szCs w:val="18"/>
              </w:rPr>
              <w:t>Prop. prior coverage and the incumbent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1B6DCF" w14:textId="77777777" w:rsidR="00301607" w:rsidRDefault="00000000">
            <w:r>
              <w:rPr>
                <w:sz w:val="18"/>
                <w:szCs w:val="18"/>
              </w:rPr>
              <w:t>MC,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08E38" w14:textId="77777777" w:rsidR="00301607" w:rsidRDefault="00000000">
            <w:r>
              <w:rPr>
                <w:sz w:val="18"/>
                <w:szCs w:val="18"/>
              </w:rPr>
              <w:t>B Prop 7.3; CB Sec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CC306" w14:textId="77777777" w:rsidR="00301607" w:rsidRDefault="00000000">
            <w:r>
              <w:rPr>
                <w:sz w:val="18"/>
                <w:szCs w:val="18"/>
              </w:rPr>
              <w:t>Proved</w:t>
            </w:r>
          </w:p>
        </w:tc>
      </w:tr>
      <w:tr w:rsidR="00301607" w14:paraId="46D546B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021FD1" w14:textId="77777777" w:rsidR="00301607" w:rsidRDefault="00000000">
            <w:r>
              <w:rPr>
                <w:sz w:val="18"/>
                <w:szCs w:val="18"/>
              </w:rPr>
              <w:t>8.9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8B5A16" w14:textId="77777777" w:rsidR="00301607" w:rsidRDefault="00000000">
            <w:r>
              <w:rPr>
                <w:sz w:val="18"/>
                <w:szCs w:val="18"/>
              </w:rPr>
              <w:t>Thm defensive coverage of a point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BCA91" w14:textId="77777777" w:rsidR="00301607" w:rsidRDefault="00000000">
            <w:r>
              <w:rPr>
                <w:sz w:val="18"/>
                <w:szCs w:val="18"/>
              </w:rPr>
              <w:t>MC,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670EF1" w14:textId="77777777" w:rsidR="00301607" w:rsidRDefault="00000000">
            <w:r>
              <w:rPr>
                <w:sz w:val="18"/>
                <w:szCs w:val="18"/>
              </w:rPr>
              <w:t>CH Thm 2; B Ch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B50D8B" w14:textId="77777777" w:rsidR="00301607" w:rsidRDefault="00000000">
            <w:r>
              <w:rPr>
                <w:sz w:val="18"/>
                <w:szCs w:val="18"/>
              </w:rPr>
              <w:t>Proved</w:t>
            </w:r>
          </w:p>
        </w:tc>
      </w:tr>
      <w:tr w:rsidR="00301607" w14:paraId="14A41CD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07B82B" w14:textId="77777777" w:rsidR="00301607" w:rsidRDefault="00000000">
            <w:r>
              <w:rPr>
                <w:sz w:val="18"/>
                <w:szCs w:val="18"/>
              </w:rPr>
              <w:t>8.10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313EF5" w14:textId="77777777" w:rsidR="00301607" w:rsidRDefault="00000000">
            <w:r>
              <w:rPr>
                <w:sz w:val="18"/>
                <w:szCs w:val="18"/>
              </w:rPr>
              <w:t>Cor. covering a finite target set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49283B" w14:textId="77777777" w:rsidR="00301607" w:rsidRDefault="00000000">
            <w:r>
              <w:rPr>
                <w:sz w:val="18"/>
                <w:szCs w:val="18"/>
              </w:rPr>
              <w:t>MC,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91023" w14:textId="77777777" w:rsidR="00301607" w:rsidRDefault="00000000">
            <w:r>
              <w:rPr>
                <w:sz w:val="18"/>
                <w:szCs w:val="18"/>
              </w:rPr>
              <w:t>CX Cor 9.1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0CEB1B" w14:textId="77777777" w:rsidR="00301607" w:rsidRDefault="00000000">
            <w:r>
              <w:rPr>
                <w:sz w:val="18"/>
                <w:szCs w:val="18"/>
              </w:rPr>
              <w:t>Proved</w:t>
            </w:r>
          </w:p>
        </w:tc>
      </w:tr>
      <w:tr w:rsidR="00301607" w14:paraId="5470AAD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40AA5" w14:textId="77777777" w:rsidR="00301607" w:rsidRDefault="00000000">
            <w:r>
              <w:rPr>
                <w:sz w:val="18"/>
                <w:szCs w:val="18"/>
              </w:rPr>
              <w:t>8.11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95D45" w14:textId="77777777" w:rsidR="00301607" w:rsidRDefault="00000000">
            <w:r>
              <w:rPr>
                <w:sz w:val="18"/>
                <w:szCs w:val="18"/>
              </w:rPr>
              <w:t>Thm a Freedman-type bound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8BE753" w14:textId="77777777" w:rsidR="00301607" w:rsidRDefault="00000000">
            <w:r>
              <w:rPr>
                <w:sz w:val="18"/>
                <w:szCs w:val="18"/>
              </w:rPr>
              <w:t>MC,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62B07" w14:textId="77777777" w:rsidR="00301607" w:rsidRDefault="00000000">
            <w:r>
              <w:rPr>
                <w:sz w:val="18"/>
                <w:szCs w:val="18"/>
              </w:rPr>
              <w:t>answers CB open problem O3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D7726" w14:textId="77777777" w:rsidR="00301607" w:rsidRDefault="00000000">
            <w:r>
              <w:rPr>
                <w:sz w:val="18"/>
                <w:szCs w:val="18"/>
              </w:rPr>
              <w:t>New</w:t>
            </w:r>
          </w:p>
        </w:tc>
      </w:tr>
      <w:tr w:rsidR="00301607" w14:paraId="78AA7AE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70999" w14:textId="77777777" w:rsidR="00301607" w:rsidRDefault="00000000">
            <w:r>
              <w:rPr>
                <w:sz w:val="18"/>
                <w:szCs w:val="18"/>
              </w:rPr>
              <w:t>8.12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7DFFE" w14:textId="77777777" w:rsidR="00301607" w:rsidRDefault="00000000">
            <w:r>
              <w:rPr>
                <w:sz w:val="18"/>
                <w:szCs w:val="18"/>
              </w:rPr>
              <w:t>Ex. attempts needed under the Azuma and Freedman bounds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8C999"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ACC01" w14:textId="77777777" w:rsidR="00301607" w:rsidRDefault="00000000">
            <w:r>
              <w:rPr>
                <w:sz w:val="18"/>
                <w:szCs w:val="18"/>
              </w:rPr>
              <w:t>verified for this book</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5136A7" w14:textId="77777777" w:rsidR="00301607" w:rsidRDefault="00301607"/>
        </w:tc>
      </w:tr>
      <w:tr w:rsidR="00301607" w14:paraId="462AAA4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A191B" w14:textId="77777777" w:rsidR="00301607" w:rsidRDefault="00000000">
            <w:r>
              <w:rPr>
                <w:sz w:val="18"/>
                <w:szCs w:val="18"/>
              </w:rPr>
              <w:t>8.13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E20058" w14:textId="77777777" w:rsidR="00301607" w:rsidRDefault="00000000">
            <w:r>
              <w:rPr>
                <w:sz w:val="18"/>
                <w:szCs w:val="18"/>
              </w:rPr>
              <w:t>Conj. balance-heuristic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3FA26"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056E7" w14:textId="77777777" w:rsidR="00301607" w:rsidRDefault="00000000">
            <w:r>
              <w:rPr>
                <w:sz w:val="18"/>
                <w:szCs w:val="18"/>
              </w:rPr>
              <w:t>CB open problem O1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E2A041" w14:textId="77777777" w:rsidR="00301607" w:rsidRDefault="00000000">
            <w:r>
              <w:rPr>
                <w:sz w:val="18"/>
                <w:szCs w:val="18"/>
              </w:rPr>
              <w:t>Conjecture</w:t>
            </w:r>
          </w:p>
        </w:tc>
      </w:tr>
      <w:tr w:rsidR="00301607" w14:paraId="5F59679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2C592" w14:textId="77777777" w:rsidR="00301607" w:rsidRDefault="00000000">
            <w:r>
              <w:rPr>
                <w:sz w:val="18"/>
                <w:szCs w:val="18"/>
              </w:rPr>
              <w:t>8.14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26E32" w14:textId="77777777" w:rsidR="00301607" w:rsidRDefault="00000000">
            <w:r>
              <w:rPr>
                <w:sz w:val="18"/>
                <w:szCs w:val="18"/>
              </w:rPr>
              <w:t>Conj. adaptive queries on unbounded domains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A4D40" w14:textId="77777777" w:rsidR="00301607" w:rsidRDefault="00000000">
            <w:r>
              <w:rPr>
                <w:sz w:val="18"/>
                <w:szCs w:val="18"/>
              </w:rPr>
              <w:t>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28F55" w14:textId="77777777" w:rsidR="00301607" w:rsidRDefault="00000000">
            <w:r>
              <w:rPr>
                <w:sz w:val="18"/>
                <w:szCs w:val="18"/>
              </w:rPr>
              <w:t>CB Sec 5.4; B Ch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7165C0" w14:textId="77777777" w:rsidR="00301607" w:rsidRDefault="00000000">
            <w:r>
              <w:rPr>
                <w:sz w:val="18"/>
                <w:szCs w:val="18"/>
              </w:rPr>
              <w:t>Conjecture</w:t>
            </w:r>
          </w:p>
        </w:tc>
      </w:tr>
    </w:tbl>
    <w:p w14:paraId="03E7FAFA" w14:textId="77777777" w:rsidR="00301607" w:rsidRDefault="00301607">
      <w:pPr>
        <w:spacing w:after="100"/>
      </w:pPr>
    </w:p>
    <w:p w14:paraId="75940A9B" w14:textId="77777777" w:rsidR="00301607" w:rsidRDefault="00000000">
      <w:pPr>
        <w:keepNext/>
        <w:spacing w:before="200" w:after="80"/>
      </w:pPr>
      <w:r>
        <w:rPr>
          <w:b/>
          <w:bCs/>
          <w:i/>
          <w:iCs/>
          <w:color w:val="333333"/>
        </w:rPr>
        <w:t>Part V · Asymptotic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62DCA089"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B67C894"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786C1BC"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C33FAF"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86EF61D"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3E492B3" w14:textId="77777777" w:rsidR="00301607" w:rsidRDefault="00000000">
            <w:r>
              <w:rPr>
                <w:b/>
                <w:bCs/>
                <w:sz w:val="18"/>
                <w:szCs w:val="18"/>
              </w:rPr>
              <w:t>Status</w:t>
            </w:r>
          </w:p>
        </w:tc>
      </w:tr>
      <w:tr w:rsidR="00301607" w14:paraId="4B2675C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079ADC" w14:textId="77777777" w:rsidR="00301607" w:rsidRDefault="00000000">
            <w:r>
              <w:rPr>
                <w:sz w:val="18"/>
                <w:szCs w:val="18"/>
              </w:rPr>
              <w:t>9.1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CC3C3" w14:textId="77777777" w:rsidR="00301607" w:rsidRDefault="00000000">
            <w:r>
              <w:rPr>
                <w:sz w:val="18"/>
                <w:szCs w:val="18"/>
              </w:rPr>
              <w:t>Lemma concentration on near-optimal sets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7EE182" w14:textId="77777777" w:rsidR="00301607" w:rsidRDefault="00000000">
            <w:r>
              <w:rPr>
                <w:sz w:val="18"/>
                <w:szCs w:val="18"/>
              </w:rPr>
              <w:t>AS,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E37FC" w14:textId="77777777" w:rsidR="00301607" w:rsidRDefault="00000000">
            <w:r>
              <w:rPr>
                <w:sz w:val="18"/>
                <w:szCs w:val="18"/>
              </w:rPr>
              <w:t>GF Lemma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D6667B" w14:textId="77777777" w:rsidR="00301607" w:rsidRDefault="00000000">
            <w:r>
              <w:rPr>
                <w:sz w:val="18"/>
                <w:szCs w:val="18"/>
              </w:rPr>
              <w:t>Proved</w:t>
            </w:r>
          </w:p>
        </w:tc>
      </w:tr>
      <w:tr w:rsidR="00301607" w14:paraId="4F8FC5A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0CE6D" w14:textId="77777777" w:rsidR="00301607" w:rsidRDefault="00000000">
            <w:r>
              <w:rPr>
                <w:sz w:val="18"/>
                <w:szCs w:val="18"/>
              </w:rPr>
              <w:t>9.2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BE67D" w14:textId="77777777" w:rsidR="00301607" w:rsidRDefault="00000000">
            <w:r>
              <w:rPr>
                <w:sz w:val="18"/>
                <w:szCs w:val="18"/>
              </w:rPr>
              <w:t>Prop. one component with a gap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640C6" w14:textId="77777777" w:rsidR="00301607" w:rsidRDefault="00000000">
            <w:r>
              <w:rPr>
                <w:sz w:val="18"/>
                <w:szCs w:val="18"/>
              </w:rPr>
              <w:t>AS,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2FAD0B" w14:textId="77777777" w:rsidR="00301607" w:rsidRDefault="00000000">
            <w:r>
              <w:rPr>
                <w:sz w:val="18"/>
                <w:szCs w:val="18"/>
              </w:rPr>
              <w:t>CH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0E52EA" w14:textId="77777777" w:rsidR="00301607" w:rsidRDefault="00000000">
            <w:r>
              <w:rPr>
                <w:sz w:val="18"/>
                <w:szCs w:val="18"/>
              </w:rPr>
              <w:t>Proved</w:t>
            </w:r>
          </w:p>
        </w:tc>
      </w:tr>
      <w:tr w:rsidR="00301607" w14:paraId="46B1240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D9D89" w14:textId="77777777" w:rsidR="00301607" w:rsidRDefault="00000000">
            <w:r>
              <w:rPr>
                <w:sz w:val="18"/>
                <w:szCs w:val="18"/>
              </w:rPr>
              <w:t>9.3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167C4" w14:textId="77777777" w:rsidR="00301607" w:rsidRDefault="00000000">
            <w:r>
              <w:rPr>
                <w:sz w:val="18"/>
                <w:szCs w:val="18"/>
              </w:rPr>
              <w:t>Thm feasible concentration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67942"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C6B584" w14:textId="77777777" w:rsidR="00301607" w:rsidRDefault="00000000">
            <w:r>
              <w:rPr>
                <w:sz w:val="18"/>
                <w:szCs w:val="18"/>
              </w:rPr>
              <w:t>B Thm 18.1; CC Thm 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E48F1" w14:textId="77777777" w:rsidR="00301607" w:rsidRDefault="00000000">
            <w:r>
              <w:rPr>
                <w:sz w:val="18"/>
                <w:szCs w:val="18"/>
              </w:rPr>
              <w:t>Corrected</w:t>
            </w:r>
          </w:p>
        </w:tc>
      </w:tr>
      <w:tr w:rsidR="00301607" w14:paraId="1301257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C0490F" w14:textId="77777777" w:rsidR="00301607" w:rsidRDefault="00000000">
            <w:r>
              <w:rPr>
                <w:sz w:val="18"/>
                <w:szCs w:val="18"/>
              </w:rPr>
              <w:t>9.4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BF8B7C" w14:textId="77777777" w:rsidR="00301607" w:rsidRDefault="00000000">
            <w:r>
              <w:rPr>
                <w:sz w:val="18"/>
                <w:szCs w:val="18"/>
              </w:rPr>
              <w:t>Ex. a minimiser the prior cannot see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56CF04" w14:textId="77777777" w:rsidR="00301607" w:rsidRDefault="00000000">
            <w:r>
              <w:rPr>
                <w:sz w:val="18"/>
                <w:szCs w:val="18"/>
              </w:rPr>
              <w:t>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0A46B" w14:textId="77777777" w:rsidR="00301607" w:rsidRDefault="00000000">
            <w:r>
              <w:rPr>
                <w:sz w:val="18"/>
                <w:szCs w:val="18"/>
              </w:rPr>
              <w:t>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08027" w14:textId="77777777" w:rsidR="00301607" w:rsidRDefault="00301607"/>
        </w:tc>
      </w:tr>
      <w:tr w:rsidR="00301607" w14:paraId="481330A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083DFF" w14:textId="77777777" w:rsidR="00301607" w:rsidRDefault="00000000">
            <w:r>
              <w:rPr>
                <w:sz w:val="18"/>
                <w:szCs w:val="18"/>
              </w:rPr>
              <w:t>9.5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3F36B5" w14:textId="77777777" w:rsidR="00301607" w:rsidRDefault="00000000">
            <w:r>
              <w:rPr>
                <w:sz w:val="18"/>
                <w:szCs w:val="18"/>
              </w:rPr>
              <w:t>Thm Laplace shares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2273C7" w14:textId="77777777" w:rsidR="00301607" w:rsidRDefault="00000000">
            <w:r>
              <w:rPr>
                <w:sz w:val="18"/>
                <w:szCs w:val="18"/>
              </w:rPr>
              <w:t>AS,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071B5" w14:textId="77777777" w:rsidR="00301607" w:rsidRDefault="00000000">
            <w:r>
              <w:rPr>
                <w:sz w:val="18"/>
                <w:szCs w:val="18"/>
              </w:rPr>
              <w:t>B Prop 7.2; CB Prop 1; Hwang 1980</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7137C" w14:textId="77777777" w:rsidR="00301607" w:rsidRDefault="00000000">
            <w:r>
              <w:rPr>
                <w:sz w:val="18"/>
                <w:szCs w:val="18"/>
              </w:rPr>
              <w:t>Proved</w:t>
            </w:r>
          </w:p>
        </w:tc>
      </w:tr>
      <w:tr w:rsidR="00301607" w14:paraId="7B24CEA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E176A" w14:textId="77777777" w:rsidR="00301607" w:rsidRDefault="00000000">
            <w:r>
              <w:rPr>
                <w:sz w:val="18"/>
                <w:szCs w:val="18"/>
              </w:rPr>
              <w:lastRenderedPageBreak/>
              <w:t>9.6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4FF72" w14:textId="77777777" w:rsidR="00301607" w:rsidRDefault="00000000">
            <w:r>
              <w:rPr>
                <w:sz w:val="18"/>
                <w:szCs w:val="18"/>
              </w:rPr>
              <w:t>Prop. weighted sums on a strictly concave front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88C42" w14:textId="77777777" w:rsidR="00301607" w:rsidRDefault="00000000">
            <w:r>
              <w:rPr>
                <w:sz w:val="18"/>
                <w:szCs w:val="18"/>
              </w:rPr>
              <w:t>AS,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49A3A1" w14:textId="77777777" w:rsidR="00301607" w:rsidRDefault="00000000">
            <w:r>
              <w:rPr>
                <w:sz w:val="18"/>
                <w:szCs w:val="18"/>
              </w:rPr>
              <w:t>OM Prop 1; GF Prop 1; B Ex 8.2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747A8" w14:textId="77777777" w:rsidR="00301607" w:rsidRDefault="00000000">
            <w:r>
              <w:rPr>
                <w:sz w:val="18"/>
                <w:szCs w:val="18"/>
              </w:rPr>
              <w:t>Proved</w:t>
            </w:r>
          </w:p>
        </w:tc>
      </w:tr>
      <w:tr w:rsidR="00301607" w14:paraId="33F047C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88F3E" w14:textId="77777777" w:rsidR="00301607" w:rsidRDefault="00000000">
            <w:r>
              <w:rPr>
                <w:sz w:val="18"/>
                <w:szCs w:val="18"/>
              </w:rPr>
              <w:t>9.7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C2EBE" w14:textId="77777777" w:rsidR="00301607" w:rsidRDefault="00000000">
            <w:r>
              <w:rPr>
                <w:sz w:val="18"/>
                <w:szCs w:val="18"/>
              </w:rPr>
              <w:t>Thm Laplace limits on zero sets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9F41B" w14:textId="77777777" w:rsidR="00301607" w:rsidRDefault="00000000">
            <w:r>
              <w:rPr>
                <w:sz w:val="18"/>
                <w:szCs w:val="18"/>
              </w:rPr>
              <w:t>AS,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69BC7" w14:textId="77777777" w:rsidR="00301607" w:rsidRDefault="00000000">
            <w:r>
              <w:rPr>
                <w:sz w:val="18"/>
                <w:szCs w:val="18"/>
              </w:rPr>
              <w:t>GF Thm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4317AF" w14:textId="77777777" w:rsidR="00301607" w:rsidRDefault="00000000">
            <w:r>
              <w:rPr>
                <w:sz w:val="18"/>
                <w:szCs w:val="18"/>
              </w:rPr>
              <w:t>Proved</w:t>
            </w:r>
          </w:p>
        </w:tc>
      </w:tr>
      <w:tr w:rsidR="00301607" w14:paraId="5742A0E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D6CEA" w14:textId="77777777" w:rsidR="00301607" w:rsidRDefault="00000000">
            <w:r>
              <w:rPr>
                <w:sz w:val="18"/>
                <w:szCs w:val="18"/>
              </w:rPr>
              <w:t>9.8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81085" w14:textId="77777777" w:rsidR="00301607" w:rsidRDefault="00000000">
            <w:r>
              <w:rPr>
                <w:sz w:val="18"/>
                <w:szCs w:val="18"/>
              </w:rPr>
              <w:t>Thm zero sets with p-homogeneous profiles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AE8B0C" w14:textId="77777777" w:rsidR="00301607" w:rsidRDefault="00000000">
            <w:r>
              <w:rPr>
                <w:sz w:val="18"/>
                <w:szCs w:val="18"/>
              </w:rPr>
              <w:t>AS,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18FED5" w14:textId="77777777" w:rsidR="00301607" w:rsidRDefault="00000000">
            <w:r>
              <w:rPr>
                <w:sz w:val="18"/>
                <w:szCs w:val="18"/>
              </w:rPr>
              <w:t>generalises GF Thm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F5296B" w14:textId="77777777" w:rsidR="00301607" w:rsidRDefault="00000000">
            <w:r>
              <w:rPr>
                <w:sz w:val="18"/>
                <w:szCs w:val="18"/>
              </w:rPr>
              <w:t>New</w:t>
            </w:r>
          </w:p>
        </w:tc>
      </w:tr>
      <w:tr w:rsidR="00301607" w14:paraId="312D990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2365C8" w14:textId="77777777" w:rsidR="00301607" w:rsidRDefault="00000000">
            <w:r>
              <w:rPr>
                <w:sz w:val="18"/>
                <w:szCs w:val="18"/>
              </w:rPr>
              <w:t>9.9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047569" w14:textId="77777777" w:rsidR="00301607" w:rsidRDefault="00000000">
            <w:r>
              <w:rPr>
                <w:sz w:val="18"/>
                <w:szCs w:val="18"/>
              </w:rPr>
              <w:t>Ex. a zero set with a varying profile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190920" w14:textId="77777777" w:rsidR="00301607" w:rsidRDefault="00000000">
            <w:r>
              <w:rPr>
                <w:sz w:val="18"/>
                <w:szCs w:val="18"/>
              </w:rPr>
              <w:t>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7FCB25" w14:textId="77777777" w:rsidR="00301607" w:rsidRDefault="00000000">
            <w:r>
              <w:rPr>
                <w:sz w:val="18"/>
                <w:szCs w:val="18"/>
              </w:rPr>
              <w:t>GF; verified for this book</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11EF6" w14:textId="77777777" w:rsidR="00301607" w:rsidRDefault="00301607"/>
        </w:tc>
      </w:tr>
      <w:tr w:rsidR="00301607" w14:paraId="050169C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53D32B" w14:textId="77777777" w:rsidR="00301607" w:rsidRDefault="00000000">
            <w:r>
              <w:rPr>
                <w:sz w:val="18"/>
                <w:szCs w:val="18"/>
              </w:rPr>
              <w:t>9.10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D8F29C" w14:textId="77777777" w:rsidR="00301607" w:rsidRDefault="00000000">
            <w:r>
              <w:rPr>
                <w:sz w:val="18"/>
                <w:szCs w:val="18"/>
              </w:rPr>
              <w:t>Prop. primary-score preservation and concentration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E02A48" w14:textId="77777777" w:rsidR="00301607" w:rsidRDefault="00000000">
            <w:r>
              <w:rPr>
                <w:sz w:val="18"/>
                <w:szCs w:val="18"/>
              </w:rPr>
              <w:t>AS,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C2DD4D" w14:textId="77777777" w:rsidR="00301607" w:rsidRDefault="00000000">
            <w:r>
              <w:rPr>
                <w:sz w:val="18"/>
                <w:szCs w:val="18"/>
              </w:rPr>
              <w:t>B Prop 10.1; NS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0C84F" w14:textId="77777777" w:rsidR="00301607" w:rsidRDefault="00000000">
            <w:r>
              <w:rPr>
                <w:sz w:val="18"/>
                <w:szCs w:val="18"/>
              </w:rPr>
              <w:t>Proved</w:t>
            </w:r>
          </w:p>
        </w:tc>
      </w:tr>
      <w:tr w:rsidR="00301607" w14:paraId="4D3B713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439A10" w14:textId="77777777" w:rsidR="00301607" w:rsidRDefault="00000000">
            <w:r>
              <w:rPr>
                <w:sz w:val="18"/>
                <w:szCs w:val="18"/>
              </w:rPr>
              <w:t>10.1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A1615" w14:textId="77777777" w:rsidR="00301607" w:rsidRDefault="00000000">
            <w:r>
              <w:rPr>
                <w:sz w:val="18"/>
                <w:szCs w:val="18"/>
              </w:rPr>
              <w:t>Prop. penalty targets converge in total variation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DD4EE"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E9C3A" w14:textId="77777777" w:rsidR="00301607" w:rsidRDefault="00000000">
            <w:r>
              <w:rPr>
                <w:sz w:val="18"/>
                <w:szCs w:val="18"/>
              </w:rPr>
              <w:t>B Prop 18.1; CC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4C613E" w14:textId="77777777" w:rsidR="00301607" w:rsidRDefault="00000000">
            <w:r>
              <w:rPr>
                <w:sz w:val="18"/>
                <w:szCs w:val="18"/>
              </w:rPr>
              <w:t>Proved</w:t>
            </w:r>
          </w:p>
        </w:tc>
      </w:tr>
      <w:tr w:rsidR="00301607" w14:paraId="17878B4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46309" w14:textId="77777777" w:rsidR="00301607" w:rsidRDefault="00000000">
            <w:r>
              <w:rPr>
                <w:sz w:val="18"/>
                <w:szCs w:val="18"/>
              </w:rPr>
              <w:t>10.2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0858B7" w14:textId="77777777" w:rsidR="00301607" w:rsidRDefault="00000000">
            <w:r>
              <w:rPr>
                <w:sz w:val="18"/>
                <w:szCs w:val="18"/>
              </w:rPr>
              <w:t>Prop. the rate in a model case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40357B"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5070B9" w14:textId="77777777" w:rsidR="00301607" w:rsidRDefault="00000000">
            <w:r>
              <w:rPr>
                <w:sz w:val="18"/>
                <w:szCs w:val="18"/>
              </w:rPr>
              <w:t>CC Sec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013629" w14:textId="77777777" w:rsidR="00301607" w:rsidRDefault="00000000">
            <w:r>
              <w:rPr>
                <w:sz w:val="18"/>
                <w:szCs w:val="18"/>
              </w:rPr>
              <w:t>Proved</w:t>
            </w:r>
          </w:p>
        </w:tc>
      </w:tr>
      <w:tr w:rsidR="00301607" w14:paraId="5F3332B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6E81A" w14:textId="77777777" w:rsidR="00301607" w:rsidRDefault="00000000">
            <w:r>
              <w:rPr>
                <w:sz w:val="18"/>
                <w:szCs w:val="18"/>
              </w:rPr>
              <w:t>10.3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307F6" w14:textId="77777777" w:rsidR="00301607" w:rsidRDefault="00000000">
            <w:r>
              <w:rPr>
                <w:sz w:val="18"/>
                <w:szCs w:val="18"/>
              </w:rPr>
              <w:t>Ex. a simultaneous limit that fails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C52C07"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6E334" w14:textId="77777777" w:rsidR="00301607" w:rsidRDefault="00000000">
            <w:r>
              <w:rPr>
                <w:sz w:val="18"/>
                <w:szCs w:val="18"/>
              </w:rPr>
              <w:t>CC Sec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739DA" w14:textId="77777777" w:rsidR="00301607" w:rsidRDefault="00301607"/>
        </w:tc>
      </w:tr>
      <w:tr w:rsidR="00301607" w14:paraId="4BB673F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C899D" w14:textId="77777777" w:rsidR="00301607" w:rsidRDefault="00000000">
            <w:r>
              <w:rPr>
                <w:sz w:val="18"/>
                <w:szCs w:val="18"/>
              </w:rPr>
              <w:t>10.4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A839A8" w14:textId="77777777" w:rsidR="00301607" w:rsidRDefault="00000000">
            <w:r>
              <w:rPr>
                <w:sz w:val="18"/>
                <w:szCs w:val="18"/>
              </w:rPr>
              <w:t>Prop. an exact local penalty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B8B1E8"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DDCE3" w14:textId="77777777" w:rsidR="00301607" w:rsidRDefault="00000000">
            <w:r>
              <w:rPr>
                <w:sz w:val="18"/>
                <w:szCs w:val="18"/>
              </w:rPr>
              <w:t>CC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5FAE82" w14:textId="77777777" w:rsidR="00301607" w:rsidRDefault="00000000">
            <w:r>
              <w:rPr>
                <w:sz w:val="18"/>
                <w:szCs w:val="18"/>
              </w:rPr>
              <w:t>Proved</w:t>
            </w:r>
          </w:p>
        </w:tc>
      </w:tr>
      <w:tr w:rsidR="00301607" w14:paraId="18823D7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8C84AE" w14:textId="77777777" w:rsidR="00301607" w:rsidRDefault="00000000">
            <w:r>
              <w:rPr>
                <w:sz w:val="18"/>
                <w:szCs w:val="18"/>
              </w:rPr>
              <w:t>10.5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AE3E5" w14:textId="77777777" w:rsidR="00301607" w:rsidRDefault="00000000">
            <w:r>
              <w:rPr>
                <w:sz w:val="18"/>
                <w:szCs w:val="18"/>
              </w:rPr>
              <w:t>Ex. the threshold is sharp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5BC7A" w14:textId="77777777" w:rsidR="00301607" w:rsidRDefault="00000000">
            <w:r>
              <w:rPr>
                <w:sz w:val="18"/>
                <w:szCs w:val="18"/>
              </w:rPr>
              <w:t>AS,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6C90EC" w14:textId="77777777" w:rsidR="00301607" w:rsidRDefault="00000000">
            <w:r>
              <w:rPr>
                <w:sz w:val="18"/>
                <w:szCs w:val="18"/>
              </w:rPr>
              <w:t>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0B08F" w14:textId="77777777" w:rsidR="00301607" w:rsidRDefault="00301607"/>
        </w:tc>
      </w:tr>
      <w:tr w:rsidR="00301607" w14:paraId="5BFC869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7D883A" w14:textId="77777777" w:rsidR="00301607" w:rsidRDefault="00000000">
            <w:r>
              <w:rPr>
                <w:sz w:val="18"/>
                <w:szCs w:val="18"/>
              </w:rPr>
              <w:t>10.6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FEC2B" w14:textId="77777777" w:rsidR="00301607" w:rsidRDefault="00000000">
            <w:r>
              <w:rPr>
                <w:sz w:val="18"/>
                <w:szCs w:val="18"/>
              </w:rPr>
              <w:t>Prop. which penalties reproduce constrained dominance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3F1F4" w14:textId="77777777" w:rsidR="00301607" w:rsidRDefault="00000000">
            <w:r>
              <w:rPr>
                <w:sz w:val="18"/>
                <w:szCs w:val="18"/>
              </w:rPr>
              <w:t>CV,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610A8" w14:textId="77777777" w:rsidR="00301607" w:rsidRDefault="00000000">
            <w:r>
              <w:rPr>
                <w:sz w:val="18"/>
                <w:szCs w:val="18"/>
              </w:rPr>
              <w:t>E2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89CFFA" w14:textId="77777777" w:rsidR="00301607" w:rsidRDefault="00000000">
            <w:r>
              <w:rPr>
                <w:sz w:val="18"/>
                <w:szCs w:val="18"/>
              </w:rPr>
              <w:t>Corrected</w:t>
            </w:r>
          </w:p>
        </w:tc>
      </w:tr>
    </w:tbl>
    <w:p w14:paraId="01C3D707" w14:textId="77777777" w:rsidR="00301607" w:rsidRDefault="00301607">
      <w:pPr>
        <w:spacing w:after="100"/>
      </w:pPr>
    </w:p>
    <w:p w14:paraId="511CD34D" w14:textId="77777777" w:rsidR="00301607" w:rsidRDefault="00000000">
      <w:pPr>
        <w:keepNext/>
        <w:spacing w:before="200" w:after="80"/>
      </w:pPr>
      <w:r>
        <w:rPr>
          <w:b/>
          <w:bCs/>
          <w:i/>
          <w:iCs/>
          <w:color w:val="333333"/>
        </w:rPr>
        <w:t>Part VI · Order Theory and Vector Optimisation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780"/>
        <w:gridCol w:w="986"/>
        <w:gridCol w:w="2454"/>
        <w:gridCol w:w="1190"/>
      </w:tblGrid>
      <w:tr w:rsidR="00301607" w14:paraId="3CBA721B"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E30DCF"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695B110"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7B69E1C"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3DC7634"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BAFA786" w14:textId="77777777" w:rsidR="00301607" w:rsidRDefault="00000000">
            <w:r>
              <w:rPr>
                <w:b/>
                <w:bCs/>
                <w:sz w:val="18"/>
                <w:szCs w:val="18"/>
              </w:rPr>
              <w:t>Status</w:t>
            </w:r>
          </w:p>
        </w:tc>
      </w:tr>
      <w:tr w:rsidR="00301607" w14:paraId="103E44F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B85903" w14:textId="77777777" w:rsidR="00301607" w:rsidRDefault="00000000">
            <w:r>
              <w:rPr>
                <w:sz w:val="18"/>
                <w:szCs w:val="18"/>
              </w:rPr>
              <w:t>11.1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BB4CF" w14:textId="77777777" w:rsidR="00301607" w:rsidRDefault="00000000">
            <w:r>
              <w:rPr>
                <w:sz w:val="18"/>
                <w:szCs w:val="18"/>
              </w:rPr>
              <w:t>Def. dominance, efficiency and constrained dominance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94588B"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15A331" w14:textId="77777777" w:rsidR="00301607" w:rsidRDefault="00000000">
            <w:r>
              <w:rPr>
                <w:sz w:val="18"/>
                <w:szCs w:val="18"/>
              </w:rPr>
              <w:t>B Ch 8, Ch 15; E2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224858" w14:textId="77777777" w:rsidR="00301607" w:rsidRDefault="00301607"/>
        </w:tc>
      </w:tr>
      <w:tr w:rsidR="00301607" w14:paraId="6A55E9C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982D7" w14:textId="77777777" w:rsidR="00301607" w:rsidRDefault="00000000">
            <w:r>
              <w:rPr>
                <w:sz w:val="18"/>
                <w:szCs w:val="18"/>
              </w:rPr>
              <w:t>11.2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4D3F47" w14:textId="77777777" w:rsidR="00301607" w:rsidRDefault="00000000">
            <w:r>
              <w:rPr>
                <w:sz w:val="18"/>
                <w:szCs w:val="18"/>
              </w:rPr>
              <w:t>Prop. constrained dominance is a strict partial order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818A71"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A8F070" w14:textId="77777777" w:rsidR="00301607" w:rsidRDefault="00000000">
            <w:r>
              <w:rPr>
                <w:sz w:val="18"/>
                <w:szCs w:val="18"/>
              </w:rPr>
              <w:t>B Prop 16.2; E2 Prop 1; CM Prop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CB4ED" w14:textId="77777777" w:rsidR="00301607" w:rsidRDefault="00000000">
            <w:r>
              <w:rPr>
                <w:sz w:val="18"/>
                <w:szCs w:val="18"/>
              </w:rPr>
              <w:t>Proved</w:t>
            </w:r>
          </w:p>
        </w:tc>
      </w:tr>
      <w:tr w:rsidR="00301607" w14:paraId="07E19B2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F7210E" w14:textId="77777777" w:rsidR="00301607" w:rsidRDefault="00000000">
            <w:r>
              <w:rPr>
                <w:sz w:val="18"/>
                <w:szCs w:val="18"/>
              </w:rPr>
              <w:t>11.3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BC1025" w14:textId="77777777" w:rsidR="00301607" w:rsidRDefault="00000000">
            <w:r>
              <w:rPr>
                <w:sz w:val="18"/>
                <w:szCs w:val="18"/>
              </w:rPr>
              <w:t>Prop. positive group maps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C4313C"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1A3CF" w14:textId="77777777" w:rsidR="00301607" w:rsidRDefault="00000000">
            <w:r>
              <w:rPr>
                <w:sz w:val="18"/>
                <w:szCs w:val="18"/>
              </w:rPr>
              <w:t>B Prop 13.3; DW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16344F" w14:textId="77777777" w:rsidR="00301607" w:rsidRDefault="00000000">
            <w:r>
              <w:rPr>
                <w:sz w:val="18"/>
                <w:szCs w:val="18"/>
              </w:rPr>
              <w:t>Proved</w:t>
            </w:r>
          </w:p>
        </w:tc>
      </w:tr>
      <w:tr w:rsidR="00301607" w14:paraId="69A4048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09387F" w14:textId="77777777" w:rsidR="00301607" w:rsidRDefault="00000000">
            <w:r>
              <w:rPr>
                <w:sz w:val="18"/>
                <w:szCs w:val="18"/>
              </w:rPr>
              <w:t>11.4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95579" w14:textId="77777777" w:rsidR="00301607" w:rsidRDefault="00000000">
            <w:r>
              <w:rPr>
                <w:sz w:val="18"/>
                <w:szCs w:val="18"/>
              </w:rPr>
              <w:t>Prop. dominance ranks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E0EE2E"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E31DA" w14:textId="77777777" w:rsidR="00301607" w:rsidRDefault="00000000">
            <w:r>
              <w:rPr>
                <w:sz w:val="18"/>
                <w:szCs w:val="18"/>
              </w:rPr>
              <w:t>OM Prop 4; GF Prop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6B5B8E" w14:textId="77777777" w:rsidR="00301607" w:rsidRDefault="00000000">
            <w:r>
              <w:rPr>
                <w:sz w:val="18"/>
                <w:szCs w:val="18"/>
              </w:rPr>
              <w:t>Proved</w:t>
            </w:r>
          </w:p>
        </w:tc>
      </w:tr>
      <w:tr w:rsidR="00301607" w14:paraId="2B55786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E230E" w14:textId="77777777" w:rsidR="00301607" w:rsidRDefault="00000000">
            <w:r>
              <w:rPr>
                <w:sz w:val="18"/>
                <w:szCs w:val="18"/>
              </w:rPr>
              <w:t>11.5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3A787" w14:textId="77777777" w:rsidR="00301607" w:rsidRDefault="00000000">
            <w:r>
              <w:rPr>
                <w:sz w:val="18"/>
                <w:szCs w:val="18"/>
              </w:rPr>
              <w:t>Prop. weighted sums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5EBEE9"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CEB474" w14:textId="77777777" w:rsidR="00301607" w:rsidRDefault="00000000">
            <w:r>
              <w:rPr>
                <w:sz w:val="18"/>
                <w:szCs w:val="18"/>
              </w:rPr>
              <w:t>OM Prop 1; GF Prop 1; B Ex 8.1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EDAEBE" w14:textId="77777777" w:rsidR="00301607" w:rsidRDefault="00000000">
            <w:r>
              <w:rPr>
                <w:sz w:val="18"/>
                <w:szCs w:val="18"/>
              </w:rPr>
              <w:t>Proved</w:t>
            </w:r>
          </w:p>
        </w:tc>
      </w:tr>
      <w:tr w:rsidR="00301607" w14:paraId="575CD3F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F7F46A" w14:textId="77777777" w:rsidR="00301607" w:rsidRDefault="00000000">
            <w:r>
              <w:rPr>
                <w:sz w:val="18"/>
                <w:szCs w:val="18"/>
              </w:rPr>
              <w:t>11.6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682B73" w14:textId="77777777" w:rsidR="00301607" w:rsidRDefault="00000000">
            <w:r>
              <w:rPr>
                <w:sz w:val="18"/>
                <w:szCs w:val="18"/>
              </w:rPr>
              <w:t>Prop. normalisation is a reparametrisation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7A34F"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20E0F1" w14:textId="77777777" w:rsidR="00301607" w:rsidRDefault="00000000">
            <w:r>
              <w:rPr>
                <w:sz w:val="18"/>
                <w:szCs w:val="18"/>
              </w:rPr>
              <w:t>B Prop 9.1; GF Lemma 3; OM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27630" w14:textId="77777777" w:rsidR="00301607" w:rsidRDefault="00000000">
            <w:r>
              <w:rPr>
                <w:sz w:val="18"/>
                <w:szCs w:val="18"/>
              </w:rPr>
              <w:t>Proved</w:t>
            </w:r>
          </w:p>
        </w:tc>
      </w:tr>
      <w:tr w:rsidR="00301607" w14:paraId="6C4D547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DBF32" w14:textId="77777777" w:rsidR="00301607" w:rsidRDefault="00000000">
            <w:r>
              <w:rPr>
                <w:sz w:val="18"/>
                <w:szCs w:val="18"/>
              </w:rPr>
              <w:t>11.7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DCA7AD" w14:textId="77777777" w:rsidR="00301607" w:rsidRDefault="00000000">
            <w:r>
              <w:rPr>
                <w:sz w:val="18"/>
                <w:szCs w:val="18"/>
              </w:rPr>
              <w:t>Thm range compression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94868"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FB65DE" w14:textId="77777777" w:rsidR="00301607" w:rsidRDefault="00000000">
            <w:r>
              <w:rPr>
                <w:sz w:val="18"/>
                <w:szCs w:val="18"/>
              </w:rPr>
              <w:t>B (9.3); GF Thm 2, Cors 4–5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7FD64E" w14:textId="77777777" w:rsidR="00301607" w:rsidRDefault="00000000">
            <w:r>
              <w:rPr>
                <w:sz w:val="18"/>
                <w:szCs w:val="18"/>
              </w:rPr>
              <w:t>Proved</w:t>
            </w:r>
          </w:p>
        </w:tc>
      </w:tr>
      <w:tr w:rsidR="00301607" w14:paraId="4F3DBCE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E22CF" w14:textId="77777777" w:rsidR="00301607" w:rsidRDefault="00000000">
            <w:r>
              <w:rPr>
                <w:sz w:val="18"/>
                <w:szCs w:val="18"/>
              </w:rPr>
              <w:t>11.8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7A476D" w14:textId="77777777" w:rsidR="00301607" w:rsidRDefault="00000000">
            <w:r>
              <w:rPr>
                <w:sz w:val="18"/>
                <w:szCs w:val="18"/>
              </w:rPr>
              <w:t>Thm Chebyshev reachability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2ED8D" w14:textId="77777777" w:rsidR="00301607" w:rsidRDefault="00000000">
            <w:r>
              <w:rPr>
                <w:sz w:val="18"/>
                <w:szCs w:val="18"/>
              </w:rPr>
              <w:t>OR,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30029B" w14:textId="77777777" w:rsidR="00301607" w:rsidRDefault="00000000">
            <w:r>
              <w:rPr>
                <w:sz w:val="18"/>
                <w:szCs w:val="18"/>
              </w:rPr>
              <w:t>B Thm 9.2; OM Prop 3; GF Prop 2; CH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E0B99E" w14:textId="77777777" w:rsidR="00301607" w:rsidRDefault="00000000">
            <w:r>
              <w:rPr>
                <w:sz w:val="18"/>
                <w:szCs w:val="18"/>
              </w:rPr>
              <w:t>Corrected</w:t>
            </w:r>
          </w:p>
        </w:tc>
      </w:tr>
      <w:tr w:rsidR="00301607" w14:paraId="4D37BB9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8520AC" w14:textId="77777777" w:rsidR="00301607" w:rsidRDefault="00000000">
            <w:r>
              <w:rPr>
                <w:sz w:val="18"/>
                <w:szCs w:val="18"/>
              </w:rPr>
              <w:t>11.9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31AC9" w14:textId="77777777" w:rsidR="00301607" w:rsidRDefault="00000000">
            <w:r>
              <w:rPr>
                <w:sz w:val="18"/>
                <w:szCs w:val="18"/>
              </w:rPr>
              <w:t>Prop. the ideal point is not enough</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7629E"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F19D2" w14:textId="77777777" w:rsidR="00301607" w:rsidRDefault="00000000">
            <w:r>
              <w:rPr>
                <w:sz w:val="18"/>
                <w:szCs w:val="18"/>
              </w:rPr>
              <w:t>CX Prop 5.1(c); OM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CE5FA4" w14:textId="77777777" w:rsidR="00301607" w:rsidRDefault="00000000">
            <w:r>
              <w:rPr>
                <w:sz w:val="18"/>
                <w:szCs w:val="18"/>
              </w:rPr>
              <w:t>Proved</w:t>
            </w:r>
          </w:p>
        </w:tc>
      </w:tr>
      <w:tr w:rsidR="00301607" w14:paraId="611245C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2485B7" w14:textId="77777777" w:rsidR="00301607" w:rsidRDefault="00000000">
            <w:r>
              <w:rPr>
                <w:sz w:val="18"/>
                <w:szCs w:val="18"/>
              </w:rPr>
              <w:t>11.10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2AB2F9" w14:textId="77777777" w:rsidR="00301607" w:rsidRDefault="00000000">
            <w:r>
              <w:rPr>
                <w:sz w:val="18"/>
                <w:szCs w:val="18"/>
              </w:rPr>
              <w:t>Prop. an attainable reference confines every preference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20A6BE"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987EA" w14:textId="77777777" w:rsidR="00301607" w:rsidRDefault="00000000">
            <w:r>
              <w:rPr>
                <w:sz w:val="18"/>
                <w:szCs w:val="18"/>
              </w:rPr>
              <w:t>GF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CFDB06" w14:textId="77777777" w:rsidR="00301607" w:rsidRDefault="00000000">
            <w:r>
              <w:rPr>
                <w:sz w:val="18"/>
                <w:szCs w:val="18"/>
              </w:rPr>
              <w:t>Proved</w:t>
            </w:r>
          </w:p>
        </w:tc>
      </w:tr>
      <w:tr w:rsidR="00301607" w14:paraId="6D717CB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0CB466" w14:textId="77777777" w:rsidR="00301607" w:rsidRDefault="00000000">
            <w:r>
              <w:rPr>
                <w:sz w:val="18"/>
                <w:szCs w:val="18"/>
              </w:rPr>
              <w:t>11.11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16840" w14:textId="77777777" w:rsidR="00301607" w:rsidRDefault="00000000">
            <w:r>
              <w:rPr>
                <w:sz w:val="18"/>
                <w:szCs w:val="18"/>
              </w:rPr>
              <w:t>Prop. compliance with dominance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925C2"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EA5A64" w14:textId="77777777" w:rsidR="00301607" w:rsidRDefault="00000000">
            <w:r>
              <w:rPr>
                <w:sz w:val="18"/>
                <w:szCs w:val="18"/>
              </w:rPr>
              <w:t>GF Props 4–5; CX Prop 5.2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9AA324" w14:textId="77777777" w:rsidR="00301607" w:rsidRDefault="00000000">
            <w:r>
              <w:rPr>
                <w:sz w:val="18"/>
                <w:szCs w:val="18"/>
              </w:rPr>
              <w:t>Proved</w:t>
            </w:r>
          </w:p>
        </w:tc>
      </w:tr>
      <w:tr w:rsidR="00301607" w14:paraId="59D1817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CB1E46" w14:textId="77777777" w:rsidR="00301607" w:rsidRDefault="00000000">
            <w:r>
              <w:rPr>
                <w:sz w:val="18"/>
                <w:szCs w:val="18"/>
              </w:rPr>
              <w:t>11.12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54583" w14:textId="77777777" w:rsidR="00301607" w:rsidRDefault="00000000">
            <w:r>
              <w:rPr>
                <w:sz w:val="18"/>
                <w:szCs w:val="18"/>
              </w:rPr>
              <w:t>Prop. cone dominance removes weak points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588382"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A1906" w14:textId="77777777" w:rsidR="00301607" w:rsidRDefault="00000000">
            <w:r>
              <w:rPr>
                <w:sz w:val="18"/>
                <w:szCs w:val="18"/>
              </w:rPr>
              <w:t>GF Prop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ECC55" w14:textId="77777777" w:rsidR="00301607" w:rsidRDefault="00000000">
            <w:r>
              <w:rPr>
                <w:sz w:val="18"/>
                <w:szCs w:val="18"/>
              </w:rPr>
              <w:t>Proved</w:t>
            </w:r>
          </w:p>
        </w:tc>
      </w:tr>
      <w:tr w:rsidR="00301607" w14:paraId="6BD9D6B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61837B" w14:textId="77777777" w:rsidR="00301607" w:rsidRDefault="00000000">
            <w:r>
              <w:rPr>
                <w:sz w:val="18"/>
                <w:szCs w:val="18"/>
              </w:rPr>
              <w:t>11.13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DF52E" w14:textId="77777777" w:rsidR="00301607" w:rsidRDefault="00000000">
            <w:r>
              <w:rPr>
                <w:sz w:val="18"/>
                <w:szCs w:val="18"/>
              </w:rPr>
              <w:t>Prop. selection pressure of two scalarisations on a uniform archive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3A3FA" w14:textId="77777777" w:rsidR="00301607" w:rsidRDefault="00000000">
            <w:r>
              <w:rPr>
                <w:sz w:val="18"/>
                <w:szCs w:val="18"/>
              </w:rPr>
              <w:t>OR, IT,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6857D" w14:textId="77777777" w:rsidR="00301607" w:rsidRDefault="00000000">
            <w:r>
              <w:rPr>
                <w:sz w:val="18"/>
                <w:szCs w:val="18"/>
              </w:rPr>
              <w:t>explains CX Sec 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BD3D1" w14:textId="77777777" w:rsidR="00301607" w:rsidRDefault="00000000">
            <w:r>
              <w:rPr>
                <w:sz w:val="18"/>
                <w:szCs w:val="18"/>
              </w:rPr>
              <w:t>New</w:t>
            </w:r>
          </w:p>
        </w:tc>
      </w:tr>
      <w:tr w:rsidR="00301607" w14:paraId="61187CF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FD406" w14:textId="77777777" w:rsidR="00301607" w:rsidRDefault="00000000">
            <w:r>
              <w:rPr>
                <w:sz w:val="18"/>
                <w:szCs w:val="18"/>
              </w:rPr>
              <w:t>11.14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45A90C" w14:textId="77777777" w:rsidR="00301607" w:rsidRDefault="00000000">
            <w:r>
              <w:rPr>
                <w:sz w:val="18"/>
                <w:szCs w:val="18"/>
              </w:rPr>
              <w:t>Thm adding objectives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72F40C"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93D29" w14:textId="77777777" w:rsidR="00301607" w:rsidRDefault="00000000">
            <w:r>
              <w:rPr>
                <w:sz w:val="18"/>
                <w:szCs w:val="18"/>
              </w:rPr>
              <w:t>B Thm 13.2; DW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C2EB4" w14:textId="77777777" w:rsidR="00301607" w:rsidRDefault="00000000">
            <w:r>
              <w:rPr>
                <w:sz w:val="18"/>
                <w:szCs w:val="18"/>
              </w:rPr>
              <w:t>Corrected</w:t>
            </w:r>
          </w:p>
        </w:tc>
      </w:tr>
      <w:tr w:rsidR="00301607" w14:paraId="0D1445A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E0352" w14:textId="77777777" w:rsidR="00301607" w:rsidRDefault="00000000">
            <w:r>
              <w:rPr>
                <w:sz w:val="18"/>
                <w:szCs w:val="18"/>
              </w:rPr>
              <w:t>11.15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20522" w14:textId="77777777" w:rsidR="00301607" w:rsidRDefault="00000000">
            <w:r>
              <w:rPr>
                <w:sz w:val="18"/>
                <w:szCs w:val="18"/>
              </w:rPr>
              <w:t>Ex. a tie that destroys efficiency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BA080"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691C5A" w14:textId="77777777" w:rsidR="00301607" w:rsidRDefault="00000000">
            <w:r>
              <w:rPr>
                <w:sz w:val="18"/>
                <w:szCs w:val="18"/>
              </w:rPr>
              <w:t>B Ch 13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177F9" w14:textId="77777777" w:rsidR="00301607" w:rsidRDefault="00301607"/>
        </w:tc>
      </w:tr>
      <w:tr w:rsidR="00301607" w14:paraId="2DF2BF4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C1DCDB" w14:textId="77777777" w:rsidR="00301607" w:rsidRDefault="00000000">
            <w:r>
              <w:rPr>
                <w:sz w:val="18"/>
                <w:szCs w:val="18"/>
              </w:rPr>
              <w:t>11.16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2A3AF" w14:textId="77777777" w:rsidR="00301607" w:rsidRDefault="00000000">
            <w:r>
              <w:rPr>
                <w:sz w:val="18"/>
                <w:szCs w:val="18"/>
              </w:rPr>
              <w:t>Thm finite configuration decomposition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8E6085" w14:textId="77777777" w:rsidR="00301607" w:rsidRDefault="00000000">
            <w:r>
              <w:rPr>
                <w:sz w:val="18"/>
                <w:szCs w:val="18"/>
              </w:rPr>
              <w:t>OR,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19902F" w14:textId="77777777" w:rsidR="00301607" w:rsidRDefault="00000000">
            <w:r>
              <w:rPr>
                <w:sz w:val="18"/>
                <w:szCs w:val="18"/>
              </w:rPr>
              <w:t>B Thm 16.5; E2 Prop 3; CM Thm 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D0196" w14:textId="77777777" w:rsidR="00301607" w:rsidRDefault="00000000">
            <w:r>
              <w:rPr>
                <w:sz w:val="18"/>
                <w:szCs w:val="18"/>
              </w:rPr>
              <w:t>Corrected</w:t>
            </w:r>
          </w:p>
        </w:tc>
      </w:tr>
      <w:tr w:rsidR="00301607" w14:paraId="22D8064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0837F" w14:textId="77777777" w:rsidR="00301607" w:rsidRDefault="00000000">
            <w:r>
              <w:rPr>
                <w:sz w:val="18"/>
                <w:szCs w:val="18"/>
              </w:rPr>
              <w:t>11.17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17947" w14:textId="77777777" w:rsidR="00301607" w:rsidRDefault="00000000">
            <w:r>
              <w:rPr>
                <w:sz w:val="18"/>
                <w:szCs w:val="18"/>
              </w:rPr>
              <w:t>Ex. why compactness is needed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65FF9"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CCC2B9" w14:textId="77777777" w:rsidR="00301607" w:rsidRDefault="00000000">
            <w:r>
              <w:rPr>
                <w:sz w:val="18"/>
                <w:szCs w:val="18"/>
              </w:rPr>
              <w:t>CM Ex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57294B" w14:textId="77777777" w:rsidR="00301607" w:rsidRDefault="00301607"/>
        </w:tc>
      </w:tr>
      <w:tr w:rsidR="00301607" w14:paraId="72309B6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759813" w14:textId="77777777" w:rsidR="00301607" w:rsidRDefault="00000000">
            <w:r>
              <w:rPr>
                <w:sz w:val="18"/>
                <w:szCs w:val="18"/>
              </w:rPr>
              <w:t>12.1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7F947" w14:textId="77777777" w:rsidR="00301607" w:rsidRDefault="00000000">
            <w:r>
              <w:rPr>
                <w:sz w:val="18"/>
                <w:szCs w:val="18"/>
              </w:rPr>
              <w:t>Lemma IGD⁺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2F39B" w14:textId="77777777" w:rsidR="00301607" w:rsidRDefault="00000000">
            <w:r>
              <w:rPr>
                <w:sz w:val="18"/>
                <w:szCs w:val="18"/>
              </w:rPr>
              <w:t>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4860D8" w14:textId="77777777" w:rsidR="00301607" w:rsidRDefault="00000000">
            <w:r>
              <w:rPr>
                <w:sz w:val="18"/>
                <w:szCs w:val="18"/>
              </w:rPr>
              <w:t>B Prop 9.2; GF Lemma 1; OM Sec 6.4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808A6" w14:textId="77777777" w:rsidR="00301607" w:rsidRDefault="00000000">
            <w:r>
              <w:rPr>
                <w:sz w:val="18"/>
                <w:szCs w:val="18"/>
              </w:rPr>
              <w:t>Proved</w:t>
            </w:r>
          </w:p>
        </w:tc>
      </w:tr>
      <w:tr w:rsidR="00301607" w14:paraId="4A3E5FF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C682C1" w14:textId="77777777" w:rsidR="00301607" w:rsidRDefault="00000000">
            <w:r>
              <w:rPr>
                <w:sz w:val="18"/>
                <w:szCs w:val="18"/>
              </w:rPr>
              <w:lastRenderedPageBreak/>
              <w:t>12.2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2F2C4" w14:textId="77777777" w:rsidR="00301607" w:rsidRDefault="00000000">
            <w:r>
              <w:rPr>
                <w:sz w:val="18"/>
                <w:szCs w:val="18"/>
              </w:rPr>
              <w:t>Thm a transfer bound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781C13" w14:textId="77777777" w:rsidR="00301607" w:rsidRDefault="00000000">
            <w:r>
              <w:rPr>
                <w:sz w:val="18"/>
                <w:szCs w:val="18"/>
              </w:rPr>
              <w:t>OR,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D9DAB1" w14:textId="77777777" w:rsidR="00301607" w:rsidRDefault="00000000">
            <w:r>
              <w:rPr>
                <w:sz w:val="18"/>
                <w:szCs w:val="18"/>
              </w:rPr>
              <w:t>GF Thm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7B7AD" w14:textId="77777777" w:rsidR="00301607" w:rsidRDefault="00000000">
            <w:r>
              <w:rPr>
                <w:sz w:val="18"/>
                <w:szCs w:val="18"/>
              </w:rPr>
              <w:t>Proved</w:t>
            </w:r>
          </w:p>
        </w:tc>
      </w:tr>
      <w:tr w:rsidR="00301607" w14:paraId="66DBF3B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41A70" w14:textId="77777777" w:rsidR="00301607" w:rsidRDefault="00000000">
            <w:r>
              <w:rPr>
                <w:sz w:val="18"/>
                <w:szCs w:val="18"/>
              </w:rPr>
              <w:t>12.3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A70BC3" w14:textId="77777777" w:rsidR="00301607" w:rsidRDefault="00000000">
            <w:r>
              <w:rPr>
                <w:sz w:val="18"/>
                <w:szCs w:val="18"/>
              </w:rPr>
              <w:t>Thm pairwise dominance probability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AFFD8" w14:textId="77777777" w:rsidR="00301607" w:rsidRDefault="00000000">
            <w:r>
              <w:rPr>
                <w:sz w:val="18"/>
                <w:szCs w:val="18"/>
              </w:rPr>
              <w:t>OR,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5F0A9" w14:textId="77777777" w:rsidR="00301607" w:rsidRDefault="00000000">
            <w:r>
              <w:rPr>
                <w:sz w:val="18"/>
                <w:szCs w:val="18"/>
              </w:rPr>
              <w:t>B Thm 13.1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E7283" w14:textId="77777777" w:rsidR="00301607" w:rsidRDefault="00000000">
            <w:r>
              <w:rPr>
                <w:sz w:val="18"/>
                <w:szCs w:val="18"/>
              </w:rPr>
              <w:t>Proved</w:t>
            </w:r>
          </w:p>
        </w:tc>
      </w:tr>
      <w:tr w:rsidR="00301607" w14:paraId="2123B34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28615" w14:textId="77777777" w:rsidR="00301607" w:rsidRDefault="00000000">
            <w:r>
              <w:rPr>
                <w:sz w:val="18"/>
                <w:szCs w:val="18"/>
              </w:rPr>
              <w:t>12.4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EA71A" w14:textId="77777777" w:rsidR="00301607" w:rsidRDefault="00000000">
            <w:r>
              <w:rPr>
                <w:sz w:val="18"/>
                <w:szCs w:val="18"/>
              </w:rPr>
              <w:t>Prop. the expected number of non-dominated vectors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D5142" w14:textId="77777777" w:rsidR="00301607" w:rsidRDefault="00000000">
            <w:r>
              <w:rPr>
                <w:sz w:val="18"/>
                <w:szCs w:val="18"/>
              </w:rPr>
              <w:t>OR,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32F63" w14:textId="77777777" w:rsidR="00301607" w:rsidRDefault="00000000">
            <w:r>
              <w:rPr>
                <w:sz w:val="18"/>
                <w:szCs w:val="18"/>
              </w:rPr>
              <w:t>DW Prop 1; B Ch 13; Barndorff-Nielsen and Sobel 1966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BDBDB6" w14:textId="77777777" w:rsidR="00301607" w:rsidRDefault="00000000">
            <w:r>
              <w:rPr>
                <w:sz w:val="18"/>
                <w:szCs w:val="18"/>
              </w:rPr>
              <w:t>Proved</w:t>
            </w:r>
          </w:p>
        </w:tc>
      </w:tr>
      <w:tr w:rsidR="00301607" w14:paraId="2E2C97B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2760C" w14:textId="77777777" w:rsidR="00301607" w:rsidRDefault="00000000">
            <w:r>
              <w:rPr>
                <w:sz w:val="18"/>
                <w:szCs w:val="18"/>
              </w:rPr>
              <w:t>12.5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97ABD7" w14:textId="77777777" w:rsidR="00301607" w:rsidRDefault="00000000">
            <w:r>
              <w:rPr>
                <w:sz w:val="18"/>
                <w:szCs w:val="18"/>
              </w:rPr>
              <w:t>Thm the Pareto depth limit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805C9" w14:textId="77777777" w:rsidR="00301607" w:rsidRDefault="00000000">
            <w:r>
              <w:rPr>
                <w:sz w:val="18"/>
                <w:szCs w:val="18"/>
              </w:rPr>
              <w:t>OR, PDE,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2D015" w14:textId="77777777" w:rsidR="00301607" w:rsidRDefault="00000000">
            <w:r>
              <w:rPr>
                <w:sz w:val="18"/>
                <w:szCs w:val="18"/>
              </w:rPr>
              <w:t>Calder, Esedoḡlu and Hero 2014; GF Thm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56F52" w14:textId="77777777" w:rsidR="00301607" w:rsidRDefault="00000000">
            <w:r>
              <w:rPr>
                <w:sz w:val="18"/>
                <w:szCs w:val="18"/>
              </w:rPr>
              <w:t>Classical</w:t>
            </w:r>
          </w:p>
        </w:tc>
      </w:tr>
      <w:tr w:rsidR="00301607" w14:paraId="2F9BCC3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C656FF" w14:textId="77777777" w:rsidR="00301607" w:rsidRDefault="00000000">
            <w:r>
              <w:rPr>
                <w:sz w:val="18"/>
                <w:szCs w:val="18"/>
              </w:rPr>
              <w:t>12.6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0461F4" w14:textId="77777777" w:rsidR="00301607" w:rsidRDefault="00000000">
            <w:r>
              <w:rPr>
                <w:sz w:val="18"/>
                <w:szCs w:val="18"/>
              </w:rPr>
              <w:t>Cor. the zero set of the depth is the weak Pareto set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2ECE70" w14:textId="77777777" w:rsidR="00301607" w:rsidRDefault="00000000">
            <w:r>
              <w:rPr>
                <w:sz w:val="18"/>
                <w:szCs w:val="18"/>
              </w:rPr>
              <w:t>OR, PDE,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B2A82E" w14:textId="77777777" w:rsidR="00301607" w:rsidRDefault="00000000">
            <w:r>
              <w:rPr>
                <w:sz w:val="18"/>
                <w:szCs w:val="18"/>
              </w:rPr>
              <w:t>GF Cor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EAD28A" w14:textId="77777777" w:rsidR="00301607" w:rsidRDefault="00000000">
            <w:r>
              <w:rPr>
                <w:sz w:val="18"/>
                <w:szCs w:val="18"/>
              </w:rPr>
              <w:t>Proved</w:t>
            </w:r>
          </w:p>
        </w:tc>
      </w:tr>
      <w:tr w:rsidR="00301607" w14:paraId="69C40DA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5B917" w14:textId="77777777" w:rsidR="00301607" w:rsidRDefault="00000000">
            <w:r>
              <w:rPr>
                <w:sz w:val="18"/>
                <w:szCs w:val="18"/>
              </w:rPr>
              <w:t>12.7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CA64CD" w14:textId="77777777" w:rsidR="00301607" w:rsidRDefault="00000000">
            <w:r>
              <w:rPr>
                <w:sz w:val="18"/>
                <w:szCs w:val="18"/>
              </w:rPr>
              <w:t>Prop. frozen archives and the regions they leave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9BDDA" w14:textId="77777777" w:rsidR="00301607" w:rsidRDefault="00000000">
            <w:r>
              <w:rPr>
                <w:sz w:val="18"/>
                <w:szCs w:val="18"/>
              </w:rPr>
              <w:t>OR, 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452292" w14:textId="77777777" w:rsidR="00301607" w:rsidRDefault="00000000">
            <w:r>
              <w:rPr>
                <w:sz w:val="18"/>
                <w:szCs w:val="18"/>
              </w:rPr>
              <w:t>B Thm 9.3; GF Sec 10; OM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4C14BB" w14:textId="77777777" w:rsidR="00301607" w:rsidRDefault="00000000">
            <w:r>
              <w:rPr>
                <w:sz w:val="18"/>
                <w:szCs w:val="18"/>
              </w:rPr>
              <w:t>Proved</w:t>
            </w:r>
          </w:p>
        </w:tc>
      </w:tr>
      <w:tr w:rsidR="00301607" w14:paraId="65FFF90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4D3AC1" w14:textId="77777777" w:rsidR="00301607" w:rsidRDefault="00000000">
            <w:r>
              <w:rPr>
                <w:sz w:val="18"/>
                <w:szCs w:val="18"/>
              </w:rPr>
              <w:t>12.8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D3CB97" w14:textId="77777777" w:rsidR="00301607" w:rsidRDefault="00000000">
            <w:r>
              <w:rPr>
                <w:sz w:val="18"/>
                <w:szCs w:val="18"/>
              </w:rPr>
              <w:t>Prop. an absorbing end point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632A7" w14:textId="77777777" w:rsidR="00301607" w:rsidRDefault="00000000">
            <w:r>
              <w:rPr>
                <w:sz w:val="18"/>
                <w:szCs w:val="18"/>
              </w:rPr>
              <w:t>OR,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1FF7E" w14:textId="77777777" w:rsidR="00301607" w:rsidRDefault="00000000">
            <w:r>
              <w:rPr>
                <w:sz w:val="18"/>
                <w:szCs w:val="18"/>
              </w:rPr>
              <w:t>NS Prop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F361E8" w14:textId="77777777" w:rsidR="00301607" w:rsidRDefault="00000000">
            <w:r>
              <w:rPr>
                <w:sz w:val="18"/>
                <w:szCs w:val="18"/>
              </w:rPr>
              <w:t>Proved</w:t>
            </w:r>
          </w:p>
        </w:tc>
      </w:tr>
      <w:tr w:rsidR="00301607" w14:paraId="7517A1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00F27C" w14:textId="77777777" w:rsidR="00301607" w:rsidRDefault="00000000">
            <w:r>
              <w:rPr>
                <w:sz w:val="18"/>
                <w:szCs w:val="18"/>
              </w:rPr>
              <w:t>12.9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634554" w14:textId="77777777" w:rsidR="00301607" w:rsidRDefault="00000000">
            <w:r>
              <w:rPr>
                <w:sz w:val="18"/>
                <w:szCs w:val="18"/>
              </w:rPr>
              <w:t>Prop. conditional self-balancing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78FE4" w14:textId="77777777" w:rsidR="00301607" w:rsidRDefault="00000000">
            <w:r>
              <w:rPr>
                <w:sz w:val="18"/>
                <w:szCs w:val="18"/>
              </w:rPr>
              <w:t>OR, PDE,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07F8A5" w14:textId="77777777" w:rsidR="00301607" w:rsidRDefault="00000000">
            <w:r>
              <w:rPr>
                <w:sz w:val="18"/>
                <w:szCs w:val="18"/>
              </w:rPr>
              <w:t>refines GF open problem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A8B1C" w14:textId="77777777" w:rsidR="00301607" w:rsidRDefault="00000000">
            <w:r>
              <w:rPr>
                <w:sz w:val="18"/>
                <w:szCs w:val="18"/>
              </w:rPr>
              <w:t>New</w:t>
            </w:r>
          </w:p>
        </w:tc>
      </w:tr>
      <w:tr w:rsidR="00301607" w14:paraId="0CD151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3BC94" w14:textId="77777777" w:rsidR="00301607" w:rsidRDefault="00000000">
            <w:r>
              <w:rPr>
                <w:sz w:val="18"/>
                <w:szCs w:val="18"/>
              </w:rPr>
              <w:t>12.10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63E2C" w14:textId="77777777" w:rsidR="00301607" w:rsidRDefault="00000000">
            <w:r>
              <w:rPr>
                <w:sz w:val="18"/>
                <w:szCs w:val="18"/>
              </w:rPr>
              <w:t>Conj. self-balancing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0C17F8" w14:textId="77777777" w:rsidR="00301607" w:rsidRDefault="00000000">
            <w:r>
              <w:rPr>
                <w:sz w:val="18"/>
                <w:szCs w:val="18"/>
              </w:rPr>
              <w:t>OR, PDE</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0053D8" w14:textId="77777777" w:rsidR="00301607" w:rsidRDefault="00000000">
            <w:r>
              <w:rPr>
                <w:sz w:val="18"/>
                <w:szCs w:val="18"/>
              </w:rPr>
              <w:t>GF open problem, refined</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D5BA4" w14:textId="77777777" w:rsidR="00301607" w:rsidRDefault="00000000">
            <w:r>
              <w:rPr>
                <w:sz w:val="18"/>
                <w:szCs w:val="18"/>
              </w:rPr>
              <w:t>Conjecture</w:t>
            </w:r>
          </w:p>
        </w:tc>
      </w:tr>
      <w:tr w:rsidR="00301607" w14:paraId="1469458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387042" w14:textId="77777777" w:rsidR="00301607" w:rsidRDefault="00000000">
            <w:r>
              <w:rPr>
                <w:sz w:val="18"/>
                <w:szCs w:val="18"/>
              </w:rPr>
              <w:t>12.11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3781B5" w14:textId="77777777" w:rsidR="00301607" w:rsidRDefault="00000000">
            <w:r>
              <w:rPr>
                <w:sz w:val="18"/>
                <w:szCs w:val="18"/>
              </w:rPr>
              <w:t>Conj. adaptive Pareto depth</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77EA4C" w14:textId="77777777" w:rsidR="00301607" w:rsidRDefault="00000000">
            <w:r>
              <w:rPr>
                <w:sz w:val="18"/>
                <w:szCs w:val="18"/>
              </w:rPr>
              <w:t>OR, PDE, 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45508" w14:textId="77777777" w:rsidR="00301607" w:rsidRDefault="00000000">
            <w:r>
              <w:rPr>
                <w:sz w:val="18"/>
                <w:szCs w:val="18"/>
              </w:rPr>
              <w:t>GF open problem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ECB48" w14:textId="77777777" w:rsidR="00301607" w:rsidRDefault="00000000">
            <w:r>
              <w:rPr>
                <w:sz w:val="18"/>
                <w:szCs w:val="18"/>
              </w:rPr>
              <w:t>Conjecture</w:t>
            </w:r>
          </w:p>
        </w:tc>
      </w:tr>
    </w:tbl>
    <w:p w14:paraId="259DF523" w14:textId="77777777" w:rsidR="00301607" w:rsidRDefault="00301607">
      <w:pPr>
        <w:spacing w:after="100"/>
      </w:pPr>
    </w:p>
    <w:p w14:paraId="37D1FB0F" w14:textId="77777777" w:rsidR="00301607" w:rsidRDefault="00000000">
      <w:pPr>
        <w:keepNext/>
        <w:spacing w:before="200" w:after="80"/>
      </w:pPr>
      <w:r>
        <w:rPr>
          <w:b/>
          <w:bCs/>
          <w:i/>
          <w:iCs/>
          <w:color w:val="333333"/>
        </w:rPr>
        <w:t>Part VII · Convex Analysis and Nonlinear Programming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779"/>
        <w:gridCol w:w="986"/>
        <w:gridCol w:w="2455"/>
        <w:gridCol w:w="1190"/>
      </w:tblGrid>
      <w:tr w:rsidR="00301607" w14:paraId="14E36854"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D9942E6"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BA819DE"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AF528DA"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A2CE671"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91868C" w14:textId="77777777" w:rsidR="00301607" w:rsidRDefault="00000000">
            <w:r>
              <w:rPr>
                <w:b/>
                <w:bCs/>
                <w:sz w:val="18"/>
                <w:szCs w:val="18"/>
              </w:rPr>
              <w:t>Status</w:t>
            </w:r>
          </w:p>
        </w:tc>
      </w:tr>
      <w:tr w:rsidR="00301607" w14:paraId="61FF558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60C38" w14:textId="77777777" w:rsidR="00301607" w:rsidRDefault="00000000">
            <w:r>
              <w:rPr>
                <w:sz w:val="18"/>
                <w:szCs w:val="18"/>
              </w:rPr>
              <w:t>13.1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AFB8E8" w14:textId="77777777" w:rsidR="00301607" w:rsidRDefault="00000000">
            <w:r>
              <w:rPr>
                <w:sz w:val="18"/>
                <w:szCs w:val="18"/>
              </w:rPr>
              <w:t>Def. half-space layer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559CD"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2C5D2" w14:textId="77777777" w:rsidR="00301607" w:rsidRDefault="00000000">
            <w:r>
              <w:rPr>
                <w:sz w:val="18"/>
                <w:szCs w:val="18"/>
              </w:rPr>
              <w:t>B Ch 18; LC; 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BD38A" w14:textId="77777777" w:rsidR="00301607" w:rsidRDefault="00301607"/>
        </w:tc>
      </w:tr>
      <w:tr w:rsidR="00301607" w14:paraId="011A4DB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8235AE" w14:textId="77777777" w:rsidR="00301607" w:rsidRDefault="00000000">
            <w:r>
              <w:rPr>
                <w:sz w:val="18"/>
                <w:szCs w:val="18"/>
              </w:rPr>
              <w:t>13.2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208CF" w14:textId="77777777" w:rsidR="00301607" w:rsidRDefault="00000000">
            <w:r>
              <w:rPr>
                <w:sz w:val="18"/>
                <w:szCs w:val="18"/>
              </w:rPr>
              <w:t>Prop. half-space layers are non-expansive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8DAAA" w14:textId="77777777" w:rsidR="00301607" w:rsidRDefault="00000000">
            <w:r>
              <w:rPr>
                <w:sz w:val="18"/>
                <w:szCs w:val="18"/>
              </w:rPr>
              <w:t>CV,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9BA7F" w14:textId="77777777" w:rsidR="00301607" w:rsidRDefault="00000000">
            <w:r>
              <w:rPr>
                <w:sz w:val="18"/>
                <w:szCs w:val="18"/>
              </w:rPr>
              <w:t>CC Prop 7</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47506" w14:textId="77777777" w:rsidR="00301607" w:rsidRDefault="00000000">
            <w:r>
              <w:rPr>
                <w:sz w:val="18"/>
                <w:szCs w:val="18"/>
              </w:rPr>
              <w:t>Proved</w:t>
            </w:r>
          </w:p>
        </w:tc>
      </w:tr>
      <w:tr w:rsidR="00301607" w14:paraId="75AC0EA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2F8A1" w14:textId="77777777" w:rsidR="00301607" w:rsidRDefault="00000000">
            <w:r>
              <w:rPr>
                <w:sz w:val="18"/>
                <w:szCs w:val="18"/>
              </w:rPr>
              <w:t>13.3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A93252" w14:textId="77777777" w:rsidR="00301607" w:rsidRDefault="00000000">
            <w:r>
              <w:rPr>
                <w:sz w:val="18"/>
                <w:szCs w:val="18"/>
              </w:rPr>
              <w:t>Cor. non-expansiveness in the Mahalanobis metric</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FC666E" w14:textId="77777777" w:rsidR="00301607" w:rsidRDefault="00000000">
            <w:r>
              <w:rPr>
                <w:sz w:val="18"/>
                <w:szCs w:val="18"/>
              </w:rPr>
              <w:t>CV,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F26082" w14:textId="77777777" w:rsidR="00301607" w:rsidRDefault="00000000">
            <w:r>
              <w:rPr>
                <w:sz w:val="18"/>
                <w:szCs w:val="18"/>
              </w:rPr>
              <w:t>removes a limitation of 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6D06D5" w14:textId="77777777" w:rsidR="00301607" w:rsidRDefault="00000000">
            <w:r>
              <w:rPr>
                <w:sz w:val="18"/>
                <w:szCs w:val="18"/>
              </w:rPr>
              <w:t>New</w:t>
            </w:r>
          </w:p>
        </w:tc>
      </w:tr>
      <w:tr w:rsidR="00301607" w14:paraId="52FE013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BA8DAE" w14:textId="77777777" w:rsidR="00301607" w:rsidRDefault="00000000">
            <w:r>
              <w:rPr>
                <w:sz w:val="18"/>
                <w:szCs w:val="18"/>
              </w:rPr>
              <w:t>13.4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A3FD3" w14:textId="77777777" w:rsidR="00301607" w:rsidRDefault="00000000">
            <w:r>
              <w:rPr>
                <w:sz w:val="18"/>
                <w:szCs w:val="18"/>
              </w:rPr>
              <w:t>Thm screening a stack of affine layers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F65E8"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55079" w14:textId="77777777" w:rsidR="00301607" w:rsidRDefault="00000000">
            <w:r>
              <w:rPr>
                <w:sz w:val="18"/>
                <w:szCs w:val="18"/>
              </w:rPr>
              <w:t>CC Thm 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6CE79C" w14:textId="77777777" w:rsidR="00301607" w:rsidRDefault="00000000">
            <w:r>
              <w:rPr>
                <w:sz w:val="18"/>
                <w:szCs w:val="18"/>
              </w:rPr>
              <w:t>Proved</w:t>
            </w:r>
          </w:p>
        </w:tc>
      </w:tr>
      <w:tr w:rsidR="00301607" w14:paraId="763F277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2A2DA" w14:textId="77777777" w:rsidR="00301607" w:rsidRDefault="00000000">
            <w:r>
              <w:rPr>
                <w:sz w:val="18"/>
                <w:szCs w:val="18"/>
              </w:rPr>
              <w:t>13.5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E84A6" w14:textId="77777777" w:rsidR="00301607" w:rsidRDefault="00000000">
            <w:r>
              <w:rPr>
                <w:sz w:val="18"/>
                <w:szCs w:val="18"/>
              </w:rPr>
              <w:t>Ex. a re-linearised layer can expand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3AD18"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B454EC" w14:textId="77777777" w:rsidR="00301607" w:rsidRDefault="00000000">
            <w:r>
              <w:rPr>
                <w:sz w:val="18"/>
                <w:szCs w:val="18"/>
              </w:rPr>
              <w:t>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ACE75" w14:textId="77777777" w:rsidR="00301607" w:rsidRDefault="00301607"/>
        </w:tc>
      </w:tr>
      <w:tr w:rsidR="00301607" w14:paraId="582F4DA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DA96BC" w14:textId="77777777" w:rsidR="00301607" w:rsidRDefault="00000000">
            <w:r>
              <w:rPr>
                <w:sz w:val="18"/>
                <w:szCs w:val="18"/>
              </w:rPr>
              <w:t>13.6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5B0A5" w14:textId="77777777" w:rsidR="00301607" w:rsidRDefault="00000000">
            <w:r>
              <w:rPr>
                <w:sz w:val="18"/>
                <w:szCs w:val="18"/>
              </w:rPr>
              <w:t>Prop. order dependence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E677A5"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8B648" w14:textId="77777777" w:rsidR="00301607" w:rsidRDefault="00000000">
            <w:r>
              <w:rPr>
                <w:sz w:val="18"/>
                <w:szCs w:val="18"/>
              </w:rPr>
              <w:t>B Ch 18; 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5AA9E" w14:textId="77777777" w:rsidR="00301607" w:rsidRDefault="00000000">
            <w:r>
              <w:rPr>
                <w:sz w:val="18"/>
                <w:szCs w:val="18"/>
              </w:rPr>
              <w:t>Proved</w:t>
            </w:r>
          </w:p>
        </w:tc>
      </w:tr>
      <w:tr w:rsidR="00301607" w14:paraId="3A71C80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31334" w14:textId="77777777" w:rsidR="00301607" w:rsidRDefault="00000000">
            <w:r>
              <w:rPr>
                <w:sz w:val="18"/>
                <w:szCs w:val="18"/>
              </w:rPr>
              <w:t>13.7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C47E51" w14:textId="77777777" w:rsidR="00301607" w:rsidRDefault="00000000">
            <w:r>
              <w:rPr>
                <w:sz w:val="18"/>
                <w:szCs w:val="18"/>
              </w:rPr>
              <w:t>Thm Dykstra’s algorithm</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2ECDC0"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984745" w14:textId="77777777" w:rsidR="00301607" w:rsidRDefault="00000000">
            <w:r>
              <w:rPr>
                <w:sz w:val="18"/>
                <w:szCs w:val="18"/>
              </w:rPr>
              <w:t>Boyle and Dykstra 1986; Agmon 1954; CC</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F2FA1C" w14:textId="77777777" w:rsidR="00301607" w:rsidRDefault="00000000">
            <w:r>
              <w:rPr>
                <w:sz w:val="18"/>
                <w:szCs w:val="18"/>
              </w:rPr>
              <w:t>Classical</w:t>
            </w:r>
          </w:p>
        </w:tc>
      </w:tr>
      <w:tr w:rsidR="00301607" w14:paraId="4223394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4B0A8" w14:textId="77777777" w:rsidR="00301607" w:rsidRDefault="00000000">
            <w:r>
              <w:rPr>
                <w:sz w:val="18"/>
                <w:szCs w:val="18"/>
              </w:rPr>
              <w:t>13.8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9E244" w14:textId="77777777" w:rsidR="00301607" w:rsidRDefault="00000000">
            <w:r>
              <w:rPr>
                <w:sz w:val="18"/>
                <w:szCs w:val="18"/>
              </w:rPr>
              <w:t>Prop. a sufficient curvature margin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A1E3F"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74509" w14:textId="77777777" w:rsidR="00301607" w:rsidRDefault="00000000">
            <w:r>
              <w:rPr>
                <w:sz w:val="18"/>
                <w:szCs w:val="18"/>
              </w:rPr>
              <w:t>B Prop 18.2; B (18.5); CC Prop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01E31" w14:textId="77777777" w:rsidR="00301607" w:rsidRDefault="00000000">
            <w:r>
              <w:rPr>
                <w:sz w:val="18"/>
                <w:szCs w:val="18"/>
              </w:rPr>
              <w:t>Proved</w:t>
            </w:r>
          </w:p>
        </w:tc>
      </w:tr>
      <w:tr w:rsidR="00301607" w14:paraId="6A5514D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59662E" w14:textId="77777777" w:rsidR="00301607" w:rsidRDefault="00000000">
            <w:r>
              <w:rPr>
                <w:sz w:val="18"/>
                <w:szCs w:val="18"/>
              </w:rPr>
              <w:t>13.9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B1E98B" w14:textId="77777777" w:rsidR="00301607" w:rsidRDefault="00000000">
            <w:r>
              <w:rPr>
                <w:sz w:val="18"/>
                <w:szCs w:val="18"/>
              </w:rPr>
              <w:t>Ex. a tangent-feasible step that is infeasible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597CD9"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175459" w14:textId="77777777" w:rsidR="00301607" w:rsidRDefault="00000000">
            <w:r>
              <w:rPr>
                <w:sz w:val="18"/>
                <w:szCs w:val="18"/>
              </w:rPr>
              <w:t>LC; CC Ex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0B80B3" w14:textId="77777777" w:rsidR="00301607" w:rsidRDefault="00301607"/>
        </w:tc>
      </w:tr>
      <w:tr w:rsidR="00301607" w14:paraId="57B4BBF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0EB1B9" w14:textId="77777777" w:rsidR="00301607" w:rsidRDefault="00000000">
            <w:r>
              <w:rPr>
                <w:sz w:val="18"/>
                <w:szCs w:val="18"/>
              </w:rPr>
              <w:t>13.10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C4EE5C" w14:textId="77777777" w:rsidR="00301607" w:rsidRDefault="00000000">
            <w:r>
              <w:rPr>
                <w:sz w:val="18"/>
                <w:szCs w:val="18"/>
              </w:rPr>
              <w:t>Prop. Lipschitz intervals and safe displacements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F90554" w14:textId="77777777" w:rsidR="00301607" w:rsidRDefault="00000000">
            <w:r>
              <w:rPr>
                <w:sz w:val="18"/>
                <w:szCs w:val="18"/>
              </w:rPr>
              <w:t>CV,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4E536B" w14:textId="77777777" w:rsidR="00301607" w:rsidRDefault="00000000">
            <w:r>
              <w:rPr>
                <w:sz w:val="18"/>
                <w:szCs w:val="18"/>
              </w:rPr>
              <w:t>CT Prop 3; B Ex 6.2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2D290" w14:textId="77777777" w:rsidR="00301607" w:rsidRDefault="00000000">
            <w:r>
              <w:rPr>
                <w:sz w:val="18"/>
                <w:szCs w:val="18"/>
              </w:rPr>
              <w:t>Proved</w:t>
            </w:r>
          </w:p>
        </w:tc>
      </w:tr>
      <w:tr w:rsidR="00301607" w14:paraId="577E076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9C1B3E" w14:textId="77777777" w:rsidR="00301607" w:rsidRDefault="00000000">
            <w:r>
              <w:rPr>
                <w:sz w:val="18"/>
                <w:szCs w:val="18"/>
              </w:rPr>
              <w:t>13.11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CE06EB" w14:textId="77777777" w:rsidR="00301607" w:rsidRDefault="00000000">
            <w:r>
              <w:rPr>
                <w:sz w:val="18"/>
                <w:szCs w:val="18"/>
              </w:rPr>
              <w:t>Conj. Lipschitz constants of re-linearised layers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EC46B5"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13F5C" w14:textId="77777777" w:rsidR="00301607" w:rsidRDefault="00000000">
            <w:r>
              <w:rPr>
                <w:sz w:val="18"/>
                <w:szCs w:val="18"/>
              </w:rPr>
              <w:t>CC limitation</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86957" w14:textId="77777777" w:rsidR="00301607" w:rsidRDefault="00000000">
            <w:r>
              <w:rPr>
                <w:sz w:val="18"/>
                <w:szCs w:val="18"/>
              </w:rPr>
              <w:t>Conjecture</w:t>
            </w:r>
          </w:p>
        </w:tc>
      </w:tr>
      <w:tr w:rsidR="00301607" w14:paraId="5A8F023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EFD2DE" w14:textId="77777777" w:rsidR="00301607" w:rsidRDefault="00000000">
            <w:r>
              <w:rPr>
                <w:sz w:val="18"/>
                <w:szCs w:val="18"/>
              </w:rPr>
              <w:t>14.1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94233" w14:textId="77777777" w:rsidR="00301607" w:rsidRDefault="00000000">
            <w:r>
              <w:rPr>
                <w:sz w:val="18"/>
                <w:szCs w:val="18"/>
              </w:rPr>
              <w:t>Def. KKT pair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D772B"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0181E4" w14:textId="77777777" w:rsidR="00301607" w:rsidRDefault="00000000">
            <w:r>
              <w:rPr>
                <w:sz w:val="18"/>
                <w:szCs w:val="18"/>
              </w:rPr>
              <w:t>B (18.6)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E0D66D" w14:textId="77777777" w:rsidR="00301607" w:rsidRDefault="00301607"/>
        </w:tc>
      </w:tr>
      <w:tr w:rsidR="00301607" w14:paraId="6D5722F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3EF89" w14:textId="77777777" w:rsidR="00301607" w:rsidRDefault="00000000">
            <w:r>
              <w:rPr>
                <w:sz w:val="18"/>
                <w:szCs w:val="18"/>
              </w:rPr>
              <w:t>14.2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93D87" w14:textId="77777777" w:rsidR="00301607" w:rsidRDefault="00000000">
            <w:r>
              <w:rPr>
                <w:sz w:val="18"/>
                <w:szCs w:val="18"/>
              </w:rPr>
              <w:t>Prop. KKT pairs certify global optimality under convexity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A26F4" w14:textId="77777777" w:rsidR="00301607" w:rsidRDefault="00000000">
            <w:r>
              <w:rPr>
                <w:sz w:val="18"/>
                <w:szCs w:val="18"/>
              </w:rPr>
              <w:t>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54059" w14:textId="77777777" w:rsidR="00301607" w:rsidRDefault="00000000">
            <w:r>
              <w:rPr>
                <w:sz w:val="18"/>
                <w:szCs w:val="18"/>
              </w:rPr>
              <w:t>CC Prop 10; B Ex 18.4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D26AC7" w14:textId="77777777" w:rsidR="00301607" w:rsidRDefault="00000000">
            <w:r>
              <w:rPr>
                <w:sz w:val="18"/>
                <w:szCs w:val="18"/>
              </w:rPr>
              <w:t>Proved</w:t>
            </w:r>
          </w:p>
        </w:tc>
      </w:tr>
      <w:tr w:rsidR="00301607" w14:paraId="220929E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5534B" w14:textId="77777777" w:rsidR="00301607" w:rsidRDefault="00000000">
            <w:r>
              <w:rPr>
                <w:sz w:val="18"/>
                <w:szCs w:val="18"/>
              </w:rPr>
              <w:t>14.3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93DEF" w14:textId="77777777" w:rsidR="00301607" w:rsidRDefault="00000000">
            <w:r>
              <w:rPr>
                <w:sz w:val="18"/>
                <w:szCs w:val="18"/>
              </w:rPr>
              <w:t>Prop. active constraints in an active subspace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89E3EC" w14:textId="77777777" w:rsidR="00301607" w:rsidRDefault="00000000">
            <w:r>
              <w:rPr>
                <w:sz w:val="18"/>
                <w:szCs w:val="18"/>
              </w:rPr>
              <w:t>CV,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F9B65F" w14:textId="77777777" w:rsidR="00301607" w:rsidRDefault="00000000">
            <w:r>
              <w:rPr>
                <w:sz w:val="18"/>
                <w:szCs w:val="18"/>
              </w:rPr>
              <w:t>B Prop 18.3; LC Prop 4; CC Prop 11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D6019F" w14:textId="77777777" w:rsidR="00301607" w:rsidRDefault="00000000">
            <w:r>
              <w:rPr>
                <w:sz w:val="18"/>
                <w:szCs w:val="18"/>
              </w:rPr>
              <w:t>Corrected</w:t>
            </w:r>
          </w:p>
        </w:tc>
      </w:tr>
      <w:tr w:rsidR="00301607" w14:paraId="519C34D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9A11A2" w14:textId="77777777" w:rsidR="00301607" w:rsidRDefault="00000000">
            <w:r>
              <w:rPr>
                <w:sz w:val="18"/>
                <w:szCs w:val="18"/>
              </w:rPr>
              <w:t>14.4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A357F5" w14:textId="77777777" w:rsidR="00301607" w:rsidRDefault="00000000">
            <w:r>
              <w:rPr>
                <w:sz w:val="18"/>
                <w:szCs w:val="18"/>
              </w:rPr>
              <w:t>Prop. sparse stationarity certificates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21F41" w14:textId="77777777" w:rsidR="00301607" w:rsidRDefault="00000000">
            <w:r>
              <w:rPr>
                <w:sz w:val="18"/>
                <w:szCs w:val="18"/>
              </w:rPr>
              <w:t>CV, LA,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5E4DD" w14:textId="77777777" w:rsidR="00301607" w:rsidRDefault="00000000">
            <w:r>
              <w:rPr>
                <w:sz w:val="18"/>
                <w:szCs w:val="18"/>
              </w:rPr>
              <w:t>CC Prop 12; B Ex 18.5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9F3D7" w14:textId="77777777" w:rsidR="00301607" w:rsidRDefault="00000000">
            <w:r>
              <w:rPr>
                <w:sz w:val="18"/>
                <w:szCs w:val="18"/>
              </w:rPr>
              <w:t>Proved</w:t>
            </w:r>
          </w:p>
        </w:tc>
      </w:tr>
      <w:tr w:rsidR="00301607" w14:paraId="0050DD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A38BEB" w14:textId="77777777" w:rsidR="00301607" w:rsidRDefault="00000000">
            <w:r>
              <w:rPr>
                <w:sz w:val="18"/>
                <w:szCs w:val="18"/>
              </w:rPr>
              <w:t>14.5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3BAD95" w14:textId="77777777" w:rsidR="00301607" w:rsidRDefault="00000000">
            <w:r>
              <w:rPr>
                <w:sz w:val="18"/>
                <w:szCs w:val="18"/>
              </w:rPr>
              <w:t>Thm tangent descent and multiplier release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F06AC" w14:textId="77777777" w:rsidR="00301607" w:rsidRDefault="00000000">
            <w:r>
              <w:rPr>
                <w:sz w:val="18"/>
                <w:szCs w:val="18"/>
              </w:rPr>
              <w:t>CV,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FAA48" w14:textId="77777777" w:rsidR="00301607" w:rsidRDefault="00000000">
            <w:r>
              <w:rPr>
                <w:sz w:val="18"/>
                <w:szCs w:val="18"/>
              </w:rPr>
              <w:t>B Thm 18.4; LC Prop 5; CC Thm 13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47608" w14:textId="77777777" w:rsidR="00301607" w:rsidRDefault="00000000">
            <w:r>
              <w:rPr>
                <w:sz w:val="18"/>
                <w:szCs w:val="18"/>
              </w:rPr>
              <w:t>Proved</w:t>
            </w:r>
          </w:p>
        </w:tc>
      </w:tr>
      <w:tr w:rsidR="00301607" w14:paraId="6CD1B0F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64990" w14:textId="77777777" w:rsidR="00301607" w:rsidRDefault="00000000">
            <w:r>
              <w:rPr>
                <w:sz w:val="18"/>
                <w:szCs w:val="18"/>
              </w:rPr>
              <w:t>14.6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0E6DD" w14:textId="77777777" w:rsidR="00301607" w:rsidRDefault="00000000">
            <w:r>
              <w:rPr>
                <w:sz w:val="18"/>
                <w:szCs w:val="18"/>
              </w:rPr>
              <w:t>Prop. a quadratic family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59470" w14:textId="77777777" w:rsidR="00301607" w:rsidRDefault="00000000">
            <w:r>
              <w:rPr>
                <w:sz w:val="18"/>
                <w:szCs w:val="18"/>
              </w:rPr>
              <w:t>CV,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C5299" w14:textId="77777777" w:rsidR="00301607" w:rsidRDefault="00000000">
            <w:r>
              <w:rPr>
                <w:sz w:val="18"/>
                <w:szCs w:val="18"/>
              </w:rPr>
              <w:t>B (11.3); DW; B Ex 11.2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C97D1E" w14:textId="77777777" w:rsidR="00301607" w:rsidRDefault="00000000">
            <w:r>
              <w:rPr>
                <w:sz w:val="18"/>
                <w:szCs w:val="18"/>
              </w:rPr>
              <w:t>Proved</w:t>
            </w:r>
          </w:p>
        </w:tc>
      </w:tr>
      <w:tr w:rsidR="00301607" w14:paraId="5805EFB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E5E4D" w14:textId="77777777" w:rsidR="00301607" w:rsidRDefault="00000000">
            <w:r>
              <w:rPr>
                <w:sz w:val="18"/>
                <w:szCs w:val="18"/>
              </w:rPr>
              <w:lastRenderedPageBreak/>
              <w:t>14.7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F48BE8" w14:textId="77777777" w:rsidR="00301607" w:rsidRDefault="00000000">
            <w:r>
              <w:rPr>
                <w:sz w:val="18"/>
                <w:szCs w:val="18"/>
              </w:rPr>
              <w:t>Prop. a mixed-integer reduction to finitely many candidates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A83E9C" w14:textId="77777777" w:rsidR="00301607" w:rsidRDefault="00000000">
            <w:r>
              <w:rPr>
                <w:sz w:val="18"/>
                <w:szCs w:val="18"/>
              </w:rPr>
              <w:t>CV,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6E620" w14:textId="77777777" w:rsidR="00301607" w:rsidRDefault="00000000">
            <w:r>
              <w:rPr>
                <w:sz w:val="18"/>
                <w:szCs w:val="18"/>
              </w:rPr>
              <w:t>B (16.4)–(16.9); CM Sec 10; E1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73269" w14:textId="77777777" w:rsidR="00301607" w:rsidRDefault="00000000">
            <w:r>
              <w:rPr>
                <w:sz w:val="18"/>
                <w:szCs w:val="18"/>
              </w:rPr>
              <w:t>Proved</w:t>
            </w:r>
          </w:p>
        </w:tc>
      </w:tr>
      <w:tr w:rsidR="00301607" w14:paraId="47864AA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A05D6" w14:textId="77777777" w:rsidR="00301607" w:rsidRDefault="00000000">
            <w:r>
              <w:rPr>
                <w:sz w:val="18"/>
                <w:szCs w:val="18"/>
              </w:rPr>
              <w:t>14.8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4ED216" w14:textId="77777777" w:rsidR="00301607" w:rsidRDefault="00000000">
            <w:r>
              <w:rPr>
                <w:sz w:val="18"/>
                <w:szCs w:val="18"/>
              </w:rPr>
              <w:t>Prop. a certified lower bound by monotone interval evaluation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E6CD5" w14:textId="77777777" w:rsidR="00301607" w:rsidRDefault="00000000">
            <w:r>
              <w:rPr>
                <w:sz w:val="18"/>
                <w:szCs w:val="18"/>
              </w:rPr>
              <w:t>CV,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21539" w14:textId="77777777" w:rsidR="00301607" w:rsidRDefault="00000000">
            <w:r>
              <w:rPr>
                <w:sz w:val="18"/>
                <w:szCs w:val="18"/>
              </w:rPr>
              <w:t>CM Prop 11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F5107D" w14:textId="77777777" w:rsidR="00301607" w:rsidRDefault="00000000">
            <w:r>
              <w:rPr>
                <w:sz w:val="18"/>
                <w:szCs w:val="18"/>
              </w:rPr>
              <w:t>Proved</w:t>
            </w:r>
          </w:p>
        </w:tc>
      </w:tr>
      <w:tr w:rsidR="00301607" w14:paraId="46B074A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EAA7D6" w14:textId="77777777" w:rsidR="00301607" w:rsidRDefault="00000000">
            <w:r>
              <w:rPr>
                <w:sz w:val="18"/>
                <w:szCs w:val="18"/>
              </w:rPr>
              <w:t>14.9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574F1" w14:textId="77777777" w:rsidR="00301607" w:rsidRDefault="00000000">
            <w:r>
              <w:rPr>
                <w:sz w:val="18"/>
                <w:szCs w:val="18"/>
              </w:rPr>
              <w:t>Prop. a beam whose governing limit depends on depth alone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3FDDF" w14:textId="77777777" w:rsidR="00301607" w:rsidRDefault="00000000">
            <w:r>
              <w:rPr>
                <w:sz w:val="18"/>
                <w:szCs w:val="18"/>
              </w:rPr>
              <w:t>CV,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F0FF5" w14:textId="77777777" w:rsidR="00301607" w:rsidRDefault="00000000">
            <w:r>
              <w:rPr>
                <w:sz w:val="18"/>
                <w:szCs w:val="18"/>
              </w:rPr>
              <w:t>CX Prop 11.1; CH Sec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3E977" w14:textId="77777777" w:rsidR="00301607" w:rsidRDefault="00000000">
            <w:r>
              <w:rPr>
                <w:sz w:val="18"/>
                <w:szCs w:val="18"/>
              </w:rPr>
              <w:t>Proved</w:t>
            </w:r>
          </w:p>
        </w:tc>
      </w:tr>
    </w:tbl>
    <w:p w14:paraId="7A78701A" w14:textId="77777777" w:rsidR="00301607" w:rsidRDefault="00301607">
      <w:pPr>
        <w:spacing w:after="100"/>
      </w:pPr>
    </w:p>
    <w:p w14:paraId="7971872F" w14:textId="77777777" w:rsidR="00301607" w:rsidRDefault="00000000">
      <w:pPr>
        <w:keepNext/>
        <w:spacing w:before="200" w:after="80"/>
      </w:pPr>
      <w:r>
        <w:rPr>
          <w:b/>
          <w:bCs/>
          <w:i/>
          <w:iCs/>
          <w:color w:val="333333"/>
        </w:rPr>
        <w:t>Part VIII · Topology and Geometric Measure Theory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3818"/>
        <w:gridCol w:w="991"/>
        <w:gridCol w:w="2479"/>
        <w:gridCol w:w="1193"/>
      </w:tblGrid>
      <w:tr w:rsidR="00301607" w14:paraId="258AE4B3"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35C0C17"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D488521"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228145C"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6A1F14E"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DB2F5C3" w14:textId="77777777" w:rsidR="00301607" w:rsidRDefault="00000000">
            <w:r>
              <w:rPr>
                <w:b/>
                <w:bCs/>
                <w:sz w:val="18"/>
                <w:szCs w:val="18"/>
              </w:rPr>
              <w:t>Status</w:t>
            </w:r>
          </w:p>
        </w:tc>
      </w:tr>
      <w:tr w:rsidR="00301607" w14:paraId="323F1D4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47CF8" w14:textId="77777777" w:rsidR="00301607" w:rsidRDefault="00000000">
            <w:r>
              <w:rPr>
                <w:sz w:val="18"/>
                <w:szCs w:val="18"/>
              </w:rPr>
              <w:t>15.1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B1D0B" w14:textId="77777777" w:rsidR="00301607" w:rsidRDefault="00000000">
            <w:r>
              <w:rPr>
                <w:sz w:val="18"/>
                <w:szCs w:val="18"/>
              </w:rPr>
              <w:t>Thm disconnected support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C61EDE" w14:textId="77777777" w:rsidR="00301607" w:rsidRDefault="00000000">
            <w:r>
              <w:rPr>
                <w:sz w:val="18"/>
                <w:szCs w:val="18"/>
              </w:rPr>
              <w:t>TO,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AE578" w14:textId="77777777" w:rsidR="00301607" w:rsidRDefault="00000000">
            <w:r>
              <w:rPr>
                <w:sz w:val="18"/>
                <w:szCs w:val="18"/>
              </w:rPr>
              <w:t>B Thm 16.3; E1 Prop 5; CM Thm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61F69F" w14:textId="77777777" w:rsidR="00301607" w:rsidRDefault="00000000">
            <w:r>
              <w:rPr>
                <w:sz w:val="18"/>
                <w:szCs w:val="18"/>
              </w:rPr>
              <w:t>Corrected</w:t>
            </w:r>
          </w:p>
        </w:tc>
      </w:tr>
      <w:tr w:rsidR="00301607" w14:paraId="4BF1B1A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53462C" w14:textId="77777777" w:rsidR="00301607" w:rsidRDefault="00000000">
            <w:r>
              <w:rPr>
                <w:sz w:val="18"/>
                <w:szCs w:val="18"/>
              </w:rPr>
              <w:t>15.2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7D8DB" w14:textId="77777777" w:rsidR="00301607" w:rsidRDefault="00000000">
            <w:r>
              <w:rPr>
                <w:sz w:val="18"/>
                <w:szCs w:val="18"/>
              </w:rPr>
              <w:t>Prop. support-quantile decoders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071F5A" w14:textId="77777777" w:rsidR="00301607" w:rsidRDefault="00000000">
            <w:r>
              <w:rPr>
                <w:sz w:val="18"/>
                <w:szCs w:val="18"/>
              </w:rPr>
              <w:t>TO,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4A98B6" w14:textId="77777777" w:rsidR="00301607" w:rsidRDefault="00000000">
            <w:r>
              <w:rPr>
                <w:sz w:val="18"/>
                <w:szCs w:val="18"/>
              </w:rPr>
              <w:t>B Ch 14; E1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D14FDD" w14:textId="77777777" w:rsidR="00301607" w:rsidRDefault="00000000">
            <w:r>
              <w:rPr>
                <w:sz w:val="18"/>
                <w:szCs w:val="18"/>
              </w:rPr>
              <w:t>Proved</w:t>
            </w:r>
          </w:p>
        </w:tc>
      </w:tr>
      <w:tr w:rsidR="00301607" w14:paraId="3DF0919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38D133" w14:textId="77777777" w:rsidR="00301607" w:rsidRDefault="00000000">
            <w:r>
              <w:rPr>
                <w:sz w:val="18"/>
                <w:szCs w:val="18"/>
              </w:rPr>
              <w:t>15.3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E453B" w14:textId="77777777" w:rsidR="00301607" w:rsidRDefault="00000000">
            <w:r>
              <w:rPr>
                <w:sz w:val="18"/>
                <w:szCs w:val="18"/>
              </w:rPr>
              <w:t>Prop. fronts with more pieces than configurations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2A8A6" w14:textId="77777777" w:rsidR="00301607" w:rsidRDefault="00000000">
            <w:r>
              <w:rPr>
                <w:sz w:val="18"/>
                <w:szCs w:val="18"/>
              </w:rPr>
              <w:t>TO,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BCB555" w14:textId="77777777" w:rsidR="00301607" w:rsidRDefault="00000000">
            <w:r>
              <w:rPr>
                <w:sz w:val="18"/>
                <w:szCs w:val="18"/>
              </w:rPr>
              <w:t>E2 Prop 3; B Ex 15.1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54D3A" w14:textId="77777777" w:rsidR="00301607" w:rsidRDefault="00000000">
            <w:r>
              <w:rPr>
                <w:sz w:val="18"/>
                <w:szCs w:val="18"/>
              </w:rPr>
              <w:t>Proved</w:t>
            </w:r>
          </w:p>
        </w:tc>
      </w:tr>
      <w:tr w:rsidR="00301607" w14:paraId="5365561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0F5BA6" w14:textId="77777777" w:rsidR="00301607" w:rsidRDefault="00000000">
            <w:r>
              <w:rPr>
                <w:sz w:val="18"/>
                <w:szCs w:val="18"/>
              </w:rPr>
              <w:t>15.4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3BD5CE" w14:textId="77777777" w:rsidR="00301607" w:rsidRDefault="00000000">
            <w:r>
              <w:rPr>
                <w:sz w:val="18"/>
                <w:szCs w:val="18"/>
              </w:rPr>
              <w:t>Prop. atoms and recurring designs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862C41" w14:textId="77777777" w:rsidR="00301607" w:rsidRDefault="00000000">
            <w:r>
              <w:rPr>
                <w:sz w:val="18"/>
                <w:szCs w:val="18"/>
              </w:rPr>
              <w:t>TO,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5CB371" w14:textId="77777777" w:rsidR="00301607" w:rsidRDefault="00000000">
            <w:r>
              <w:rPr>
                <w:sz w:val="18"/>
                <w:szCs w:val="18"/>
              </w:rPr>
              <w:t>E2 Prop 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D03BD" w14:textId="77777777" w:rsidR="00301607" w:rsidRDefault="00000000">
            <w:r>
              <w:rPr>
                <w:sz w:val="18"/>
                <w:szCs w:val="18"/>
              </w:rPr>
              <w:t>Corrected</w:t>
            </w:r>
          </w:p>
        </w:tc>
      </w:tr>
      <w:tr w:rsidR="00301607" w14:paraId="6875164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43719" w14:textId="77777777" w:rsidR="00301607" w:rsidRDefault="00000000">
            <w:r>
              <w:rPr>
                <w:sz w:val="18"/>
                <w:szCs w:val="18"/>
              </w:rPr>
              <w:t>15.5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2A142" w14:textId="77777777" w:rsidR="00301607" w:rsidRDefault="00000000">
            <w:r>
              <w:rPr>
                <w:sz w:val="18"/>
                <w:szCs w:val="18"/>
              </w:rPr>
              <w:t>Prop. band conditioning</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13F76" w14:textId="77777777" w:rsidR="00301607" w:rsidRDefault="00000000">
            <w:r>
              <w:rPr>
                <w:sz w:val="18"/>
                <w:szCs w:val="18"/>
              </w:rPr>
              <w:t>TO, MP,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FC6D95" w14:textId="77777777" w:rsidR="00301607" w:rsidRDefault="00000000">
            <w:r>
              <w:rPr>
                <w:sz w:val="18"/>
                <w:szCs w:val="18"/>
              </w:rPr>
              <w:t>CM Prop 10; B Ex 16.5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04AD31" w14:textId="77777777" w:rsidR="00301607" w:rsidRDefault="00000000">
            <w:r>
              <w:rPr>
                <w:sz w:val="18"/>
                <w:szCs w:val="18"/>
              </w:rPr>
              <w:t>Proved</w:t>
            </w:r>
          </w:p>
        </w:tc>
      </w:tr>
      <w:tr w:rsidR="00301607" w14:paraId="34AAAA3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E39334" w14:textId="77777777" w:rsidR="00301607" w:rsidRDefault="00000000">
            <w:r>
              <w:rPr>
                <w:sz w:val="18"/>
                <w:szCs w:val="18"/>
              </w:rPr>
              <w:t>15.6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9318B2" w14:textId="77777777" w:rsidR="00301607" w:rsidRDefault="00000000">
            <w:r>
              <w:rPr>
                <w:sz w:val="18"/>
                <w:szCs w:val="18"/>
              </w:rPr>
              <w:t>Ex. two priors on one circle, and a spurious zero set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7203B" w14:textId="77777777" w:rsidR="00301607" w:rsidRDefault="00000000">
            <w:r>
              <w:rPr>
                <w:sz w:val="18"/>
                <w:szCs w:val="18"/>
              </w:rPr>
              <w:t>TO</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C60C9" w14:textId="77777777" w:rsidR="00301607" w:rsidRDefault="00000000">
            <w:r>
              <w:rPr>
                <w:sz w:val="18"/>
                <w:szCs w:val="18"/>
              </w:rPr>
              <w:t>CM Ex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E9C155" w14:textId="77777777" w:rsidR="00301607" w:rsidRDefault="00301607"/>
        </w:tc>
      </w:tr>
    </w:tbl>
    <w:p w14:paraId="12505BF1" w14:textId="77777777" w:rsidR="00301607" w:rsidRDefault="00301607">
      <w:pPr>
        <w:spacing w:after="100"/>
      </w:pPr>
    </w:p>
    <w:p w14:paraId="2FE3F83B" w14:textId="77777777" w:rsidR="00301607" w:rsidRDefault="00000000">
      <w:pPr>
        <w:keepNext/>
        <w:spacing w:before="200" w:after="80"/>
      </w:pPr>
      <w:r>
        <w:rPr>
          <w:b/>
          <w:bCs/>
          <w:i/>
          <w:iCs/>
          <w:color w:val="333333"/>
        </w:rPr>
        <w:t>Part IX · Information, Concentration and Statistical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778"/>
        <w:gridCol w:w="986"/>
        <w:gridCol w:w="2456"/>
        <w:gridCol w:w="1190"/>
      </w:tblGrid>
      <w:tr w:rsidR="00301607" w14:paraId="41F0CAA3"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7B6B471"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735380F"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FB4453A"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1D0C198"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09FEA6A" w14:textId="77777777" w:rsidR="00301607" w:rsidRDefault="00000000">
            <w:r>
              <w:rPr>
                <w:b/>
                <w:bCs/>
                <w:sz w:val="18"/>
                <w:szCs w:val="18"/>
              </w:rPr>
              <w:t>Status</w:t>
            </w:r>
          </w:p>
        </w:tc>
      </w:tr>
      <w:tr w:rsidR="00301607" w14:paraId="28EC4B2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A98DE" w14:textId="77777777" w:rsidR="00301607" w:rsidRDefault="00000000">
            <w:r>
              <w:rPr>
                <w:sz w:val="18"/>
                <w:szCs w:val="18"/>
              </w:rPr>
              <w:t>16.1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76BB1" w14:textId="77777777" w:rsidR="00301607" w:rsidRDefault="00000000">
            <w:r>
              <w:rPr>
                <w:sz w:val="18"/>
                <w:szCs w:val="18"/>
              </w:rPr>
              <w:t>Thm Gibbs variational principle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1B467B" w14:textId="77777777" w:rsidR="00301607" w:rsidRDefault="00000000">
            <w:r>
              <w:rPr>
                <w:sz w:val="18"/>
                <w:szCs w:val="18"/>
              </w:rPr>
              <w:t>IT, MP,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6BCD13" w14:textId="77777777" w:rsidR="00301607" w:rsidRDefault="00000000">
            <w:r>
              <w:rPr>
                <w:sz w:val="18"/>
                <w:szCs w:val="18"/>
              </w:rPr>
              <w:t>CH Thm 1; Donsker and Varadhan 1975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A73D6D" w14:textId="77777777" w:rsidR="00301607" w:rsidRDefault="00000000">
            <w:r>
              <w:rPr>
                <w:sz w:val="18"/>
                <w:szCs w:val="18"/>
              </w:rPr>
              <w:t>Proved</w:t>
            </w:r>
          </w:p>
        </w:tc>
      </w:tr>
      <w:tr w:rsidR="00301607" w14:paraId="4B99CFD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CC941" w14:textId="77777777" w:rsidR="00301607" w:rsidRDefault="00000000">
            <w:r>
              <w:rPr>
                <w:sz w:val="18"/>
                <w:szCs w:val="18"/>
              </w:rPr>
              <w:t>16.2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91762A" w14:textId="77777777" w:rsidR="00301607" w:rsidRDefault="00000000">
            <w:r>
              <w:rPr>
                <w:sz w:val="18"/>
                <w:szCs w:val="18"/>
              </w:rPr>
              <w:t>Prop. the divergence between two temperatures is a Bregman divergence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6F01E6" w14:textId="77777777" w:rsidR="00301607" w:rsidRDefault="00000000">
            <w:r>
              <w:rPr>
                <w:sz w:val="18"/>
                <w:szCs w:val="18"/>
              </w:rPr>
              <w:t>IT,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A8A9D3" w14:textId="77777777" w:rsidR="00301607" w:rsidRDefault="00000000">
            <w:r>
              <w:rPr>
                <w:sz w:val="18"/>
                <w:szCs w:val="18"/>
              </w:rPr>
              <w:t>—</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7D240" w14:textId="77777777" w:rsidR="00301607" w:rsidRDefault="00000000">
            <w:r>
              <w:rPr>
                <w:sz w:val="18"/>
                <w:szCs w:val="18"/>
              </w:rPr>
              <w:t>New</w:t>
            </w:r>
          </w:p>
        </w:tc>
      </w:tr>
      <w:tr w:rsidR="00301607" w14:paraId="2A3FE85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C76F34" w14:textId="77777777" w:rsidR="00301607" w:rsidRDefault="00000000">
            <w:r>
              <w:rPr>
                <w:sz w:val="18"/>
                <w:szCs w:val="18"/>
              </w:rPr>
              <w:t>16.3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200A6" w14:textId="77777777" w:rsidR="00301607" w:rsidRDefault="00000000">
            <w:r>
              <w:rPr>
                <w:sz w:val="18"/>
                <w:szCs w:val="18"/>
              </w:rPr>
              <w:t>Cor. total variation between temperatures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DFA337" w14:textId="77777777" w:rsidR="00301607" w:rsidRDefault="00000000">
            <w:r>
              <w:rPr>
                <w:sz w:val="18"/>
                <w:szCs w:val="18"/>
              </w:rPr>
              <w:t>IT,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556AF" w14:textId="77777777" w:rsidR="00301607" w:rsidRDefault="00000000">
            <w:r>
              <w:rPr>
                <w:sz w:val="18"/>
                <w:szCs w:val="18"/>
              </w:rPr>
              <w:t>—</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5B7262" w14:textId="77777777" w:rsidR="00301607" w:rsidRDefault="00000000">
            <w:r>
              <w:rPr>
                <w:sz w:val="18"/>
                <w:szCs w:val="18"/>
              </w:rPr>
              <w:t>New</w:t>
            </w:r>
          </w:p>
        </w:tc>
      </w:tr>
      <w:tr w:rsidR="00301607" w14:paraId="22DFD7A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C19ADC" w14:textId="77777777" w:rsidR="00301607" w:rsidRDefault="00000000">
            <w:r>
              <w:rPr>
                <w:sz w:val="18"/>
                <w:szCs w:val="18"/>
              </w:rPr>
              <w:t>16.4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EE5C7" w14:textId="77777777" w:rsidR="00301607" w:rsidRDefault="00000000">
            <w:r>
              <w:rPr>
                <w:sz w:val="18"/>
                <w:szCs w:val="18"/>
              </w:rPr>
              <w:t>Prop. the effective sample size of Gibbs weights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A1E6E0" w14:textId="77777777" w:rsidR="00301607" w:rsidRDefault="00000000">
            <w:r>
              <w:rPr>
                <w:sz w:val="18"/>
                <w:szCs w:val="18"/>
              </w:rPr>
              <w:t>IT, MC,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22E236" w14:textId="77777777" w:rsidR="00301607" w:rsidRDefault="00000000">
            <w:r>
              <w:rPr>
                <w:sz w:val="18"/>
                <w:szCs w:val="18"/>
              </w:rPr>
              <w:t>explains CX Sec 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D0C5B" w14:textId="77777777" w:rsidR="00301607" w:rsidRDefault="00000000">
            <w:r>
              <w:rPr>
                <w:sz w:val="18"/>
                <w:szCs w:val="18"/>
              </w:rPr>
              <w:t>New</w:t>
            </w:r>
          </w:p>
        </w:tc>
      </w:tr>
      <w:tr w:rsidR="00301607" w14:paraId="621D28F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5FE36E" w14:textId="77777777" w:rsidR="00301607" w:rsidRDefault="00000000">
            <w:r>
              <w:rPr>
                <w:sz w:val="18"/>
                <w:szCs w:val="18"/>
              </w:rPr>
              <w:t>16.5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49F51" w14:textId="77777777" w:rsidR="00301607" w:rsidRDefault="00000000">
            <w:r>
              <w:rPr>
                <w:sz w:val="18"/>
                <w:szCs w:val="18"/>
              </w:rPr>
              <w:t>Conj. matched selection pressure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80D4A6" w14:textId="77777777" w:rsidR="00301607" w:rsidRDefault="00000000">
            <w:r>
              <w:rPr>
                <w:sz w:val="18"/>
                <w:szCs w:val="18"/>
              </w:rPr>
              <w:t>IT, OR, 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6AADA9" w14:textId="77777777" w:rsidR="00301607" w:rsidRDefault="00000000">
            <w:r>
              <w:rPr>
                <w:sz w:val="18"/>
                <w:szCs w:val="18"/>
              </w:rPr>
              <w:t>CX Sec 8, A2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94FF91" w14:textId="77777777" w:rsidR="00301607" w:rsidRDefault="00000000">
            <w:r>
              <w:rPr>
                <w:sz w:val="18"/>
                <w:szCs w:val="18"/>
              </w:rPr>
              <w:t>Conjecture</w:t>
            </w:r>
          </w:p>
        </w:tc>
      </w:tr>
      <w:tr w:rsidR="00301607" w14:paraId="3FA3162C"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9EDB8" w14:textId="77777777" w:rsidR="00301607" w:rsidRDefault="00000000">
            <w:r>
              <w:rPr>
                <w:sz w:val="18"/>
                <w:szCs w:val="18"/>
              </w:rPr>
              <w:t>16.6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E158B9" w14:textId="77777777" w:rsidR="00301607" w:rsidRDefault="00000000">
            <w:r>
              <w:rPr>
                <w:sz w:val="18"/>
                <w:szCs w:val="18"/>
              </w:rPr>
              <w:t>Prop. entropy witnesses of unresolved requirements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15A9D8" w14:textId="77777777" w:rsidR="00301607" w:rsidRDefault="00000000">
            <w:r>
              <w:rPr>
                <w:sz w:val="18"/>
                <w:szCs w:val="18"/>
              </w:rPr>
              <w:t>IT,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187E2" w14:textId="77777777" w:rsidR="00301607" w:rsidRDefault="00000000">
            <w:r>
              <w:rPr>
                <w:sz w:val="18"/>
                <w:szCs w:val="18"/>
              </w:rPr>
              <w:t>B Prop 1.4; SD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66965D" w14:textId="77777777" w:rsidR="00301607" w:rsidRDefault="00000000">
            <w:r>
              <w:rPr>
                <w:sz w:val="18"/>
                <w:szCs w:val="18"/>
              </w:rPr>
              <w:t>Proved</w:t>
            </w:r>
          </w:p>
        </w:tc>
      </w:tr>
      <w:tr w:rsidR="00301607" w14:paraId="74E3F13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966C26" w14:textId="77777777" w:rsidR="00301607" w:rsidRDefault="00000000">
            <w:r>
              <w:rPr>
                <w:sz w:val="18"/>
                <w:szCs w:val="18"/>
              </w:rPr>
              <w:t>16.7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FE9AA" w14:textId="77777777" w:rsidR="00301607" w:rsidRDefault="00000000">
            <w:r>
              <w:rPr>
                <w:sz w:val="18"/>
                <w:szCs w:val="18"/>
              </w:rPr>
              <w:t>Prop. plug-in mutual information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3DBFA" w14:textId="77777777" w:rsidR="00301607" w:rsidRDefault="00000000">
            <w:r>
              <w:rPr>
                <w:sz w:val="18"/>
                <w:szCs w:val="18"/>
              </w:rPr>
              <w:t>IT, 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CAC8A7" w14:textId="77777777" w:rsidR="00301607" w:rsidRDefault="00000000">
            <w:r>
              <w:rPr>
                <w:sz w:val="18"/>
                <w:szCs w:val="18"/>
              </w:rPr>
              <w:t>GF Prop 13, Lemma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0AFC5" w14:textId="77777777" w:rsidR="00301607" w:rsidRDefault="00000000">
            <w:r>
              <w:rPr>
                <w:sz w:val="18"/>
                <w:szCs w:val="18"/>
              </w:rPr>
              <w:t>Proved</w:t>
            </w:r>
          </w:p>
        </w:tc>
      </w:tr>
      <w:tr w:rsidR="00301607" w14:paraId="7707E0A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95385" w14:textId="77777777" w:rsidR="00301607" w:rsidRDefault="00000000">
            <w:r>
              <w:rPr>
                <w:sz w:val="18"/>
                <w:szCs w:val="18"/>
              </w:rPr>
              <w:t>17.1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60A6D" w14:textId="77777777" w:rsidR="00301607" w:rsidRDefault="00000000">
            <w:r>
              <w:rPr>
                <w:sz w:val="18"/>
                <w:szCs w:val="18"/>
              </w:rPr>
              <w:t>Thm simultaneous admission bound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AF421"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746B7A" w14:textId="77777777" w:rsidR="00301607" w:rsidRDefault="00000000">
            <w:r>
              <w:rPr>
                <w:sz w:val="18"/>
                <w:szCs w:val="18"/>
              </w:rPr>
              <w:t>CH Thm 4; SEAH</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4C3131" w14:textId="77777777" w:rsidR="00301607" w:rsidRDefault="00000000">
            <w:r>
              <w:rPr>
                <w:sz w:val="18"/>
                <w:szCs w:val="18"/>
              </w:rPr>
              <w:t>Proved</w:t>
            </w:r>
          </w:p>
        </w:tc>
      </w:tr>
      <w:tr w:rsidR="00301607" w14:paraId="0289973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42DEFC" w14:textId="77777777" w:rsidR="00301607" w:rsidRDefault="00000000">
            <w:r>
              <w:rPr>
                <w:sz w:val="18"/>
                <w:szCs w:val="18"/>
              </w:rPr>
              <w:t>17.2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711B87" w14:textId="77777777" w:rsidR="00301607" w:rsidRDefault="00000000">
            <w:r>
              <w:rPr>
                <w:sz w:val="18"/>
                <w:szCs w:val="18"/>
              </w:rPr>
              <w:t>Prop. anytime allocation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39C370"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B7EC6" w14:textId="77777777" w:rsidR="00301607" w:rsidRDefault="00000000">
            <w:r>
              <w:rPr>
                <w:sz w:val="18"/>
                <w:szCs w:val="18"/>
              </w:rPr>
              <w:t>CH; CX Sec 10.2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B38AA" w14:textId="77777777" w:rsidR="00301607" w:rsidRDefault="00000000">
            <w:r>
              <w:rPr>
                <w:sz w:val="18"/>
                <w:szCs w:val="18"/>
              </w:rPr>
              <w:t>Proved</w:t>
            </w:r>
          </w:p>
        </w:tc>
      </w:tr>
      <w:tr w:rsidR="00301607" w14:paraId="07A61E6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B016D" w14:textId="77777777" w:rsidR="00301607" w:rsidRDefault="00000000">
            <w:r>
              <w:rPr>
                <w:sz w:val="18"/>
                <w:szCs w:val="18"/>
              </w:rPr>
              <w:t>17.3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F2BABE" w14:textId="77777777" w:rsidR="00301607" w:rsidRDefault="00000000">
            <w:r>
              <w:rPr>
                <w:sz w:val="18"/>
                <w:szCs w:val="18"/>
              </w:rPr>
              <w:t>Cor. evaluator discrepancy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2FD71"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F1998A" w14:textId="77777777" w:rsidR="00301607" w:rsidRDefault="00000000">
            <w:r>
              <w:rPr>
                <w:sz w:val="18"/>
                <w:szCs w:val="18"/>
              </w:rPr>
              <w:t>CH Cor 5; SEAH Eq. 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9C1389" w14:textId="77777777" w:rsidR="00301607" w:rsidRDefault="00000000">
            <w:r>
              <w:rPr>
                <w:sz w:val="18"/>
                <w:szCs w:val="18"/>
              </w:rPr>
              <w:t>Proved</w:t>
            </w:r>
          </w:p>
        </w:tc>
      </w:tr>
      <w:tr w:rsidR="00301607" w14:paraId="6078488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EA0328" w14:textId="77777777" w:rsidR="00301607" w:rsidRDefault="00000000">
            <w:r>
              <w:rPr>
                <w:sz w:val="18"/>
                <w:szCs w:val="18"/>
              </w:rPr>
              <w:t>17.4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7DAEA" w14:textId="77777777" w:rsidR="00301607" w:rsidRDefault="00000000">
            <w:r>
              <w:rPr>
                <w:sz w:val="18"/>
                <w:szCs w:val="18"/>
              </w:rPr>
              <w:t>Prop. empirical Bernstein bound on [−1, 1]</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E6247D"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12B550" w14:textId="77777777" w:rsidR="00301607" w:rsidRDefault="00000000">
            <w:r>
              <w:rPr>
                <w:sz w:val="18"/>
                <w:szCs w:val="18"/>
              </w:rPr>
              <w:t>CH Prop 6; Maurer and Pontil 2009</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C2991A" w14:textId="77777777" w:rsidR="00301607" w:rsidRDefault="00000000">
            <w:r>
              <w:rPr>
                <w:sz w:val="18"/>
                <w:szCs w:val="18"/>
              </w:rPr>
              <w:t>Proved</w:t>
            </w:r>
          </w:p>
        </w:tc>
      </w:tr>
      <w:tr w:rsidR="00301607" w14:paraId="757A396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82FA80" w14:textId="77777777" w:rsidR="00301607" w:rsidRDefault="00000000">
            <w:r>
              <w:rPr>
                <w:sz w:val="18"/>
                <w:szCs w:val="18"/>
              </w:rPr>
              <w:t>17.5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D0AE5C" w14:textId="77777777" w:rsidR="00301607" w:rsidRDefault="00000000">
            <w:r>
              <w:rPr>
                <w:sz w:val="18"/>
                <w:szCs w:val="18"/>
              </w:rPr>
              <w:t>Prop. where the variance-aware bound pays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BDB932"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7673DD" w14:textId="77777777" w:rsidR="00301607" w:rsidRDefault="00000000">
            <w:r>
              <w:rPr>
                <w:sz w:val="18"/>
                <w:szCs w:val="18"/>
              </w:rPr>
              <w:t>CX Sec 10.4; CH</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7CC6C" w14:textId="77777777" w:rsidR="00301607" w:rsidRDefault="00000000">
            <w:r>
              <w:rPr>
                <w:sz w:val="18"/>
                <w:szCs w:val="18"/>
              </w:rPr>
              <w:t>Proved</w:t>
            </w:r>
          </w:p>
        </w:tc>
      </w:tr>
      <w:tr w:rsidR="00301607" w14:paraId="2F702E5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F818AD" w14:textId="77777777" w:rsidR="00301607" w:rsidRDefault="00000000">
            <w:r>
              <w:rPr>
                <w:sz w:val="18"/>
                <w:szCs w:val="18"/>
              </w:rPr>
              <w:t>17.6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787FB" w14:textId="77777777" w:rsidR="00301607" w:rsidRDefault="00000000">
            <w:r>
              <w:rPr>
                <w:sz w:val="18"/>
                <w:szCs w:val="18"/>
              </w:rPr>
              <w:t>Prop. coverage when rollouts are counted as independent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8867A6" w14:textId="77777777" w:rsidR="00301607" w:rsidRDefault="00000000">
            <w:r>
              <w:rPr>
                <w:sz w:val="18"/>
                <w:szCs w:val="18"/>
              </w:rPr>
              <w:t>CI,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FD1F60" w14:textId="77777777" w:rsidR="00301607" w:rsidRDefault="00000000">
            <w:r>
              <w:rPr>
                <w:sz w:val="18"/>
                <w:szCs w:val="18"/>
              </w:rPr>
              <w:t>CX Prop 10.2; Kish 1965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A97811" w14:textId="77777777" w:rsidR="00301607" w:rsidRDefault="00000000">
            <w:r>
              <w:rPr>
                <w:sz w:val="18"/>
                <w:szCs w:val="18"/>
              </w:rPr>
              <w:t>Proved</w:t>
            </w:r>
          </w:p>
        </w:tc>
      </w:tr>
      <w:tr w:rsidR="00301607" w14:paraId="161ADAA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AEBDB5" w14:textId="77777777" w:rsidR="00301607" w:rsidRDefault="00000000">
            <w:r>
              <w:rPr>
                <w:sz w:val="18"/>
                <w:szCs w:val="18"/>
              </w:rPr>
              <w:t>17.7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0BD7E" w14:textId="77777777" w:rsidR="00301607" w:rsidRDefault="00000000">
            <w:r>
              <w:rPr>
                <w:sz w:val="18"/>
                <w:szCs w:val="18"/>
              </w:rPr>
              <w:t>Ex. a random-effects model</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62649D"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AACB5" w14:textId="77777777" w:rsidR="00301607" w:rsidRDefault="00000000">
            <w:r>
              <w:rPr>
                <w:sz w:val="18"/>
                <w:szCs w:val="18"/>
              </w:rPr>
              <w:t>CX</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07524" w14:textId="77777777" w:rsidR="00301607" w:rsidRDefault="00301607"/>
        </w:tc>
      </w:tr>
      <w:tr w:rsidR="00301607" w14:paraId="2F76958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439DE0" w14:textId="77777777" w:rsidR="00301607" w:rsidRDefault="00000000">
            <w:r>
              <w:rPr>
                <w:sz w:val="18"/>
                <w:szCs w:val="18"/>
              </w:rPr>
              <w:t>17.8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C665B" w14:textId="77777777" w:rsidR="00301607" w:rsidRDefault="00000000">
            <w:r>
              <w:rPr>
                <w:sz w:val="18"/>
                <w:szCs w:val="18"/>
              </w:rPr>
              <w:t>Prop. accuracy of the design-effect formula</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BF6B93" w14:textId="77777777" w:rsidR="00301607" w:rsidRDefault="00000000">
            <w:r>
              <w:rPr>
                <w:sz w:val="18"/>
                <w:szCs w:val="18"/>
              </w:rPr>
              <w:t>CI,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EE14A" w14:textId="77777777" w:rsidR="00301607" w:rsidRDefault="00000000">
            <w:r>
              <w:rPr>
                <w:sz w:val="18"/>
                <w:szCs w:val="18"/>
              </w:rPr>
              <w:t>Shevtsova 2011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590F4" w14:textId="77777777" w:rsidR="00301607" w:rsidRDefault="00000000">
            <w:r>
              <w:rPr>
                <w:sz w:val="18"/>
                <w:szCs w:val="18"/>
              </w:rPr>
              <w:t>New</w:t>
            </w:r>
          </w:p>
        </w:tc>
      </w:tr>
      <w:tr w:rsidR="00301607" w14:paraId="13268C2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3B21C" w14:textId="77777777" w:rsidR="00301607" w:rsidRDefault="00000000">
            <w:r>
              <w:rPr>
                <w:sz w:val="18"/>
                <w:szCs w:val="18"/>
              </w:rPr>
              <w:t>17.9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4DA59" w14:textId="77777777" w:rsidR="00301607" w:rsidRDefault="00000000">
            <w:r>
              <w:rPr>
                <w:sz w:val="18"/>
                <w:szCs w:val="18"/>
              </w:rPr>
              <w:t>Prop. Fréchet bounds for k conditions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9840A" w14:textId="77777777" w:rsidR="00301607" w:rsidRDefault="00000000">
            <w:r>
              <w:rPr>
                <w:sz w:val="18"/>
                <w:szCs w:val="18"/>
              </w:rPr>
              <w:t>CI,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B4946" w14:textId="77777777" w:rsidR="00301607" w:rsidRDefault="00000000">
            <w:r>
              <w:rPr>
                <w:sz w:val="18"/>
                <w:szCs w:val="18"/>
              </w:rPr>
              <w:t>CX Prop 10.3; Fréchet 1951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E6F3E0" w14:textId="77777777" w:rsidR="00301607" w:rsidRDefault="00000000">
            <w:r>
              <w:rPr>
                <w:sz w:val="18"/>
                <w:szCs w:val="18"/>
              </w:rPr>
              <w:t>Proved</w:t>
            </w:r>
          </w:p>
        </w:tc>
      </w:tr>
      <w:tr w:rsidR="00301607" w14:paraId="28CCD12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DB7B5A" w14:textId="77777777" w:rsidR="00301607" w:rsidRDefault="00000000">
            <w:r>
              <w:rPr>
                <w:sz w:val="18"/>
                <w:szCs w:val="18"/>
              </w:rPr>
              <w:t>17.10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17F49A" w14:textId="77777777" w:rsidR="00301607" w:rsidRDefault="00000000">
            <w:r>
              <w:rPr>
                <w:sz w:val="18"/>
                <w:szCs w:val="18"/>
              </w:rPr>
              <w:t>Prop. zero observed failures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0F87AB" w14:textId="77777777" w:rsidR="00301607" w:rsidRDefault="00000000">
            <w:r>
              <w:rPr>
                <w:sz w:val="18"/>
                <w:szCs w:val="18"/>
              </w:rPr>
              <w:t>CI</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48F27" w14:textId="77777777" w:rsidR="00301607" w:rsidRDefault="00000000">
            <w:r>
              <w:rPr>
                <w:sz w:val="18"/>
                <w:szCs w:val="18"/>
              </w:rPr>
              <w:t>CH; Clopper and Pearson 1934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49173" w14:textId="77777777" w:rsidR="00301607" w:rsidRDefault="00000000">
            <w:r>
              <w:rPr>
                <w:sz w:val="18"/>
                <w:szCs w:val="18"/>
              </w:rPr>
              <w:t>Proved</w:t>
            </w:r>
          </w:p>
        </w:tc>
      </w:tr>
      <w:tr w:rsidR="00301607" w14:paraId="18284A8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80A00E" w14:textId="77777777" w:rsidR="00301607" w:rsidRDefault="00000000">
            <w:r>
              <w:rPr>
                <w:sz w:val="18"/>
                <w:szCs w:val="18"/>
              </w:rPr>
              <w:lastRenderedPageBreak/>
              <w:t>17.11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91F96" w14:textId="77777777" w:rsidR="00301607" w:rsidRDefault="00000000">
            <w:r>
              <w:rPr>
                <w:sz w:val="18"/>
                <w:szCs w:val="18"/>
              </w:rPr>
              <w:t>Prop. wrong-release probability</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8DA9EA" w14:textId="77777777" w:rsidR="00301607" w:rsidRDefault="00000000">
            <w:r>
              <w:rPr>
                <w:sz w:val="18"/>
                <w:szCs w:val="18"/>
              </w:rPr>
              <w:t>CI,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C497A" w14:textId="77777777" w:rsidR="00301607" w:rsidRDefault="00000000">
            <w:r>
              <w:rPr>
                <w:sz w:val="18"/>
                <w:szCs w:val="18"/>
              </w:rPr>
              <w:t>CX Prop 10.1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BB47F" w14:textId="77777777" w:rsidR="00301607" w:rsidRDefault="00000000">
            <w:r>
              <w:rPr>
                <w:sz w:val="18"/>
                <w:szCs w:val="18"/>
              </w:rPr>
              <w:t>Proved</w:t>
            </w:r>
          </w:p>
        </w:tc>
      </w:tr>
    </w:tbl>
    <w:p w14:paraId="5CC0B19A" w14:textId="77777777" w:rsidR="00301607" w:rsidRDefault="00301607">
      <w:pPr>
        <w:spacing w:after="100"/>
      </w:pPr>
    </w:p>
    <w:p w14:paraId="676A4B7E" w14:textId="77777777" w:rsidR="00301607" w:rsidRDefault="00000000">
      <w:pPr>
        <w:keepNext/>
        <w:spacing w:before="200" w:after="80"/>
      </w:pPr>
      <w:r>
        <w:rPr>
          <w:b/>
          <w:bCs/>
          <w:i/>
          <w:iCs/>
          <w:color w:val="333333"/>
        </w:rPr>
        <w:t>Part X · Discrete Mathematics: Combinatorics, Graphs and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780"/>
        <w:gridCol w:w="986"/>
        <w:gridCol w:w="2455"/>
        <w:gridCol w:w="1189"/>
      </w:tblGrid>
      <w:tr w:rsidR="00301607" w14:paraId="02767853"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3DF05D9"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DF0574F"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85246BF"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70C715"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C924539" w14:textId="77777777" w:rsidR="00301607" w:rsidRDefault="00000000">
            <w:r>
              <w:rPr>
                <w:b/>
                <w:bCs/>
                <w:sz w:val="18"/>
                <w:szCs w:val="18"/>
              </w:rPr>
              <w:t>Status</w:t>
            </w:r>
          </w:p>
        </w:tc>
      </w:tr>
      <w:tr w:rsidR="00301607" w14:paraId="092636E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F2A8C0" w14:textId="77777777" w:rsidR="00301607" w:rsidRDefault="00000000">
            <w:r>
              <w:rPr>
                <w:sz w:val="18"/>
                <w:szCs w:val="18"/>
              </w:rPr>
              <w:t>18.1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081C1" w14:textId="77777777" w:rsidR="00301607" w:rsidRDefault="00000000">
            <w:r>
              <w:rPr>
                <w:sz w:val="18"/>
                <w:szCs w:val="18"/>
              </w:rPr>
              <w:t>Prop. simplex lattices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E95D7" w14:textId="77777777" w:rsidR="00301607" w:rsidRDefault="00000000">
            <w:r>
              <w:rPr>
                <w:sz w:val="18"/>
                <w:szCs w:val="18"/>
              </w:rPr>
              <w:t>DM, OR</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8732F1" w14:textId="77777777" w:rsidR="00301607" w:rsidRDefault="00000000">
            <w:r>
              <w:rPr>
                <w:sz w:val="18"/>
                <w:szCs w:val="18"/>
              </w:rPr>
              <w:t>B Prop 13.1; DW; Das and Dennis 1998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BA3F96" w14:textId="77777777" w:rsidR="00301607" w:rsidRDefault="00000000">
            <w:r>
              <w:rPr>
                <w:sz w:val="18"/>
                <w:szCs w:val="18"/>
              </w:rPr>
              <w:t>Proved</w:t>
            </w:r>
          </w:p>
        </w:tc>
      </w:tr>
      <w:tr w:rsidR="00301607" w14:paraId="362FFE9F"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144A54" w14:textId="77777777" w:rsidR="00301607" w:rsidRDefault="00000000">
            <w:r>
              <w:rPr>
                <w:sz w:val="18"/>
                <w:szCs w:val="18"/>
              </w:rPr>
              <w:t>18.2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44445" w14:textId="77777777" w:rsidR="00301607" w:rsidRDefault="00000000">
            <w:r>
              <w:rPr>
                <w:sz w:val="18"/>
                <w:szCs w:val="18"/>
              </w:rPr>
              <w:t>Prop. evaluation, storage and attention counts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6BD70B" w14:textId="77777777" w:rsidR="00301607" w:rsidRDefault="00000000">
            <w:r>
              <w:rPr>
                <w:sz w:val="18"/>
                <w:szCs w:val="18"/>
              </w:rPr>
              <w:t>DM, 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5A1E0" w14:textId="77777777" w:rsidR="00301607" w:rsidRDefault="00000000">
            <w:r>
              <w:rPr>
                <w:sz w:val="18"/>
                <w:szCs w:val="18"/>
              </w:rPr>
              <w:t>AD Sec 5; B Ch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C00941" w14:textId="77777777" w:rsidR="00301607" w:rsidRDefault="00000000">
            <w:r>
              <w:rPr>
                <w:sz w:val="18"/>
                <w:szCs w:val="18"/>
              </w:rPr>
              <w:t>Proved</w:t>
            </w:r>
          </w:p>
        </w:tc>
      </w:tr>
      <w:tr w:rsidR="00301607" w14:paraId="0ED81602"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7E4D6" w14:textId="77777777" w:rsidR="00301607" w:rsidRDefault="00000000">
            <w:r>
              <w:rPr>
                <w:sz w:val="18"/>
                <w:szCs w:val="18"/>
              </w:rPr>
              <w:t>18.3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2E618" w14:textId="77777777" w:rsidR="00301607" w:rsidRDefault="00000000">
            <w:r>
              <w:rPr>
                <w:sz w:val="18"/>
                <w:szCs w:val="18"/>
              </w:rPr>
              <w:t>Ex. the test configuration of [AD]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E20654"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1995AA" w14:textId="77777777" w:rsidR="00301607" w:rsidRDefault="00000000">
            <w:r>
              <w:rPr>
                <w:sz w:val="18"/>
                <w:szCs w:val="18"/>
              </w:rPr>
              <w:t>AD</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8F69BB" w14:textId="77777777" w:rsidR="00301607" w:rsidRDefault="00301607"/>
        </w:tc>
      </w:tr>
      <w:tr w:rsidR="00301607" w14:paraId="30FBBE4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D113EF" w14:textId="77777777" w:rsidR="00301607" w:rsidRDefault="00000000">
            <w:r>
              <w:rPr>
                <w:sz w:val="18"/>
                <w:szCs w:val="18"/>
              </w:rPr>
              <w:t>18.4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67D0E" w14:textId="77777777" w:rsidR="00301607" w:rsidRDefault="00000000">
            <w:r>
              <w:rPr>
                <w:sz w:val="18"/>
                <w:szCs w:val="18"/>
              </w:rPr>
              <w:t>Prop. category laws induced by codes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87C00" w14:textId="77777777" w:rsidR="00301607" w:rsidRDefault="00000000">
            <w:r>
              <w:rPr>
                <w:sz w:val="18"/>
                <w:szCs w:val="18"/>
              </w:rPr>
              <w:t>DM,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29AD7F" w14:textId="77777777" w:rsidR="00301607" w:rsidRDefault="00000000">
            <w:r>
              <w:rPr>
                <w:sz w:val="18"/>
                <w:szCs w:val="18"/>
              </w:rPr>
              <w:t>B Ch 14; E1; CM</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19C08" w14:textId="77777777" w:rsidR="00301607" w:rsidRDefault="00000000">
            <w:r>
              <w:rPr>
                <w:sz w:val="18"/>
                <w:szCs w:val="18"/>
              </w:rPr>
              <w:t>Proved</w:t>
            </w:r>
          </w:p>
        </w:tc>
      </w:tr>
      <w:tr w:rsidR="00301607" w14:paraId="3DBDCE5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FFF7D" w14:textId="77777777" w:rsidR="00301607" w:rsidRDefault="00000000">
            <w:r>
              <w:rPr>
                <w:sz w:val="18"/>
                <w:szCs w:val="18"/>
              </w:rPr>
              <w:t>18.5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B939C0" w14:textId="77777777" w:rsidR="00301607" w:rsidRDefault="00000000">
            <w:r>
              <w:rPr>
                <w:sz w:val="18"/>
                <w:szCs w:val="18"/>
              </w:rPr>
              <w:t>Prop. memoisation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93E56" w14:textId="77777777" w:rsidR="00301607" w:rsidRDefault="00000000">
            <w:r>
              <w:rPr>
                <w:sz w:val="18"/>
                <w:szCs w:val="18"/>
              </w:rPr>
              <w:t>DM, MP</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93CF0" w14:textId="77777777" w:rsidR="00301607" w:rsidRDefault="00000000">
            <w:r>
              <w:rPr>
                <w:sz w:val="18"/>
                <w:szCs w:val="18"/>
              </w:rPr>
              <w:t>E2 Prop 4; B Ch 15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398E9" w14:textId="77777777" w:rsidR="00301607" w:rsidRDefault="00000000">
            <w:r>
              <w:rPr>
                <w:sz w:val="18"/>
                <w:szCs w:val="18"/>
              </w:rPr>
              <w:t>Corrected</w:t>
            </w:r>
          </w:p>
        </w:tc>
      </w:tr>
      <w:tr w:rsidR="00301607" w14:paraId="6305F12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A14262" w14:textId="77777777" w:rsidR="00301607" w:rsidRDefault="00000000">
            <w:r>
              <w:rPr>
                <w:sz w:val="18"/>
                <w:szCs w:val="18"/>
              </w:rPr>
              <w:t>18.6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C8997" w14:textId="77777777" w:rsidR="00301607" w:rsidRDefault="00000000">
            <w:r>
              <w:rPr>
                <w:sz w:val="18"/>
                <w:szCs w:val="18"/>
              </w:rPr>
              <w:t>Ex. two axial members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70D1D"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F18A1" w14:textId="77777777" w:rsidR="00301607" w:rsidRDefault="00000000">
            <w:r>
              <w:rPr>
                <w:sz w:val="18"/>
                <w:szCs w:val="18"/>
              </w:rPr>
              <w:t>E2; B Ch 15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E0C582" w14:textId="77777777" w:rsidR="00301607" w:rsidRDefault="00301607"/>
        </w:tc>
      </w:tr>
      <w:tr w:rsidR="00301607" w14:paraId="2C274A1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0158C8" w14:textId="77777777" w:rsidR="00301607" w:rsidRDefault="00000000">
            <w:r>
              <w:rPr>
                <w:sz w:val="18"/>
                <w:szCs w:val="18"/>
              </w:rPr>
              <w:t>18.7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B7D4E9" w14:textId="77777777" w:rsidR="00301607" w:rsidRDefault="00000000">
            <w:r>
              <w:rPr>
                <w:sz w:val="18"/>
                <w:szCs w:val="18"/>
              </w:rPr>
              <w:t>Def. dependency graph and chained digest</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6FC9FC"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48C23" w14:textId="77777777" w:rsidR="00301607" w:rsidRDefault="00000000">
            <w:r>
              <w:rPr>
                <w:sz w:val="18"/>
                <w:szCs w:val="18"/>
              </w:rPr>
              <w:t>CH Sec 5.3; CX Sec 3; Merkle 1988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A0C80C" w14:textId="77777777" w:rsidR="00301607" w:rsidRDefault="00301607"/>
        </w:tc>
      </w:tr>
      <w:tr w:rsidR="00301607" w14:paraId="44D5732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51B34F" w14:textId="77777777" w:rsidR="00301607" w:rsidRDefault="00000000">
            <w:r>
              <w:rPr>
                <w:sz w:val="18"/>
                <w:szCs w:val="18"/>
              </w:rPr>
              <w:t>18.8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8D9EF" w14:textId="77777777" w:rsidR="00301607" w:rsidRDefault="00000000">
            <w:r>
              <w:rPr>
                <w:sz w:val="18"/>
                <w:szCs w:val="18"/>
              </w:rPr>
              <w:t>Prop. invalidation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AD5F99"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925C8" w14:textId="77777777" w:rsidR="00301607" w:rsidRDefault="00000000">
            <w:r>
              <w:rPr>
                <w:sz w:val="18"/>
                <w:szCs w:val="18"/>
              </w:rPr>
              <w:t>CH Prop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B4227" w14:textId="77777777" w:rsidR="00301607" w:rsidRDefault="00000000">
            <w:r>
              <w:rPr>
                <w:sz w:val="18"/>
                <w:szCs w:val="18"/>
              </w:rPr>
              <w:t>Proved</w:t>
            </w:r>
          </w:p>
        </w:tc>
      </w:tr>
      <w:tr w:rsidR="00301607" w14:paraId="0AF6BF36"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AEDC8E" w14:textId="77777777" w:rsidR="00301607" w:rsidRDefault="00000000">
            <w:r>
              <w:rPr>
                <w:sz w:val="18"/>
                <w:szCs w:val="18"/>
              </w:rPr>
              <w:t>18.9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0216F" w14:textId="77777777" w:rsidR="00301607" w:rsidRDefault="00000000">
            <w:r>
              <w:rPr>
                <w:sz w:val="18"/>
                <w:szCs w:val="18"/>
              </w:rPr>
              <w:t>Thm chained digests implement invalidation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F5DBE"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5C0143" w14:textId="77777777" w:rsidR="00301607" w:rsidRDefault="00000000">
            <w:r>
              <w:rPr>
                <w:sz w:val="18"/>
                <w:szCs w:val="18"/>
              </w:rPr>
              <w:t>CX Thm 3.1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A94CDE" w14:textId="77777777" w:rsidR="00301607" w:rsidRDefault="00000000">
            <w:r>
              <w:rPr>
                <w:sz w:val="18"/>
                <w:szCs w:val="18"/>
              </w:rPr>
              <w:t>Proved</w:t>
            </w:r>
          </w:p>
        </w:tc>
      </w:tr>
      <w:tr w:rsidR="00301607" w14:paraId="7E7D182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236EF" w14:textId="77777777" w:rsidR="00301607" w:rsidRDefault="00000000">
            <w:r>
              <w:rPr>
                <w:sz w:val="18"/>
                <w:szCs w:val="18"/>
              </w:rPr>
              <w:t>18.10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D25121" w14:textId="77777777" w:rsidR="00301607" w:rsidRDefault="00000000">
            <w:r>
              <w:rPr>
                <w:sz w:val="18"/>
                <w:szCs w:val="18"/>
              </w:rPr>
              <w:t>Cor. currency as a digest comparison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7F44D1"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7FD9FF" w14:textId="77777777" w:rsidR="00301607" w:rsidRDefault="00000000">
            <w:r>
              <w:rPr>
                <w:sz w:val="18"/>
                <w:szCs w:val="18"/>
              </w:rPr>
              <w:t>CX Sec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ADDD6" w14:textId="77777777" w:rsidR="00301607" w:rsidRDefault="00000000">
            <w:r>
              <w:rPr>
                <w:sz w:val="18"/>
                <w:szCs w:val="18"/>
              </w:rPr>
              <w:t>Proved</w:t>
            </w:r>
          </w:p>
        </w:tc>
      </w:tr>
      <w:tr w:rsidR="00301607" w14:paraId="79A46B6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59AD1" w14:textId="77777777" w:rsidR="00301607" w:rsidRDefault="00000000">
            <w:r>
              <w:rPr>
                <w:sz w:val="18"/>
                <w:szCs w:val="18"/>
              </w:rPr>
              <w:t>18.11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1125F" w14:textId="77777777" w:rsidR="00301607" w:rsidRDefault="00000000">
            <w:r>
              <w:rPr>
                <w:sz w:val="18"/>
                <w:szCs w:val="18"/>
              </w:rPr>
              <w:t>Def. release predicate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8ACD89"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FBC089" w14:textId="77777777" w:rsidR="00301607" w:rsidRDefault="00000000">
            <w:r>
              <w:rPr>
                <w:sz w:val="18"/>
                <w:szCs w:val="18"/>
              </w:rPr>
              <w:t>CH (16)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161159" w14:textId="77777777" w:rsidR="00301607" w:rsidRDefault="00301607"/>
        </w:tc>
      </w:tr>
      <w:tr w:rsidR="00301607" w14:paraId="69D95EC2"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95A16" w14:textId="77777777" w:rsidR="00301607" w:rsidRDefault="00000000">
            <w:r>
              <w:rPr>
                <w:sz w:val="18"/>
                <w:szCs w:val="18"/>
              </w:rPr>
              <w:t>18.12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1C7A5" w14:textId="77777777" w:rsidR="00301607" w:rsidRDefault="00000000">
            <w:r>
              <w:rPr>
                <w:sz w:val="18"/>
                <w:szCs w:val="18"/>
              </w:rPr>
              <w:t>Prop. missing evidence fails closed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14F3FC"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0EBBA" w14:textId="77777777" w:rsidR="00301607" w:rsidRDefault="00000000">
            <w:r>
              <w:rPr>
                <w:sz w:val="18"/>
                <w:szCs w:val="18"/>
              </w:rPr>
              <w:t>CH Sec 8.1; Kleene 1952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C02F09" w14:textId="77777777" w:rsidR="00301607" w:rsidRDefault="00000000">
            <w:r>
              <w:rPr>
                <w:sz w:val="18"/>
                <w:szCs w:val="18"/>
              </w:rPr>
              <w:t>Proved</w:t>
            </w:r>
          </w:p>
        </w:tc>
      </w:tr>
      <w:tr w:rsidR="00301607" w14:paraId="6381DDA1"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5274B" w14:textId="77777777" w:rsidR="00301607" w:rsidRDefault="00000000">
            <w:r>
              <w:rPr>
                <w:sz w:val="18"/>
                <w:szCs w:val="18"/>
              </w:rPr>
              <w:t>18.13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15AE2" w14:textId="77777777" w:rsidR="00301607" w:rsidRDefault="00000000">
            <w:r>
              <w:rPr>
                <w:sz w:val="18"/>
                <w:szCs w:val="18"/>
              </w:rPr>
              <w:t>Thm artifact-bound release</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88CDB" w14:textId="77777777" w:rsidR="00301607" w:rsidRDefault="00000000">
            <w:r>
              <w:rPr>
                <w:sz w:val="18"/>
                <w:szCs w:val="18"/>
              </w:rPr>
              <w:t>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09808" w14:textId="77777777" w:rsidR="00301607" w:rsidRDefault="00000000">
            <w:r>
              <w:rPr>
                <w:sz w:val="18"/>
                <w:szCs w:val="18"/>
              </w:rPr>
              <w:t>CH Thm 3</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54918" w14:textId="77777777" w:rsidR="00301607" w:rsidRDefault="00000000">
            <w:r>
              <w:rPr>
                <w:sz w:val="18"/>
                <w:szCs w:val="18"/>
              </w:rPr>
              <w:t>Proved</w:t>
            </w:r>
          </w:p>
        </w:tc>
      </w:tr>
    </w:tbl>
    <w:p w14:paraId="0820675F" w14:textId="77777777" w:rsidR="00301607" w:rsidRDefault="00301607">
      <w:pPr>
        <w:spacing w:after="100"/>
      </w:pPr>
    </w:p>
    <w:p w14:paraId="5E2A60FB" w14:textId="77777777" w:rsidR="00301607" w:rsidRDefault="00000000">
      <w:pPr>
        <w:keepNext/>
        <w:spacing w:before="200" w:after="80"/>
      </w:pPr>
      <w:r>
        <w:rPr>
          <w:b/>
          <w:bCs/>
          <w:i/>
          <w:iCs/>
          <w:color w:val="333333"/>
        </w:rPr>
        <w:t>Part XI · Numerical Analysis and Discrete-Time Dynamics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776"/>
        <w:gridCol w:w="986"/>
        <w:gridCol w:w="2459"/>
        <w:gridCol w:w="1189"/>
      </w:tblGrid>
      <w:tr w:rsidR="00301607" w14:paraId="1FD08750" w14:textId="77777777">
        <w:tblPrEx>
          <w:tblCellMar>
            <w:top w:w="0" w:type="dxa"/>
            <w:bottom w:w="0" w:type="dxa"/>
          </w:tblCellMar>
        </w:tblPrEx>
        <w:trPr>
          <w:tblHeader/>
        </w:trPr>
        <w:tc>
          <w:tcPr>
            <w:tcW w:w="54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AD7633D" w14:textId="77777777" w:rsidR="00301607" w:rsidRDefault="00000000">
            <w:r>
              <w:rPr>
                <w:b/>
                <w:bCs/>
                <w:sz w:val="18"/>
                <w:szCs w:val="18"/>
              </w:rPr>
              <w:t>No.</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406DDC5" w14:textId="77777777" w:rsidR="00301607" w:rsidRDefault="00000000">
            <w:r>
              <w:rPr>
                <w:b/>
                <w:bCs/>
                <w:sz w:val="18"/>
                <w:szCs w:val="18"/>
              </w:rPr>
              <w:t>Item</w:t>
            </w:r>
          </w:p>
        </w:tc>
        <w:tc>
          <w:tcPr>
            <w:tcW w:w="9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76BAC4" w14:textId="77777777" w:rsidR="00301607" w:rsidRDefault="00000000">
            <w:r>
              <w:rPr>
                <w:b/>
                <w:bCs/>
                <w:sz w:val="18"/>
                <w:szCs w:val="18"/>
              </w:rPr>
              <w:t>Fields</w:t>
            </w:r>
          </w:p>
        </w:tc>
        <w:tc>
          <w:tcPr>
            <w:tcW w:w="24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3E7AFC5" w14:textId="77777777" w:rsidR="00301607" w:rsidRDefault="00000000">
            <w:r>
              <w:rPr>
                <w:b/>
                <w:bCs/>
                <w:sz w:val="18"/>
                <w:szCs w:val="18"/>
              </w:rPr>
              <w:t>Sources</w:t>
            </w:r>
          </w:p>
        </w:tc>
        <w:tc>
          <w:tcPr>
            <w:tcW w:w="11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A4EE5BE" w14:textId="77777777" w:rsidR="00301607" w:rsidRDefault="00000000">
            <w:r>
              <w:rPr>
                <w:b/>
                <w:bCs/>
                <w:sz w:val="18"/>
                <w:szCs w:val="18"/>
              </w:rPr>
              <w:t>Status</w:t>
            </w:r>
          </w:p>
        </w:tc>
      </w:tr>
      <w:tr w:rsidR="00301607" w14:paraId="6DE1DFCD"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3C103" w14:textId="77777777" w:rsidR="00301607" w:rsidRDefault="00000000">
            <w:r>
              <w:rPr>
                <w:sz w:val="18"/>
                <w:szCs w:val="18"/>
              </w:rPr>
              <w:t>19.1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70455D" w14:textId="77777777" w:rsidR="00301607" w:rsidRDefault="00000000">
            <w:r>
              <w:rPr>
                <w:sz w:val="18"/>
                <w:szCs w:val="18"/>
              </w:rPr>
              <w:t>Def. schedule and proposal step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1E03E"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A49419" w14:textId="77777777" w:rsidR="00301607" w:rsidRDefault="00000000">
            <w:r>
              <w:rPr>
                <w:sz w:val="18"/>
                <w:szCs w:val="18"/>
              </w:rPr>
              <w:t>B Ch 2; HT; Song, Meng and Ermon 2021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D25A60" w14:textId="77777777" w:rsidR="00301607" w:rsidRDefault="00301607"/>
        </w:tc>
      </w:tr>
      <w:tr w:rsidR="00301607" w14:paraId="2B6A80C0"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53ADE4" w14:textId="77777777" w:rsidR="00301607" w:rsidRDefault="00000000">
            <w:r>
              <w:rPr>
                <w:sz w:val="18"/>
                <w:szCs w:val="18"/>
              </w:rPr>
              <w:t>19.2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42C564" w14:textId="77777777" w:rsidR="00301607" w:rsidRDefault="00000000">
            <w:r>
              <w:rPr>
                <w:sz w:val="18"/>
                <w:szCs w:val="18"/>
              </w:rPr>
              <w:t>Prop. the coefficients are well defined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B64B2"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2D28F" w14:textId="77777777" w:rsidR="00301607" w:rsidRDefault="00000000">
            <w:r>
              <w:rPr>
                <w:sz w:val="18"/>
                <w:szCs w:val="18"/>
              </w:rPr>
              <w:t>B Ch 2</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04A63E" w14:textId="77777777" w:rsidR="00301607" w:rsidRDefault="00000000">
            <w:r>
              <w:rPr>
                <w:sz w:val="18"/>
                <w:szCs w:val="18"/>
              </w:rPr>
              <w:t>Proved</w:t>
            </w:r>
          </w:p>
        </w:tc>
      </w:tr>
      <w:tr w:rsidR="00301607" w14:paraId="046B23E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A12B4" w14:textId="77777777" w:rsidR="00301607" w:rsidRDefault="00000000">
            <w:r>
              <w:rPr>
                <w:sz w:val="18"/>
                <w:szCs w:val="18"/>
              </w:rPr>
              <w:t>19.3</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C4BC5" w14:textId="77777777" w:rsidR="00301607" w:rsidRDefault="00000000">
            <w:r>
              <w:rPr>
                <w:sz w:val="18"/>
                <w:szCs w:val="18"/>
              </w:rPr>
              <w:t>Prop. convex interpolation in scaled coordinates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3B03D" w14:textId="77777777" w:rsidR="00301607" w:rsidRDefault="00000000">
            <w:r>
              <w:rPr>
                <w:sz w:val="18"/>
                <w:szCs w:val="18"/>
              </w:rPr>
              <w:t>NA, LA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4CEEAD" w14:textId="77777777" w:rsidR="00301607" w:rsidRDefault="00000000">
            <w:r>
              <w:rPr>
                <w:sz w:val="18"/>
                <w:szCs w:val="18"/>
              </w:rPr>
              <w:t>B (2.8); HT Cor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D2682" w14:textId="77777777" w:rsidR="00301607" w:rsidRDefault="00000000">
            <w:r>
              <w:rPr>
                <w:sz w:val="18"/>
                <w:szCs w:val="18"/>
              </w:rPr>
              <w:t>Proved</w:t>
            </w:r>
          </w:p>
        </w:tc>
      </w:tr>
      <w:tr w:rsidR="00301607" w14:paraId="34864659"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CB36D" w14:textId="77777777" w:rsidR="00301607" w:rsidRDefault="00000000">
            <w:r>
              <w:rPr>
                <w:sz w:val="18"/>
                <w:szCs w:val="18"/>
              </w:rPr>
              <w:t>19.4</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C2F05" w14:textId="77777777" w:rsidR="00301607" w:rsidRDefault="00000000">
            <w:r>
              <w:rPr>
                <w:sz w:val="18"/>
                <w:szCs w:val="18"/>
              </w:rPr>
              <w:t>Prop. where novelty enters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4A529" w14:textId="77777777" w:rsidR="00301607" w:rsidRDefault="00000000">
            <w:r>
              <w:rPr>
                <w:sz w:val="18"/>
                <w:szCs w:val="18"/>
              </w:rPr>
              <w:t>NA, CV</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7107A3" w14:textId="77777777" w:rsidR="00301607" w:rsidRDefault="00000000">
            <w:r>
              <w:rPr>
                <w:sz w:val="18"/>
                <w:szCs w:val="18"/>
              </w:rPr>
              <w:t>SY Prop 2; HT</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EC7DD" w14:textId="77777777" w:rsidR="00301607" w:rsidRDefault="00000000">
            <w:r>
              <w:rPr>
                <w:sz w:val="18"/>
                <w:szCs w:val="18"/>
              </w:rPr>
              <w:t>Corrected</w:t>
            </w:r>
          </w:p>
        </w:tc>
      </w:tr>
      <w:tr w:rsidR="00301607" w14:paraId="5DDC46E7"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58EBD" w14:textId="77777777" w:rsidR="00301607" w:rsidRDefault="00000000">
            <w:r>
              <w:rPr>
                <w:sz w:val="18"/>
                <w:szCs w:val="18"/>
              </w:rPr>
              <w:t>19.5</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81AA4B" w14:textId="77777777" w:rsidR="00301607" w:rsidRDefault="00000000">
            <w:r>
              <w:rPr>
                <w:sz w:val="18"/>
                <w:szCs w:val="18"/>
              </w:rPr>
              <w:t>Prop. flat schedules are identities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6F03F2"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F728C4" w14:textId="77777777" w:rsidR="00301607" w:rsidRDefault="00000000">
            <w:r>
              <w:rPr>
                <w:sz w:val="18"/>
                <w:szCs w:val="18"/>
              </w:rPr>
              <w:t>SY Prop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E3B679" w14:textId="77777777" w:rsidR="00301607" w:rsidRDefault="00000000">
            <w:r>
              <w:rPr>
                <w:sz w:val="18"/>
                <w:szCs w:val="18"/>
              </w:rPr>
              <w:t>Proved</w:t>
            </w:r>
          </w:p>
        </w:tc>
      </w:tr>
      <w:tr w:rsidR="00301607" w14:paraId="59756D0E"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8EB00" w14:textId="77777777" w:rsidR="00301607" w:rsidRDefault="00000000">
            <w:r>
              <w:rPr>
                <w:sz w:val="18"/>
                <w:szCs w:val="18"/>
              </w:rPr>
              <w:t>19.6</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C4C19" w14:textId="77777777" w:rsidR="00301607" w:rsidRDefault="00000000">
            <w:r>
              <w:rPr>
                <w:sz w:val="18"/>
                <w:szCs w:val="18"/>
              </w:rPr>
              <w:t>Prop. the deterministic step is a fractional score step</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0208B" w14:textId="77777777" w:rsidR="00301607" w:rsidRDefault="00000000">
            <w:r>
              <w:rPr>
                <w:sz w:val="18"/>
                <w:szCs w:val="18"/>
              </w:rPr>
              <w:t>NA, GA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6D3696" w14:textId="77777777" w:rsidR="00301607" w:rsidRDefault="00000000">
            <w:r>
              <w:rPr>
                <w:sz w:val="18"/>
                <w:szCs w:val="18"/>
              </w:rPr>
              <w:t>CX Prop 7.1; CH; Efron 2011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3D3EA" w14:textId="77777777" w:rsidR="00301607" w:rsidRDefault="00000000">
            <w:r>
              <w:rPr>
                <w:sz w:val="18"/>
                <w:szCs w:val="18"/>
              </w:rPr>
              <w:t>Proved</w:t>
            </w:r>
          </w:p>
        </w:tc>
      </w:tr>
      <w:tr w:rsidR="00301607" w14:paraId="626F75B5"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E5A302" w14:textId="77777777" w:rsidR="00301607" w:rsidRDefault="00000000">
            <w:r>
              <w:rPr>
                <w:sz w:val="18"/>
                <w:szCs w:val="18"/>
              </w:rPr>
              <w:t>19.7</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B3866" w14:textId="77777777" w:rsidR="00301607" w:rsidRDefault="00000000">
            <w:r>
              <w:rPr>
                <w:sz w:val="18"/>
                <w:szCs w:val="18"/>
              </w:rPr>
              <w:t>Prop. the displacement of an evaluated layer</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9F957D"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36E71B" w14:textId="77777777" w:rsidR="00301607" w:rsidRDefault="00000000">
            <w:r>
              <w:rPr>
                <w:sz w:val="18"/>
                <w:szCs w:val="18"/>
              </w:rPr>
              <w:t>GF Lemma 5</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4CB2AD" w14:textId="77777777" w:rsidR="00301607" w:rsidRDefault="00000000">
            <w:r>
              <w:rPr>
                <w:sz w:val="18"/>
                <w:szCs w:val="18"/>
              </w:rPr>
              <w:t>Proved</w:t>
            </w:r>
          </w:p>
        </w:tc>
      </w:tr>
      <w:tr w:rsidR="00301607" w14:paraId="562253DB"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378F1" w14:textId="77777777" w:rsidR="00301607" w:rsidRDefault="00000000">
            <w:r>
              <w:rPr>
                <w:sz w:val="18"/>
                <w:szCs w:val="18"/>
              </w:rPr>
              <w:t>19.8</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43ADBC" w14:textId="77777777" w:rsidR="00301607" w:rsidRDefault="00000000">
            <w:r>
              <w:rPr>
                <w:sz w:val="18"/>
                <w:szCs w:val="18"/>
              </w:rPr>
              <w:t>Prop. cosine schedules and the 2</w:t>
            </w:r>
            <w:r>
              <w:rPr>
                <w:sz w:val="18"/>
                <w:szCs w:val="18"/>
                <w:vertAlign w:val="superscript"/>
              </w:rPr>
              <w:t>i</w:t>
            </w:r>
            <w:r>
              <w:rPr>
                <w:sz w:val="18"/>
                <w:szCs w:val="18"/>
              </w:rPr>
              <w:t xml:space="preserve"> grid</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6CEC9F"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BE7C1B" w14:textId="77777777" w:rsidR="00301607" w:rsidRDefault="00000000">
            <w:r>
              <w:rPr>
                <w:sz w:val="18"/>
                <w:szCs w:val="18"/>
              </w:rPr>
              <w:t>GF Lemma 4, Prop 8</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AC0AAD" w14:textId="77777777" w:rsidR="00301607" w:rsidRDefault="00000000">
            <w:r>
              <w:rPr>
                <w:sz w:val="18"/>
                <w:szCs w:val="18"/>
              </w:rPr>
              <w:t>Corrected</w:t>
            </w:r>
          </w:p>
        </w:tc>
      </w:tr>
      <w:tr w:rsidR="00301607" w14:paraId="0871E6B3"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F7DD8F" w14:textId="77777777" w:rsidR="00301607" w:rsidRDefault="00000000">
            <w:r>
              <w:rPr>
                <w:sz w:val="18"/>
                <w:szCs w:val="18"/>
              </w:rPr>
              <w:t>19.9</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BB175" w14:textId="77777777" w:rsidR="00301607" w:rsidRDefault="00000000">
            <w:r>
              <w:rPr>
                <w:sz w:val="18"/>
                <w:szCs w:val="18"/>
              </w:rPr>
              <w:t>Cor. evaluation budgets of layer rules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3AEBE" w14:textId="77777777" w:rsidR="00301607" w:rsidRDefault="00000000">
            <w:r>
              <w:rPr>
                <w:sz w:val="18"/>
                <w:szCs w:val="18"/>
              </w:rPr>
              <w:t>NA, DM</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E395AE" w14:textId="77777777" w:rsidR="00301607" w:rsidRDefault="00000000">
            <w:r>
              <w:rPr>
                <w:sz w:val="18"/>
                <w:szCs w:val="18"/>
              </w:rPr>
              <w:t>GF Sec 6</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1E1D9" w14:textId="77777777" w:rsidR="00301607" w:rsidRDefault="00000000">
            <w:r>
              <w:rPr>
                <w:sz w:val="18"/>
                <w:szCs w:val="18"/>
              </w:rPr>
              <w:t>Proved</w:t>
            </w:r>
          </w:p>
        </w:tc>
      </w:tr>
      <w:tr w:rsidR="00301607" w14:paraId="3B80CED8"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C2298" w14:textId="77777777" w:rsidR="00301607" w:rsidRDefault="00000000">
            <w:r>
              <w:rPr>
                <w:sz w:val="18"/>
                <w:szCs w:val="18"/>
              </w:rPr>
              <w:t>19.10</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7D239" w14:textId="77777777" w:rsidR="00301607" w:rsidRDefault="00000000">
            <w:r>
              <w:rPr>
                <w:sz w:val="18"/>
                <w:szCs w:val="18"/>
              </w:rPr>
              <w:t>Prop. log-sum-exp evaluation</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8A69A" w14:textId="77777777" w:rsidR="00301607" w:rsidRDefault="00000000">
            <w:r>
              <w:rPr>
                <w:sz w:val="18"/>
                <w:szCs w:val="18"/>
              </w:rPr>
              <w:t>NA</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C503E" w14:textId="77777777" w:rsidR="00301607" w:rsidRDefault="00000000">
            <w:r>
              <w:rPr>
                <w:sz w:val="18"/>
                <w:szCs w:val="18"/>
              </w:rPr>
              <w:t>B Ch 7 (code); AD Prop 2; CL</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F1C64" w14:textId="77777777" w:rsidR="00301607" w:rsidRDefault="00000000">
            <w:r>
              <w:rPr>
                <w:sz w:val="18"/>
                <w:szCs w:val="18"/>
              </w:rPr>
              <w:t>Proved</w:t>
            </w:r>
          </w:p>
        </w:tc>
      </w:tr>
      <w:tr w:rsidR="00301607" w14:paraId="5B0004A4"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8BF5E1" w14:textId="77777777" w:rsidR="00301607" w:rsidRDefault="00000000">
            <w:r>
              <w:rPr>
                <w:sz w:val="18"/>
                <w:szCs w:val="18"/>
              </w:rPr>
              <w:t>19.11</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64A888" w14:textId="77777777" w:rsidR="00301607" w:rsidRDefault="00000000">
            <w:r>
              <w:rPr>
                <w:sz w:val="18"/>
                <w:szCs w:val="18"/>
              </w:rPr>
              <w:t>Prop. stable inverse Mills ratios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2438C" w14:textId="77777777" w:rsidR="00301607" w:rsidRDefault="00000000">
            <w:r>
              <w:rPr>
                <w:sz w:val="18"/>
                <w:szCs w:val="18"/>
              </w:rPr>
              <w:t>NA, GA, AS</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06190B" w14:textId="77777777" w:rsidR="00301607" w:rsidRDefault="00000000">
            <w:r>
              <w:rPr>
                <w:sz w:val="18"/>
                <w:szCs w:val="18"/>
              </w:rPr>
              <w:t>LC; CC; Laplace 1805; Abramowitz and Stegun 1964</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FB83E6" w14:textId="77777777" w:rsidR="00301607" w:rsidRDefault="00000000">
            <w:r>
              <w:rPr>
                <w:sz w:val="18"/>
                <w:szCs w:val="18"/>
              </w:rPr>
              <w:t>Proved</w:t>
            </w:r>
          </w:p>
        </w:tc>
      </w:tr>
      <w:tr w:rsidR="00301607" w14:paraId="63F12E3A" w14:textId="77777777">
        <w:tblPrEx>
          <w:tblCellMar>
            <w:top w:w="0" w:type="dxa"/>
            <w:bottom w:w="0" w:type="dxa"/>
          </w:tblCellMar>
        </w:tblPrEx>
        <w:trPr>
          <w:cantSplit/>
        </w:trPr>
        <w:tc>
          <w:tcPr>
            <w:tcW w:w="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EEB9C" w14:textId="77777777" w:rsidR="00301607" w:rsidRDefault="00000000">
            <w:r>
              <w:rPr>
                <w:sz w:val="18"/>
                <w:szCs w:val="18"/>
              </w:rPr>
              <w:t>19.12</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185F4" w14:textId="77777777" w:rsidR="00301607" w:rsidRDefault="00000000">
            <w:r>
              <w:rPr>
                <w:sz w:val="18"/>
                <w:szCs w:val="18"/>
              </w:rPr>
              <w:t>Prop. the cost of random features</w:t>
            </w:r>
          </w:p>
        </w:tc>
        <w:tc>
          <w:tcPr>
            <w:tcW w:w="9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CCA04" w14:textId="77777777" w:rsidR="00301607" w:rsidRDefault="00000000">
            <w:r>
              <w:rPr>
                <w:sz w:val="18"/>
                <w:szCs w:val="18"/>
              </w:rPr>
              <w:t>NA, MC</w:t>
            </w:r>
          </w:p>
        </w:tc>
        <w:tc>
          <w:tcPr>
            <w:tcW w:w="24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BED657" w14:textId="77777777" w:rsidR="00301607" w:rsidRDefault="00000000">
            <w:r>
              <w:rPr>
                <w:sz w:val="18"/>
                <w:szCs w:val="18"/>
              </w:rPr>
              <w:t>HT Sec 5.2; Rahimi and Recht 2007; Choromanski et al. 2021</w:t>
            </w:r>
          </w:p>
        </w:tc>
        <w:tc>
          <w:tcPr>
            <w:tcW w:w="11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31AE1C" w14:textId="77777777" w:rsidR="00301607" w:rsidRDefault="00000000">
            <w:r>
              <w:rPr>
                <w:sz w:val="18"/>
                <w:szCs w:val="18"/>
              </w:rPr>
              <w:t>Proved</w:t>
            </w:r>
          </w:p>
        </w:tc>
      </w:tr>
    </w:tbl>
    <w:p w14:paraId="368760E8" w14:textId="77777777" w:rsidR="00301607" w:rsidRDefault="00301607">
      <w:pPr>
        <w:spacing w:after="100"/>
      </w:pPr>
    </w:p>
    <w:p w14:paraId="029D6519" w14:textId="77777777" w:rsidR="00301607" w:rsidRDefault="00301607">
      <w:pPr>
        <w:sectPr w:rsidR="00301607">
          <w:headerReference w:type="default" r:id="rId83"/>
          <w:footerReference w:type="default" r:id="rId84"/>
          <w:pgSz w:w="11906" w:h="16838"/>
          <w:pgMar w:top="1440" w:right="1440" w:bottom="1440" w:left="1440" w:header="708" w:footer="708" w:gutter="0"/>
          <w:cols w:space="720"/>
          <w:docGrid w:linePitch="360"/>
        </w:sectPr>
      </w:pPr>
    </w:p>
    <w:p w14:paraId="6B3C2820" w14:textId="77777777" w:rsidR="00301607" w:rsidRDefault="00000000">
      <w:pPr>
        <w:pStyle w:val="Heading1"/>
        <w:pBdr>
          <w:bottom w:val="single" w:sz="6" w:space="6" w:color="2A78D6"/>
        </w:pBdr>
        <w:spacing w:before="400" w:after="160"/>
      </w:pPr>
      <w:bookmarkStart w:id="117" w:name="_Toc243339039"/>
      <w:r>
        <w:lastRenderedPageBreak/>
        <w:t>Appendix C  Conjectures and Open Problems</w:t>
      </w:r>
      <w:bookmarkEnd w:id="117"/>
    </w:p>
    <w:p w14:paraId="7DDC4EBB" w14:textId="77777777" w:rsidR="00301607" w:rsidRDefault="00000000">
      <w:pPr>
        <w:spacing w:after="110" w:line="276" w:lineRule="auto"/>
        <w:jc w:val="both"/>
      </w:pPr>
      <w:r>
        <w:t>The book distinguishes conjectures — precise statements, with the evidence for them called evidence — from open problems, whose right formulation is part of the work.</w:t>
      </w:r>
    </w:p>
    <w:p w14:paraId="07C55D7D" w14:textId="77777777" w:rsidR="00301607" w:rsidRDefault="00000000">
      <w:pPr>
        <w:pStyle w:val="Heading2"/>
      </w:pPr>
      <w:bookmarkStart w:id="118" w:name="_Toc243339040"/>
      <w:r>
        <w:t>C.1  Conjectures</w:t>
      </w:r>
      <w:bookmarkEnd w:id="118"/>
    </w:p>
    <w:p w14:paraId="39A03A22" w14:textId="77777777" w:rsidR="00301607" w:rsidRDefault="00000000">
      <w:pPr>
        <w:spacing w:after="110" w:line="276" w:lineRule="auto"/>
        <w:jc w:val="both"/>
      </w:pPr>
      <w:r>
        <w:rPr>
          <w:b/>
          <w:bCs/>
        </w:rPr>
        <w:t>Conjecture 8.13 (balance-heuristic weights).</w:t>
      </w:r>
      <w:r>
        <w:t xml:space="preserve"> Open. The deterministic-mixture weights are bounded by B because the averaged density is at least εν, so the obstacle is not the size of the weights but the loss of the martingale structure: each weight depends on proposals chosen after its state was drawn. Consistency is known for a modified adaptive multiple importance sampling scheme [Marin, Pudlo and Sedki 2019]. Source: [CB], open problem O1.</w:t>
      </w:r>
    </w:p>
    <w:p w14:paraId="52E30D42" w14:textId="77777777" w:rsidR="00301607" w:rsidRDefault="00000000">
      <w:pPr>
        <w:spacing w:after="110" w:line="276" w:lineRule="auto"/>
        <w:jc w:val="both"/>
      </w:pPr>
      <w:r>
        <w:rPr>
          <w:b/>
          <w:bCs/>
        </w:rPr>
        <w:t>Conjecture 8.14 (adaptive queries on unbounded domains).</w:t>
      </w:r>
      <w:r>
        <w:t xml:space="preserve"> Open. Proposition 8.3 covers adaptive queries that stay in a fixed compact set; the heuristic remark after the conjecture explains why the radius √(log N) is critical.</w:t>
      </w:r>
    </w:p>
    <w:p w14:paraId="6B806DD2" w14:textId="77777777" w:rsidR="00301607" w:rsidRDefault="00000000">
      <w:pPr>
        <w:spacing w:after="110" w:line="276" w:lineRule="auto"/>
        <w:jc w:val="both"/>
      </w:pPr>
      <w:r>
        <w:rPr>
          <w:b/>
          <w:bCs/>
        </w:rPr>
        <w:t>Conjecture 12.10 (self-balancing).</w:t>
      </w:r>
      <w:r>
        <w:t xml:space="preserve"> Open. Proposition 12.9 proves the density formula under the hypothesis that the depth grows linearly off the front with the right coefficient, and longest-chain simulations near a straight front agree with the predicted slope to within the expected finite-size bias. What is missing is the regularity of the viscosity solution up to the front. Source: the open problem of [GF], refined.</w:t>
      </w:r>
    </w:p>
    <w:p w14:paraId="3902111E" w14:textId="77777777" w:rsidR="00301607" w:rsidRDefault="00000000">
      <w:pPr>
        <w:spacing w:after="110" w:line="276" w:lineRule="auto"/>
        <w:jc w:val="both"/>
      </w:pPr>
      <w:r>
        <w:rPr>
          <w:b/>
          <w:bCs/>
        </w:rPr>
        <w:t>Conjecture 12.11 (adaptive Pareto depth).</w:t>
      </w:r>
      <w:r>
        <w:t xml:space="preserve"> Open. It needs a mixing condition under which an adaptive log behaves, for the purposes of longest chains, like an independent sample from a time-averaged density. Source: [GF].</w:t>
      </w:r>
    </w:p>
    <w:p w14:paraId="1F57813E" w14:textId="77777777" w:rsidR="00301607" w:rsidRDefault="00000000">
      <w:pPr>
        <w:spacing w:after="110" w:line="276" w:lineRule="auto"/>
        <w:jc w:val="both"/>
      </w:pPr>
      <w:r>
        <w:rPr>
          <w:b/>
          <w:bCs/>
        </w:rPr>
        <w:t>Conjecture 13.11 (Lipschitz constants of re-linearised layers).</w:t>
      </w:r>
      <w:r>
        <w:t xml:space="preserve"> Open. The affine case L = 0 is Proposition 13.2, and Example 13.5 shows that without a margin the expansion is unbounded. Source: the limitation recorded in [CC].</w:t>
      </w:r>
    </w:p>
    <w:p w14:paraId="7B05FD17" w14:textId="77777777" w:rsidR="00301607" w:rsidRDefault="00000000">
      <w:pPr>
        <w:spacing w:after="110" w:line="276" w:lineRule="auto"/>
        <w:jc w:val="both"/>
      </w:pPr>
      <w:r>
        <w:rPr>
          <w:b/>
          <w:bCs/>
        </w:rPr>
        <w:t>Conjecture 16.5 (matched selection pressure).</w:t>
      </w:r>
      <w:r>
        <w:t xml:space="preserve"> Open. The small-β equivalence of effective sample sizes is Proposition 11.13 with Proposition 16.4; the evidence from the testbed of [CX] is consistent with it but comes from one surrogate and 15–30 seeds.</w:t>
      </w:r>
    </w:p>
    <w:p w14:paraId="2FCB45D4" w14:textId="77777777" w:rsidR="00301607" w:rsidRDefault="00000000">
      <w:pPr>
        <w:pStyle w:val="Heading2"/>
      </w:pPr>
      <w:bookmarkStart w:id="119" w:name="_Toc243339041"/>
      <w:r>
        <w:t>C.2  Open problems</w:t>
      </w:r>
      <w:bookmarkEnd w:id="119"/>
    </w:p>
    <w:p w14:paraId="2442B434" w14:textId="77777777" w:rsidR="00301607" w:rsidRDefault="00000000">
      <w:pPr>
        <w:spacing w:after="110" w:line="276" w:lineRule="auto"/>
        <w:jc w:val="both"/>
      </w:pPr>
      <w:r>
        <w:rPr>
          <w:b/>
          <w:bCs/>
        </w:rPr>
        <w:t>Data-dependent temperatures.</w:t>
      </w:r>
      <w:r>
        <w:t xml:space="preserve"> Theorem 8.4 and Corollary 8.5 allow temperatures and preferences chosen from the data within a fixed compact set. An annealing schedule chosen from the realised effective sample size, with β</w:t>
      </w:r>
      <w:r>
        <w:rPr>
          <w:vertAlign w:val="subscript"/>
        </w:rPr>
        <w:t>N</w:t>
      </w:r>
      <w:r>
        <w:t xml:space="preserve"> → ∞, is not covered. [CB, O2]</w:t>
      </w:r>
    </w:p>
    <w:p w14:paraId="2E07EEBB" w14:textId="77777777" w:rsidR="00301607" w:rsidRDefault="00000000">
      <w:pPr>
        <w:spacing w:after="110" w:line="276" w:lineRule="auto"/>
        <w:jc w:val="both"/>
      </w:pPr>
      <w:r>
        <w:rPr>
          <w:b/>
          <w:bCs/>
        </w:rPr>
        <w:t>Useful finite-sample bounds.</w:t>
      </w:r>
      <w:r>
        <w:t xml:space="preserve"> Theorem 8.11 replaces B² by B in the sample size. A bound that uses the realised weights — an empirical-Bernstein inequality for these martingales — would be sharper still. [CB, O3]</w:t>
      </w:r>
    </w:p>
    <w:p w14:paraId="015E4C7C" w14:textId="77777777" w:rsidR="00301607" w:rsidRDefault="00000000">
      <w:pPr>
        <w:spacing w:after="110" w:line="276" w:lineRule="auto"/>
        <w:jc w:val="both"/>
      </w:pPr>
      <w:r>
        <w:rPr>
          <w:b/>
          <w:bCs/>
        </w:rPr>
        <w:t>Unbounded quantities.</w:t>
      </w:r>
      <w:r>
        <w:t xml:space="preserve"> The consistency theorems are for bounded h; the posterior mean of a coercive loss needs an envelope or truncation argument. [CB, O4]</w:t>
      </w:r>
    </w:p>
    <w:p w14:paraId="19A8EEA4" w14:textId="77777777" w:rsidR="00301607" w:rsidRDefault="00000000">
      <w:pPr>
        <w:spacing w:after="110" w:line="276" w:lineRule="auto"/>
        <w:jc w:val="both"/>
      </w:pPr>
      <w:r>
        <w:rPr>
          <w:b/>
          <w:bCs/>
        </w:rPr>
        <w:t>Noisy losses.</w:t>
      </w:r>
      <w:r>
        <w:t xml:space="preserve"> If J(Y</w:t>
      </w:r>
      <w:r>
        <w:rPr>
          <w:vertAlign w:val="subscript"/>
        </w:rPr>
        <w:t>i</w:t>
      </w:r>
      <w:r>
        <w:t>) is itself a noisy measurement, e</w:t>
      </w:r>
      <w:r>
        <w:rPr>
          <w:vertAlign w:val="superscript"/>
        </w:rPr>
        <w:t>−βJ</w:t>
      </w:r>
      <w:r>
        <w:t xml:space="preserve"> must be integrated over the noise before it is a likelihood. Proposition 4.8 and Proposition 4.9 treat Gaussian noise for one design; a consistency theory with noisy losses inside the weights is open. [CB, O5]</w:t>
      </w:r>
    </w:p>
    <w:p w14:paraId="00D7C8E6" w14:textId="77777777" w:rsidR="00301607" w:rsidRDefault="00000000">
      <w:pPr>
        <w:spacing w:after="110" w:line="276" w:lineRule="auto"/>
        <w:jc w:val="both"/>
      </w:pPr>
      <w:r>
        <w:rPr>
          <w:b/>
          <w:bCs/>
        </w:rPr>
        <w:lastRenderedPageBreak/>
        <w:t>Choosing the defensive share.</w:t>
      </w:r>
      <w:r>
        <w:t xml:space="preserve"> A rule for ε that keeps the guarantees of Part IV when they are needed and spends few attempts otherwise. [CB, O6]</w:t>
      </w:r>
    </w:p>
    <w:p w14:paraId="7142CAD3" w14:textId="77777777" w:rsidR="00301607" w:rsidRDefault="00000000">
      <w:pPr>
        <w:spacing w:after="110" w:line="276" w:lineRule="auto"/>
        <w:jc w:val="both"/>
      </w:pPr>
      <w:r>
        <w:rPr>
          <w:b/>
          <w:bCs/>
        </w:rPr>
        <w:t>Optimal evaluation grids.</w:t>
      </w:r>
      <w:r>
        <w:t xml:space="preserve"> A model of the information that an evaluation at noise scale σ̄ carries about the loss would turn Proposition 19.8 into an optimisation problem. [GF]</w:t>
      </w:r>
    </w:p>
    <w:p w14:paraId="2A6BE9BE" w14:textId="77777777" w:rsidR="00301607" w:rsidRDefault="00000000">
      <w:pPr>
        <w:spacing w:after="110" w:line="276" w:lineRule="auto"/>
        <w:jc w:val="both"/>
      </w:pPr>
      <w:r>
        <w:rPr>
          <w:b/>
          <w:bCs/>
        </w:rPr>
        <w:t>Prompt selection by excess.</w:t>
      </w:r>
      <w:r>
        <w:t xml:space="preserve"> Theorem 12.2 suggests choosing prompts by an estimate of the Hausdorff excess between Pareto sets, computed from a few target evaluations. [GF]</w:t>
      </w:r>
    </w:p>
    <w:p w14:paraId="08F2E6A2" w14:textId="77777777" w:rsidR="00301607" w:rsidRDefault="00000000">
      <w:pPr>
        <w:spacing w:after="110" w:line="276" w:lineRule="auto"/>
        <w:jc w:val="both"/>
      </w:pPr>
      <w:r>
        <w:rPr>
          <w:b/>
          <w:bCs/>
        </w:rPr>
        <w:t>Why cone ranks help.</w:t>
      </w:r>
      <w:r>
        <w:t xml:space="preserve"> Proposition 11.12 removes weakly efficient points; whether cone ranks also improve the attention geometry away from the weak edge is open. [GF]</w:t>
      </w:r>
    </w:p>
    <w:p w14:paraId="698688B3" w14:textId="77777777" w:rsidR="00301607" w:rsidRDefault="00000000">
      <w:pPr>
        <w:spacing w:after="110" w:line="276" w:lineRule="auto"/>
        <w:jc w:val="both"/>
      </w:pPr>
      <w:r>
        <w:rPr>
          <w:b/>
          <w:bCs/>
        </w:rPr>
        <w:t>A variance rule for random features.</w:t>
      </w:r>
      <w:r>
        <w:t xml:space="preserve"> Proposition 19.12 rests on the single-kernel variance, which is conservative for the self-normalised retrieval; a switching rule based on the ratio estimator’s own variance is open. [HT]</w:t>
      </w:r>
    </w:p>
    <w:p w14:paraId="69372F8A" w14:textId="77777777" w:rsidR="00301607" w:rsidRDefault="00301607">
      <w:pPr>
        <w:sectPr w:rsidR="00301607">
          <w:headerReference w:type="default" r:id="rId85"/>
          <w:footerReference w:type="default" r:id="rId86"/>
          <w:pgSz w:w="11906" w:h="16838"/>
          <w:pgMar w:top="1440" w:right="1440" w:bottom="1440" w:left="1440" w:header="708" w:footer="708" w:gutter="0"/>
          <w:cols w:space="720"/>
          <w:docGrid w:linePitch="360"/>
        </w:sectPr>
      </w:pPr>
    </w:p>
    <w:p w14:paraId="0527AC49" w14:textId="77777777" w:rsidR="00301607" w:rsidRDefault="00000000">
      <w:pPr>
        <w:pStyle w:val="Heading1"/>
        <w:pBdr>
          <w:bottom w:val="single" w:sz="6" w:space="6" w:color="2A78D6"/>
        </w:pBdr>
        <w:spacing w:before="400" w:after="160"/>
      </w:pPr>
      <w:bookmarkStart w:id="120" w:name="_Toc243339042"/>
      <w:r>
        <w:lastRenderedPageBreak/>
        <w:t>Appendix D  Corrections Adopted</w:t>
      </w:r>
      <w:bookmarkEnd w:id="120"/>
    </w:p>
    <w:p w14:paraId="5E091641" w14:textId="77777777" w:rsidR="00301607" w:rsidRDefault="00000000">
      <w:pPr>
        <w:spacing w:after="110" w:line="276" w:lineRule="auto"/>
        <w:jc w:val="both"/>
      </w:pPr>
      <w:r>
        <w:t xml:space="preserve">A book of mathematics cannot carry two versions of one statement. The revised papers of October 2026 corrected several statements of their first versions, and this book adopts the corrected forms. The table lists them so that a reader of the earlier versions knows which statement to trust; every listed statement is marked </w:t>
      </w:r>
      <w:r>
        <w:rPr>
          <w:i/>
          <w:iCs/>
        </w:rPr>
        <w:t>Corrected form</w:t>
      </w:r>
      <w:r>
        <w:t xml:space="preserve"> where it appears.</w:t>
      </w:r>
    </w:p>
    <w:p w14:paraId="1DA79C20" w14:textId="77777777" w:rsidR="00301607" w:rsidRDefault="00000000">
      <w:pPr>
        <w:keepNext/>
        <w:spacing w:before="120" w:after="80"/>
      </w:pPr>
      <w:r>
        <w:rPr>
          <w:b/>
          <w:bCs/>
          <w:sz w:val="19"/>
          <w:szCs w:val="19"/>
        </w:rPr>
        <w:t>Table D.1.</w:t>
      </w:r>
      <w:r>
        <w:rPr>
          <w:sz w:val="19"/>
          <w:szCs w:val="19"/>
        </w:rPr>
        <w:t xml:space="preserve"> Earlier statements and the forms adopted.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2329"/>
        <w:gridCol w:w="3493"/>
        <w:gridCol w:w="1555"/>
      </w:tblGrid>
      <w:tr w:rsidR="00301607" w14:paraId="17AAA3F1" w14:textId="77777777">
        <w:tblPrEx>
          <w:tblCellMar>
            <w:top w:w="0" w:type="dxa"/>
            <w:bottom w:w="0" w:type="dxa"/>
          </w:tblCellMar>
        </w:tblPrEx>
        <w:trPr>
          <w:tblHeader/>
        </w:trPr>
        <w:tc>
          <w:tcPr>
            <w:tcW w:w="164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21D294D" w14:textId="77777777" w:rsidR="00301607" w:rsidRDefault="00000000">
            <w:r>
              <w:rPr>
                <w:b/>
                <w:bCs/>
                <w:sz w:val="18"/>
                <w:szCs w:val="18"/>
              </w:rPr>
              <w:t>Topic</w:t>
            </w:r>
          </w:p>
        </w:tc>
        <w:tc>
          <w:tcPr>
            <w:tcW w:w="232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3C65938" w14:textId="77777777" w:rsidR="00301607" w:rsidRDefault="00000000">
            <w:r>
              <w:rPr>
                <w:b/>
                <w:bCs/>
                <w:sz w:val="18"/>
                <w:szCs w:val="18"/>
              </w:rPr>
              <w:t>Earlier statement</w:t>
            </w:r>
          </w:p>
        </w:tc>
        <w:tc>
          <w:tcPr>
            <w:tcW w:w="34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B59A8EA" w14:textId="77777777" w:rsidR="00301607" w:rsidRDefault="00000000">
            <w:r>
              <w:rPr>
                <w:b/>
                <w:bCs/>
                <w:sz w:val="18"/>
                <w:szCs w:val="18"/>
              </w:rPr>
              <w:t>Form adopted</w:t>
            </w:r>
          </w:p>
        </w:tc>
        <w:tc>
          <w:tcPr>
            <w:tcW w:w="155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B1DE51" w14:textId="77777777" w:rsidR="00301607" w:rsidRDefault="00000000">
            <w:r>
              <w:rPr>
                <w:b/>
                <w:bCs/>
                <w:sz w:val="18"/>
                <w:szCs w:val="18"/>
              </w:rPr>
              <w:t>Where</w:t>
            </w:r>
          </w:p>
        </w:tc>
      </w:tr>
      <w:tr w:rsidR="00301607" w14:paraId="5E0B651D"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01837" w14:textId="77777777" w:rsidR="00301607" w:rsidRDefault="00000000">
            <w:r>
              <w:rPr>
                <w:sz w:val="18"/>
                <w:szCs w:val="18"/>
              </w:rPr>
              <w:t>Novelty of the proposal step</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DAA47" w14:textId="77777777" w:rsidR="00301607" w:rsidRDefault="00000000">
            <w:r>
              <w:rPr>
                <w:sz w:val="18"/>
                <w:szCs w:val="18"/>
              </w:rPr>
              <w:t>Everything new enters through noise or residual extrapolation</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CA5DC0" w14:textId="77777777" w:rsidR="00301607" w:rsidRDefault="00000000">
            <w:r>
              <w:rPr>
                <w:sz w:val="18"/>
                <w:szCs w:val="18"/>
              </w:rPr>
              <w:t>With η = 1 the deterministic part is a convex combination of q, m and the origin; with η = 0 it expands away from the origin</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7B8789" w14:textId="77777777" w:rsidR="00301607" w:rsidRDefault="00000000">
            <w:r>
              <w:rPr>
                <w:sz w:val="18"/>
                <w:szCs w:val="18"/>
              </w:rPr>
              <w:t>Proposition 19.4</w:t>
            </w:r>
          </w:p>
        </w:tc>
      </w:tr>
      <w:tr w:rsidR="00301607" w14:paraId="660E58AC"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2FB46" w14:textId="77777777" w:rsidR="00301607" w:rsidRDefault="00000000">
            <w:r>
              <w:rPr>
                <w:sz w:val="18"/>
                <w:szCs w:val="18"/>
              </w:rPr>
              <w:t>Chebyshev reference point</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DEA24B" w14:textId="77777777" w:rsidR="00301607" w:rsidRDefault="00000000">
            <w:r>
              <w:rPr>
                <w:sz w:val="18"/>
                <w:szCs w:val="18"/>
              </w:rPr>
              <w:t>The minimum of the log, used as the ideal point, reaches every Pareto vector</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04E673" w14:textId="77777777" w:rsidR="00301607" w:rsidRDefault="00000000">
            <w:r>
              <w:rPr>
                <w:sz w:val="18"/>
                <w:szCs w:val="18"/>
              </w:rPr>
              <w:t>A strictly utopian reference is needed; the ideal point fails at efficient points that attain one of its coordinates</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97D07" w14:textId="77777777" w:rsidR="00301607" w:rsidRDefault="00000000">
            <w:r>
              <w:rPr>
                <w:sz w:val="18"/>
                <w:szCs w:val="18"/>
              </w:rPr>
              <w:t>Theorem 11.8, Proposition 11.9</w:t>
            </w:r>
          </w:p>
        </w:tc>
      </w:tr>
      <w:tr w:rsidR="00301607" w14:paraId="49ACAA80"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CA450" w14:textId="77777777" w:rsidR="00301607" w:rsidRDefault="00000000">
            <w:r>
              <w:rPr>
                <w:sz w:val="18"/>
                <w:szCs w:val="18"/>
              </w:rPr>
              <w:t>Penalties and constrained dominance</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86523" w14:textId="77777777" w:rsidR="00301607" w:rsidRDefault="00000000">
            <w:r>
              <w:rPr>
                <w:sz w:val="18"/>
                <w:szCs w:val="18"/>
              </w:rPr>
              <w:t>Multiplicative penalties recover the constrained order as λ → ∞</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7C9B8D" w14:textId="77777777" w:rsidR="00301607" w:rsidRDefault="00000000">
            <w:r>
              <w:rPr>
                <w:sz w:val="18"/>
                <w:szCs w:val="18"/>
              </w:rPr>
              <w:t>Only additive penalties do; a multiplicative one can reverse the order for every λ</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682DAA" w14:textId="77777777" w:rsidR="00301607" w:rsidRDefault="00000000">
            <w:r>
              <w:rPr>
                <w:sz w:val="18"/>
                <w:szCs w:val="18"/>
              </w:rPr>
              <w:t>Proposition 10.6</w:t>
            </w:r>
          </w:p>
        </w:tc>
      </w:tr>
      <w:tr w:rsidR="00301607" w14:paraId="20D1F1BC"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15BEE1" w14:textId="77777777" w:rsidR="00301607" w:rsidRDefault="00000000">
            <w:r>
              <w:rPr>
                <w:sz w:val="18"/>
                <w:szCs w:val="18"/>
              </w:rPr>
              <w:t>Span projection</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487110" w14:textId="77777777" w:rsidR="00301607" w:rsidRDefault="00000000">
            <w:r>
              <w:rPr>
                <w:sz w:val="18"/>
                <w:szCs w:val="18"/>
              </w:rPr>
              <w:t>The decoder is continuous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65CEA" w14:textId="77777777" w:rsidR="00301607" w:rsidRDefault="00000000">
            <w:r>
              <w:rPr>
                <w:sz w:val="18"/>
                <w:szCs w:val="18"/>
              </w:rPr>
              <w:t>It jumps at every gap midpoint and creates endpoint atoms</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745EA" w14:textId="77777777" w:rsidR="00301607" w:rsidRDefault="00000000">
            <w:r>
              <w:rPr>
                <w:sz w:val="18"/>
                <w:szCs w:val="18"/>
              </w:rPr>
              <w:t>Theorem 15.1</w:t>
            </w:r>
          </w:p>
        </w:tc>
      </w:tr>
      <w:tr w:rsidR="00301607" w14:paraId="0D463088"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3376F7" w14:textId="77777777" w:rsidR="00301607" w:rsidRDefault="00000000">
            <w:r>
              <w:rPr>
                <w:sz w:val="18"/>
                <w:szCs w:val="18"/>
              </w:rPr>
              <w:t>Snapped records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67A804" w14:textId="77777777" w:rsidR="00301607" w:rsidRDefault="00000000">
            <w:r>
              <w:rPr>
                <w:sz w:val="18"/>
                <w:szCs w:val="18"/>
              </w:rPr>
              <w:t>Snapped keys keep importance estimates valid</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A56378" w14:textId="77777777" w:rsidR="00301607" w:rsidRDefault="00000000">
            <w:r>
              <w:rPr>
                <w:sz w:val="18"/>
                <w:szCs w:val="18"/>
              </w:rPr>
              <w:t>Raw latents are required; snapping introduces a conditional Jensen gap</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5A70C" w14:textId="77777777" w:rsidR="00301607" w:rsidRDefault="00000000">
            <w:r>
              <w:rPr>
                <w:sz w:val="18"/>
                <w:szCs w:val="18"/>
              </w:rPr>
              <w:t>Theorem 7.15, Proposition 2.9</w:t>
            </w:r>
          </w:p>
        </w:tc>
      </w:tr>
      <w:tr w:rsidR="00301607" w14:paraId="2096A203"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09B96" w14:textId="77777777" w:rsidR="00301607" w:rsidRDefault="00000000">
            <w:r>
              <w:rPr>
                <w:sz w:val="18"/>
                <w:szCs w:val="18"/>
              </w:rPr>
              <w:t>Deterministic steps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D9C96" w14:textId="77777777" w:rsidR="00301607" w:rsidRDefault="00000000">
            <w:r>
              <w:rPr>
                <w:sz w:val="18"/>
                <w:szCs w:val="18"/>
              </w:rPr>
              <w:t>No importance weight exists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D1131" w14:textId="77777777" w:rsidR="00301607" w:rsidRDefault="00000000">
            <w:r>
              <w:rPr>
                <w:sz w:val="18"/>
                <w:szCs w:val="18"/>
              </w:rPr>
              <w:t>Inside a defensive mixture the Radon–Nikodym derivative exists and vanishes on the atom</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595173" w14:textId="77777777" w:rsidR="00301607" w:rsidRDefault="00000000">
            <w:r>
              <w:rPr>
                <w:sz w:val="18"/>
                <w:szCs w:val="18"/>
              </w:rPr>
              <w:t>Proposition 7.5</w:t>
            </w:r>
          </w:p>
        </w:tc>
      </w:tr>
      <w:tr w:rsidR="00301607" w14:paraId="02A419D2"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22308" w14:textId="77777777" w:rsidR="00301607" w:rsidRDefault="00000000">
            <w:r>
              <w:rPr>
                <w:sz w:val="18"/>
                <w:szCs w:val="18"/>
              </w:rPr>
              <w:t>Infinite weight variance</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96D0DC" w14:textId="77777777" w:rsidR="00301607" w:rsidRDefault="00000000">
            <w:r>
              <w:rPr>
                <w:sz w:val="18"/>
                <w:szCs w:val="18"/>
              </w:rPr>
              <w:t>For s² &lt; ½</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D7516D" w14:textId="77777777" w:rsidR="00301607" w:rsidRDefault="00000000">
            <w:r>
              <w:rPr>
                <w:sz w:val="18"/>
                <w:szCs w:val="18"/>
              </w:rPr>
              <w:t>For s² ≤ ½ and J bounded above; false for coercive losses</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BA3B5" w14:textId="77777777" w:rsidR="00301607" w:rsidRDefault="00000000">
            <w:r>
              <w:rPr>
                <w:sz w:val="18"/>
                <w:szCs w:val="18"/>
              </w:rPr>
              <w:t>Proposition 7.6</w:t>
            </w:r>
          </w:p>
        </w:tc>
      </w:tr>
      <w:tr w:rsidR="00301607" w14:paraId="475E1AC0"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7F3034" w14:textId="77777777" w:rsidR="00301607" w:rsidRDefault="00000000">
            <w:r>
              <w:rPr>
                <w:sz w:val="18"/>
                <w:szCs w:val="18"/>
              </w:rPr>
              <w:t>Consistency of retrieval</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92D75" w14:textId="77777777" w:rsidR="00301607" w:rsidRDefault="00000000">
            <w:r>
              <w:rPr>
                <w:sz w:val="18"/>
                <w:szCs w:val="18"/>
              </w:rPr>
              <w:t>At every layer and every query</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1C7EE" w14:textId="77777777" w:rsidR="00301607" w:rsidRDefault="00000000">
            <w:r>
              <w:rPr>
                <w:sz w:val="18"/>
                <w:szCs w:val="18"/>
              </w:rPr>
              <w:t>At fixed queries; uniformly on compact domains, which covers adaptive queries there</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5FDAEB" w14:textId="77777777" w:rsidR="00301607" w:rsidRDefault="00000000">
            <w:r>
              <w:rPr>
                <w:sz w:val="18"/>
                <w:szCs w:val="18"/>
              </w:rPr>
              <w:t>Corollary 8.2, Proposition 8.3</w:t>
            </w:r>
          </w:p>
        </w:tc>
      </w:tr>
      <w:tr w:rsidR="00301607" w14:paraId="58223FAD"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350621" w14:textId="77777777" w:rsidR="00301607" w:rsidRDefault="00000000">
            <w:r>
              <w:rPr>
                <w:sz w:val="18"/>
                <w:szCs w:val="18"/>
              </w:rPr>
              <w:t>Annealing schedule</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38D351" w14:textId="77777777" w:rsidR="00301607" w:rsidRDefault="00000000">
            <w:r>
              <w:rPr>
                <w:sz w:val="18"/>
                <w:szCs w:val="18"/>
              </w:rPr>
              <w:t>Proved on ℝ</w:t>
            </w:r>
            <w:r>
              <w:rPr>
                <w:sz w:val="18"/>
                <w:szCs w:val="18"/>
                <w:vertAlign w:val="superscript"/>
              </w:rPr>
              <w:t>D</w:t>
            </w:r>
            <w:r>
              <w:rPr>
                <w:sz w:val="18"/>
                <w:szCs w:val="18"/>
              </w:rPr>
              <w:t xml:space="preserve"> with a bounded loss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F8E29" w14:textId="77777777" w:rsidR="00301607" w:rsidRDefault="00000000">
            <w:r>
              <w:rPr>
                <w:sz w:val="18"/>
                <w:szCs w:val="18"/>
              </w:rPr>
              <w:t>Compactness is needed for the loss gap</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CDAAE7" w14:textId="77777777" w:rsidR="00301607" w:rsidRDefault="00000000">
            <w:r>
              <w:rPr>
                <w:sz w:val="18"/>
                <w:szCs w:val="18"/>
              </w:rPr>
              <w:t>Theorem 8.6</w:t>
            </w:r>
          </w:p>
        </w:tc>
      </w:tr>
      <w:tr w:rsidR="00301607" w14:paraId="72E08B36"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F1AEEF" w14:textId="77777777" w:rsidR="00301607" w:rsidRDefault="00000000">
            <w:r>
              <w:rPr>
                <w:sz w:val="18"/>
                <w:szCs w:val="18"/>
              </w:rPr>
              <w:t>Feasible concentration</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0CD8F" w14:textId="77777777" w:rsidR="00301607" w:rsidRDefault="00000000">
            <w:r>
              <w:rPr>
                <w:sz w:val="18"/>
                <w:szCs w:val="18"/>
              </w:rPr>
              <w:t>Compactness and continuity suffice</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AAC69" w14:textId="77777777" w:rsidR="00301607" w:rsidRDefault="00000000">
            <w:r>
              <w:rPr>
                <w:sz w:val="18"/>
                <w:szCs w:val="18"/>
              </w:rPr>
              <w:t>The prior must charge every sublevel set; otherwise the target can concentrate away from the minimiser</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64FA3C" w14:textId="77777777" w:rsidR="00301607" w:rsidRDefault="00000000">
            <w:r>
              <w:rPr>
                <w:sz w:val="18"/>
                <w:szCs w:val="18"/>
              </w:rPr>
              <w:t>Theorem 9.3, Example 9.4</w:t>
            </w:r>
          </w:p>
        </w:tc>
      </w:tr>
      <w:tr w:rsidR="00301607" w14:paraId="118898E5"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499865" w14:textId="77777777" w:rsidR="00301607" w:rsidRDefault="00000000">
            <w:r>
              <w:rPr>
                <w:sz w:val="18"/>
                <w:szCs w:val="18"/>
              </w:rPr>
              <w:t>Active constraints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8253F" w14:textId="77777777" w:rsidR="00301607" w:rsidRDefault="00000000">
            <w:r>
              <w:rPr>
                <w:sz w:val="18"/>
                <w:szCs w:val="18"/>
              </w:rPr>
              <w:t>A stack needs at most d</w:t>
            </w:r>
            <w:r>
              <w:rPr>
                <w:sz w:val="18"/>
                <w:szCs w:val="18"/>
                <w:vertAlign w:val="subscript"/>
              </w:rPr>
              <w:t>a</w:t>
            </w:r>
            <w:r>
              <w:rPr>
                <w:sz w:val="18"/>
                <w:szCs w:val="18"/>
              </w:rPr>
              <w:t xml:space="preserve"> near-active layers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69B176" w14:textId="77777777" w:rsidR="00301607" w:rsidRDefault="00000000">
            <w:r>
              <w:rPr>
                <w:sz w:val="18"/>
                <w:szCs w:val="18"/>
              </w:rPr>
              <w:t>The bound counts exactly active constraints at a regular minimiser; near-active ones are not bounded</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C9D1F6" w14:textId="77777777" w:rsidR="00301607" w:rsidRDefault="00000000">
            <w:r>
              <w:rPr>
                <w:sz w:val="18"/>
                <w:szCs w:val="18"/>
              </w:rPr>
              <w:t>Proposition 14.3</w:t>
            </w:r>
          </w:p>
        </w:tc>
      </w:tr>
      <w:tr w:rsidR="00301607" w14:paraId="4E2A4F12"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E4A74" w14:textId="77777777" w:rsidR="00301607" w:rsidRDefault="00000000">
            <w:r>
              <w:rPr>
                <w:sz w:val="18"/>
                <w:szCs w:val="18"/>
              </w:rPr>
              <w:t>Growing objectives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B25FE" w14:textId="77777777" w:rsidR="00301607" w:rsidRDefault="00000000">
            <w:r>
              <w:rPr>
                <w:sz w:val="18"/>
                <w:szCs w:val="18"/>
              </w:rPr>
              <w:t>Non-dominated designs stay non-dominated</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D8A04" w14:textId="77777777" w:rsidR="00301607" w:rsidRDefault="00000000">
            <w:r>
              <w:rPr>
                <w:sz w:val="18"/>
                <w:szCs w:val="18"/>
              </w:rPr>
              <w:t>Except through ties on all old objectives</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34A854" w14:textId="77777777" w:rsidR="00301607" w:rsidRDefault="00000000">
            <w:r>
              <w:rPr>
                <w:sz w:val="18"/>
                <w:szCs w:val="18"/>
              </w:rPr>
              <w:t>Theorem 11.14</w:t>
            </w:r>
          </w:p>
        </w:tc>
      </w:tr>
      <w:tr w:rsidR="00301607" w14:paraId="7FD033CC"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2833FD" w14:textId="77777777" w:rsidR="00301607" w:rsidRDefault="00000000">
            <w:r>
              <w:rPr>
                <w:sz w:val="18"/>
                <w:szCs w:val="18"/>
              </w:rPr>
              <w:t>Mixed fronts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F5191" w14:textId="77777777" w:rsidR="00301607" w:rsidRDefault="00000000">
            <w:r>
              <w:rPr>
                <w:sz w:val="18"/>
                <w:szCs w:val="18"/>
              </w:rPr>
              <w:t>A union of at most |𝒞| pieces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90DA7" w14:textId="77777777" w:rsidR="00301607" w:rsidRDefault="00000000">
            <w:r>
              <w:rPr>
                <w:sz w:val="18"/>
                <w:szCs w:val="18"/>
              </w:rPr>
              <w:t>The non-dominated part of the union, under compactness; the number of components is unbounded</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1DA1AE" w14:textId="77777777" w:rsidR="00301607" w:rsidRDefault="00000000">
            <w:r>
              <w:rPr>
                <w:sz w:val="18"/>
                <w:szCs w:val="18"/>
              </w:rPr>
              <w:t>Theorem 11.16, Proposition 15.3</w:t>
            </w:r>
          </w:p>
        </w:tc>
      </w:tr>
      <w:tr w:rsidR="00301607" w14:paraId="54AF8112"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02406" w14:textId="77777777" w:rsidR="00301607" w:rsidRDefault="00000000">
            <w:r>
              <w:rPr>
                <w:sz w:val="18"/>
                <w:szCs w:val="18"/>
              </w:rPr>
              <w:t>Recurring designs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52F165" w14:textId="77777777" w:rsidR="00301607" w:rsidRDefault="00000000">
            <w:r>
              <w:rPr>
                <w:sz w:val="18"/>
                <w:szCs w:val="18"/>
              </w:rPr>
              <w:t>Only in purely discrete problems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362DE" w14:textId="77777777" w:rsidR="00301607" w:rsidRDefault="00000000">
            <w:r>
              <w:rPr>
                <w:sz w:val="18"/>
                <w:szCs w:val="18"/>
              </w:rPr>
              <w:t>Projection, clipping, repair, dead zones and inactive coordinates create atoms and repeats</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4BACF" w14:textId="77777777" w:rsidR="00301607" w:rsidRDefault="00000000">
            <w:r>
              <w:rPr>
                <w:sz w:val="18"/>
                <w:szCs w:val="18"/>
              </w:rPr>
              <w:t>Proposition 15.4</w:t>
            </w:r>
          </w:p>
        </w:tc>
      </w:tr>
      <w:tr w:rsidR="00301607" w14:paraId="05B3B89D"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F782B4" w14:textId="77777777" w:rsidR="00301607" w:rsidRDefault="00000000">
            <w:r>
              <w:rPr>
                <w:sz w:val="18"/>
                <w:szCs w:val="18"/>
              </w:rPr>
              <w:t>De-duplication</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E1433" w14:textId="77777777" w:rsidR="00301607" w:rsidRDefault="00000000">
            <w:r>
              <w:rPr>
                <w:sz w:val="18"/>
                <w:szCs w:val="18"/>
              </w:rPr>
              <w:t>Restores a prior over distinct designs</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39B614" w14:textId="77777777" w:rsidR="00301607" w:rsidRDefault="00000000">
            <w:r>
              <w:rPr>
                <w:sz w:val="18"/>
                <w:szCs w:val="18"/>
              </w:rPr>
              <w:t>Changes the proposal geometry, not the declared target</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AF707" w14:textId="77777777" w:rsidR="00301607" w:rsidRDefault="00000000">
            <w:r>
              <w:rPr>
                <w:sz w:val="18"/>
                <w:szCs w:val="18"/>
              </w:rPr>
              <w:t>Proposition 18.5</w:t>
            </w:r>
          </w:p>
        </w:tc>
      </w:tr>
      <w:tr w:rsidR="00301607" w14:paraId="543E3119"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E1642" w14:textId="77777777" w:rsidR="00301607" w:rsidRDefault="00000000">
            <w:r>
              <w:rPr>
                <w:sz w:val="18"/>
                <w:szCs w:val="18"/>
              </w:rPr>
              <w:t>Segment correction</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8B6CC" w14:textId="77777777" w:rsidR="00301607" w:rsidRDefault="00000000">
            <w:r>
              <w:rPr>
                <w:sz w:val="18"/>
                <w:szCs w:val="18"/>
              </w:rPr>
              <w:t>Shift by the log-mean of e</w:t>
            </w:r>
            <w:r>
              <w:rPr>
                <w:sz w:val="18"/>
                <w:szCs w:val="18"/>
                <w:vertAlign w:val="superscript"/>
              </w:rPr>
              <w:t>b</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397B43" w14:textId="77777777" w:rsidR="00301607" w:rsidRDefault="00000000">
            <w:r>
              <w:rPr>
                <w:sz w:val="18"/>
                <w:szCs w:val="18"/>
              </w:rPr>
              <w:t>Exact only for equal baseline masses; C = log(Σm</w:t>
            </w:r>
            <w:r>
              <w:rPr>
                <w:sz w:val="18"/>
                <w:szCs w:val="18"/>
                <w:vertAlign w:val="subscript"/>
              </w:rPr>
              <w:t>j</w:t>
            </w:r>
            <w:r>
              <w:rPr>
                <w:sz w:val="18"/>
                <w:szCs w:val="18"/>
              </w:rPr>
              <w:t>e</w:t>
            </w:r>
            <w:r>
              <w:rPr>
                <w:sz w:val="18"/>
                <w:szCs w:val="18"/>
                <w:vertAlign w:val="superscript"/>
              </w:rPr>
              <w:t>bⱼ</w:t>
            </w:r>
            <w:r>
              <w:rPr>
                <w:sz w:val="18"/>
                <w:szCs w:val="18"/>
              </w:rPr>
              <w:t>/M) is exact</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3A9A4D" w14:textId="77777777" w:rsidR="00301607" w:rsidRDefault="00000000">
            <w:r>
              <w:rPr>
                <w:sz w:val="18"/>
                <w:szCs w:val="18"/>
              </w:rPr>
              <w:t>Theorem 5.12</w:t>
            </w:r>
          </w:p>
        </w:tc>
      </w:tr>
      <w:tr w:rsidR="00301607" w14:paraId="2000804E"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EE5D9A" w14:textId="77777777" w:rsidR="00301607" w:rsidRDefault="00000000">
            <w:r>
              <w:rPr>
                <w:sz w:val="18"/>
                <w:szCs w:val="18"/>
              </w:rPr>
              <w:lastRenderedPageBreak/>
              <w:t>Projected writes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89CEC4" w14:textId="77777777" w:rsidR="00301607" w:rsidRDefault="00000000">
            <w:r>
              <w:rPr>
                <w:sz w:val="18"/>
                <w:szCs w:val="18"/>
              </w:rPr>
              <w:t>A blocked Gibbs sweep</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DE561" w14:textId="77777777" w:rsidR="00301607" w:rsidRDefault="00000000">
            <w:r>
              <w:rPr>
                <w:sz w:val="18"/>
                <w:szCs w:val="18"/>
              </w:rPr>
              <w:t>Only an idealised layer drawing exact conditionals is one</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E5B292" w14:textId="77777777" w:rsidR="00301607" w:rsidRDefault="00000000">
            <w:r>
              <w:rPr>
                <w:sz w:val="18"/>
                <w:szCs w:val="18"/>
              </w:rPr>
              <w:t>Theorem 2.11, Corollary 2.12</w:t>
            </w:r>
          </w:p>
        </w:tc>
      </w:tr>
      <w:tr w:rsidR="00301607" w14:paraId="02911470"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46EE27" w14:textId="77777777" w:rsidR="00301607" w:rsidRDefault="00000000">
            <w:r>
              <w:rPr>
                <w:sz w:val="18"/>
                <w:szCs w:val="18"/>
              </w:rPr>
              <w:t>Chart overlap</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2B2264" w14:textId="77777777" w:rsidR="00301607" w:rsidRDefault="00000000">
            <w:r>
              <w:rPr>
                <w:sz w:val="18"/>
                <w:szCs w:val="18"/>
              </w:rPr>
              <w:t>Overlapping charts conflict</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3101A" w14:textId="77777777" w:rsidR="00301607" w:rsidRDefault="00000000">
            <w:r>
              <w:rPr>
                <w:sz w:val="18"/>
                <w:szCs w:val="18"/>
              </w:rPr>
              <w:t>Overlap bounds the interaction of responses; it permits interaction but does not imply conflict</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D6AA6" w14:textId="77777777" w:rsidR="00301607" w:rsidRDefault="00000000">
            <w:r>
              <w:rPr>
                <w:sz w:val="18"/>
                <w:szCs w:val="18"/>
              </w:rPr>
              <w:t>Proposition 6.6, Example 6.7</w:t>
            </w:r>
          </w:p>
        </w:tc>
      </w:tr>
      <w:tr w:rsidR="00301607" w14:paraId="06DC4748"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C9ADA9" w14:textId="77777777" w:rsidR="00301607" w:rsidRDefault="00000000">
            <w:r>
              <w:rPr>
                <w:sz w:val="18"/>
                <w:szCs w:val="18"/>
              </w:rPr>
              <w:t>Evaluation grid 2</w:t>
            </w:r>
            <w:r>
              <w:rPr>
                <w:sz w:val="18"/>
                <w:szCs w:val="18"/>
                <w:vertAlign w:val="superscript"/>
              </w:rPr>
              <w:t>i</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17DCE0" w14:textId="77777777" w:rsidR="00301607" w:rsidRDefault="00000000">
            <w:r>
              <w:rPr>
                <w:sz w:val="18"/>
                <w:szCs w:val="18"/>
              </w:rPr>
              <w:t>No evaluation at σ̄ ≥ 1/√2</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815BDC" w14:textId="77777777" w:rsidR="00301607" w:rsidRDefault="00000000">
            <w:r>
              <w:rPr>
                <w:sz w:val="18"/>
                <w:szCs w:val="18"/>
              </w:rPr>
              <w:t>Exactly one, at t = T/2</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DE2A3" w14:textId="77777777" w:rsidR="00301607" w:rsidRDefault="00000000">
            <w:r>
              <w:rPr>
                <w:sz w:val="18"/>
                <w:szCs w:val="18"/>
              </w:rPr>
              <w:t>Proposition 19.8</w:t>
            </w:r>
          </w:p>
        </w:tc>
      </w:tr>
      <w:tr w:rsidR="00301607" w14:paraId="45854B89"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A7543F" w14:textId="77777777" w:rsidR="00301607" w:rsidRDefault="00000000">
            <w:r>
              <w:rPr>
                <w:sz w:val="18"/>
                <w:szCs w:val="18"/>
              </w:rPr>
              <w:t>Late-fusion gates</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7E378" w14:textId="77777777" w:rsidR="00301607" w:rsidRDefault="00000000">
            <w:r>
              <w:rPr>
                <w:sz w:val="18"/>
                <w:szCs w:val="18"/>
              </w:rPr>
              <w:t>Fixed gates γ</w:t>
            </w:r>
            <w:r>
              <w:rPr>
                <w:sz w:val="18"/>
                <w:szCs w:val="18"/>
                <w:vertAlign w:val="subscript"/>
              </w:rPr>
              <w:t>j</w:t>
            </w:r>
            <w:r>
              <w:rPr>
                <w:sz w:val="18"/>
                <w:szCs w:val="18"/>
              </w:rPr>
              <w:t xml:space="preserve"> = λ</w:t>
            </w:r>
            <w:r>
              <w:rPr>
                <w:sz w:val="18"/>
                <w:szCs w:val="18"/>
                <w:vertAlign w:val="subscript"/>
              </w:rPr>
              <w:t>j</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BE6768" w14:textId="77777777" w:rsidR="00301607" w:rsidRDefault="00000000">
            <w:r>
              <w:rPr>
                <w:sz w:val="18"/>
                <w:szCs w:val="18"/>
              </w:rPr>
              <w:t>Evidence gates λ</w:t>
            </w:r>
            <w:r>
              <w:rPr>
                <w:sz w:val="18"/>
                <w:szCs w:val="18"/>
                <w:vertAlign w:val="subscript"/>
              </w:rPr>
              <w:t>j</w:t>
            </w:r>
            <w:r>
              <w:rPr>
                <w:sz w:val="18"/>
                <w:szCs w:val="18"/>
              </w:rPr>
              <w:t>L</w:t>
            </w:r>
            <w:r>
              <w:rPr>
                <w:sz w:val="18"/>
                <w:szCs w:val="18"/>
                <w:vertAlign w:val="subscript"/>
              </w:rPr>
              <w:t>j</w:t>
            </w:r>
            <w:r>
              <w:rPr>
                <w:sz w:val="18"/>
                <w:szCs w:val="18"/>
              </w:rPr>
              <w:t>(q)/Σλ</w:t>
            </w:r>
            <w:r>
              <w:rPr>
                <w:sz w:val="18"/>
                <w:szCs w:val="18"/>
                <w:vertAlign w:val="subscript"/>
              </w:rPr>
              <w:t>l</w:t>
            </w:r>
            <w:r>
              <w:rPr>
                <w:sz w:val="18"/>
                <w:szCs w:val="18"/>
              </w:rPr>
              <w:t>L</w:t>
            </w:r>
            <w:r>
              <w:rPr>
                <w:sz w:val="18"/>
                <w:szCs w:val="18"/>
                <w:vertAlign w:val="subscript"/>
              </w:rPr>
              <w:t>l</w:t>
            </w:r>
            <w:r>
              <w:rPr>
                <w:sz w:val="18"/>
                <w:szCs w:val="18"/>
              </w:rPr>
              <w:t>(q); fixed gates are correct only in the pure-noise limit</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91E184" w14:textId="77777777" w:rsidR="00301607" w:rsidRDefault="00000000">
            <w:r>
              <w:rPr>
                <w:sz w:val="18"/>
                <w:szCs w:val="18"/>
              </w:rPr>
              <w:t>Theorem 3.10, Corollary 3.11</w:t>
            </w:r>
          </w:p>
        </w:tc>
      </w:tr>
      <w:tr w:rsidR="00301607" w14:paraId="75C29FFB" w14:textId="77777777">
        <w:tblPrEx>
          <w:tblCellMar>
            <w:top w:w="0" w:type="dxa"/>
            <w:bottom w:w="0" w:type="dxa"/>
          </w:tblCellMar>
        </w:tblPrEx>
        <w:trPr>
          <w:cantSplit/>
        </w:trPr>
        <w:tc>
          <w:tcPr>
            <w:tcW w:w="16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FA4A8" w14:textId="77777777" w:rsidR="00301607" w:rsidRDefault="00000000">
            <w:r>
              <w:rPr>
                <w:sz w:val="18"/>
                <w:szCs w:val="18"/>
              </w:rPr>
              <w:t>Shared critic error</w:t>
            </w:r>
          </w:p>
        </w:tc>
        <w:tc>
          <w:tcPr>
            <w:tcW w:w="2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4C8B5C" w14:textId="77777777" w:rsidR="00301607" w:rsidRDefault="00000000">
            <w:r>
              <w:rPr>
                <w:sz w:val="18"/>
                <w:szCs w:val="18"/>
              </w:rPr>
              <w:t>Repetition removes measurement noise</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8B2974" w14:textId="77777777" w:rsidR="00301607" w:rsidRDefault="00000000">
            <w:r>
              <w:rPr>
                <w:sz w:val="18"/>
                <w:szCs w:val="18"/>
              </w:rPr>
              <w:t>The shared component survives: the residual factor tends to e</w:t>
            </w:r>
            <w:r>
              <w:rPr>
                <w:sz w:val="18"/>
                <w:szCs w:val="18"/>
                <w:vertAlign w:val="superscript"/>
              </w:rPr>
              <w:t>β²σ²ρ/2</w:t>
            </w:r>
          </w:p>
        </w:tc>
        <w:tc>
          <w:tcPr>
            <w:tcW w:w="15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C22999" w14:textId="77777777" w:rsidR="00301607" w:rsidRDefault="00000000">
            <w:r>
              <w:rPr>
                <w:sz w:val="18"/>
                <w:szCs w:val="18"/>
              </w:rPr>
              <w:t>Proposition 4.10</w:t>
            </w:r>
          </w:p>
        </w:tc>
      </w:tr>
    </w:tbl>
    <w:p w14:paraId="46805260" w14:textId="77777777" w:rsidR="00301607" w:rsidRDefault="00301607">
      <w:pPr>
        <w:spacing w:after="100"/>
      </w:pPr>
    </w:p>
    <w:p w14:paraId="43E4FFD2" w14:textId="77777777" w:rsidR="00301607" w:rsidRDefault="00301607">
      <w:pPr>
        <w:sectPr w:rsidR="00301607">
          <w:headerReference w:type="default" r:id="rId87"/>
          <w:footerReference w:type="default" r:id="rId88"/>
          <w:pgSz w:w="11906" w:h="16838"/>
          <w:pgMar w:top="1440" w:right="1440" w:bottom="1440" w:left="1440" w:header="708" w:footer="708" w:gutter="0"/>
          <w:cols w:space="720"/>
          <w:docGrid w:linePitch="360"/>
        </w:sectPr>
      </w:pPr>
    </w:p>
    <w:p w14:paraId="4336F80D" w14:textId="77777777" w:rsidR="00301607" w:rsidRDefault="00000000">
      <w:pPr>
        <w:pStyle w:val="Heading1"/>
        <w:pBdr>
          <w:bottom w:val="single" w:sz="6" w:space="6" w:color="2A78D6"/>
        </w:pBdr>
        <w:spacing w:before="400" w:after="160"/>
      </w:pPr>
      <w:bookmarkStart w:id="121" w:name="_Toc243339043"/>
      <w:r>
        <w:lastRenderedPageBreak/>
        <w:t>Appendix E  Hints to Selected Exercises</w:t>
      </w:r>
      <w:bookmarkEnd w:id="121"/>
    </w:p>
    <w:p w14:paraId="2ED6DF9E" w14:textId="77777777" w:rsidR="00301607" w:rsidRDefault="00000000">
      <w:pPr>
        <w:keepNext/>
        <w:spacing w:before="200" w:after="80"/>
      </w:pPr>
      <w:r>
        <w:rPr>
          <w:b/>
          <w:bCs/>
          <w:i/>
          <w:iCs/>
          <w:color w:val="333333"/>
        </w:rPr>
        <w:t>Chapter 1 · Gibbs Targets</w:t>
      </w:r>
    </w:p>
    <w:p w14:paraId="044D8286" w14:textId="77777777" w:rsidR="00301607" w:rsidRDefault="00000000">
      <w:pPr>
        <w:tabs>
          <w:tab w:val="left" w:pos="640"/>
        </w:tabs>
        <w:spacing w:after="100" w:line="270" w:lineRule="auto"/>
        <w:ind w:left="640" w:hanging="640"/>
        <w:jc w:val="both"/>
      </w:pPr>
      <w:r>
        <w:rPr>
          <w:b/>
          <w:bCs/>
        </w:rPr>
        <w:t>1.1</w:t>
      </w:r>
      <w:r>
        <w:rPr>
          <w:b/>
          <w:bCs/>
        </w:rPr>
        <w:tab/>
      </w:r>
      <w:r>
        <w:t>Hölder’s inequality gives Z</w:t>
      </w:r>
      <w:r>
        <w:rPr>
          <w:vertAlign w:val="subscript"/>
        </w:rPr>
        <w:t>θβ₁+(1−θ)β₂</w:t>
      </w:r>
      <w:r>
        <w:t xml:space="preserve"> ≤ Z</w:t>
      </w:r>
      <w:r>
        <w:rPr>
          <w:vertAlign w:val="subscript"/>
        </w:rPr>
        <w:t>β₁</w:t>
      </w:r>
      <w:r>
        <w:rPr>
          <w:vertAlign w:val="superscript"/>
        </w:rPr>
        <w:t>θ</w:t>
      </w:r>
      <w:r>
        <w:t>Z</w:t>
      </w:r>
      <w:r>
        <w:rPr>
          <w:vertAlign w:val="subscript"/>
        </w:rPr>
        <w:t>β₂</w:t>
      </w:r>
      <w:r>
        <w:rPr>
          <w:vertAlign w:val="superscript"/>
        </w:rPr>
        <w:t>1−θ</w:t>
      </w:r>
      <w:r>
        <w:t>, so log Z is convex. For β ≤ 1 the mean-value theorem bounds |e</w:t>
      </w:r>
      <w:r>
        <w:rPr>
          <w:vertAlign w:val="superscript"/>
        </w:rPr>
        <w:t>−βJ</w:t>
      </w:r>
      <w:r>
        <w:t xml:space="preserve"> − 1|/β by |J|max(1, e</w:t>
      </w:r>
      <w:r>
        <w:rPr>
          <w:vertAlign w:val="superscript"/>
        </w:rPr>
        <w:t>−βJₘᵢₙ</w:t>
      </w:r>
      <w:r>
        <w:t>), and dominated convergence gives the right derivative −E</w:t>
      </w:r>
      <w:r>
        <w:rPr>
          <w:vertAlign w:val="subscript"/>
        </w:rPr>
        <w:t>μ</w:t>
      </w:r>
      <w:r>
        <w:t>[J] at β = 0.</w:t>
      </w:r>
    </w:p>
    <w:p w14:paraId="2C950527" w14:textId="77777777" w:rsidR="00301607" w:rsidRDefault="00000000">
      <w:pPr>
        <w:tabs>
          <w:tab w:val="left" w:pos="640"/>
        </w:tabs>
        <w:spacing w:after="100" w:line="270" w:lineRule="auto"/>
        <w:ind w:left="640" w:hanging="640"/>
        <w:jc w:val="both"/>
      </w:pPr>
      <w:r>
        <w:rPr>
          <w:b/>
          <w:bCs/>
        </w:rPr>
        <w:t>1.2</w:t>
      </w:r>
      <w:r>
        <w:rPr>
          <w:b/>
          <w:bCs/>
        </w:rPr>
        <w:tab/>
      </w:r>
      <w:r>
        <w:t>π</w:t>
      </w:r>
      <w:r>
        <w:rPr>
          <w:vertAlign w:val="subscript"/>
        </w:rPr>
        <w:t>1,G</w:t>
      </w:r>
      <w:r>
        <w:t xml:space="preserve"> = (0.3801, 0.6199, 0). The gate multiplies the unnormalised weights by 0 or 1, so normalising after gating is conditioning on {G = 1}.</w:t>
      </w:r>
    </w:p>
    <w:p w14:paraId="6BF38507" w14:textId="77777777" w:rsidR="00301607" w:rsidRDefault="00000000">
      <w:pPr>
        <w:tabs>
          <w:tab w:val="left" w:pos="640"/>
        </w:tabs>
        <w:spacing w:after="100" w:line="270" w:lineRule="auto"/>
        <w:ind w:left="640" w:hanging="640"/>
        <w:jc w:val="both"/>
      </w:pPr>
      <w:r>
        <w:rPr>
          <w:b/>
          <w:bCs/>
        </w:rPr>
        <w:t>1.5</w:t>
      </w:r>
      <w:r>
        <w:rPr>
          <w:b/>
          <w:bCs/>
        </w:rPr>
        <w:tab/>
      </w:r>
      <w:r>
        <w:t>{a is selected} ⊆ {a ∈ S}. Equality holds for every a when the rule selects every member of S, for example when S is a single random design.</w:t>
      </w:r>
    </w:p>
    <w:p w14:paraId="784351E7" w14:textId="77777777" w:rsidR="00301607" w:rsidRDefault="00000000">
      <w:pPr>
        <w:keepNext/>
        <w:spacing w:before="200" w:after="80"/>
      </w:pPr>
      <w:r>
        <w:rPr>
          <w:b/>
          <w:bCs/>
          <w:i/>
          <w:iCs/>
          <w:color w:val="333333"/>
        </w:rPr>
        <w:t>Chapter 2 · Pushforwards, Conditional Expectation and Markov Structure</w:t>
      </w:r>
    </w:p>
    <w:p w14:paraId="49AA0E91" w14:textId="77777777" w:rsidR="00301607" w:rsidRDefault="00000000">
      <w:pPr>
        <w:tabs>
          <w:tab w:val="left" w:pos="640"/>
        </w:tabs>
        <w:spacing w:after="100" w:line="270" w:lineRule="auto"/>
        <w:ind w:left="640" w:hanging="640"/>
        <w:jc w:val="both"/>
      </w:pPr>
      <w:r>
        <w:rPr>
          <w:b/>
          <w:bCs/>
        </w:rPr>
        <w:t>2.1</w:t>
      </w:r>
      <w:r>
        <w:rPr>
          <w:b/>
          <w:bCs/>
        </w:rPr>
        <w:tab/>
      </w:r>
      <w:r>
        <w:t>The atom carries 0.3e</w:t>
      </w:r>
      <w:r>
        <w:rPr>
          <w:vertAlign w:val="superscript"/>
        </w:rPr>
        <w:t>−9.68</w:t>
      </w:r>
      <w:r>
        <w:t xml:space="preserve"> against 0.35∫₁³e</w:t>
      </w:r>
      <w:r>
        <w:rPr>
          <w:vertAlign w:val="superscript"/>
        </w:rPr>
        <w:t>−2((x−2.2)²+0.5)</w:t>
      </w:r>
      <w:r>
        <w:t>dx ≈ 0.1512 for the continuous part, so π</w:t>
      </w:r>
      <w:r>
        <w:rPr>
          <w:vertAlign w:val="subscript"/>
        </w:rPr>
        <w:t>X</w:t>
      </w:r>
      <w:r>
        <w:t>({0}) ≈ 1.24 × 10</w:t>
      </w:r>
      <w:r>
        <w:rPr>
          <w:vertAlign w:val="superscript"/>
        </w:rPr>
        <w:t>−4</w:t>
      </w:r>
      <w:r>
        <w:t>.</w:t>
      </w:r>
    </w:p>
    <w:p w14:paraId="1BFDB010" w14:textId="77777777" w:rsidR="00301607" w:rsidRDefault="00000000">
      <w:pPr>
        <w:tabs>
          <w:tab w:val="left" w:pos="640"/>
        </w:tabs>
        <w:spacing w:after="100" w:line="270" w:lineRule="auto"/>
        <w:ind w:left="640" w:hanging="640"/>
        <w:jc w:val="both"/>
      </w:pPr>
      <w:r>
        <w:rPr>
          <w:b/>
          <w:bCs/>
        </w:rPr>
        <w:t>2.2</w:t>
      </w:r>
      <w:r>
        <w:rPr>
          <w:b/>
          <w:bCs/>
        </w:rPr>
        <w:tab/>
      </w:r>
      <w:r>
        <w:t>E[Z | Z &gt; 0.5] = φ(0.5)/(1 − Φ(0.5)) ≈ 1.1411 and E[Z | Z ≤ 0.5] = −φ(0.5)/Φ(0.5) ≈ −0.5092. Weighted by their probabilities the two terms are ±φ(0.5).</w:t>
      </w:r>
    </w:p>
    <w:p w14:paraId="6E58120D" w14:textId="77777777" w:rsidR="00301607" w:rsidRDefault="00000000">
      <w:pPr>
        <w:tabs>
          <w:tab w:val="left" w:pos="640"/>
        </w:tabs>
        <w:spacing w:after="100" w:line="270" w:lineRule="auto"/>
        <w:ind w:left="640" w:hanging="640"/>
        <w:jc w:val="both"/>
      </w:pPr>
      <w:r>
        <w:rPr>
          <w:b/>
          <w:bCs/>
        </w:rPr>
        <w:t>2.6</w:t>
      </w:r>
      <w:r>
        <w:rPr>
          <w:b/>
          <w:bCs/>
        </w:rPr>
        <w:tab/>
      </w:r>
      <w:r>
        <w:t>By Theorem 2.5, E‖Z − E(R(Z))‖² = E‖Z − ℰ(R(Z))‖² + E‖ℰ(R(Z)) − E(R(Z))‖², because Z − ℰ(R(Z)) is orthogonal to every square-integrable function of R(Z). Equality holds if and only if E = ℰ μ</w:t>
      </w:r>
      <w:r>
        <w:rPr>
          <w:vertAlign w:val="subscript"/>
        </w:rPr>
        <w:t>X</w:t>
      </w:r>
      <w:r>
        <w:t>-almost everywhere.</w:t>
      </w:r>
    </w:p>
    <w:p w14:paraId="43B97E6C" w14:textId="77777777" w:rsidR="00301607" w:rsidRDefault="00000000">
      <w:pPr>
        <w:keepNext/>
        <w:spacing w:before="200" w:after="80"/>
      </w:pPr>
      <w:r>
        <w:rPr>
          <w:b/>
          <w:bCs/>
          <w:i/>
          <w:iCs/>
          <w:color w:val="333333"/>
        </w:rPr>
        <w:t>Chapter 3 · The Gaussian Observation Model</w:t>
      </w:r>
    </w:p>
    <w:p w14:paraId="3E33DF42" w14:textId="77777777" w:rsidR="00301607" w:rsidRDefault="00000000">
      <w:pPr>
        <w:tabs>
          <w:tab w:val="left" w:pos="640"/>
        </w:tabs>
        <w:spacing w:after="100" w:line="270" w:lineRule="auto"/>
        <w:ind w:left="640" w:hanging="640"/>
        <w:jc w:val="both"/>
      </w:pPr>
      <w:r>
        <w:rPr>
          <w:b/>
          <w:bCs/>
        </w:rPr>
        <w:t>3.2</w:t>
      </w:r>
      <w:r>
        <w:rPr>
          <w:b/>
          <w:bCs/>
        </w:rPr>
        <w:tab/>
      </w:r>
      <w:r>
        <w:t>P(Y = 1 | Q = q) = 1/(1 + exp(−2√a q/(1 − a))), strictly between 0 and 1; at a = 0.3 the coefficient 2√a/(1 − a) is about 1.565.</w:t>
      </w:r>
    </w:p>
    <w:p w14:paraId="6708C1A3" w14:textId="77777777" w:rsidR="00301607" w:rsidRDefault="00000000">
      <w:pPr>
        <w:tabs>
          <w:tab w:val="left" w:pos="640"/>
        </w:tabs>
        <w:spacing w:after="100" w:line="270" w:lineRule="auto"/>
        <w:ind w:left="640" w:hanging="640"/>
        <w:jc w:val="both"/>
      </w:pPr>
      <w:r>
        <w:rPr>
          <w:b/>
          <w:bCs/>
        </w:rPr>
        <w:t>3.4</w:t>
      </w:r>
      <w:r>
        <w:rPr>
          <w:b/>
          <w:bCs/>
        </w:rPr>
        <w:tab/>
      </w:r>
      <w:r>
        <w:t>Under component j the observation is N(√a μ</w:t>
      </w:r>
      <w:r>
        <w:rPr>
          <w:vertAlign w:val="subscript"/>
        </w:rPr>
        <w:t>j</w:t>
      </w:r>
      <w:r>
        <w:t>, as</w:t>
      </w:r>
      <w:r>
        <w:rPr>
          <w:vertAlign w:val="subscript"/>
        </w:rPr>
        <w:t>j</w:t>
      </w:r>
      <w:r>
        <w:t>² + 1 − a), so L</w:t>
      </w:r>
      <w:r>
        <w:rPr>
          <w:vertAlign w:val="subscript"/>
        </w:rPr>
        <w:t>j</w:t>
      </w:r>
      <w:r>
        <w:t>(q) is that density at q, γ</w:t>
      </w:r>
      <w:r>
        <w:rPr>
          <w:vertAlign w:val="subscript"/>
        </w:rPr>
        <w:t>j</w:t>
      </w:r>
      <w:r>
        <w:t xml:space="preserve"> ∝ λ</w:t>
      </w:r>
      <w:r>
        <w:rPr>
          <w:vertAlign w:val="subscript"/>
        </w:rPr>
        <w:t>j</w:t>
      </w:r>
      <w:r>
        <w:t>L</w:t>
      </w:r>
      <w:r>
        <w:rPr>
          <w:vertAlign w:val="subscript"/>
        </w:rPr>
        <w:t>j</w:t>
      </w:r>
      <w:r>
        <w:t>(q), and the component mean is μ</w:t>
      </w:r>
      <w:r>
        <w:rPr>
          <w:vertAlign w:val="subscript"/>
        </w:rPr>
        <w:t>j</w:t>
      </w:r>
      <w:r>
        <w:t xml:space="preserve"> + √a s</w:t>
      </w:r>
      <w:r>
        <w:rPr>
          <w:vertAlign w:val="subscript"/>
        </w:rPr>
        <w:t>j</w:t>
      </w:r>
      <w:r>
        <w:t>²(q − √a μ</w:t>
      </w:r>
      <w:r>
        <w:rPr>
          <w:vertAlign w:val="subscript"/>
        </w:rPr>
        <w:t>j</w:t>
      </w:r>
      <w:r>
        <w:t>)/(as</w:t>
      </w:r>
      <w:r>
        <w:rPr>
          <w:vertAlign w:val="subscript"/>
        </w:rPr>
        <w:t>j</w:t>
      </w:r>
      <w:r>
        <w:t>² + 1 − a).</w:t>
      </w:r>
    </w:p>
    <w:p w14:paraId="55F9822D" w14:textId="77777777" w:rsidR="00301607" w:rsidRDefault="00000000">
      <w:pPr>
        <w:tabs>
          <w:tab w:val="left" w:pos="640"/>
        </w:tabs>
        <w:spacing w:after="100" w:line="270" w:lineRule="auto"/>
        <w:ind w:left="640" w:hanging="640"/>
        <w:jc w:val="both"/>
      </w:pPr>
      <w:r>
        <w:rPr>
          <w:b/>
          <w:bCs/>
        </w:rPr>
        <w:t>3.5</w:t>
      </w:r>
      <w:r>
        <w:rPr>
          <w:b/>
          <w:bCs/>
        </w:rPr>
        <w:tab/>
      </w:r>
      <w:r>
        <w:t>Components placed symmetrically about the query, such as N(±1, s²) at q = 0, have equal evidences, so the gates equal λ</w:t>
      </w:r>
      <w:r>
        <w:rPr>
          <w:vertAlign w:val="subscript"/>
        </w:rPr>
        <w:t>j</w:t>
      </w:r>
      <w:r>
        <w:t xml:space="preserve"> at every signal level.</w:t>
      </w:r>
    </w:p>
    <w:p w14:paraId="6003CAC4" w14:textId="77777777" w:rsidR="00301607" w:rsidRDefault="00000000">
      <w:pPr>
        <w:keepNext/>
        <w:spacing w:before="200" w:after="80"/>
      </w:pPr>
      <w:r>
        <w:rPr>
          <w:b/>
          <w:bCs/>
          <w:i/>
          <w:iCs/>
          <w:color w:val="333333"/>
        </w:rPr>
        <w:t>Chapter 4 · Tilting, Truncation and Measurement</w:t>
      </w:r>
    </w:p>
    <w:p w14:paraId="0C86B9EB" w14:textId="77777777" w:rsidR="00301607" w:rsidRDefault="00000000">
      <w:pPr>
        <w:tabs>
          <w:tab w:val="left" w:pos="640"/>
        </w:tabs>
        <w:spacing w:after="100" w:line="270" w:lineRule="auto"/>
        <w:ind w:left="640" w:hanging="640"/>
        <w:jc w:val="both"/>
      </w:pPr>
      <w:r>
        <w:rPr>
          <w:b/>
          <w:bCs/>
        </w:rPr>
        <w:t>4.1</w:t>
      </w:r>
      <w:r>
        <w:rPr>
          <w:b/>
          <w:bCs/>
        </w:rPr>
        <w:tab/>
      </w:r>
      <w:r>
        <w:t>Use Lemma 4.1: Var(U | U ≤ α) = 1 − αΛ(α) − Λ(α)². For example Λ(0) = √(2/π) gives 1 − 2/π ≈ 0.3633802.</w:t>
      </w:r>
    </w:p>
    <w:p w14:paraId="27971163" w14:textId="77777777" w:rsidR="00301607" w:rsidRDefault="00000000">
      <w:pPr>
        <w:tabs>
          <w:tab w:val="left" w:pos="640"/>
        </w:tabs>
        <w:spacing w:after="100" w:line="270" w:lineRule="auto"/>
        <w:ind w:left="640" w:hanging="640"/>
        <w:jc w:val="both"/>
      </w:pPr>
      <w:r>
        <w:rPr>
          <w:b/>
          <w:bCs/>
        </w:rPr>
        <w:t>4.5</w:t>
      </w:r>
      <w:r>
        <w:rPr>
          <w:b/>
          <w:bCs/>
        </w:rPr>
        <w:tab/>
      </w:r>
      <w:r>
        <w:t>s = ‖u + v‖² = ‖q + √a y‖²/(1 − a) ranges from (1 − √a)²/(1 − a) ≈ 0.026 for opposite unit vectors to (1 + √a)²/(1 − a) ≈ 37.97 for equal ones, so M ≥ (e</w:t>
      </w:r>
      <w:r>
        <w:rPr>
          <w:vertAlign w:val="superscript"/>
        </w:rPr>
        <w:t>s</w:t>
      </w:r>
      <w:r>
        <w:t xml:space="preserve"> − 1)/0.01 ranges from 3 to about 3 × 10</w:t>
      </w:r>
      <w:r>
        <w:rPr>
          <w:vertAlign w:val="superscript"/>
        </w:rPr>
        <w:t>18</w:t>
      </w:r>
      <w:r>
        <w:t>; orthogonal q and y (s = 19) need about 1.8 × 10</w:t>
      </w:r>
      <w:r>
        <w:rPr>
          <w:vertAlign w:val="superscript"/>
        </w:rPr>
        <w:t>10</w:t>
      </w:r>
      <w:r>
        <w:t xml:space="preserve"> features.</w:t>
      </w:r>
    </w:p>
    <w:p w14:paraId="6982D276" w14:textId="77777777" w:rsidR="00301607" w:rsidRDefault="00000000">
      <w:pPr>
        <w:keepNext/>
        <w:spacing w:before="200" w:after="80"/>
      </w:pPr>
      <w:r>
        <w:rPr>
          <w:b/>
          <w:bCs/>
          <w:i/>
          <w:iCs/>
          <w:color w:val="333333"/>
        </w:rPr>
        <w:t>Chapter 6 · Convexity, Lipschitz Geometry and Charts</w:t>
      </w:r>
    </w:p>
    <w:p w14:paraId="5AD0EE5A" w14:textId="77777777" w:rsidR="00301607" w:rsidRDefault="00000000">
      <w:pPr>
        <w:tabs>
          <w:tab w:val="left" w:pos="640"/>
        </w:tabs>
        <w:spacing w:after="100" w:line="270" w:lineRule="auto"/>
        <w:ind w:left="640" w:hanging="640"/>
        <w:jc w:val="both"/>
      </w:pPr>
      <w:r>
        <w:rPr>
          <w:b/>
          <w:bCs/>
        </w:rPr>
        <w:t>6.2</w:t>
      </w:r>
      <w:r>
        <w:rPr>
          <w:b/>
          <w:bCs/>
        </w:rPr>
        <w:tab/>
      </w:r>
      <w:r>
        <w:t>For particles at ±1 with equal weights m</w:t>
      </w:r>
      <w:r>
        <w:rPr>
          <w:vertAlign w:val="subscript"/>
        </w:rPr>
        <w:t>a</w:t>
      </w:r>
      <w:r>
        <w:t>(q) = tanh(√a q/(1 − a)). Its derivative is largest at q = 0, where it equals √a/(1 − a) = c</w:t>
      </w:r>
      <w:r>
        <w:rPr>
          <w:vertAlign w:val="subscript"/>
        </w:rPr>
        <w:t>a</w:t>
      </w:r>
      <w:r>
        <w:t>R²/4 with R = 2: the bound is attained.</w:t>
      </w:r>
    </w:p>
    <w:p w14:paraId="1C54EBB5" w14:textId="77777777" w:rsidR="00301607" w:rsidRDefault="00000000">
      <w:pPr>
        <w:keepNext/>
        <w:spacing w:before="200" w:after="80"/>
      </w:pPr>
      <w:r>
        <w:rPr>
          <w:b/>
          <w:bCs/>
          <w:i/>
          <w:iCs/>
          <w:color w:val="333333"/>
        </w:rPr>
        <w:t>Chapter 7 · Importance Weights under Predictable Proposals</w:t>
      </w:r>
    </w:p>
    <w:p w14:paraId="00E33FA5" w14:textId="77777777" w:rsidR="00301607" w:rsidRDefault="00000000">
      <w:pPr>
        <w:tabs>
          <w:tab w:val="left" w:pos="640"/>
        </w:tabs>
        <w:spacing w:after="100" w:line="270" w:lineRule="auto"/>
        <w:ind w:left="640" w:hanging="640"/>
        <w:jc w:val="both"/>
      </w:pPr>
      <w:r>
        <w:rPr>
          <w:b/>
          <w:bCs/>
        </w:rPr>
        <w:t>7.3</w:t>
      </w:r>
      <w:r>
        <w:rPr>
          <w:b/>
          <w:bCs/>
        </w:rPr>
        <w:tab/>
      </w:r>
      <w:r>
        <w:t>With full evaluation the records carry ν(y)e</w:t>
      </w:r>
      <w:r>
        <w:rPr>
          <w:vertAlign w:val="superscript"/>
        </w:rPr>
        <w:t>−βJ(y)</w:t>
      </w:r>
      <w:r>
        <w:t>/p(y) and ν(y)e</w:t>
      </w:r>
      <w:r>
        <w:rPr>
          <w:vertAlign w:val="superscript"/>
        </w:rPr>
        <w:t>−βJ(y)</w:t>
      </w:r>
      <w:r>
        <w:t>/p′(y). A merged record carrying the sum has the same key, so every logit and every self-normalised sum is unchanged (Proposition 7.14).</w:t>
      </w:r>
    </w:p>
    <w:p w14:paraId="290D5BF5" w14:textId="77777777" w:rsidR="00301607" w:rsidRDefault="00000000">
      <w:pPr>
        <w:keepNext/>
        <w:spacing w:before="200" w:after="80"/>
      </w:pPr>
      <w:r>
        <w:rPr>
          <w:b/>
          <w:bCs/>
          <w:i/>
          <w:iCs/>
          <w:color w:val="333333"/>
        </w:rPr>
        <w:lastRenderedPageBreak/>
        <w:t>Chapter 8 · Consistency, Uniformity and Coverage</w:t>
      </w:r>
    </w:p>
    <w:p w14:paraId="008D96A2" w14:textId="77777777" w:rsidR="00301607" w:rsidRDefault="00000000">
      <w:pPr>
        <w:tabs>
          <w:tab w:val="left" w:pos="640"/>
        </w:tabs>
        <w:spacing w:after="100" w:line="270" w:lineRule="auto"/>
        <w:ind w:left="640" w:hanging="640"/>
        <w:jc w:val="both"/>
      </w:pPr>
      <w:r>
        <w:rPr>
          <w:b/>
          <w:bCs/>
        </w:rPr>
        <w:t>8.4</w:t>
      </w:r>
      <w:r>
        <w:rPr>
          <w:b/>
          <w:bCs/>
        </w:rPr>
        <w:tab/>
      </w:r>
      <w:r>
        <w:t>The ratio of the sample sizes is 4B/(Z</w:t>
      </w:r>
      <w:r>
        <w:rPr>
          <w:vertAlign w:val="subscript"/>
        </w:rPr>
        <w:t>2β</w:t>
      </w:r>
      <w:r>
        <w:t xml:space="preserve"> + 2u/3), with B = 10 and Z</w:t>
      </w:r>
      <w:r>
        <w:rPr>
          <w:vertAlign w:val="subscript"/>
        </w:rPr>
        <w:t>2β</w:t>
      </w:r>
      <w:r>
        <w:t xml:space="preserve"> = (1/6)∫</w:t>
      </w:r>
      <w:r>
        <w:rPr>
          <w:vertAlign w:val="subscript"/>
        </w:rPr>
        <w:t>−3</w:t>
      </w:r>
      <w:r>
        <w:rPr>
          <w:vertAlign w:val="superscript"/>
        </w:rPr>
        <w:t>3</w:t>
      </w:r>
      <w:r>
        <w:t>e</w:t>
      </w:r>
      <w:r>
        <w:rPr>
          <w:vertAlign w:val="superscript"/>
        </w:rPr>
        <w:t>−2βy²</w:t>
      </w:r>
      <w:r>
        <w:t>dy ≈ (1/6)√(π/(2β)) for large β. The advantage of (8.4) grows like √β until 2u/3 dominates Z</w:t>
      </w:r>
      <w:r>
        <w:rPr>
          <w:vertAlign w:val="subscript"/>
        </w:rPr>
        <w:t>2β</w:t>
      </w:r>
      <w:r>
        <w:t>, and then levels off at about 6B/u.</w:t>
      </w:r>
    </w:p>
    <w:p w14:paraId="52D86E8C" w14:textId="77777777" w:rsidR="00301607" w:rsidRDefault="00000000">
      <w:pPr>
        <w:keepNext/>
        <w:spacing w:before="200" w:after="80"/>
      </w:pPr>
      <w:r>
        <w:rPr>
          <w:b/>
          <w:bCs/>
          <w:i/>
          <w:iCs/>
          <w:color w:val="333333"/>
        </w:rPr>
        <w:t>Chapter 9 · Concentration of Gibbs Measures</w:t>
      </w:r>
    </w:p>
    <w:p w14:paraId="5415E111" w14:textId="77777777" w:rsidR="00301607" w:rsidRDefault="00000000">
      <w:pPr>
        <w:tabs>
          <w:tab w:val="left" w:pos="640"/>
        </w:tabs>
        <w:spacing w:after="100" w:line="270" w:lineRule="auto"/>
        <w:ind w:left="640" w:hanging="640"/>
        <w:jc w:val="both"/>
      </w:pPr>
      <w:r>
        <w:rPr>
          <w:b/>
          <w:bCs/>
        </w:rPr>
        <w:t>9.1</w:t>
      </w:r>
      <w:r>
        <w:rPr>
          <w:b/>
          <w:bCs/>
        </w:rPr>
        <w:tab/>
      </w:r>
      <w:r>
        <w:t>Near x</w:t>
      </w:r>
      <w:r>
        <w:rPr>
          <w:vertAlign w:val="subscript"/>
        </w:rPr>
        <w:t>r</w:t>
      </w:r>
      <w:r>
        <w:t>, β(J − J</w:t>
      </w:r>
      <w:r>
        <w:rPr>
          <w:vertAlign w:val="superscript"/>
        </w:rPr>
        <w:t>*</w:t>
      </w:r>
      <w:r>
        <w:t>) = βh</w:t>
      </w:r>
      <w:r>
        <w:rPr>
          <w:vertAlign w:val="subscript"/>
        </w:rPr>
        <w:t>r</w:t>
      </w:r>
      <w:r>
        <w:t>(x − x</w:t>
      </w:r>
      <w:r>
        <w:rPr>
          <w:vertAlign w:val="subscript"/>
        </w:rPr>
        <w:t>r</w:t>
      </w:r>
      <w:r>
        <w:t>)²/2, so each well contributes ν(x</w:t>
      </w:r>
      <w:r>
        <w:rPr>
          <w:vertAlign w:val="subscript"/>
        </w:rPr>
        <w:t>r</w:t>
      </w:r>
      <w:r>
        <w:t>)√(2π/(βh</w:t>
      </w:r>
      <w:r>
        <w:rPr>
          <w:vertAlign w:val="subscript"/>
        </w:rPr>
        <w:t>r</w:t>
      </w:r>
      <w:r>
        <w:t>)) and the shares are proportional to ν(x</w:t>
      </w:r>
      <w:r>
        <w:rPr>
          <w:vertAlign w:val="subscript"/>
        </w:rPr>
        <w:t>r</w:t>
      </w:r>
      <w:r>
        <w:t>)h</w:t>
      </w:r>
      <w:r>
        <w:rPr>
          <w:vertAlign w:val="subscript"/>
        </w:rPr>
        <w:t>r</w:t>
      </w:r>
      <w:r>
        <w:rPr>
          <w:vertAlign w:val="superscript"/>
        </w:rPr>
        <w:t>−1/2</w:t>
      </w:r>
      <w:r>
        <w:t>.</w:t>
      </w:r>
    </w:p>
    <w:p w14:paraId="66681B98" w14:textId="77777777" w:rsidR="00301607" w:rsidRDefault="00000000">
      <w:pPr>
        <w:tabs>
          <w:tab w:val="left" w:pos="640"/>
        </w:tabs>
        <w:spacing w:after="100" w:line="270" w:lineRule="auto"/>
        <w:ind w:left="640" w:hanging="640"/>
        <w:jc w:val="both"/>
      </w:pPr>
      <w:r>
        <w:rPr>
          <w:b/>
          <w:bCs/>
        </w:rPr>
        <w:t>9.2</w:t>
      </w:r>
      <w:r>
        <w:rPr>
          <w:b/>
          <w:bCs/>
        </w:rPr>
        <w:tab/>
      </w:r>
      <w:r>
        <w:t>Let J vanish only at x₁ = ¼ and x₂ = ¾, with J = |x − x₂| near x₂ and J = |x − x₁|(2 + sin log|x − x₁|) near x₁ (take J to be the minimum of the two expressions). Under the uniform prior the mass near x₂ is 2β</w:t>
      </w:r>
      <w:r>
        <w:rPr>
          <w:vertAlign w:val="superscript"/>
        </w:rPr>
        <w:t>−1</w:t>
      </w:r>
      <w:r>
        <w:t>(1 + o(1)) and the mass near x₁ is β</w:t>
      </w:r>
      <w:r>
        <w:rPr>
          <w:vertAlign w:val="superscript"/>
        </w:rPr>
        <w:t>−1</w:t>
      </w:r>
      <w:r>
        <w:t>I(log β)(1 + o(1)), where I(c) = ∫e</w:t>
      </w:r>
      <w:r>
        <w:rPr>
          <w:vertAlign w:val="superscript"/>
        </w:rPr>
        <w:t>−|t|(2 + sin(log|t| − c))</w:t>
      </w:r>
      <w:r>
        <w:t>dt is periodic in c and not constant (it ranges from about 0.76 to 1.63). The shares of the two points oscillate as β → ∞, so there is no weak limit.</w:t>
      </w:r>
    </w:p>
    <w:p w14:paraId="42F78EEE" w14:textId="77777777" w:rsidR="00301607" w:rsidRDefault="00000000">
      <w:pPr>
        <w:keepNext/>
        <w:spacing w:before="200" w:after="80"/>
      </w:pPr>
      <w:r>
        <w:rPr>
          <w:b/>
          <w:bCs/>
          <w:i/>
          <w:iCs/>
          <w:color w:val="333333"/>
        </w:rPr>
        <w:t>Chapter 10 · Penalties and Limits of Targets</w:t>
      </w:r>
    </w:p>
    <w:p w14:paraId="2E330BD7" w14:textId="77777777" w:rsidR="00301607" w:rsidRDefault="00000000">
      <w:pPr>
        <w:tabs>
          <w:tab w:val="left" w:pos="640"/>
        </w:tabs>
        <w:spacing w:after="100" w:line="270" w:lineRule="auto"/>
        <w:ind w:left="640" w:hanging="640"/>
        <w:jc w:val="both"/>
      </w:pPr>
      <w:r>
        <w:rPr>
          <w:b/>
          <w:bCs/>
        </w:rPr>
        <w:t>10.3</w:t>
      </w:r>
      <w:r>
        <w:rPr>
          <w:b/>
          <w:bCs/>
        </w:rPr>
        <w:tab/>
      </w:r>
      <w:r>
        <w:t>Write κ = θβ. For θ &lt; 1 the feasible mass collapses as in Example 10.3, and for θ = 1 it tends to zero like 1/β. For θ &gt; 1 the infeasible integral is asymptotically e</w:t>
      </w:r>
      <w:r>
        <w:rPr>
          <w:vertAlign w:val="superscript"/>
        </w:rPr>
        <w:t>−1/2−β</w:t>
      </w:r>
      <w:r>
        <w:t>/(√(2π)(β(θ − 1) − 1)) and the feasible one e</w:t>
      </w:r>
      <w:r>
        <w:rPr>
          <w:vertAlign w:val="superscript"/>
        </w:rPr>
        <w:t>−1/2−β</w:t>
      </w:r>
      <w:r>
        <w:t>/(√(2π)(1 + β)), so the feasible mass tends to 1 − 1/θ. Only κ/β → ∞ recovers the constrained target.</w:t>
      </w:r>
    </w:p>
    <w:p w14:paraId="775A069A" w14:textId="77777777" w:rsidR="00301607" w:rsidRDefault="00000000">
      <w:pPr>
        <w:tabs>
          <w:tab w:val="left" w:pos="640"/>
        </w:tabs>
        <w:spacing w:after="100" w:line="270" w:lineRule="auto"/>
        <w:ind w:left="640" w:hanging="640"/>
        <w:jc w:val="both"/>
      </w:pPr>
      <w:r>
        <w:rPr>
          <w:b/>
          <w:bCs/>
        </w:rPr>
        <w:t>10.4</w:t>
      </w:r>
      <w:r>
        <w:rPr>
          <w:b/>
          <w:bCs/>
        </w:rPr>
        <w:tab/>
      </w:r>
      <w:r>
        <w:t>Compare the feasible F = (1, 1) with an infeasible F = (0, 1) of violation v. The additive penalty gives (λv, 1 + λv), which (1, 1) dominates exactly when λv ≥ 1; the smallest such λ is 1/v.</w:t>
      </w:r>
    </w:p>
    <w:p w14:paraId="53BC376F" w14:textId="77777777" w:rsidR="00301607" w:rsidRDefault="00000000">
      <w:pPr>
        <w:keepNext/>
        <w:spacing w:before="200" w:after="80"/>
      </w:pPr>
      <w:r>
        <w:rPr>
          <w:b/>
          <w:bCs/>
          <w:i/>
          <w:iCs/>
          <w:color w:val="333333"/>
        </w:rPr>
        <w:t>Chapter 11 · Dominance Orders and Scalarisations</w:t>
      </w:r>
    </w:p>
    <w:p w14:paraId="76A76FF8" w14:textId="77777777" w:rsidR="00301607" w:rsidRDefault="00000000">
      <w:pPr>
        <w:tabs>
          <w:tab w:val="left" w:pos="640"/>
        </w:tabs>
        <w:spacing w:after="100" w:line="270" w:lineRule="auto"/>
        <w:ind w:left="640" w:hanging="640"/>
        <w:jc w:val="both"/>
      </w:pPr>
      <w:r>
        <w:rPr>
          <w:b/>
          <w:bCs/>
        </w:rPr>
        <w:t>11.1</w:t>
      </w:r>
      <w:r>
        <w:rPr>
          <w:b/>
          <w:bCs/>
        </w:rPr>
        <w:tab/>
      </w:r>
      <w:r>
        <w:t>If F(y) ≺ F(x), every weighted sum with positive weights is strictly smaller at y. An efficient point strictly inside a concave part of the front minimises no weighted sum (Proposition 11.5).</w:t>
      </w:r>
    </w:p>
    <w:p w14:paraId="107F6459" w14:textId="77777777" w:rsidR="00301607" w:rsidRDefault="00000000">
      <w:pPr>
        <w:tabs>
          <w:tab w:val="left" w:pos="640"/>
        </w:tabs>
        <w:spacing w:after="100" w:line="270" w:lineRule="auto"/>
        <w:ind w:left="640" w:hanging="640"/>
        <w:jc w:val="both"/>
      </w:pPr>
      <w:r>
        <w:rPr>
          <w:b/>
          <w:bCs/>
        </w:rPr>
        <w:t>11.5</w:t>
      </w:r>
      <w:r>
        <w:rPr>
          <w:b/>
          <w:bCs/>
        </w:rPr>
        <w:tab/>
      </w:r>
      <w:r>
        <w:t>Var max(0.7U, 0.3V) = 0.031803 against Var(0.7U + 0.3V) = 0.048333, so the temperatures differ by the factor √(0.048333/0.031803) ≈ 1.233; for λ = (0.9, 0.1) the values are 0.066015, 0.068333 and 1.017.</w:t>
      </w:r>
    </w:p>
    <w:p w14:paraId="02396980" w14:textId="77777777" w:rsidR="00301607" w:rsidRDefault="00000000">
      <w:pPr>
        <w:keepNext/>
        <w:spacing w:before="200" w:after="80"/>
      </w:pPr>
      <w:r>
        <w:rPr>
          <w:b/>
          <w:bCs/>
          <w:i/>
          <w:iCs/>
          <w:color w:val="333333"/>
        </w:rPr>
        <w:t>Chapter 12 · Pareto Metrics, Depth and Random Dominance</w:t>
      </w:r>
    </w:p>
    <w:p w14:paraId="6F910BB2" w14:textId="77777777" w:rsidR="00301607" w:rsidRDefault="00000000">
      <w:pPr>
        <w:tabs>
          <w:tab w:val="left" w:pos="640"/>
        </w:tabs>
        <w:spacing w:after="100" w:line="270" w:lineRule="auto"/>
        <w:ind w:left="640" w:hanging="640"/>
        <w:jc w:val="both"/>
      </w:pPr>
      <w:r>
        <w:rPr>
          <w:b/>
          <w:bCs/>
        </w:rPr>
        <w:t>12.1</w:t>
      </w:r>
      <w:r>
        <w:rPr>
          <w:b/>
          <w:bCs/>
        </w:rPr>
        <w:tab/>
      </w:r>
      <w:r>
        <w:t>The bound is 1 − 199·2</w:t>
      </w:r>
      <w:r>
        <w:rPr>
          <w:vertAlign w:val="superscript"/>
        </w:rPr>
        <w:t>−20</w:t>
      </w:r>
      <w:r>
        <w:t xml:space="preserve"> ≈ 0.999810, and the recursion gives H₁₉(200)/200 ≈ 0.999815: here the union bound is almost exact.</w:t>
      </w:r>
    </w:p>
    <w:p w14:paraId="2A7A8E59" w14:textId="77777777" w:rsidR="00301607" w:rsidRDefault="00000000">
      <w:pPr>
        <w:tabs>
          <w:tab w:val="left" w:pos="640"/>
        </w:tabs>
        <w:spacing w:after="100" w:line="270" w:lineRule="auto"/>
        <w:ind w:left="640" w:hanging="640"/>
        <w:jc w:val="both"/>
      </w:pPr>
      <w:r>
        <w:rPr>
          <w:b/>
          <w:bCs/>
        </w:rPr>
        <w:t>12.2</w:t>
      </w:r>
      <w:r>
        <w:rPr>
          <w:b/>
          <w:bCs/>
        </w:rPr>
        <w:tab/>
      </w:r>
      <w:r>
        <w:t>∂₁U∂₂U = √(v₂/v₁)√(v₁/v₂) = 1, U vanishes on the axes, and max U = 2 at (1, 1), so Ū(v) = √(v₁v₂).</w:t>
      </w:r>
    </w:p>
    <w:p w14:paraId="3AB3BF47" w14:textId="77777777" w:rsidR="00301607" w:rsidRDefault="00000000">
      <w:pPr>
        <w:keepNext/>
        <w:spacing w:before="200" w:after="80"/>
      </w:pPr>
      <w:r>
        <w:rPr>
          <w:b/>
          <w:bCs/>
          <w:i/>
          <w:iCs/>
          <w:color w:val="333333"/>
        </w:rPr>
        <w:t>Chapter 13 · Projections, Non-expansive Layers and Screening</w:t>
      </w:r>
    </w:p>
    <w:p w14:paraId="1CBDE38F" w14:textId="77777777" w:rsidR="00301607" w:rsidRDefault="00000000">
      <w:pPr>
        <w:tabs>
          <w:tab w:val="left" w:pos="640"/>
        </w:tabs>
        <w:spacing w:after="100" w:line="270" w:lineRule="auto"/>
        <w:ind w:left="640" w:hanging="640"/>
        <w:jc w:val="both"/>
      </w:pPr>
      <w:r>
        <w:rPr>
          <w:b/>
          <w:bCs/>
        </w:rPr>
        <w:t>13.5</w:t>
      </w:r>
      <w:r>
        <w:rPr>
          <w:b/>
          <w:bCs/>
        </w:rPr>
        <w:tab/>
      </w:r>
      <w:r>
        <w:t>For g(x) = ‖x‖² − 1 the Hessian is 2I, so every direction is an eigenvector for λ</w:t>
      </w:r>
      <w:r>
        <w:rPr>
          <w:vertAlign w:val="subscript"/>
        </w:rPr>
        <w:t>max</w:t>
      </w:r>
      <w:r>
        <w:t xml:space="preserve"> = 2 and (13.3) is an equality for every step, tangent or not.</w:t>
      </w:r>
    </w:p>
    <w:p w14:paraId="3BCF937B" w14:textId="77777777" w:rsidR="00301607" w:rsidRDefault="00000000">
      <w:pPr>
        <w:keepNext/>
        <w:spacing w:before="200" w:after="80"/>
      </w:pPr>
      <w:r>
        <w:rPr>
          <w:b/>
          <w:bCs/>
          <w:i/>
          <w:iCs/>
          <w:color w:val="333333"/>
        </w:rPr>
        <w:t>Chapter 14 · Stationarity, Duality and Certificates</w:t>
      </w:r>
    </w:p>
    <w:p w14:paraId="2559A7CF" w14:textId="77777777" w:rsidR="00301607" w:rsidRDefault="00000000">
      <w:pPr>
        <w:tabs>
          <w:tab w:val="left" w:pos="640"/>
        </w:tabs>
        <w:spacing w:after="100" w:line="270" w:lineRule="auto"/>
        <w:ind w:left="640" w:hanging="640"/>
        <w:jc w:val="both"/>
      </w:pPr>
      <w:r>
        <w:rPr>
          <w:b/>
          <w:bCs/>
        </w:rPr>
        <w:t>14.1</w:t>
      </w:r>
      <w:r>
        <w:rPr>
          <w:b/>
          <w:bCs/>
        </w:rPr>
        <w:tab/>
      </w:r>
      <w:r>
        <w:t>x</w:t>
      </w:r>
      <w:r>
        <w:rPr>
          <w:vertAlign w:val="superscript"/>
        </w:rPr>
        <w:t>*</w:t>
      </w:r>
      <w:r>
        <w:t xml:space="preserve"> = −(1, 1)/√2 with multiplier λ = 1/√2, from (1, 1) + 2λx</w:t>
      </w:r>
      <w:r>
        <w:rPr>
          <w:vertAlign w:val="superscript"/>
        </w:rPr>
        <w:t>*</w:t>
      </w:r>
      <w:r>
        <w:t xml:space="preserve"> = 0. The dual function is −1/(2λ) − λ, maximised at λ = 1/√2 with value −√2, the optimal value.</w:t>
      </w:r>
    </w:p>
    <w:p w14:paraId="7B8766AB" w14:textId="77777777" w:rsidR="00301607" w:rsidRDefault="00000000">
      <w:pPr>
        <w:keepNext/>
        <w:spacing w:before="200" w:after="80"/>
      </w:pPr>
      <w:r>
        <w:rPr>
          <w:b/>
          <w:bCs/>
          <w:i/>
          <w:iCs/>
          <w:color w:val="333333"/>
        </w:rPr>
        <w:lastRenderedPageBreak/>
        <w:t>Chapter 15 · Connectedness, Atoms and Manifolds</w:t>
      </w:r>
    </w:p>
    <w:p w14:paraId="147AB059" w14:textId="77777777" w:rsidR="00301607" w:rsidRDefault="00000000">
      <w:pPr>
        <w:tabs>
          <w:tab w:val="left" w:pos="640"/>
        </w:tabs>
        <w:spacing w:after="100" w:line="270" w:lineRule="auto"/>
        <w:ind w:left="640" w:hanging="640"/>
        <w:jc w:val="both"/>
      </w:pPr>
      <w:r>
        <w:rPr>
          <w:b/>
          <w:bCs/>
        </w:rPr>
        <w:t>15.1</w:t>
      </w:r>
      <w:r>
        <w:rPr>
          <w:b/>
          <w:bCs/>
        </w:rPr>
        <w:tab/>
      </w:r>
      <w:r>
        <w:t>The span projection jumps at 1.5 and has atoms of mass 1/6 at 1 and at 2. The support-quantile decoder of the uniform law on the domain is R(z) = 2Φ(z) for Φ(z) ≤ ½ and 1 + 2Φ(z) otherwise; it jumps from 1 to 2 at z = 0.</w:t>
      </w:r>
    </w:p>
    <w:p w14:paraId="41CC147C" w14:textId="77777777" w:rsidR="00301607" w:rsidRDefault="00000000">
      <w:pPr>
        <w:keepNext/>
        <w:spacing w:before="200" w:after="80"/>
      </w:pPr>
      <w:r>
        <w:rPr>
          <w:b/>
          <w:bCs/>
          <w:i/>
          <w:iCs/>
          <w:color w:val="333333"/>
        </w:rPr>
        <w:t>Chapter 16 · Information</w:t>
      </w:r>
    </w:p>
    <w:p w14:paraId="4D3A9DD5" w14:textId="77777777" w:rsidR="00301607" w:rsidRDefault="00000000">
      <w:pPr>
        <w:tabs>
          <w:tab w:val="left" w:pos="640"/>
        </w:tabs>
        <w:spacing w:after="100" w:line="270" w:lineRule="auto"/>
        <w:ind w:left="640" w:hanging="640"/>
        <w:jc w:val="both"/>
      </w:pPr>
      <w:r>
        <w:rPr>
          <w:b/>
          <w:bCs/>
        </w:rPr>
        <w:t>16.2</w:t>
      </w:r>
      <w:r>
        <w:rPr>
          <w:b/>
          <w:bCs/>
        </w:rPr>
        <w:tab/>
      </w:r>
      <w:r>
        <w:t>Here A(β) = log((1 − e</w:t>
      </w:r>
      <w:r>
        <w:rPr>
          <w:vertAlign w:val="superscript"/>
        </w:rPr>
        <w:t>−β</w:t>
      </w:r>
      <w:r>
        <w:t>)/β), and (16.2) gives KL(π</w:t>
      </w:r>
      <w:r>
        <w:rPr>
          <w:vertAlign w:val="subscript"/>
        </w:rPr>
        <w:t>β</w:t>
      </w:r>
      <w:r>
        <w:t xml:space="preserve"> ‖ π</w:t>
      </w:r>
      <w:r>
        <w:rPr>
          <w:vertAlign w:val="subscript"/>
        </w:rPr>
        <w:t>β′</w:t>
      </w:r>
      <w:r>
        <w:t>) = A(β′) − A(β) − A′(β)(β′ − β); compare it with ½A″(β)(β′ − β)².</w:t>
      </w:r>
    </w:p>
    <w:p w14:paraId="5CC5C47A" w14:textId="77777777" w:rsidR="00301607" w:rsidRDefault="00000000">
      <w:pPr>
        <w:tabs>
          <w:tab w:val="left" w:pos="640"/>
        </w:tabs>
        <w:spacing w:after="100" w:line="270" w:lineRule="auto"/>
        <w:ind w:left="640" w:hanging="640"/>
        <w:jc w:val="both"/>
      </w:pPr>
      <w:r>
        <w:rPr>
          <w:b/>
          <w:bCs/>
        </w:rPr>
        <w:t>16.3</w:t>
      </w:r>
      <w:r>
        <w:rPr>
          <w:b/>
          <w:bCs/>
        </w:rPr>
        <w:tab/>
      </w:r>
      <w:r>
        <w:t>E e</w:t>
      </w:r>
      <w:r>
        <w:rPr>
          <w:vertAlign w:val="superscript"/>
        </w:rPr>
        <w:t>−tg</w:t>
      </w:r>
      <w:r>
        <w:t xml:space="preserve"> = ((2/t)(1 − e</w:t>
      </w:r>
      <w:r>
        <w:rPr>
          <w:vertAlign w:val="superscript"/>
        </w:rPr>
        <w:t>−t/2</w:t>
      </w:r>
      <w:r>
        <w:t>))² for the weighted sum and (8/t²)(1 − e</w:t>
      </w:r>
      <w:r>
        <w:rPr>
          <w:vertAlign w:val="superscript"/>
        </w:rPr>
        <w:t>−t/2</w:t>
      </w:r>
      <w:r>
        <w:t>(1 + t/2)) for the Chebyshev energy max(U, V)/2. The limits (16.3) are 0.854 and 0.940 at β = 2, 0.156 and 0.295 at β = 10, and 0.010 and 0.020 at β = 40; the Chebyshev temperature must be raised by the factors 1.58, 1.42 and 1.41, which fall from √3 at small β towards √2.</w:t>
      </w:r>
    </w:p>
    <w:p w14:paraId="2A0F5CD4" w14:textId="77777777" w:rsidR="00301607" w:rsidRDefault="00000000">
      <w:pPr>
        <w:keepNext/>
        <w:spacing w:before="200" w:after="80"/>
      </w:pPr>
      <w:r>
        <w:rPr>
          <w:b/>
          <w:bCs/>
          <w:i/>
          <w:iCs/>
          <w:color w:val="333333"/>
        </w:rPr>
        <w:t>Chapter 17 · Concentration and Admission</w:t>
      </w:r>
    </w:p>
    <w:p w14:paraId="2A69090F" w14:textId="77777777" w:rsidR="00301607" w:rsidRDefault="00000000">
      <w:pPr>
        <w:tabs>
          <w:tab w:val="left" w:pos="640"/>
        </w:tabs>
        <w:spacing w:after="100" w:line="270" w:lineRule="auto"/>
        <w:ind w:left="640" w:hanging="640"/>
        <w:jc w:val="both"/>
      </w:pPr>
      <w:r>
        <w:rPr>
          <w:b/>
          <w:bCs/>
        </w:rPr>
        <w:t>17.1</w:t>
      </w:r>
      <w:r>
        <w:rPr>
          <w:b/>
          <w:bCs/>
        </w:rPr>
        <w:tab/>
      </w:r>
      <w:r>
        <w:t>DEFF = 1 + 19 × 0.27 = 6.13. With σ² = 0.6 as in Example 17.7 the coverage is Φ(√(2 log 20/(0.6 × 6.13))) ≈ Φ(1.276) ≈ 0.899.</w:t>
      </w:r>
    </w:p>
    <w:p w14:paraId="1A8D4856" w14:textId="77777777" w:rsidR="00301607" w:rsidRDefault="00000000">
      <w:pPr>
        <w:tabs>
          <w:tab w:val="left" w:pos="640"/>
        </w:tabs>
        <w:spacing w:after="100" w:line="270" w:lineRule="auto"/>
        <w:ind w:left="640" w:hanging="640"/>
        <w:jc w:val="both"/>
      </w:pPr>
      <w:r>
        <w:rPr>
          <w:b/>
          <w:bCs/>
        </w:rPr>
        <w:t>17.2</w:t>
      </w:r>
      <w:r>
        <w:rPr>
          <w:b/>
          <w:bCs/>
        </w:rPr>
        <w:tab/>
      </w:r>
      <w:r>
        <w:t>The empirical-Bernstein radius is √(2·0.05·log 40/30) + 14 log 40/87 ≈ 0.111 + 0.594 = 0.705, against √(2 log 20/30) ≈ 0.447 for Hoeffding: at small n the 1/(n − 1) term dominates.</w:t>
      </w:r>
    </w:p>
    <w:p w14:paraId="391CD473" w14:textId="77777777" w:rsidR="00301607" w:rsidRDefault="00000000">
      <w:pPr>
        <w:tabs>
          <w:tab w:val="left" w:pos="640"/>
        </w:tabs>
        <w:spacing w:after="100" w:line="270" w:lineRule="auto"/>
        <w:ind w:left="640" w:hanging="640"/>
        <w:jc w:val="both"/>
      </w:pPr>
      <w:r>
        <w:rPr>
          <w:b/>
          <w:bCs/>
        </w:rPr>
        <w:t>17.3</w:t>
      </w:r>
      <w:r>
        <w:rPr>
          <w:b/>
          <w:bCs/>
        </w:rPr>
        <w:tab/>
      </w:r>
      <w:r>
        <w:t>Place the failure sets, of probabilities 0.1, 0.2 and 0.15, disjointly in [0, 1] with Lebesgue measure. Their union has probability 0.45, so all three conditions hold with probability 0.55, the lower bound.</w:t>
      </w:r>
    </w:p>
    <w:p w14:paraId="220F0503" w14:textId="77777777" w:rsidR="00301607" w:rsidRDefault="00000000">
      <w:pPr>
        <w:tabs>
          <w:tab w:val="left" w:pos="640"/>
        </w:tabs>
        <w:spacing w:after="100" w:line="270" w:lineRule="auto"/>
        <w:ind w:left="640" w:hanging="640"/>
        <w:jc w:val="both"/>
      </w:pPr>
      <w:r>
        <w:rPr>
          <w:b/>
          <w:bCs/>
        </w:rPr>
        <w:t>17.4</w:t>
      </w:r>
      <w:r>
        <w:rPr>
          <w:b/>
          <w:bCs/>
        </w:rPr>
        <w:tab/>
      </w:r>
      <w:r>
        <w:t>1 − δ</w:t>
      </w:r>
      <w:r>
        <w:rPr>
          <w:vertAlign w:val="superscript"/>
        </w:rPr>
        <w:t>1/n</w:t>
      </w:r>
      <w:r>
        <w:t xml:space="preserve"> ≤ log(1/δ)/n, and log 20 ≈ 3.00. For n = 30 the exact bound is 0.0950, against 0.0999 for log(20)/30 and 0.1 for the rule of three.</w:t>
      </w:r>
    </w:p>
    <w:p w14:paraId="354017A3" w14:textId="77777777" w:rsidR="00301607" w:rsidRDefault="00000000">
      <w:pPr>
        <w:keepNext/>
        <w:spacing w:before="200" w:after="80"/>
      </w:pPr>
      <w:r>
        <w:rPr>
          <w:b/>
          <w:bCs/>
          <w:i/>
          <w:iCs/>
          <w:color w:val="333333"/>
        </w:rPr>
        <w:t>Chapter 18 · Counting, Dependency Graphs and the Logic of Release</w:t>
      </w:r>
    </w:p>
    <w:p w14:paraId="76D78FFE" w14:textId="77777777" w:rsidR="00301607" w:rsidRDefault="00000000">
      <w:pPr>
        <w:tabs>
          <w:tab w:val="left" w:pos="640"/>
        </w:tabs>
        <w:spacing w:after="100" w:line="270" w:lineRule="auto"/>
        <w:ind w:left="640" w:hanging="640"/>
        <w:jc w:val="both"/>
      </w:pPr>
      <w:r>
        <w:rPr>
          <w:b/>
          <w:bCs/>
        </w:rPr>
        <w:t>18.1</w:t>
      </w:r>
      <w:r>
        <w:rPr>
          <w:b/>
          <w:bCs/>
        </w:rPr>
        <w:tab/>
      </w:r>
      <w:r>
        <w:t>H = 99, 12 and 5. The directions that weight every objective number C(98, 1) = 98, C(11, 2) = 55 and C(4, 4) = 1: with five divisions and five objectives only the centre of the simplex weights them all.</w:t>
      </w:r>
    </w:p>
    <w:p w14:paraId="46BC03ED" w14:textId="77777777" w:rsidR="00301607" w:rsidRDefault="00000000">
      <w:pPr>
        <w:tabs>
          <w:tab w:val="left" w:pos="640"/>
        </w:tabs>
        <w:spacing w:after="100" w:line="270" w:lineRule="auto"/>
        <w:ind w:left="640" w:hanging="640"/>
        <w:jc w:val="both"/>
      </w:pPr>
      <w:r>
        <w:rPr>
          <w:b/>
          <w:bCs/>
        </w:rPr>
        <w:t>18.2</w:t>
      </w:r>
      <w:r>
        <w:rPr>
          <w:b/>
          <w:bCs/>
        </w:rPr>
        <w:tab/>
      </w:r>
      <w:r>
        <w:t>For q = 6, 2⁷ ≡ 2 and 2⁸ ≡ 4 (mod 6), so (18.3) gives 2·4/(6·128) ≈ 0.0104 and 4·2/(6·256) ≈ 0.0052.</w:t>
      </w:r>
    </w:p>
    <w:p w14:paraId="35EF704B" w14:textId="77777777" w:rsidR="00301607" w:rsidRDefault="00000000">
      <w:pPr>
        <w:tabs>
          <w:tab w:val="left" w:pos="640"/>
        </w:tabs>
        <w:spacing w:after="100" w:line="270" w:lineRule="auto"/>
        <w:ind w:left="640" w:hanging="640"/>
        <w:jc w:val="both"/>
      </w:pPr>
      <w:r>
        <w:rPr>
          <w:b/>
          <w:bCs/>
        </w:rPr>
        <w:t>18.3</w:t>
      </w:r>
      <w:r>
        <w:rPr>
          <w:b/>
          <w:bCs/>
        </w:rPr>
        <w:tab/>
      </w:r>
      <w:r>
        <w:t>With q = (1 − 1/N)</w:t>
      </w:r>
      <w:r>
        <w:rPr>
          <w:vertAlign w:val="superscript"/>
        </w:rPr>
        <w:t>n</w:t>
      </w:r>
      <w:r>
        <w:t xml:space="preserve"> the probability that a given design is missed, the number of missed designs has variance Nq(1 − q) + N(N − 1)[(1 − 2/N)</w:t>
      </w:r>
      <w:r>
        <w:rPr>
          <w:vertAlign w:val="superscript"/>
        </w:rPr>
        <w:t>n</w:t>
      </w:r>
      <w:r>
        <w:t xml:space="preserve"> − q²]; the number of distinct designs has the same variance.</w:t>
      </w:r>
    </w:p>
    <w:p w14:paraId="3DB3B4E1" w14:textId="77777777" w:rsidR="00301607" w:rsidRDefault="00000000">
      <w:pPr>
        <w:keepNext/>
        <w:spacing w:before="200" w:after="80"/>
      </w:pPr>
      <w:r>
        <w:rPr>
          <w:b/>
          <w:bCs/>
          <w:i/>
          <w:iCs/>
          <w:color w:val="333333"/>
        </w:rPr>
        <w:t>Chapter 19 · The Proposal Map and its Schedules</w:t>
      </w:r>
    </w:p>
    <w:p w14:paraId="322EE817" w14:textId="77777777" w:rsidR="00301607" w:rsidRDefault="00000000">
      <w:pPr>
        <w:tabs>
          <w:tab w:val="left" w:pos="640"/>
        </w:tabs>
        <w:spacing w:after="100" w:line="270" w:lineRule="auto"/>
        <w:ind w:left="640" w:hanging="640"/>
        <w:jc w:val="both"/>
      </w:pPr>
      <w:r>
        <w:rPr>
          <w:b/>
          <w:bCs/>
        </w:rPr>
        <w:t>19.1</w:t>
      </w:r>
      <w:r>
        <w:rPr>
          <w:b/>
          <w:bCs/>
        </w:rPr>
        <w:tab/>
      </w:r>
      <w:r>
        <w:t>Given x, q</w:t>
      </w:r>
      <w:r>
        <w:rPr>
          <w:vertAlign w:val="subscript"/>
        </w:rPr>
        <w:t>t−1</w:t>
      </w:r>
      <w:r>
        <w:t xml:space="preserve"> = √a</w:t>
      </w:r>
      <w:r>
        <w:rPr>
          <w:vertAlign w:val="subscript"/>
        </w:rPr>
        <w:t>t−1</w:t>
      </w:r>
      <w:r>
        <w:t>x + √(1 − a</w:t>
      </w:r>
      <w:r>
        <w:rPr>
          <w:vertAlign w:val="subscript"/>
        </w:rPr>
        <w:t>t−1</w:t>
      </w:r>
      <w:r>
        <w:t>)ε and q</w:t>
      </w:r>
      <w:r>
        <w:rPr>
          <w:vertAlign w:val="subscript"/>
        </w:rPr>
        <w:t>t</w:t>
      </w:r>
      <w:r>
        <w:t xml:space="preserve"> = √(a</w:t>
      </w:r>
      <w:r>
        <w:rPr>
          <w:vertAlign w:val="subscript"/>
        </w:rPr>
        <w:t>t</w:t>
      </w:r>
      <w:r>
        <w:t>/a</w:t>
      </w:r>
      <w:r>
        <w:rPr>
          <w:vertAlign w:val="subscript"/>
        </w:rPr>
        <w:t>t−1</w:t>
      </w:r>
      <w:r>
        <w:t>)q</w:t>
      </w:r>
      <w:r>
        <w:rPr>
          <w:vertAlign w:val="subscript"/>
        </w:rPr>
        <w:t>t−1</w:t>
      </w:r>
      <w:r>
        <w:t xml:space="preserve"> + √(1 − a</w:t>
      </w:r>
      <w:r>
        <w:rPr>
          <w:vertAlign w:val="subscript"/>
        </w:rPr>
        <w:t>t</w:t>
      </w:r>
      <w:r>
        <w:t>/a</w:t>
      </w:r>
      <w:r>
        <w:rPr>
          <w:vertAlign w:val="subscript"/>
        </w:rPr>
        <w:t>t−1</w:t>
      </w:r>
      <w:r>
        <w:t>)ξ are jointly Gaussian. Conditioning q</w:t>
      </w:r>
      <w:r>
        <w:rPr>
          <w:vertAlign w:val="subscript"/>
        </w:rPr>
        <w:t>t−1</w:t>
      </w:r>
      <w:r>
        <w:t xml:space="preserve"> on q</w:t>
      </w:r>
      <w:r>
        <w:rPr>
          <w:vertAlign w:val="subscript"/>
        </w:rPr>
        <w:t>t</w:t>
      </w:r>
      <w:r>
        <w:t xml:space="preserve"> leaves variance (1 − a</w:t>
      </w:r>
      <w:r>
        <w:rPr>
          <w:vertAlign w:val="subscript"/>
        </w:rPr>
        <w:t>t−1</w:t>
      </w:r>
      <w:r>
        <w:t>) − (a</w:t>
      </w:r>
      <w:r>
        <w:rPr>
          <w:vertAlign w:val="subscript"/>
        </w:rPr>
        <w:t>t</w:t>
      </w:r>
      <w:r>
        <w:t>/a</w:t>
      </w:r>
      <w:r>
        <w:rPr>
          <w:vertAlign w:val="subscript"/>
        </w:rPr>
        <w:t>t−1</w:t>
      </w:r>
      <w:r>
        <w:t>)(1 − a</w:t>
      </w:r>
      <w:r>
        <w:rPr>
          <w:vertAlign w:val="subscript"/>
        </w:rPr>
        <w:t>t−1</w:t>
      </w:r>
      <w:r>
        <w:t>)²/(1 − a</w:t>
      </w:r>
      <w:r>
        <w:rPr>
          <w:vertAlign w:val="subscript"/>
        </w:rPr>
        <w:t>t</w:t>
      </w:r>
      <w:r>
        <w:t>) = (1 − a</w:t>
      </w:r>
      <w:r>
        <w:rPr>
          <w:vertAlign w:val="subscript"/>
        </w:rPr>
        <w:t>t−1</w:t>
      </w:r>
      <w:r>
        <w:t>)(1 − a</w:t>
      </w:r>
      <w:r>
        <w:rPr>
          <w:vertAlign w:val="subscript"/>
        </w:rPr>
        <w:t>t</w:t>
      </w:r>
      <w:r>
        <w:t>/a</w:t>
      </w:r>
      <w:r>
        <w:rPr>
          <w:vertAlign w:val="subscript"/>
        </w:rPr>
        <w:t>t−1</w:t>
      </w:r>
      <w:r>
        <w:t>)/(1 − a</w:t>
      </w:r>
      <w:r>
        <w:rPr>
          <w:vertAlign w:val="subscript"/>
        </w:rPr>
        <w:t>t</w:t>
      </w:r>
      <w:r>
        <w:t>).</w:t>
      </w:r>
    </w:p>
    <w:p w14:paraId="4C8A97B7" w14:textId="77777777" w:rsidR="00301607" w:rsidRDefault="00000000">
      <w:pPr>
        <w:tabs>
          <w:tab w:val="left" w:pos="640"/>
        </w:tabs>
        <w:spacing w:after="100" w:line="270" w:lineRule="auto"/>
        <w:ind w:left="640" w:hanging="640"/>
        <w:jc w:val="both"/>
      </w:pPr>
      <w:r>
        <w:rPr>
          <w:b/>
          <w:bCs/>
        </w:rPr>
        <w:t>19.2</w:t>
      </w:r>
      <w:r>
        <w:rPr>
          <w:b/>
          <w:bCs/>
        </w:rPr>
        <w:tab/>
      </w:r>
      <w:r>
        <w:t>For η = 1, A</w:t>
      </w:r>
      <w:r>
        <w:rPr>
          <w:vertAlign w:val="subscript"/>
        </w:rPr>
        <w:t>t</w:t>
      </w:r>
      <w:r>
        <w:t xml:space="preserve"> ≈ 0.3162, B</w:t>
      </w:r>
      <w:r>
        <w:rPr>
          <w:vertAlign w:val="subscript"/>
        </w:rPr>
        <w:t>t</w:t>
      </w:r>
      <w:r>
        <w:t xml:space="preserve"> ≈ 0.6708 and λ</w:t>
      </w:r>
      <w:r>
        <w:rPr>
          <w:vertAlign w:val="subscript"/>
        </w:rPr>
        <w:t>t</w:t>
      </w:r>
      <w:r>
        <w:t xml:space="preserve"> = 0.75. For η = 0, A</w:t>
      </w:r>
      <w:r>
        <w:rPr>
          <w:vertAlign w:val="subscript"/>
        </w:rPr>
        <w:t>t</w:t>
      </w:r>
      <w:r>
        <w:t xml:space="preserve"> ≈ 0.6325, B</w:t>
      </w:r>
      <w:r>
        <w:rPr>
          <w:vertAlign w:val="subscript"/>
        </w:rPr>
        <w:t>t</w:t>
      </w:r>
      <w:r>
        <w:t xml:space="preserve"> ≈ 0.4472, A</w:t>
      </w:r>
      <w:r>
        <w:rPr>
          <w:vertAlign w:val="subscript"/>
        </w:rPr>
        <w:t>t</w:t>
      </w:r>
      <w:r>
        <w:t xml:space="preserve"> + B</w:t>
      </w:r>
      <w:r>
        <w:rPr>
          <w:vertAlign w:val="subscript"/>
        </w:rPr>
        <w:t>t</w:t>
      </w:r>
      <w:r>
        <w:t xml:space="preserve"> ≈ 1.0797 and λ</w:t>
      </w:r>
      <w:r>
        <w:rPr>
          <w:vertAlign w:val="subscript"/>
        </w:rPr>
        <w:t>t</w:t>
      </w:r>
      <w:r>
        <w:t xml:space="preserve"> = 0.5 = 1 − σ′/σ.</w:t>
      </w:r>
    </w:p>
    <w:p w14:paraId="7BEB2DC1" w14:textId="77777777" w:rsidR="00301607" w:rsidRDefault="00000000">
      <w:pPr>
        <w:tabs>
          <w:tab w:val="left" w:pos="640"/>
        </w:tabs>
        <w:spacing w:after="100" w:line="270" w:lineRule="auto"/>
        <w:ind w:left="640" w:hanging="640"/>
        <w:jc w:val="both"/>
      </w:pPr>
      <w:r>
        <w:rPr>
          <w:b/>
          <w:bCs/>
        </w:rPr>
        <w:t>19.3</w:t>
      </w:r>
      <w:r>
        <w:rPr>
          <w:b/>
          <w:bCs/>
        </w:rPr>
        <w:tab/>
      </w:r>
      <w:r>
        <w:t>Only t = 2, with σ̄₂ = sin(π/16) ≈ 0.195, lies in [0.1, 0.2]; the approximation gives (32/π)(arcsin 0.2 − arcsin 0.1) ≈ 1.03.</w:t>
      </w:r>
    </w:p>
    <w:p w14:paraId="084742FF" w14:textId="77777777" w:rsidR="00301607" w:rsidRDefault="00000000">
      <w:pPr>
        <w:tabs>
          <w:tab w:val="left" w:pos="640"/>
        </w:tabs>
        <w:spacing w:after="100" w:line="270" w:lineRule="auto"/>
        <w:ind w:left="640" w:hanging="640"/>
        <w:jc w:val="both"/>
      </w:pPr>
      <w:r>
        <w:rPr>
          <w:b/>
          <w:bCs/>
        </w:rPr>
        <w:t>19.4</w:t>
      </w:r>
      <w:r>
        <w:rPr>
          <w:b/>
          <w:bCs/>
        </w:rPr>
        <w:tab/>
      </w:r>
      <w:r>
        <w:t>Λ(−5) ≈ 5.18650, Λ(−30) ≈ 30.033260 and Λ(−100) ≈ 100.0099980, against 5.2, 30.033333 and 100.01 from −α + 1/|α|. The errors are close to 2/u³.</w:t>
      </w:r>
    </w:p>
    <w:p w14:paraId="30E1EA1C" w14:textId="77777777" w:rsidR="00301607" w:rsidRDefault="00301607">
      <w:pPr>
        <w:sectPr w:rsidR="00301607">
          <w:headerReference w:type="default" r:id="rId89"/>
          <w:footerReference w:type="default" r:id="rId90"/>
          <w:pgSz w:w="11906" w:h="16838"/>
          <w:pgMar w:top="1440" w:right="1440" w:bottom="1440" w:left="1440" w:header="708" w:footer="708" w:gutter="0"/>
          <w:cols w:space="720"/>
          <w:docGrid w:linePitch="360"/>
        </w:sectPr>
      </w:pPr>
    </w:p>
    <w:p w14:paraId="65DEF3DC" w14:textId="77777777" w:rsidR="00301607" w:rsidRDefault="00000000">
      <w:pPr>
        <w:pStyle w:val="Heading1"/>
        <w:spacing w:before="400" w:after="240"/>
      </w:pPr>
      <w:bookmarkStart w:id="122" w:name="_Toc243339044"/>
      <w:r>
        <w:lastRenderedPageBreak/>
        <w:t>Bibliography</w:t>
      </w:r>
      <w:bookmarkEnd w:id="122"/>
    </w:p>
    <w:p w14:paraId="353E27E6" w14:textId="77777777" w:rsidR="00301607" w:rsidRDefault="00000000">
      <w:pPr>
        <w:keepNext/>
        <w:spacing w:before="200" w:after="80"/>
      </w:pPr>
      <w:r>
        <w:rPr>
          <w:b/>
          <w:bCs/>
          <w:i/>
          <w:iCs/>
          <w:color w:val="333333"/>
        </w:rPr>
        <w:t>Sources by the author</w:t>
      </w:r>
    </w:p>
    <w:p w14:paraId="2C8D6864" w14:textId="77777777" w:rsidR="00301607" w:rsidRDefault="00000000">
      <w:pPr>
        <w:spacing w:after="70" w:line="252" w:lineRule="auto"/>
        <w:ind w:left="440" w:hanging="440"/>
      </w:pPr>
      <w:r>
        <w:rPr>
          <w:sz w:val="20"/>
          <w:szCs w:val="20"/>
        </w:rPr>
        <w:t xml:space="preserve">Ghosh, D. P. (2026). </w:t>
      </w:r>
      <w:r>
        <w:rPr>
          <w:i/>
          <w:iCs/>
          <w:sz w:val="20"/>
          <w:szCs w:val="20"/>
        </w:rPr>
        <w:t>Autoregressive Diffusion Evolution: Engineering Methods and Mathematical Foundations</w:t>
      </w:r>
      <w:r>
        <w:rPr>
          <w:sz w:val="20"/>
          <w:szCs w:val="20"/>
        </w:rPr>
        <w:t>, second revised edition, October 2026. [B]</w:t>
      </w:r>
    </w:p>
    <w:p w14:paraId="47EA82E5" w14:textId="77777777" w:rsidR="00301607" w:rsidRDefault="00000000">
      <w:pPr>
        <w:spacing w:after="70" w:line="252" w:lineRule="auto"/>
        <w:ind w:left="440" w:hanging="440"/>
      </w:pPr>
      <w:r>
        <w:rPr>
          <w:sz w:val="20"/>
          <w:szCs w:val="20"/>
        </w:rPr>
        <w:t xml:space="preserve">Ghosh, D. P. (2026). Revised papers and mathematical companions on Autoregressive Diffusion Evolution, October 2026: </w:t>
      </w:r>
      <w:r>
        <w:rPr>
          <w:i/>
          <w:iCs/>
          <w:sz w:val="20"/>
          <w:szCs w:val="20"/>
        </w:rPr>
        <w:t>Specification as Density</w:t>
      </w:r>
      <w:r>
        <w:rPr>
          <w:sz w:val="20"/>
          <w:szCs w:val="20"/>
        </w:rPr>
        <w:t xml:space="preserve"> [SD]; </w:t>
      </w:r>
      <w:r>
        <w:rPr>
          <w:i/>
          <w:iCs/>
          <w:sz w:val="20"/>
          <w:szCs w:val="20"/>
        </w:rPr>
        <w:t>The Hidden Transformer in Diffusion Evolution</w:t>
      </w:r>
      <w:r>
        <w:rPr>
          <w:sz w:val="20"/>
          <w:szCs w:val="20"/>
        </w:rPr>
        <w:t xml:space="preserve"> [HT]; </w:t>
      </w:r>
      <w:r>
        <w:rPr>
          <w:i/>
          <w:iCs/>
          <w:sz w:val="20"/>
          <w:szCs w:val="20"/>
        </w:rPr>
        <w:t>Sambhavāmi Yuge Yuge</w:t>
      </w:r>
      <w:r>
        <w:rPr>
          <w:sz w:val="20"/>
          <w:szCs w:val="20"/>
        </w:rPr>
        <w:t xml:space="preserve"> [SY]; </w:t>
      </w:r>
      <w:r>
        <w:rPr>
          <w:i/>
          <w:iCs/>
          <w:sz w:val="20"/>
          <w:szCs w:val="20"/>
        </w:rPr>
        <w:t>Optimisation-Attention</w:t>
      </w:r>
      <w:r>
        <w:rPr>
          <w:sz w:val="20"/>
          <w:szCs w:val="20"/>
        </w:rPr>
        <w:t xml:space="preserve"> [OA]; </w:t>
      </w:r>
      <w:r>
        <w:rPr>
          <w:i/>
          <w:iCs/>
          <w:sz w:val="20"/>
          <w:szCs w:val="20"/>
        </w:rPr>
        <w:t>Fitness as Attention</w:t>
      </w:r>
      <w:r>
        <w:rPr>
          <w:sz w:val="20"/>
          <w:szCs w:val="20"/>
        </w:rPr>
        <w:t xml:space="preserve"> [FA]; </w:t>
      </w:r>
      <w:r>
        <w:rPr>
          <w:i/>
          <w:iCs/>
          <w:sz w:val="20"/>
          <w:szCs w:val="20"/>
        </w:rPr>
        <w:t>Autoregressive Diffusion Evolution</w:t>
      </w:r>
      <w:r>
        <w:rPr>
          <w:sz w:val="20"/>
          <w:szCs w:val="20"/>
        </w:rPr>
        <w:t xml:space="preserve"> [AD]; </w:t>
      </w:r>
      <w:r>
        <w:rPr>
          <w:i/>
          <w:iCs/>
          <w:sz w:val="20"/>
          <w:szCs w:val="20"/>
        </w:rPr>
        <w:t>Caches, Temperature and Reuse</w:t>
      </w:r>
      <w:r>
        <w:rPr>
          <w:sz w:val="20"/>
          <w:szCs w:val="20"/>
        </w:rPr>
        <w:t xml:space="preserve"> [CT]; </w:t>
      </w:r>
      <w:r>
        <w:rPr>
          <w:i/>
          <w:iCs/>
          <w:sz w:val="20"/>
          <w:szCs w:val="20"/>
        </w:rPr>
        <w:t>Causal Bayes for Autoregressive Diffusion Evolution</w:t>
      </w:r>
      <w:r>
        <w:rPr>
          <w:sz w:val="20"/>
          <w:szCs w:val="20"/>
        </w:rPr>
        <w:t xml:space="preserve"> [CB]; </w:t>
      </w:r>
      <w:r>
        <w:rPr>
          <w:i/>
          <w:iCs/>
          <w:sz w:val="20"/>
          <w:szCs w:val="20"/>
        </w:rPr>
        <w:t>Objectives as Modalities</w:t>
      </w:r>
      <w:r>
        <w:rPr>
          <w:sz w:val="20"/>
          <w:szCs w:val="20"/>
        </w:rPr>
        <w:t xml:space="preserve"> [OM]; </w:t>
      </w:r>
      <w:r>
        <w:rPr>
          <w:i/>
          <w:iCs/>
          <w:sz w:val="20"/>
          <w:szCs w:val="20"/>
        </w:rPr>
        <w:t>The Geometry of Fusion</w:t>
      </w:r>
      <w:r>
        <w:rPr>
          <w:sz w:val="20"/>
          <w:szCs w:val="20"/>
        </w:rPr>
        <w:t xml:space="preserve"> [GF]; </w:t>
      </w:r>
      <w:r>
        <w:rPr>
          <w:i/>
          <w:iCs/>
          <w:sz w:val="20"/>
          <w:szCs w:val="20"/>
        </w:rPr>
        <w:t>Niches, Strength and Memory</w:t>
      </w:r>
      <w:r>
        <w:rPr>
          <w:sz w:val="20"/>
          <w:szCs w:val="20"/>
        </w:rPr>
        <w:t xml:space="preserve"> [NS]; </w:t>
      </w:r>
      <w:r>
        <w:rPr>
          <w:i/>
          <w:iCs/>
          <w:sz w:val="20"/>
          <w:szCs w:val="20"/>
        </w:rPr>
        <w:t>Deep, Wide and Growing</w:t>
      </w:r>
      <w:r>
        <w:rPr>
          <w:sz w:val="20"/>
          <w:szCs w:val="20"/>
        </w:rPr>
        <w:t xml:space="preserve"> [DW]; </w:t>
      </w:r>
      <w:r>
        <w:rPr>
          <w:i/>
          <w:iCs/>
          <w:sz w:val="20"/>
          <w:szCs w:val="20"/>
        </w:rPr>
        <w:t>Many Windows, One Design</w:t>
      </w:r>
      <w:r>
        <w:rPr>
          <w:sz w:val="20"/>
          <w:szCs w:val="20"/>
        </w:rPr>
        <w:t xml:space="preserve"> [MW]; </w:t>
      </w:r>
      <w:r>
        <w:rPr>
          <w:i/>
          <w:iCs/>
          <w:sz w:val="20"/>
          <w:szCs w:val="20"/>
        </w:rPr>
        <w:t>Embedding and De-embedding in Autoregressive Diffusion Evolution</w:t>
      </w:r>
      <w:r>
        <w:rPr>
          <w:sz w:val="20"/>
          <w:szCs w:val="20"/>
        </w:rPr>
        <w:t xml:space="preserve">, Part I [E1]; </w:t>
      </w:r>
      <w:r>
        <w:rPr>
          <w:i/>
          <w:iCs/>
          <w:sz w:val="20"/>
          <w:szCs w:val="20"/>
        </w:rPr>
        <w:t>Mixed Variables, Many Objectives</w:t>
      </w:r>
      <w:r>
        <w:rPr>
          <w:sz w:val="20"/>
          <w:szCs w:val="20"/>
        </w:rPr>
        <w:t xml:space="preserve"> [E2]; </w:t>
      </w:r>
      <w:r>
        <w:rPr>
          <w:i/>
          <w:iCs/>
          <w:sz w:val="20"/>
          <w:szCs w:val="20"/>
        </w:rPr>
        <w:t>Two Hundred Load Cases, One Cost</w:t>
      </w:r>
      <w:r>
        <w:rPr>
          <w:sz w:val="20"/>
          <w:szCs w:val="20"/>
        </w:rPr>
        <w:t xml:space="preserve"> [LC]; </w:t>
      </w:r>
      <w:r>
        <w:rPr>
          <w:i/>
          <w:iCs/>
          <w:sz w:val="20"/>
          <w:szCs w:val="20"/>
        </w:rPr>
        <w:t>Mathematical Companion for Mixed Spaces</w:t>
      </w:r>
      <w:r>
        <w:rPr>
          <w:sz w:val="20"/>
          <w:szCs w:val="20"/>
        </w:rPr>
        <w:t xml:space="preserve"> [CM]; </w:t>
      </w:r>
      <w:r>
        <w:rPr>
          <w:i/>
          <w:iCs/>
          <w:sz w:val="20"/>
          <w:szCs w:val="20"/>
        </w:rPr>
        <w:t>Mathematical Companion for Constraints</w:t>
      </w:r>
      <w:r>
        <w:rPr>
          <w:sz w:val="20"/>
          <w:szCs w:val="20"/>
        </w:rPr>
        <w:t xml:space="preserve"> [CC]; </w:t>
      </w:r>
      <w:r>
        <w:rPr>
          <w:i/>
          <w:iCs/>
          <w:sz w:val="20"/>
          <w:szCs w:val="20"/>
        </w:rPr>
        <w:t>Construction Harness</w:t>
      </w:r>
      <w:r>
        <w:rPr>
          <w:sz w:val="20"/>
          <w:szCs w:val="20"/>
        </w:rPr>
        <w:t xml:space="preserve"> [CH]; </w:t>
      </w:r>
      <w:r>
        <w:rPr>
          <w:i/>
          <w:iCs/>
          <w:sz w:val="20"/>
          <w:szCs w:val="20"/>
        </w:rPr>
        <w:t>Mathematical Companion to Construction Harness</w:t>
      </w:r>
      <w:r>
        <w:rPr>
          <w:sz w:val="20"/>
          <w:szCs w:val="20"/>
        </w:rPr>
        <w:t xml:space="preserve"> [CX]. Source collection: https://github.com/debiprasadghosh/ResearchOverFlow/tree/main/October2026/AutoregressiveDiffusionEvolution</w:t>
      </w:r>
    </w:p>
    <w:p w14:paraId="0AAC585F" w14:textId="77777777" w:rsidR="00301607" w:rsidRDefault="00000000">
      <w:pPr>
        <w:keepNext/>
        <w:spacing w:before="200" w:after="80"/>
      </w:pPr>
      <w:r>
        <w:rPr>
          <w:b/>
          <w:bCs/>
          <w:i/>
          <w:iCs/>
          <w:color w:val="333333"/>
        </w:rPr>
        <w:t>Other works cited</w:t>
      </w:r>
    </w:p>
    <w:p w14:paraId="10C6EB70" w14:textId="77777777" w:rsidR="00301607" w:rsidRDefault="00000000">
      <w:pPr>
        <w:spacing w:after="70" w:line="252" w:lineRule="auto"/>
        <w:ind w:left="440" w:hanging="440"/>
      </w:pPr>
      <w:r>
        <w:rPr>
          <w:sz w:val="20"/>
          <w:szCs w:val="20"/>
        </w:rPr>
        <w:t xml:space="preserve">Abramowitz, M. and Stegun, I. A. (1964). </w:t>
      </w:r>
      <w:r>
        <w:rPr>
          <w:i/>
          <w:iCs/>
          <w:sz w:val="20"/>
          <w:szCs w:val="20"/>
        </w:rPr>
        <w:t>Handbook of Mathematical Functions with Formulas, Graphs, and Mathematical Tables</w:t>
      </w:r>
      <w:r>
        <w:rPr>
          <w:sz w:val="20"/>
          <w:szCs w:val="20"/>
        </w:rPr>
        <w:t>. National Bureau of Standards, Applied Mathematics Series 55.</w:t>
      </w:r>
    </w:p>
    <w:p w14:paraId="3A42E0A2" w14:textId="77777777" w:rsidR="00301607" w:rsidRDefault="00000000">
      <w:pPr>
        <w:spacing w:after="70" w:line="252" w:lineRule="auto"/>
        <w:ind w:left="440" w:hanging="440"/>
      </w:pPr>
      <w:r>
        <w:rPr>
          <w:sz w:val="20"/>
          <w:szCs w:val="20"/>
        </w:rPr>
        <w:t xml:space="preserve">Agmon, S. (1954). The relaxation method for linear inequalities. </w:t>
      </w:r>
      <w:r>
        <w:rPr>
          <w:i/>
          <w:iCs/>
          <w:sz w:val="20"/>
          <w:szCs w:val="20"/>
        </w:rPr>
        <w:t>Canadian Journal of Mathematics</w:t>
      </w:r>
      <w:r>
        <w:rPr>
          <w:sz w:val="20"/>
          <w:szCs w:val="20"/>
        </w:rPr>
        <w:t xml:space="preserve"> 6, 382–392.</w:t>
      </w:r>
    </w:p>
    <w:p w14:paraId="32B0827D" w14:textId="77777777" w:rsidR="00301607" w:rsidRDefault="00000000">
      <w:pPr>
        <w:spacing w:after="70" w:line="252" w:lineRule="auto"/>
        <w:ind w:left="440" w:hanging="440"/>
      </w:pPr>
      <w:r>
        <w:rPr>
          <w:sz w:val="20"/>
          <w:szCs w:val="20"/>
        </w:rPr>
        <w:t xml:space="preserve">Azuma, K. (1967). Weighted sums of certain dependent random variables. </w:t>
      </w:r>
      <w:r>
        <w:rPr>
          <w:i/>
          <w:iCs/>
          <w:sz w:val="20"/>
          <w:szCs w:val="20"/>
        </w:rPr>
        <w:t>Tôhoku Mathematical Journal</w:t>
      </w:r>
      <w:r>
        <w:rPr>
          <w:sz w:val="20"/>
          <w:szCs w:val="20"/>
        </w:rPr>
        <w:t xml:space="preserve"> 19(3), 357–367.</w:t>
      </w:r>
    </w:p>
    <w:p w14:paraId="388AD4DF" w14:textId="77777777" w:rsidR="00301607" w:rsidRDefault="00000000">
      <w:pPr>
        <w:spacing w:after="70" w:line="252" w:lineRule="auto"/>
        <w:ind w:left="440" w:hanging="440"/>
      </w:pPr>
      <w:r>
        <w:rPr>
          <w:sz w:val="20"/>
          <w:szCs w:val="20"/>
        </w:rPr>
        <w:t xml:space="preserve">Barndorff-Nielsen, O. and Sobel, M. (1966). On the distribution of the number of admissible points in a vector random sample. </w:t>
      </w:r>
      <w:r>
        <w:rPr>
          <w:i/>
          <w:iCs/>
          <w:sz w:val="20"/>
          <w:szCs w:val="20"/>
        </w:rPr>
        <w:t>Theory of Probability and Its Applications</w:t>
      </w:r>
      <w:r>
        <w:rPr>
          <w:sz w:val="20"/>
          <w:szCs w:val="20"/>
        </w:rPr>
        <w:t xml:space="preserve"> 11(2), 249–269.</w:t>
      </w:r>
    </w:p>
    <w:p w14:paraId="41153239" w14:textId="77777777" w:rsidR="00301607" w:rsidRDefault="00000000">
      <w:pPr>
        <w:spacing w:after="70" w:line="252" w:lineRule="auto"/>
        <w:ind w:left="440" w:hanging="440"/>
      </w:pPr>
      <w:r>
        <w:rPr>
          <w:sz w:val="20"/>
          <w:szCs w:val="20"/>
        </w:rPr>
        <w:t xml:space="preserve">Bauschke, H. H. and Combettes, P. L. (2017). </w:t>
      </w:r>
      <w:r>
        <w:rPr>
          <w:i/>
          <w:iCs/>
          <w:sz w:val="20"/>
          <w:szCs w:val="20"/>
        </w:rPr>
        <w:t>Convex Analysis and Monotone Operator Theory in Hilbert Spaces</w:t>
      </w:r>
      <w:r>
        <w:rPr>
          <w:sz w:val="20"/>
          <w:szCs w:val="20"/>
        </w:rPr>
        <w:t>, 2nd edition. Springer.</w:t>
      </w:r>
    </w:p>
    <w:p w14:paraId="65348BEC" w14:textId="77777777" w:rsidR="00301607" w:rsidRDefault="00000000">
      <w:pPr>
        <w:spacing w:after="70" w:line="252" w:lineRule="auto"/>
        <w:ind w:left="440" w:hanging="440"/>
      </w:pPr>
      <w:r>
        <w:rPr>
          <w:sz w:val="20"/>
          <w:szCs w:val="20"/>
        </w:rPr>
        <w:t xml:space="preserve">Bentley, J. L., Kung, H. T., Schkolnick, M. and Thompson, C. D. (1978). On the average number of maxima in a set of vectors and applications. </w:t>
      </w:r>
      <w:r>
        <w:rPr>
          <w:i/>
          <w:iCs/>
          <w:sz w:val="20"/>
          <w:szCs w:val="20"/>
        </w:rPr>
        <w:t>Journal of the ACM</w:t>
      </w:r>
      <w:r>
        <w:rPr>
          <w:sz w:val="20"/>
          <w:szCs w:val="20"/>
        </w:rPr>
        <w:t xml:space="preserve"> 25(4), 536–543.</w:t>
      </w:r>
    </w:p>
    <w:p w14:paraId="2BE8C70F" w14:textId="77777777" w:rsidR="00301607" w:rsidRDefault="00000000">
      <w:pPr>
        <w:spacing w:after="70" w:line="252" w:lineRule="auto"/>
        <w:ind w:left="440" w:hanging="440"/>
      </w:pPr>
      <w:r>
        <w:rPr>
          <w:sz w:val="20"/>
          <w:szCs w:val="20"/>
        </w:rPr>
        <w:t xml:space="preserve">Berry, A. C. (1941). The accuracy of the Gaussian approximation to the sum of independent variates. </w:t>
      </w:r>
      <w:r>
        <w:rPr>
          <w:i/>
          <w:iCs/>
          <w:sz w:val="20"/>
          <w:szCs w:val="20"/>
        </w:rPr>
        <w:t>Transactions of the American Mathematical Society</w:t>
      </w:r>
      <w:r>
        <w:rPr>
          <w:sz w:val="20"/>
          <w:szCs w:val="20"/>
        </w:rPr>
        <w:t xml:space="preserve"> 49(1), 122–136.</w:t>
      </w:r>
    </w:p>
    <w:p w14:paraId="1C295AA0" w14:textId="77777777" w:rsidR="00301607" w:rsidRDefault="00000000">
      <w:pPr>
        <w:spacing w:after="70" w:line="252" w:lineRule="auto"/>
        <w:ind w:left="440" w:hanging="440"/>
      </w:pPr>
      <w:r>
        <w:rPr>
          <w:sz w:val="20"/>
          <w:szCs w:val="20"/>
        </w:rPr>
        <w:t xml:space="preserve">Bissiri, P. G., Holmes, C. C. and Walker, S. G. (2016). A general framework for updating belief distributions. </w:t>
      </w:r>
      <w:r>
        <w:rPr>
          <w:i/>
          <w:iCs/>
          <w:sz w:val="20"/>
          <w:szCs w:val="20"/>
        </w:rPr>
        <w:t>Journal of the Royal Statistical Society, Series B</w:t>
      </w:r>
      <w:r>
        <w:rPr>
          <w:sz w:val="20"/>
          <w:szCs w:val="20"/>
        </w:rPr>
        <w:t xml:space="preserve"> 78(5), 1103–1130.</w:t>
      </w:r>
    </w:p>
    <w:p w14:paraId="79866D3C" w14:textId="77777777" w:rsidR="00301607" w:rsidRDefault="00000000">
      <w:pPr>
        <w:spacing w:after="70" w:line="252" w:lineRule="auto"/>
        <w:ind w:left="440" w:hanging="440"/>
      </w:pPr>
      <w:r>
        <w:rPr>
          <w:sz w:val="20"/>
          <w:szCs w:val="20"/>
        </w:rPr>
        <w:t xml:space="preserve">Blanchard, P., Higham, D. J. and Higham, N. J. (2021). Accurately computing the log-sum-exp and softmax functions. </w:t>
      </w:r>
      <w:r>
        <w:rPr>
          <w:i/>
          <w:iCs/>
          <w:sz w:val="20"/>
          <w:szCs w:val="20"/>
        </w:rPr>
        <w:t>IMA Journal of Numerical Analysis</w:t>
      </w:r>
      <w:r>
        <w:rPr>
          <w:sz w:val="20"/>
          <w:szCs w:val="20"/>
        </w:rPr>
        <w:t xml:space="preserve"> 41(4), 2311–2330.</w:t>
      </w:r>
    </w:p>
    <w:p w14:paraId="35199115" w14:textId="77777777" w:rsidR="00301607" w:rsidRDefault="00000000">
      <w:pPr>
        <w:spacing w:after="70" w:line="252" w:lineRule="auto"/>
        <w:ind w:left="440" w:hanging="440"/>
      </w:pPr>
      <w:r>
        <w:rPr>
          <w:sz w:val="20"/>
          <w:szCs w:val="20"/>
        </w:rPr>
        <w:t xml:space="preserve">Boyd, S. and Vandenberghe, L. (2004). </w:t>
      </w:r>
      <w:r>
        <w:rPr>
          <w:i/>
          <w:iCs/>
          <w:sz w:val="20"/>
          <w:szCs w:val="20"/>
        </w:rPr>
        <w:t>Convex Optimization</w:t>
      </w:r>
      <w:r>
        <w:rPr>
          <w:sz w:val="20"/>
          <w:szCs w:val="20"/>
        </w:rPr>
        <w:t>. Cambridge University Press.</w:t>
      </w:r>
    </w:p>
    <w:p w14:paraId="30DF96E4" w14:textId="77777777" w:rsidR="00301607" w:rsidRDefault="00000000">
      <w:pPr>
        <w:spacing w:after="70" w:line="252" w:lineRule="auto"/>
        <w:ind w:left="440" w:hanging="440"/>
      </w:pPr>
      <w:r>
        <w:rPr>
          <w:sz w:val="20"/>
          <w:szCs w:val="20"/>
        </w:rPr>
        <w:t xml:space="preserve">Boyle, J. P. and Dykstra, R. L. (1986). A method for finding projections onto the intersection of convex sets in Hilbert spaces. In </w:t>
      </w:r>
      <w:r>
        <w:rPr>
          <w:i/>
          <w:iCs/>
          <w:sz w:val="20"/>
          <w:szCs w:val="20"/>
        </w:rPr>
        <w:t>Advances in Order Restricted Statistical Inference</w:t>
      </w:r>
      <w:r>
        <w:rPr>
          <w:sz w:val="20"/>
          <w:szCs w:val="20"/>
        </w:rPr>
        <w:t>, Lecture Notes in Statistics 37, 28–47. Springer.</w:t>
      </w:r>
    </w:p>
    <w:p w14:paraId="0CAC6E84" w14:textId="77777777" w:rsidR="00301607" w:rsidRDefault="00000000">
      <w:pPr>
        <w:spacing w:after="70" w:line="252" w:lineRule="auto"/>
        <w:ind w:left="440" w:hanging="440"/>
      </w:pPr>
      <w:r>
        <w:rPr>
          <w:sz w:val="20"/>
          <w:szCs w:val="20"/>
        </w:rPr>
        <w:t xml:space="preserve">Calder, J., Esedoḡlu, S. and Hero, A. O. (2014). A Hamilton–Jacobi equation for the continuum limit of nondominated sorting. </w:t>
      </w:r>
      <w:r>
        <w:rPr>
          <w:i/>
          <w:iCs/>
          <w:sz w:val="20"/>
          <w:szCs w:val="20"/>
        </w:rPr>
        <w:t>SIAM Journal on Mathematical Analysis</w:t>
      </w:r>
      <w:r>
        <w:rPr>
          <w:sz w:val="20"/>
          <w:szCs w:val="20"/>
        </w:rPr>
        <w:t xml:space="preserve"> 46(1), 603–638.</w:t>
      </w:r>
    </w:p>
    <w:p w14:paraId="4E186E95" w14:textId="77777777" w:rsidR="00301607" w:rsidRDefault="00000000">
      <w:pPr>
        <w:spacing w:after="70" w:line="252" w:lineRule="auto"/>
        <w:ind w:left="440" w:hanging="440"/>
      </w:pPr>
      <w:r>
        <w:rPr>
          <w:sz w:val="20"/>
          <w:szCs w:val="20"/>
        </w:rPr>
        <w:t xml:space="preserve">Choromanski, K., Likhosherstov, V., Dohan, D. et al. (2021). Rethinking attention with Performers. </w:t>
      </w:r>
      <w:r>
        <w:rPr>
          <w:i/>
          <w:iCs/>
          <w:sz w:val="20"/>
          <w:szCs w:val="20"/>
        </w:rPr>
        <w:t>International Conference on Learning Representations</w:t>
      </w:r>
      <w:r>
        <w:rPr>
          <w:sz w:val="20"/>
          <w:szCs w:val="20"/>
        </w:rPr>
        <w:t>.</w:t>
      </w:r>
    </w:p>
    <w:p w14:paraId="1A571F8D" w14:textId="77777777" w:rsidR="00301607" w:rsidRDefault="00000000">
      <w:pPr>
        <w:spacing w:after="70" w:line="252" w:lineRule="auto"/>
        <w:ind w:left="440" w:hanging="440"/>
      </w:pPr>
      <w:r>
        <w:rPr>
          <w:sz w:val="20"/>
          <w:szCs w:val="20"/>
        </w:rPr>
        <w:t xml:space="preserve">Clopper, C. J. and Pearson, E. S. (1934). The use of confidence or fiducial limits illustrated in the case of the binomial. </w:t>
      </w:r>
      <w:r>
        <w:rPr>
          <w:i/>
          <w:iCs/>
          <w:sz w:val="20"/>
          <w:szCs w:val="20"/>
        </w:rPr>
        <w:t>Biometrika</w:t>
      </w:r>
      <w:r>
        <w:rPr>
          <w:sz w:val="20"/>
          <w:szCs w:val="20"/>
        </w:rPr>
        <w:t xml:space="preserve"> 26(4), 404–413.</w:t>
      </w:r>
    </w:p>
    <w:p w14:paraId="1B621A66" w14:textId="77777777" w:rsidR="00301607" w:rsidRDefault="00000000">
      <w:pPr>
        <w:spacing w:after="70" w:line="252" w:lineRule="auto"/>
        <w:ind w:left="440" w:hanging="440"/>
      </w:pPr>
      <w:r>
        <w:rPr>
          <w:sz w:val="20"/>
          <w:szCs w:val="20"/>
        </w:rPr>
        <w:lastRenderedPageBreak/>
        <w:t xml:space="preserve">Das, I. and Dennis, J. E. (1998). Normal-boundary intersection: a new method for generating the Pareto surface in nonlinear multicriteria optimization problems. </w:t>
      </w:r>
      <w:r>
        <w:rPr>
          <w:i/>
          <w:iCs/>
          <w:sz w:val="20"/>
          <w:szCs w:val="20"/>
        </w:rPr>
        <w:t>SIAM Journal on Optimization</w:t>
      </w:r>
      <w:r>
        <w:rPr>
          <w:sz w:val="20"/>
          <w:szCs w:val="20"/>
        </w:rPr>
        <w:t xml:space="preserve"> 8(3), 631–657.</w:t>
      </w:r>
    </w:p>
    <w:p w14:paraId="1D9B7B0C" w14:textId="77777777" w:rsidR="00301607" w:rsidRDefault="00000000">
      <w:pPr>
        <w:spacing w:after="70" w:line="252" w:lineRule="auto"/>
        <w:ind w:left="440" w:hanging="440"/>
      </w:pPr>
      <w:r>
        <w:rPr>
          <w:sz w:val="20"/>
          <w:szCs w:val="20"/>
        </w:rPr>
        <w:t xml:space="preserve">Donsker, M. D. and Varadhan, S. R. S. (1975). Asymptotic evaluation of certain Markov process expectations for large time, I. </w:t>
      </w:r>
      <w:r>
        <w:rPr>
          <w:i/>
          <w:iCs/>
          <w:sz w:val="20"/>
          <w:szCs w:val="20"/>
        </w:rPr>
        <w:t>Communications on Pure and Applied Mathematics</w:t>
      </w:r>
      <w:r>
        <w:rPr>
          <w:sz w:val="20"/>
          <w:szCs w:val="20"/>
        </w:rPr>
        <w:t xml:space="preserve"> 28(1), 1–47.</w:t>
      </w:r>
    </w:p>
    <w:p w14:paraId="70CC337A" w14:textId="77777777" w:rsidR="00301607" w:rsidRDefault="00000000">
      <w:pPr>
        <w:spacing w:after="70" w:line="252" w:lineRule="auto"/>
        <w:ind w:left="440" w:hanging="440"/>
      </w:pPr>
      <w:r>
        <w:rPr>
          <w:sz w:val="20"/>
          <w:szCs w:val="20"/>
        </w:rPr>
        <w:t xml:space="preserve">Efron, B. (2011). Tweedie’s formula and selection bias. </w:t>
      </w:r>
      <w:r>
        <w:rPr>
          <w:i/>
          <w:iCs/>
          <w:sz w:val="20"/>
          <w:szCs w:val="20"/>
        </w:rPr>
        <w:t>Journal of the American Statistical Association</w:t>
      </w:r>
      <w:r>
        <w:rPr>
          <w:sz w:val="20"/>
          <w:szCs w:val="20"/>
        </w:rPr>
        <w:t xml:space="preserve"> 106(496), 1602–1614.</w:t>
      </w:r>
    </w:p>
    <w:p w14:paraId="64DFD165" w14:textId="77777777" w:rsidR="00301607" w:rsidRDefault="00000000">
      <w:pPr>
        <w:spacing w:after="70" w:line="252" w:lineRule="auto"/>
        <w:ind w:left="440" w:hanging="440"/>
      </w:pPr>
      <w:r>
        <w:rPr>
          <w:sz w:val="20"/>
          <w:szCs w:val="20"/>
        </w:rPr>
        <w:t xml:space="preserve">Esseen, C.-G. (1942). On the Liapounoff limit of error in the theory of probability. </w:t>
      </w:r>
      <w:r>
        <w:rPr>
          <w:i/>
          <w:iCs/>
          <w:sz w:val="20"/>
          <w:szCs w:val="20"/>
        </w:rPr>
        <w:t>Arkiv för Matematik, Astronomi och Fysik</w:t>
      </w:r>
      <w:r>
        <w:rPr>
          <w:sz w:val="20"/>
          <w:szCs w:val="20"/>
        </w:rPr>
        <w:t xml:space="preserve"> 28A(9), 1–19.</w:t>
      </w:r>
    </w:p>
    <w:p w14:paraId="7970F61D" w14:textId="77777777" w:rsidR="00301607" w:rsidRDefault="00000000">
      <w:pPr>
        <w:spacing w:after="70" w:line="252" w:lineRule="auto"/>
        <w:ind w:left="440" w:hanging="440"/>
      </w:pPr>
      <w:r>
        <w:rPr>
          <w:sz w:val="20"/>
          <w:szCs w:val="20"/>
        </w:rPr>
        <w:t xml:space="preserve">Federer, H. (1969). </w:t>
      </w:r>
      <w:r>
        <w:rPr>
          <w:i/>
          <w:iCs/>
          <w:sz w:val="20"/>
          <w:szCs w:val="20"/>
        </w:rPr>
        <w:t>Geometric Measure Theory</w:t>
      </w:r>
      <w:r>
        <w:rPr>
          <w:sz w:val="20"/>
          <w:szCs w:val="20"/>
        </w:rPr>
        <w:t>. Springer.</w:t>
      </w:r>
    </w:p>
    <w:p w14:paraId="7D9EC259" w14:textId="77777777" w:rsidR="00301607" w:rsidRDefault="00000000">
      <w:pPr>
        <w:spacing w:after="70" w:line="252" w:lineRule="auto"/>
        <w:ind w:left="440" w:hanging="440"/>
      </w:pPr>
      <w:r>
        <w:rPr>
          <w:sz w:val="20"/>
          <w:szCs w:val="20"/>
        </w:rPr>
        <w:t xml:space="preserve">Feller, W. (1968). </w:t>
      </w:r>
      <w:r>
        <w:rPr>
          <w:i/>
          <w:iCs/>
          <w:sz w:val="20"/>
          <w:szCs w:val="20"/>
        </w:rPr>
        <w:t>An Introduction to Probability Theory and Its Applications</w:t>
      </w:r>
      <w:r>
        <w:rPr>
          <w:sz w:val="20"/>
          <w:szCs w:val="20"/>
        </w:rPr>
        <w:t>, Volume I, 3rd edition. Wiley.</w:t>
      </w:r>
    </w:p>
    <w:p w14:paraId="4E92CE70" w14:textId="77777777" w:rsidR="00301607" w:rsidRDefault="00000000">
      <w:pPr>
        <w:spacing w:after="70" w:line="252" w:lineRule="auto"/>
        <w:ind w:left="440" w:hanging="440"/>
      </w:pPr>
      <w:r>
        <w:rPr>
          <w:sz w:val="20"/>
          <w:szCs w:val="20"/>
        </w:rPr>
        <w:t xml:space="preserve">Fréchet, M. (1951). Sur les tableaux de corrélation dont les marges sont données. </w:t>
      </w:r>
      <w:r>
        <w:rPr>
          <w:i/>
          <w:iCs/>
          <w:sz w:val="20"/>
          <w:szCs w:val="20"/>
        </w:rPr>
        <w:t>Annales de l’Université de Lyon, Section A</w:t>
      </w:r>
      <w:r>
        <w:rPr>
          <w:sz w:val="20"/>
          <w:szCs w:val="20"/>
        </w:rPr>
        <w:t xml:space="preserve"> 14, 53–77.</w:t>
      </w:r>
    </w:p>
    <w:p w14:paraId="71066D22" w14:textId="77777777" w:rsidR="00301607" w:rsidRDefault="00000000">
      <w:pPr>
        <w:spacing w:after="70" w:line="252" w:lineRule="auto"/>
        <w:ind w:left="440" w:hanging="440"/>
      </w:pPr>
      <w:r>
        <w:rPr>
          <w:sz w:val="20"/>
          <w:szCs w:val="20"/>
        </w:rPr>
        <w:t xml:space="preserve">Freedman, D. A. (1975). On tail probabilities for martingales. </w:t>
      </w:r>
      <w:r>
        <w:rPr>
          <w:i/>
          <w:iCs/>
          <w:sz w:val="20"/>
          <w:szCs w:val="20"/>
        </w:rPr>
        <w:t>The Annals of Probability</w:t>
      </w:r>
      <w:r>
        <w:rPr>
          <w:sz w:val="20"/>
          <w:szCs w:val="20"/>
        </w:rPr>
        <w:t xml:space="preserve"> 3(1), 100–118.</w:t>
      </w:r>
    </w:p>
    <w:p w14:paraId="1E95B860" w14:textId="77777777" w:rsidR="00301607" w:rsidRDefault="00000000">
      <w:pPr>
        <w:spacing w:after="70" w:line="252" w:lineRule="auto"/>
        <w:ind w:left="440" w:hanging="440"/>
      </w:pPr>
      <w:r>
        <w:rPr>
          <w:sz w:val="20"/>
          <w:szCs w:val="20"/>
        </w:rPr>
        <w:t xml:space="preserve">Geman, S. and Geman, D. (1984). Stochastic relaxation, Gibbs distributions, and the Bayesian restoration of images. </w:t>
      </w:r>
      <w:r>
        <w:rPr>
          <w:i/>
          <w:iCs/>
          <w:sz w:val="20"/>
          <w:szCs w:val="20"/>
        </w:rPr>
        <w:t>IEEE Transactions on Pattern Analysis and Machine Intelligence</w:t>
      </w:r>
      <w:r>
        <w:rPr>
          <w:sz w:val="20"/>
          <w:szCs w:val="20"/>
        </w:rPr>
        <w:t xml:space="preserve"> 6(6), 721–741.</w:t>
      </w:r>
    </w:p>
    <w:p w14:paraId="70CEFAA3" w14:textId="77777777" w:rsidR="00301607" w:rsidRDefault="00000000">
      <w:pPr>
        <w:spacing w:after="70" w:line="252" w:lineRule="auto"/>
        <w:ind w:left="440" w:hanging="440"/>
      </w:pPr>
      <w:r>
        <w:rPr>
          <w:sz w:val="20"/>
          <w:szCs w:val="20"/>
        </w:rPr>
        <w:t xml:space="preserve">Geoffrion, A. M. (1968). Proper efficiency and the theory of vector maximization. </w:t>
      </w:r>
      <w:r>
        <w:rPr>
          <w:i/>
          <w:iCs/>
          <w:sz w:val="20"/>
          <w:szCs w:val="20"/>
        </w:rPr>
        <w:t>Journal of Mathematical Analysis and Applications</w:t>
      </w:r>
      <w:r>
        <w:rPr>
          <w:sz w:val="20"/>
          <w:szCs w:val="20"/>
        </w:rPr>
        <w:t xml:space="preserve"> 22(3), 618–630.</w:t>
      </w:r>
    </w:p>
    <w:p w14:paraId="4F722F28" w14:textId="77777777" w:rsidR="00301607" w:rsidRDefault="00000000">
      <w:pPr>
        <w:spacing w:after="70" w:line="252" w:lineRule="auto"/>
        <w:ind w:left="440" w:hanging="440"/>
      </w:pPr>
      <w:r>
        <w:rPr>
          <w:sz w:val="20"/>
          <w:szCs w:val="20"/>
        </w:rPr>
        <w:t xml:space="preserve">Gordon, R. D. (1941). Values of Mills’ ratio of area to bounding ordinate and of the normal probability integral for large values of the argument. </w:t>
      </w:r>
      <w:r>
        <w:rPr>
          <w:i/>
          <w:iCs/>
          <w:sz w:val="20"/>
          <w:szCs w:val="20"/>
        </w:rPr>
        <w:t>The Annals of Mathematical Statistics</w:t>
      </w:r>
      <w:r>
        <w:rPr>
          <w:sz w:val="20"/>
          <w:szCs w:val="20"/>
        </w:rPr>
        <w:t xml:space="preserve"> 12(3), 364–366.</w:t>
      </w:r>
    </w:p>
    <w:p w14:paraId="6A87F9C1" w14:textId="77777777" w:rsidR="00301607" w:rsidRDefault="00000000">
      <w:pPr>
        <w:spacing w:after="70" w:line="252" w:lineRule="auto"/>
        <w:ind w:left="440" w:hanging="440"/>
      </w:pPr>
      <w:r>
        <w:rPr>
          <w:sz w:val="20"/>
          <w:szCs w:val="20"/>
        </w:rPr>
        <w:t xml:space="preserve">Gumbel, E. J. (1954). </w:t>
      </w:r>
      <w:r>
        <w:rPr>
          <w:i/>
          <w:iCs/>
          <w:sz w:val="20"/>
          <w:szCs w:val="20"/>
        </w:rPr>
        <w:t>Statistical Theory of Extreme Values and Some Practical Applications</w:t>
      </w:r>
      <w:r>
        <w:rPr>
          <w:sz w:val="20"/>
          <w:szCs w:val="20"/>
        </w:rPr>
        <w:t>. National Bureau of Standards, Applied Mathematics Series 33.</w:t>
      </w:r>
    </w:p>
    <w:p w14:paraId="7D855459" w14:textId="77777777" w:rsidR="00301607" w:rsidRDefault="00000000">
      <w:pPr>
        <w:spacing w:after="70" w:line="252" w:lineRule="auto"/>
        <w:ind w:left="440" w:hanging="440"/>
      </w:pPr>
      <w:r>
        <w:rPr>
          <w:sz w:val="20"/>
          <w:szCs w:val="20"/>
        </w:rPr>
        <w:t xml:space="preserve">Hesterberg, T. (1995). Weighted average importance sampling and defensive mixture distributions. </w:t>
      </w:r>
      <w:r>
        <w:rPr>
          <w:i/>
          <w:iCs/>
          <w:sz w:val="20"/>
          <w:szCs w:val="20"/>
        </w:rPr>
        <w:t>Technometrics</w:t>
      </w:r>
      <w:r>
        <w:rPr>
          <w:sz w:val="20"/>
          <w:szCs w:val="20"/>
        </w:rPr>
        <w:t xml:space="preserve"> 37(2), 185–194.</w:t>
      </w:r>
    </w:p>
    <w:p w14:paraId="7F01E878" w14:textId="77777777" w:rsidR="00301607" w:rsidRDefault="00000000">
      <w:pPr>
        <w:spacing w:after="70" w:line="252" w:lineRule="auto"/>
        <w:ind w:left="440" w:hanging="440"/>
      </w:pPr>
      <w:r>
        <w:rPr>
          <w:sz w:val="20"/>
          <w:szCs w:val="20"/>
        </w:rPr>
        <w:t xml:space="preserve">Hoeffding, W. (1963). Probability inequalities for sums of bounded random variables. </w:t>
      </w:r>
      <w:r>
        <w:rPr>
          <w:i/>
          <w:iCs/>
          <w:sz w:val="20"/>
          <w:szCs w:val="20"/>
        </w:rPr>
        <w:t>Journal of the American Statistical Association</w:t>
      </w:r>
      <w:r>
        <w:rPr>
          <w:sz w:val="20"/>
          <w:szCs w:val="20"/>
        </w:rPr>
        <w:t xml:space="preserve"> 58(301), 13–30.</w:t>
      </w:r>
    </w:p>
    <w:p w14:paraId="07403377" w14:textId="77777777" w:rsidR="00301607" w:rsidRDefault="00000000">
      <w:pPr>
        <w:spacing w:after="70" w:line="252" w:lineRule="auto"/>
        <w:ind w:left="440" w:hanging="440"/>
      </w:pPr>
      <w:r>
        <w:rPr>
          <w:sz w:val="20"/>
          <w:szCs w:val="20"/>
        </w:rPr>
        <w:t xml:space="preserve">Horvitz, D. G. and Thompson, D. J. (1952). A generalization of sampling without replacement from a finite universe. </w:t>
      </w:r>
      <w:r>
        <w:rPr>
          <w:i/>
          <w:iCs/>
          <w:sz w:val="20"/>
          <w:szCs w:val="20"/>
        </w:rPr>
        <w:t>Journal of the American Statistical Association</w:t>
      </w:r>
      <w:r>
        <w:rPr>
          <w:sz w:val="20"/>
          <w:szCs w:val="20"/>
        </w:rPr>
        <w:t xml:space="preserve"> 47(260), 663–685.</w:t>
      </w:r>
    </w:p>
    <w:p w14:paraId="4503170D" w14:textId="77777777" w:rsidR="00301607" w:rsidRDefault="00000000">
      <w:pPr>
        <w:spacing w:after="70" w:line="252" w:lineRule="auto"/>
        <w:ind w:left="440" w:hanging="440"/>
      </w:pPr>
      <w:r>
        <w:rPr>
          <w:sz w:val="20"/>
          <w:szCs w:val="20"/>
        </w:rPr>
        <w:t xml:space="preserve">Hwang, C.-R. (1980). Laplace’s method revisited: weak convergence of probability measures. </w:t>
      </w:r>
      <w:r>
        <w:rPr>
          <w:i/>
          <w:iCs/>
          <w:sz w:val="20"/>
          <w:szCs w:val="20"/>
        </w:rPr>
        <w:t>The Annals of Probability</w:t>
      </w:r>
      <w:r>
        <w:rPr>
          <w:sz w:val="20"/>
          <w:szCs w:val="20"/>
        </w:rPr>
        <w:t xml:space="preserve"> 8(6), 1177–1182.</w:t>
      </w:r>
    </w:p>
    <w:p w14:paraId="229817C1" w14:textId="77777777" w:rsidR="00301607" w:rsidRDefault="00000000">
      <w:pPr>
        <w:spacing w:after="70" w:line="252" w:lineRule="auto"/>
        <w:ind w:left="440" w:hanging="440"/>
      </w:pPr>
      <w:r>
        <w:rPr>
          <w:sz w:val="20"/>
          <w:szCs w:val="20"/>
        </w:rPr>
        <w:t xml:space="preserve">Ishibuchi, H., Masuda, H., Tanigaki, Y. and Nojima, Y. (2015). Modified distance calculation in generational distance and inverted generational distance. In </w:t>
      </w:r>
      <w:r>
        <w:rPr>
          <w:i/>
          <w:iCs/>
          <w:sz w:val="20"/>
          <w:szCs w:val="20"/>
        </w:rPr>
        <w:t>Evolutionary Multi-Criterion Optimization</w:t>
      </w:r>
      <w:r>
        <w:rPr>
          <w:sz w:val="20"/>
          <w:szCs w:val="20"/>
        </w:rPr>
        <w:t>, Lecture Notes in Computer Science 9019, 110–125. Springer.</w:t>
      </w:r>
    </w:p>
    <w:p w14:paraId="3FD40C46" w14:textId="77777777" w:rsidR="00301607" w:rsidRDefault="00000000">
      <w:pPr>
        <w:spacing w:after="70" w:line="252" w:lineRule="auto"/>
        <w:ind w:left="440" w:hanging="440"/>
      </w:pPr>
      <w:r>
        <w:rPr>
          <w:sz w:val="20"/>
          <w:szCs w:val="20"/>
        </w:rPr>
        <w:t xml:space="preserve">Jang, E., Gu, S. and Poole, B. (2017). Categorical reparameterization with Gumbel-softmax. </w:t>
      </w:r>
      <w:r>
        <w:rPr>
          <w:i/>
          <w:iCs/>
          <w:sz w:val="20"/>
          <w:szCs w:val="20"/>
        </w:rPr>
        <w:t>International Conference on Learning Representations</w:t>
      </w:r>
      <w:r>
        <w:rPr>
          <w:sz w:val="20"/>
          <w:szCs w:val="20"/>
        </w:rPr>
        <w:t>.</w:t>
      </w:r>
    </w:p>
    <w:p w14:paraId="44E7A602" w14:textId="77777777" w:rsidR="00301607" w:rsidRDefault="00000000">
      <w:pPr>
        <w:spacing w:after="70" w:line="252" w:lineRule="auto"/>
        <w:ind w:left="440" w:hanging="440"/>
      </w:pPr>
      <w:r>
        <w:rPr>
          <w:sz w:val="20"/>
          <w:szCs w:val="20"/>
        </w:rPr>
        <w:t xml:space="preserve">Kish, L. (1965). </w:t>
      </w:r>
      <w:r>
        <w:rPr>
          <w:i/>
          <w:iCs/>
          <w:sz w:val="20"/>
          <w:szCs w:val="20"/>
        </w:rPr>
        <w:t>Survey Sampling</w:t>
      </w:r>
      <w:r>
        <w:rPr>
          <w:sz w:val="20"/>
          <w:szCs w:val="20"/>
        </w:rPr>
        <w:t>. Wiley.</w:t>
      </w:r>
    </w:p>
    <w:p w14:paraId="05D866A2" w14:textId="77777777" w:rsidR="00301607" w:rsidRDefault="00000000">
      <w:pPr>
        <w:spacing w:after="70" w:line="252" w:lineRule="auto"/>
        <w:ind w:left="440" w:hanging="440"/>
      </w:pPr>
      <w:r>
        <w:rPr>
          <w:sz w:val="20"/>
          <w:szCs w:val="20"/>
        </w:rPr>
        <w:t xml:space="preserve">Kleene, S. C. (1952). </w:t>
      </w:r>
      <w:r>
        <w:rPr>
          <w:i/>
          <w:iCs/>
          <w:sz w:val="20"/>
          <w:szCs w:val="20"/>
        </w:rPr>
        <w:t>Introduction to Metamathematics</w:t>
      </w:r>
      <w:r>
        <w:rPr>
          <w:sz w:val="20"/>
          <w:szCs w:val="20"/>
        </w:rPr>
        <w:t>. North-Holland.</w:t>
      </w:r>
    </w:p>
    <w:p w14:paraId="59E60867" w14:textId="77777777" w:rsidR="00301607" w:rsidRDefault="00000000">
      <w:pPr>
        <w:spacing w:after="70" w:line="252" w:lineRule="auto"/>
        <w:ind w:left="440" w:hanging="440"/>
      </w:pPr>
      <w:r>
        <w:rPr>
          <w:sz w:val="20"/>
          <w:szCs w:val="20"/>
        </w:rPr>
        <w:t>Kong, A. (1992). A note on importance sampling using standardized weights. Technical Report 348, Department of Statistics, University of Chicago.</w:t>
      </w:r>
    </w:p>
    <w:p w14:paraId="68DD300E" w14:textId="77777777" w:rsidR="00301607" w:rsidRDefault="00000000">
      <w:pPr>
        <w:spacing w:after="70" w:line="252" w:lineRule="auto"/>
        <w:ind w:left="440" w:hanging="440"/>
      </w:pPr>
      <w:r>
        <w:rPr>
          <w:sz w:val="20"/>
          <w:szCs w:val="20"/>
        </w:rPr>
        <w:t xml:space="preserve">Laplace, P.-S. (1805). </w:t>
      </w:r>
      <w:r>
        <w:rPr>
          <w:i/>
          <w:iCs/>
          <w:sz w:val="20"/>
          <w:szCs w:val="20"/>
        </w:rPr>
        <w:t>Traité de mécanique céleste</w:t>
      </w:r>
      <w:r>
        <w:rPr>
          <w:sz w:val="20"/>
          <w:szCs w:val="20"/>
        </w:rPr>
        <w:t>, tome IV. Paris.</w:t>
      </w:r>
    </w:p>
    <w:p w14:paraId="088984B9" w14:textId="77777777" w:rsidR="00301607" w:rsidRDefault="00000000">
      <w:pPr>
        <w:spacing w:after="70" w:line="252" w:lineRule="auto"/>
        <w:ind w:left="440" w:hanging="440"/>
      </w:pPr>
      <w:r>
        <w:rPr>
          <w:sz w:val="20"/>
          <w:szCs w:val="20"/>
        </w:rPr>
        <w:t xml:space="preserve">Maddison, C. J., Mnih, A. and Teh, Y. W. (2017). The Concrete distribution: a continuous relaxation of discrete random variables. </w:t>
      </w:r>
      <w:r>
        <w:rPr>
          <w:i/>
          <w:iCs/>
          <w:sz w:val="20"/>
          <w:szCs w:val="20"/>
        </w:rPr>
        <w:t>International Conference on Learning Representations</w:t>
      </w:r>
      <w:r>
        <w:rPr>
          <w:sz w:val="20"/>
          <w:szCs w:val="20"/>
        </w:rPr>
        <w:t>.</w:t>
      </w:r>
    </w:p>
    <w:p w14:paraId="1EB55572" w14:textId="77777777" w:rsidR="00301607" w:rsidRDefault="00000000">
      <w:pPr>
        <w:spacing w:after="70" w:line="252" w:lineRule="auto"/>
        <w:ind w:left="440" w:hanging="440"/>
      </w:pPr>
      <w:r>
        <w:rPr>
          <w:sz w:val="20"/>
          <w:szCs w:val="20"/>
        </w:rPr>
        <w:t xml:space="preserve">Marin, J.-M., Pudlo, P. and Sedki, M. (2019). Consistency of adaptive importance sampling and recycling schemes. </w:t>
      </w:r>
      <w:r>
        <w:rPr>
          <w:i/>
          <w:iCs/>
          <w:sz w:val="20"/>
          <w:szCs w:val="20"/>
        </w:rPr>
        <w:t>Bernoulli</w:t>
      </w:r>
      <w:r>
        <w:rPr>
          <w:sz w:val="20"/>
          <w:szCs w:val="20"/>
        </w:rPr>
        <w:t xml:space="preserve"> 25(3), 1977–1998.</w:t>
      </w:r>
    </w:p>
    <w:p w14:paraId="2D9BBEA5" w14:textId="77777777" w:rsidR="00301607" w:rsidRDefault="00000000">
      <w:pPr>
        <w:spacing w:after="70" w:line="252" w:lineRule="auto"/>
        <w:ind w:left="440" w:hanging="440"/>
      </w:pPr>
      <w:r>
        <w:rPr>
          <w:sz w:val="20"/>
          <w:szCs w:val="20"/>
        </w:rPr>
        <w:t xml:space="preserve">Maurer, A. and Pontil, M. (2009). Empirical Bernstein bounds and sample variance penalization. </w:t>
      </w:r>
      <w:r>
        <w:rPr>
          <w:i/>
          <w:iCs/>
          <w:sz w:val="20"/>
          <w:szCs w:val="20"/>
        </w:rPr>
        <w:t>Proceedings of the 22nd Conference on Learning Theory</w:t>
      </w:r>
      <w:r>
        <w:rPr>
          <w:sz w:val="20"/>
          <w:szCs w:val="20"/>
        </w:rPr>
        <w:t>.</w:t>
      </w:r>
    </w:p>
    <w:p w14:paraId="4AED9DAD" w14:textId="77777777" w:rsidR="00301607" w:rsidRDefault="00000000">
      <w:pPr>
        <w:spacing w:after="70" w:line="252" w:lineRule="auto"/>
        <w:ind w:left="440" w:hanging="440"/>
      </w:pPr>
      <w:r>
        <w:rPr>
          <w:sz w:val="20"/>
          <w:szCs w:val="20"/>
        </w:rPr>
        <w:t xml:space="preserve">Merkle, R. C. (1988). A digital signature based on a conventional encryption function. In </w:t>
      </w:r>
      <w:r>
        <w:rPr>
          <w:i/>
          <w:iCs/>
          <w:sz w:val="20"/>
          <w:szCs w:val="20"/>
        </w:rPr>
        <w:t>Advances in Cryptology — CRYPTO ’87</w:t>
      </w:r>
      <w:r>
        <w:rPr>
          <w:sz w:val="20"/>
          <w:szCs w:val="20"/>
        </w:rPr>
        <w:t>, Lecture Notes in Computer Science 293, 369–378. Springer.</w:t>
      </w:r>
    </w:p>
    <w:p w14:paraId="18C6D89B" w14:textId="77777777" w:rsidR="00301607" w:rsidRDefault="00000000">
      <w:pPr>
        <w:spacing w:after="70" w:line="252" w:lineRule="auto"/>
        <w:ind w:left="440" w:hanging="440"/>
      </w:pPr>
      <w:r>
        <w:rPr>
          <w:sz w:val="20"/>
          <w:szCs w:val="20"/>
        </w:rPr>
        <w:t xml:space="preserve">Miettinen, K. (1999). </w:t>
      </w:r>
      <w:r>
        <w:rPr>
          <w:i/>
          <w:iCs/>
          <w:sz w:val="20"/>
          <w:szCs w:val="20"/>
        </w:rPr>
        <w:t>Nonlinear Multiobjective Optimization</w:t>
      </w:r>
      <w:r>
        <w:rPr>
          <w:sz w:val="20"/>
          <w:szCs w:val="20"/>
        </w:rPr>
        <w:t>. Kluwer.</w:t>
      </w:r>
    </w:p>
    <w:p w14:paraId="1F707539" w14:textId="77777777" w:rsidR="00301607" w:rsidRDefault="00000000">
      <w:pPr>
        <w:spacing w:after="70" w:line="252" w:lineRule="auto"/>
        <w:ind w:left="440" w:hanging="440"/>
      </w:pPr>
      <w:r>
        <w:rPr>
          <w:sz w:val="20"/>
          <w:szCs w:val="20"/>
        </w:rPr>
        <w:lastRenderedPageBreak/>
        <w:t xml:space="preserve">Motzkin, T. S. and Schoenberg, I. J. (1954). The relaxation method for linear inequalities. </w:t>
      </w:r>
      <w:r>
        <w:rPr>
          <w:i/>
          <w:iCs/>
          <w:sz w:val="20"/>
          <w:szCs w:val="20"/>
        </w:rPr>
        <w:t>Canadian Journal of Mathematics</w:t>
      </w:r>
      <w:r>
        <w:rPr>
          <w:sz w:val="20"/>
          <w:szCs w:val="20"/>
        </w:rPr>
        <w:t xml:space="preserve"> 6, 393–404.</w:t>
      </w:r>
    </w:p>
    <w:p w14:paraId="384DC70D" w14:textId="77777777" w:rsidR="00301607" w:rsidRDefault="00000000">
      <w:pPr>
        <w:spacing w:after="70" w:line="252" w:lineRule="auto"/>
        <w:ind w:left="440" w:hanging="440"/>
      </w:pPr>
      <w:r>
        <w:rPr>
          <w:sz w:val="20"/>
          <w:szCs w:val="20"/>
        </w:rPr>
        <w:t xml:space="preserve">Nichol, A. Q. and Dhariwal, P. (2021). Improved denoising diffusion probabilistic models. </w:t>
      </w:r>
      <w:r>
        <w:rPr>
          <w:i/>
          <w:iCs/>
          <w:sz w:val="20"/>
          <w:szCs w:val="20"/>
        </w:rPr>
        <w:t>Proceedings of the 38th International Conference on Machine Learning</w:t>
      </w:r>
      <w:r>
        <w:rPr>
          <w:sz w:val="20"/>
          <w:szCs w:val="20"/>
        </w:rPr>
        <w:t>, PMLR 139, 8162–8171.</w:t>
      </w:r>
    </w:p>
    <w:p w14:paraId="1ADA122B" w14:textId="77777777" w:rsidR="00301607" w:rsidRDefault="00000000">
      <w:pPr>
        <w:spacing w:after="70" w:line="252" w:lineRule="auto"/>
        <w:ind w:left="440" w:hanging="440"/>
      </w:pPr>
      <w:r>
        <w:rPr>
          <w:sz w:val="20"/>
          <w:szCs w:val="20"/>
        </w:rPr>
        <w:t xml:space="preserve">Nocedal, J. and Wright, S. J. (2006). </w:t>
      </w:r>
      <w:r>
        <w:rPr>
          <w:i/>
          <w:iCs/>
          <w:sz w:val="20"/>
          <w:szCs w:val="20"/>
        </w:rPr>
        <w:t>Numerical Optimization</w:t>
      </w:r>
      <w:r>
        <w:rPr>
          <w:sz w:val="20"/>
          <w:szCs w:val="20"/>
        </w:rPr>
        <w:t>, 2nd edition. Springer.</w:t>
      </w:r>
    </w:p>
    <w:p w14:paraId="3AF7CA4C" w14:textId="77777777" w:rsidR="00301607" w:rsidRDefault="00000000">
      <w:pPr>
        <w:spacing w:after="70" w:line="252" w:lineRule="auto"/>
        <w:ind w:left="440" w:hanging="440"/>
      </w:pPr>
      <w:r>
        <w:rPr>
          <w:sz w:val="20"/>
          <w:szCs w:val="20"/>
        </w:rPr>
        <w:t xml:space="preserve">Olver, F. W. J. (1974). </w:t>
      </w:r>
      <w:r>
        <w:rPr>
          <w:i/>
          <w:iCs/>
          <w:sz w:val="20"/>
          <w:szCs w:val="20"/>
        </w:rPr>
        <w:t>Asymptotics and Special Functions</w:t>
      </w:r>
      <w:r>
        <w:rPr>
          <w:sz w:val="20"/>
          <w:szCs w:val="20"/>
        </w:rPr>
        <w:t>. Academic Press.</w:t>
      </w:r>
    </w:p>
    <w:p w14:paraId="4F1894CF" w14:textId="77777777" w:rsidR="00301607" w:rsidRDefault="00000000">
      <w:pPr>
        <w:spacing w:after="70" w:line="252" w:lineRule="auto"/>
        <w:ind w:left="440" w:hanging="440"/>
      </w:pPr>
      <w:r>
        <w:rPr>
          <w:sz w:val="20"/>
          <w:szCs w:val="20"/>
        </w:rPr>
        <w:t xml:space="preserve">Owen, A. and Zhou, Y. (2000). Safe and effective importance sampling. </w:t>
      </w:r>
      <w:r>
        <w:rPr>
          <w:i/>
          <w:iCs/>
          <w:sz w:val="20"/>
          <w:szCs w:val="20"/>
        </w:rPr>
        <w:t>Journal of the American Statistical Association</w:t>
      </w:r>
      <w:r>
        <w:rPr>
          <w:sz w:val="20"/>
          <w:szCs w:val="20"/>
        </w:rPr>
        <w:t xml:space="preserve"> 95(449), 135–143.</w:t>
      </w:r>
    </w:p>
    <w:p w14:paraId="7D11A2CF" w14:textId="77777777" w:rsidR="00301607" w:rsidRDefault="00000000">
      <w:pPr>
        <w:spacing w:after="70" w:line="252" w:lineRule="auto"/>
        <w:ind w:left="440" w:hanging="440"/>
      </w:pPr>
      <w:r>
        <w:rPr>
          <w:sz w:val="20"/>
          <w:szCs w:val="20"/>
        </w:rPr>
        <w:t xml:space="preserve">Pietrzykowski, T. (1969). An exact potential method for constrained maxima. </w:t>
      </w:r>
      <w:r>
        <w:rPr>
          <w:i/>
          <w:iCs/>
          <w:sz w:val="20"/>
          <w:szCs w:val="20"/>
        </w:rPr>
        <w:t>SIAM Journal on Numerical Analysis</w:t>
      </w:r>
      <w:r>
        <w:rPr>
          <w:sz w:val="20"/>
          <w:szCs w:val="20"/>
        </w:rPr>
        <w:t xml:space="preserve"> 6(2), 299–304.</w:t>
      </w:r>
    </w:p>
    <w:p w14:paraId="289FE8B2" w14:textId="77777777" w:rsidR="00301607" w:rsidRDefault="00000000">
      <w:pPr>
        <w:spacing w:after="70" w:line="252" w:lineRule="auto"/>
        <w:ind w:left="440" w:hanging="440"/>
      </w:pPr>
      <w:r>
        <w:rPr>
          <w:sz w:val="20"/>
          <w:szCs w:val="20"/>
        </w:rPr>
        <w:t xml:space="preserve">Pinsker, M. S. (1964). </w:t>
      </w:r>
      <w:r>
        <w:rPr>
          <w:i/>
          <w:iCs/>
          <w:sz w:val="20"/>
          <w:szCs w:val="20"/>
        </w:rPr>
        <w:t>Information and Information Stability of Random Variables and Processes</w:t>
      </w:r>
      <w:r>
        <w:rPr>
          <w:sz w:val="20"/>
          <w:szCs w:val="20"/>
        </w:rPr>
        <w:t>. Holden-Day.</w:t>
      </w:r>
    </w:p>
    <w:p w14:paraId="19AEB422" w14:textId="77777777" w:rsidR="00301607" w:rsidRDefault="00000000">
      <w:pPr>
        <w:spacing w:after="70" w:line="252" w:lineRule="auto"/>
        <w:ind w:left="440" w:hanging="440"/>
      </w:pPr>
      <w:r>
        <w:rPr>
          <w:sz w:val="20"/>
          <w:szCs w:val="20"/>
        </w:rPr>
        <w:t xml:space="preserve">Popoviciu, T. (1935). Sur les équations algébriques ayant toutes leurs racines réelles. </w:t>
      </w:r>
      <w:r>
        <w:rPr>
          <w:i/>
          <w:iCs/>
          <w:sz w:val="20"/>
          <w:szCs w:val="20"/>
        </w:rPr>
        <w:t>Mathematica (Cluj)</w:t>
      </w:r>
      <w:r>
        <w:rPr>
          <w:sz w:val="20"/>
          <w:szCs w:val="20"/>
        </w:rPr>
        <w:t xml:space="preserve"> 9, 129–145.</w:t>
      </w:r>
    </w:p>
    <w:p w14:paraId="5E412A0E" w14:textId="77777777" w:rsidR="00301607" w:rsidRDefault="00000000">
      <w:pPr>
        <w:spacing w:after="70" w:line="252" w:lineRule="auto"/>
        <w:ind w:left="440" w:hanging="440"/>
      </w:pPr>
      <w:r>
        <w:rPr>
          <w:sz w:val="20"/>
          <w:szCs w:val="20"/>
        </w:rPr>
        <w:t xml:space="preserve">Rahimi, A. and Recht, B. (2007). Random features for large-scale kernel machines. </w:t>
      </w:r>
      <w:r>
        <w:rPr>
          <w:i/>
          <w:iCs/>
          <w:sz w:val="20"/>
          <w:szCs w:val="20"/>
        </w:rPr>
        <w:t>Advances in Neural Information Processing Systems</w:t>
      </w:r>
      <w:r>
        <w:rPr>
          <w:sz w:val="20"/>
          <w:szCs w:val="20"/>
        </w:rPr>
        <w:t xml:space="preserve"> 20.</w:t>
      </w:r>
    </w:p>
    <w:p w14:paraId="04F753A6" w14:textId="77777777" w:rsidR="00301607" w:rsidRDefault="00000000">
      <w:pPr>
        <w:spacing w:after="70" w:line="252" w:lineRule="auto"/>
        <w:ind w:left="440" w:hanging="440"/>
      </w:pPr>
      <w:r>
        <w:rPr>
          <w:sz w:val="20"/>
          <w:szCs w:val="20"/>
        </w:rPr>
        <w:t xml:space="preserve">Ramsauer, H., Schäfl, B., Lehner, J. et al. (2021). Hopfield networks is all you need. </w:t>
      </w:r>
      <w:r>
        <w:rPr>
          <w:i/>
          <w:iCs/>
          <w:sz w:val="20"/>
          <w:szCs w:val="20"/>
        </w:rPr>
        <w:t>International Conference on Learning Representations</w:t>
      </w:r>
      <w:r>
        <w:rPr>
          <w:sz w:val="20"/>
          <w:szCs w:val="20"/>
        </w:rPr>
        <w:t>.</w:t>
      </w:r>
    </w:p>
    <w:p w14:paraId="1F50C4C0" w14:textId="77777777" w:rsidR="00301607" w:rsidRDefault="00000000">
      <w:pPr>
        <w:spacing w:after="70" w:line="252" w:lineRule="auto"/>
        <w:ind w:left="440" w:hanging="440"/>
      </w:pPr>
      <w:r>
        <w:rPr>
          <w:sz w:val="20"/>
          <w:szCs w:val="20"/>
        </w:rPr>
        <w:t xml:space="preserve">Robbins, H. (1956). An empirical Bayes approach to statistics. </w:t>
      </w:r>
      <w:r>
        <w:rPr>
          <w:i/>
          <w:iCs/>
          <w:sz w:val="20"/>
          <w:szCs w:val="20"/>
        </w:rPr>
        <w:t>Proceedings of the Third Berkeley Symposium on Mathematical Statistics and Probability</w:t>
      </w:r>
      <w:r>
        <w:rPr>
          <w:sz w:val="20"/>
          <w:szCs w:val="20"/>
        </w:rPr>
        <w:t>, Volume 1, 157–163.</w:t>
      </w:r>
    </w:p>
    <w:p w14:paraId="7898AB20" w14:textId="77777777" w:rsidR="00301607" w:rsidRDefault="00000000">
      <w:pPr>
        <w:spacing w:after="70" w:line="252" w:lineRule="auto"/>
        <w:ind w:left="440" w:hanging="440"/>
      </w:pPr>
      <w:r>
        <w:rPr>
          <w:sz w:val="20"/>
          <w:szCs w:val="20"/>
        </w:rPr>
        <w:t xml:space="preserve">Rockafellar, R. T. (1970). </w:t>
      </w:r>
      <w:r>
        <w:rPr>
          <w:i/>
          <w:iCs/>
          <w:sz w:val="20"/>
          <w:szCs w:val="20"/>
        </w:rPr>
        <w:t>Convex Analysis</w:t>
      </w:r>
      <w:r>
        <w:rPr>
          <w:sz w:val="20"/>
          <w:szCs w:val="20"/>
        </w:rPr>
        <w:t>. Princeton University Press.</w:t>
      </w:r>
    </w:p>
    <w:p w14:paraId="13E9DF5E" w14:textId="77777777" w:rsidR="00301607" w:rsidRDefault="00000000">
      <w:pPr>
        <w:spacing w:after="70" w:line="252" w:lineRule="auto"/>
        <w:ind w:left="440" w:hanging="440"/>
      </w:pPr>
      <w:r>
        <w:rPr>
          <w:sz w:val="20"/>
          <w:szCs w:val="20"/>
        </w:rPr>
        <w:t>Shevtsova, I. (2011). On the absolute constants in the Berry–Esseen type inequalities for identically distributed summands. arXiv:1111.6554.</w:t>
      </w:r>
    </w:p>
    <w:p w14:paraId="0E2ACCA1" w14:textId="77777777" w:rsidR="00301607" w:rsidRDefault="00000000">
      <w:pPr>
        <w:spacing w:after="70" w:line="252" w:lineRule="auto"/>
        <w:ind w:left="440" w:hanging="440"/>
      </w:pPr>
      <w:r>
        <w:rPr>
          <w:sz w:val="20"/>
          <w:szCs w:val="20"/>
        </w:rPr>
        <w:t xml:space="preserve">Song, J., Meng, C. and Ermon, S. (2021). Denoising diffusion implicit models. </w:t>
      </w:r>
      <w:r>
        <w:rPr>
          <w:i/>
          <w:iCs/>
          <w:sz w:val="20"/>
          <w:szCs w:val="20"/>
        </w:rPr>
        <w:t>International Conference on Learning Representations</w:t>
      </w:r>
      <w:r>
        <w:rPr>
          <w:sz w:val="20"/>
          <w:szCs w:val="20"/>
        </w:rPr>
        <w:t>.</w:t>
      </w:r>
    </w:p>
    <w:p w14:paraId="1AF8E7CD" w14:textId="77777777" w:rsidR="00301607" w:rsidRDefault="00000000">
      <w:pPr>
        <w:spacing w:after="70" w:line="252" w:lineRule="auto"/>
        <w:ind w:left="440" w:hanging="440"/>
      </w:pPr>
      <w:r>
        <w:rPr>
          <w:sz w:val="20"/>
          <w:szCs w:val="20"/>
        </w:rPr>
        <w:t xml:space="preserve">Steuer, R. E. and Choo, E.-U. (1983). An interactive weighted Tchebycheff procedure for multiple objective programming. </w:t>
      </w:r>
      <w:r>
        <w:rPr>
          <w:i/>
          <w:iCs/>
          <w:sz w:val="20"/>
          <w:szCs w:val="20"/>
        </w:rPr>
        <w:t>Mathematical Programming</w:t>
      </w:r>
      <w:r>
        <w:rPr>
          <w:sz w:val="20"/>
          <w:szCs w:val="20"/>
        </w:rPr>
        <w:t xml:space="preserve"> 26(3), 326–344.</w:t>
      </w:r>
    </w:p>
    <w:p w14:paraId="59E1567F" w14:textId="77777777" w:rsidR="00301607" w:rsidRDefault="00000000">
      <w:pPr>
        <w:spacing w:after="70" w:line="252" w:lineRule="auto"/>
        <w:ind w:left="440" w:hanging="440"/>
      </w:pPr>
      <w:r>
        <w:rPr>
          <w:sz w:val="20"/>
          <w:szCs w:val="20"/>
        </w:rPr>
        <w:t xml:space="preserve">Tropp, J. A. (2011). Freedman’s inequality for matrix martingales. </w:t>
      </w:r>
      <w:r>
        <w:rPr>
          <w:i/>
          <w:iCs/>
          <w:sz w:val="20"/>
          <w:szCs w:val="20"/>
        </w:rPr>
        <w:t>Electronic Communications in Probability</w:t>
      </w:r>
      <w:r>
        <w:rPr>
          <w:sz w:val="20"/>
          <w:szCs w:val="20"/>
        </w:rPr>
        <w:t xml:space="preserve"> 16, 262–270.</w:t>
      </w:r>
    </w:p>
    <w:p w14:paraId="34C03ABA" w14:textId="77777777" w:rsidR="00301607" w:rsidRDefault="00000000">
      <w:pPr>
        <w:spacing w:after="70" w:line="252" w:lineRule="auto"/>
        <w:ind w:left="440" w:hanging="440"/>
      </w:pPr>
      <w:r>
        <w:rPr>
          <w:sz w:val="20"/>
          <w:szCs w:val="20"/>
        </w:rPr>
        <w:t>Wei, C., Guan, H., Zhu, M., Zhou, K., He, J., Zhou, X., Chen, H. and Shen, Y. (2026). Self-Evolving Agent Harness. arXiv:2610.18813. [SEAH]</w:t>
      </w:r>
    </w:p>
    <w:p w14:paraId="4D99BD53" w14:textId="77777777" w:rsidR="00301607" w:rsidRDefault="00000000">
      <w:pPr>
        <w:spacing w:after="70" w:line="252" w:lineRule="auto"/>
        <w:ind w:left="440" w:hanging="440"/>
      </w:pPr>
      <w:r>
        <w:rPr>
          <w:sz w:val="20"/>
          <w:szCs w:val="20"/>
        </w:rPr>
        <w:t xml:space="preserve">Wilks, S. S. (1938). The large-sample distribution of the likelihood ratio for testing composite hypotheses. </w:t>
      </w:r>
      <w:r>
        <w:rPr>
          <w:i/>
          <w:iCs/>
          <w:sz w:val="20"/>
          <w:szCs w:val="20"/>
        </w:rPr>
        <w:t>The Annals of Mathematical Statistics</w:t>
      </w:r>
      <w:r>
        <w:rPr>
          <w:sz w:val="20"/>
          <w:szCs w:val="20"/>
        </w:rPr>
        <w:t xml:space="preserve"> 9(1), 60–62.</w:t>
      </w:r>
    </w:p>
    <w:p w14:paraId="1E00E522" w14:textId="77777777" w:rsidR="00301607" w:rsidRDefault="00000000">
      <w:pPr>
        <w:spacing w:after="70" w:line="252" w:lineRule="auto"/>
        <w:ind w:left="440" w:hanging="440"/>
      </w:pPr>
      <w:r>
        <w:rPr>
          <w:sz w:val="20"/>
          <w:szCs w:val="20"/>
        </w:rPr>
        <w:t xml:space="preserve">Williams, D. (1991). </w:t>
      </w:r>
      <w:r>
        <w:rPr>
          <w:i/>
          <w:iCs/>
          <w:sz w:val="20"/>
          <w:szCs w:val="20"/>
        </w:rPr>
        <w:t>Probability with Martingales</w:t>
      </w:r>
      <w:r>
        <w:rPr>
          <w:sz w:val="20"/>
          <w:szCs w:val="20"/>
        </w:rPr>
        <w:t>. Cambridge University Press.</w:t>
      </w:r>
    </w:p>
    <w:p w14:paraId="236303DF" w14:textId="77777777" w:rsidR="00301607" w:rsidRDefault="00000000">
      <w:pPr>
        <w:spacing w:after="70" w:line="252" w:lineRule="auto"/>
        <w:ind w:left="440" w:hanging="440"/>
      </w:pPr>
      <w:r>
        <w:rPr>
          <w:sz w:val="20"/>
          <w:szCs w:val="20"/>
        </w:rPr>
        <w:t xml:space="preserve">Zangwill, W. I. (1967). Non-linear programming via penalty functions. </w:t>
      </w:r>
      <w:r>
        <w:rPr>
          <w:i/>
          <w:iCs/>
          <w:sz w:val="20"/>
          <w:szCs w:val="20"/>
        </w:rPr>
        <w:t>Management Science</w:t>
      </w:r>
      <w:r>
        <w:rPr>
          <w:sz w:val="20"/>
          <w:szCs w:val="20"/>
        </w:rPr>
        <w:t xml:space="preserve"> 13(5), 344–358.</w:t>
      </w:r>
    </w:p>
    <w:p w14:paraId="28985688" w14:textId="77777777" w:rsidR="00301607" w:rsidRDefault="00000000">
      <w:pPr>
        <w:spacing w:after="70" w:line="252" w:lineRule="auto"/>
        <w:ind w:left="440" w:hanging="440"/>
      </w:pPr>
      <w:r>
        <w:rPr>
          <w:sz w:val="20"/>
          <w:szCs w:val="20"/>
        </w:rPr>
        <w:t xml:space="preserve">Zhang, Y., Hartl, B., Hazan, H. and Levin, M. (2025). Diffusion models are evolutionary algorithms. </w:t>
      </w:r>
      <w:r>
        <w:rPr>
          <w:i/>
          <w:iCs/>
          <w:sz w:val="20"/>
          <w:szCs w:val="20"/>
        </w:rPr>
        <w:t>International Conference on Learning Representations</w:t>
      </w:r>
      <w:r>
        <w:rPr>
          <w:sz w:val="20"/>
          <w:szCs w:val="20"/>
        </w:rPr>
        <w:t>. arXiv:2410.02543.</w:t>
      </w:r>
    </w:p>
    <w:p w14:paraId="773C750C" w14:textId="77777777" w:rsidR="00301607" w:rsidRDefault="00301607">
      <w:pPr>
        <w:sectPr w:rsidR="00301607">
          <w:headerReference w:type="default" r:id="rId91"/>
          <w:footerReference w:type="default" r:id="rId92"/>
          <w:pgSz w:w="11906" w:h="16838"/>
          <w:pgMar w:top="1440" w:right="1440" w:bottom="1440" w:left="1440" w:header="708" w:footer="708" w:gutter="0"/>
          <w:cols w:space="720"/>
          <w:docGrid w:linePitch="360"/>
        </w:sectPr>
      </w:pPr>
    </w:p>
    <w:p w14:paraId="65633ECD" w14:textId="77777777" w:rsidR="00301607" w:rsidRDefault="00000000">
      <w:pPr>
        <w:pStyle w:val="Heading1"/>
        <w:spacing w:before="400" w:after="240"/>
      </w:pPr>
      <w:bookmarkStart w:id="123" w:name="_Toc243339045"/>
      <w:r>
        <w:lastRenderedPageBreak/>
        <w:t>Index of notation</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5014"/>
        <w:gridCol w:w="2207"/>
      </w:tblGrid>
      <w:tr w:rsidR="00301607" w14:paraId="416E75F9"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B6D189D" w14:textId="77777777" w:rsidR="00301607" w:rsidRDefault="00000000">
            <w:r>
              <w:rPr>
                <w:b/>
                <w:bCs/>
                <w:sz w:val="18"/>
                <w:szCs w:val="18"/>
              </w:rPr>
              <w:t>Symbol</w:t>
            </w:r>
          </w:p>
        </w:tc>
        <w:tc>
          <w:tcPr>
            <w:tcW w:w="501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3560638" w14:textId="77777777" w:rsidR="00301607" w:rsidRDefault="00000000">
            <w:r>
              <w:rPr>
                <w:b/>
                <w:bCs/>
                <w:sz w:val="18"/>
                <w:szCs w:val="18"/>
              </w:rPr>
              <w:t>Meaning</w:t>
            </w:r>
          </w:p>
        </w:tc>
        <w:tc>
          <w:tcPr>
            <w:tcW w:w="22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395B3F" w14:textId="77777777" w:rsidR="00301607" w:rsidRDefault="00000000">
            <w:r>
              <w:rPr>
                <w:b/>
                <w:bCs/>
                <w:sz w:val="18"/>
                <w:szCs w:val="18"/>
              </w:rPr>
              <w:t>Defined in</w:t>
            </w:r>
          </w:p>
        </w:tc>
      </w:tr>
      <w:tr w:rsidR="00301607" w14:paraId="38A28FA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B0B57C" w14:textId="77777777" w:rsidR="00301607" w:rsidRDefault="00000000">
            <w:r>
              <w:rPr>
                <w:sz w:val="18"/>
                <w:szCs w:val="18"/>
              </w:rPr>
              <w:t>𝒳, 𝔅</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F42B2" w14:textId="77777777" w:rsidR="00301607" w:rsidRDefault="00000000">
            <w:r>
              <w:rPr>
                <w:sz w:val="18"/>
                <w:szCs w:val="18"/>
              </w:rPr>
              <w:t>design space and its σ-algebra</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1E68AD" w14:textId="77777777" w:rsidR="00301607" w:rsidRDefault="00000000">
            <w:r>
              <w:rPr>
                <w:sz w:val="18"/>
                <w:szCs w:val="18"/>
              </w:rPr>
              <w:t>Definition 1.1</w:t>
            </w:r>
          </w:p>
        </w:tc>
      </w:tr>
      <w:tr w:rsidR="00301607" w14:paraId="489E8C2F"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E25ED" w14:textId="77777777" w:rsidR="00301607" w:rsidRDefault="00000000">
            <w:r>
              <w:rPr>
                <w:sz w:val="18"/>
                <w:szCs w:val="18"/>
              </w:rPr>
              <w:t>μ; λ₀; ν</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B1E5A4" w14:textId="77777777" w:rsidR="00301607" w:rsidRDefault="00000000">
            <w:r>
              <w:rPr>
                <w:sz w:val="18"/>
                <w:szCs w:val="18"/>
              </w:rPr>
              <w:t>prior (a probability measure); reference measure; prior density dμ/dλ₀</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397AC" w14:textId="77777777" w:rsidR="00301607" w:rsidRDefault="00000000">
            <w:r>
              <w:rPr>
                <w:sz w:val="18"/>
                <w:szCs w:val="18"/>
              </w:rPr>
              <w:t>Definition 1.1</w:t>
            </w:r>
          </w:p>
        </w:tc>
      </w:tr>
      <w:tr w:rsidR="00301607" w14:paraId="5C92AC7B"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4B3BB" w14:textId="77777777" w:rsidR="00301607" w:rsidRDefault="00000000">
            <w:r>
              <w:rPr>
                <w:sz w:val="18"/>
                <w:szCs w:val="18"/>
              </w:rPr>
              <w:t>J</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FB970" w14:textId="77777777" w:rsidR="00301607" w:rsidRDefault="00000000">
            <w:r>
              <w:rPr>
                <w:sz w:val="18"/>
                <w:szCs w:val="18"/>
              </w:rPr>
              <w:t>loss, minimised</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19F9D9" w14:textId="77777777" w:rsidR="00301607" w:rsidRDefault="00000000">
            <w:r>
              <w:rPr>
                <w:sz w:val="18"/>
                <w:szCs w:val="18"/>
              </w:rPr>
              <w:t>Definition 1.1</w:t>
            </w:r>
          </w:p>
        </w:tc>
      </w:tr>
      <w:tr w:rsidR="00301607" w14:paraId="105AB47D"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EFE2CD" w14:textId="77777777" w:rsidR="00301607" w:rsidRDefault="00000000">
            <w:r>
              <w:rPr>
                <w:sz w:val="18"/>
                <w:szCs w:val="18"/>
              </w:rPr>
              <w:t>β</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C7191" w14:textId="77777777" w:rsidR="00301607" w:rsidRDefault="00000000">
            <w:r>
              <w:rPr>
                <w:sz w:val="18"/>
                <w:szCs w:val="18"/>
              </w:rPr>
              <w:t>inverse temperature</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FDB021" w14:textId="77777777" w:rsidR="00301607" w:rsidRDefault="00000000">
            <w:r>
              <w:rPr>
                <w:sz w:val="18"/>
                <w:szCs w:val="18"/>
              </w:rPr>
              <w:t>Definition 1.2</w:t>
            </w:r>
          </w:p>
        </w:tc>
      </w:tr>
      <w:tr w:rsidR="00301607" w14:paraId="36E7979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CAD25E" w14:textId="77777777" w:rsidR="00301607" w:rsidRDefault="00000000">
            <w:r>
              <w:rPr>
                <w:sz w:val="18"/>
                <w:szCs w:val="18"/>
              </w:rPr>
              <w:t>Z</w:t>
            </w:r>
            <w:r>
              <w:rPr>
                <w:sz w:val="18"/>
                <w:szCs w:val="18"/>
                <w:vertAlign w:val="subscript"/>
              </w:rPr>
              <w:t>β</w:t>
            </w:r>
            <w:r>
              <w:rPr>
                <w:sz w:val="18"/>
                <w:szCs w:val="18"/>
              </w:rPr>
              <w:t>, π</w:t>
            </w:r>
            <w:r>
              <w:rPr>
                <w:sz w:val="18"/>
                <w:szCs w:val="18"/>
                <w:vertAlign w:val="subscript"/>
              </w:rPr>
              <w:t>β</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5010B" w14:textId="77777777" w:rsidR="00301607" w:rsidRDefault="00000000">
            <w:r>
              <w:rPr>
                <w:sz w:val="18"/>
                <w:szCs w:val="18"/>
              </w:rPr>
              <w:t>partition function and Gibbs target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5D2E0" w14:textId="77777777" w:rsidR="00301607" w:rsidRDefault="00000000">
            <w:r>
              <w:rPr>
                <w:sz w:val="18"/>
                <w:szCs w:val="18"/>
              </w:rPr>
              <w:t>Definition 1.2</w:t>
            </w:r>
          </w:p>
        </w:tc>
      </w:tr>
      <w:tr w:rsidR="00301607" w14:paraId="5DA1D296"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063BC" w14:textId="77777777" w:rsidR="00301607" w:rsidRDefault="00000000">
            <w:r>
              <w:rPr>
                <w:sz w:val="18"/>
                <w:szCs w:val="18"/>
              </w:rPr>
              <w:t>G, π</w:t>
            </w:r>
            <w:r>
              <w:rPr>
                <w:sz w:val="18"/>
                <w:szCs w:val="18"/>
                <w:vertAlign w:val="subscript"/>
              </w:rPr>
              <w:t>β,G</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EF0D3F" w14:textId="77777777" w:rsidR="00301607" w:rsidRDefault="00000000">
            <w:r>
              <w:rPr>
                <w:sz w:val="18"/>
                <w:szCs w:val="18"/>
              </w:rPr>
              <w:t>gate and gated target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BFDBB" w14:textId="77777777" w:rsidR="00301607" w:rsidRDefault="00000000">
            <w:r>
              <w:rPr>
                <w:sz w:val="18"/>
                <w:szCs w:val="18"/>
              </w:rPr>
              <w:t>Definition 1.4</w:t>
            </w:r>
          </w:p>
        </w:tc>
      </w:tr>
      <w:tr w:rsidR="00301607" w14:paraId="193F17B0"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8B4A9" w14:textId="77777777" w:rsidR="00301607" w:rsidRDefault="00000000">
            <w:r>
              <w:rPr>
                <w:sz w:val="18"/>
                <w:szCs w:val="18"/>
              </w:rPr>
              <w:t>A(β)</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78E03" w14:textId="77777777" w:rsidR="00301607" w:rsidRDefault="00000000">
            <w:r>
              <w:rPr>
                <w:sz w:val="18"/>
                <w:szCs w:val="18"/>
              </w:rPr>
              <w:t>log-partition function log Z</w:t>
            </w:r>
            <w:r>
              <w:rPr>
                <w:sz w:val="18"/>
                <w:szCs w:val="18"/>
                <w:vertAlign w:val="subscript"/>
              </w:rPr>
              <w:t>β</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FE209" w14:textId="77777777" w:rsidR="00301607" w:rsidRDefault="00000000">
            <w:r>
              <w:rPr>
                <w:sz w:val="18"/>
                <w:szCs w:val="18"/>
              </w:rPr>
              <w:t>Lemma 1.6</w:t>
            </w:r>
          </w:p>
        </w:tc>
      </w:tr>
      <w:tr w:rsidR="00301607" w14:paraId="4F01ACE5"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7C790F" w14:textId="77777777" w:rsidR="00301607" w:rsidRDefault="00000000">
            <w:r>
              <w:rPr>
                <w:sz w:val="18"/>
                <w:szCs w:val="18"/>
              </w:rPr>
              <w:t>π</w:t>
            </w:r>
            <w:r>
              <w:rPr>
                <w:sz w:val="18"/>
                <w:szCs w:val="18"/>
                <w:vertAlign w:val="subscript"/>
              </w:rPr>
              <w:t>mix</w:t>
            </w:r>
            <w:r>
              <w:rPr>
                <w:sz w:val="18"/>
                <w:szCs w:val="18"/>
              </w:rPr>
              <w:t>, ν</w:t>
            </w:r>
            <w:r>
              <w:rPr>
                <w:sz w:val="18"/>
                <w:szCs w:val="18"/>
                <w:vertAlign w:val="subscript"/>
              </w:rPr>
              <w:t>j</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CEED1" w14:textId="77777777" w:rsidR="00301607" w:rsidRDefault="00000000">
            <w:r>
              <w:rPr>
                <w:sz w:val="18"/>
                <w:szCs w:val="18"/>
              </w:rPr>
              <w:t>normalised mixture and its masses</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2B4DE" w14:textId="77777777" w:rsidR="00301607" w:rsidRDefault="00000000">
            <w:r>
              <w:rPr>
                <w:sz w:val="18"/>
                <w:szCs w:val="18"/>
              </w:rPr>
              <w:t>Definition 1.11</w:t>
            </w:r>
          </w:p>
        </w:tc>
      </w:tr>
      <w:tr w:rsidR="00301607" w14:paraId="2D189CC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2BDF6" w14:textId="77777777" w:rsidR="00301607" w:rsidRDefault="00000000">
            <w:r>
              <w:rPr>
                <w:sz w:val="18"/>
                <w:szCs w:val="18"/>
              </w:rPr>
              <w:t>R, E, μ</w:t>
            </w:r>
            <w:r>
              <w:rPr>
                <w:sz w:val="18"/>
                <w:szCs w:val="18"/>
                <w:vertAlign w:val="subscript"/>
              </w:rPr>
              <w:t>X</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E4802" w14:textId="77777777" w:rsidR="00301607" w:rsidRDefault="00000000">
            <w:r>
              <w:rPr>
                <w:sz w:val="18"/>
                <w:szCs w:val="18"/>
              </w:rPr>
              <w:t>decoder, representative, induced prior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2D2CB3" w14:textId="77777777" w:rsidR="00301607" w:rsidRDefault="00000000">
            <w:r>
              <w:rPr>
                <w:sz w:val="18"/>
                <w:szCs w:val="18"/>
              </w:rPr>
              <w:t>Definition 2.1</w:t>
            </w:r>
          </w:p>
        </w:tc>
      </w:tr>
      <w:tr w:rsidR="00301607" w14:paraId="0D000B9C"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45325" w14:textId="77777777" w:rsidR="00301607" w:rsidRDefault="00000000">
            <w:r>
              <w:rPr>
                <w:sz w:val="18"/>
                <w:szCs w:val="18"/>
              </w:rPr>
              <w:t>ℰ</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670C8" w14:textId="77777777" w:rsidR="00301607" w:rsidRDefault="00000000">
            <w:r>
              <w:rPr>
                <w:sz w:val="18"/>
                <w:szCs w:val="18"/>
              </w:rPr>
              <w:t>conditional-mean representative</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91874A" w14:textId="77777777" w:rsidR="00301607" w:rsidRDefault="00000000">
            <w:r>
              <w:rPr>
                <w:sz w:val="18"/>
                <w:szCs w:val="18"/>
              </w:rPr>
              <w:t>Theorem 2.5</w:t>
            </w:r>
          </w:p>
        </w:tc>
      </w:tr>
      <w:tr w:rsidR="00301607" w14:paraId="67B6EA2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A1E89" w14:textId="77777777" w:rsidR="00301607" w:rsidRDefault="00000000">
            <w:r>
              <w:rPr>
                <w:sz w:val="18"/>
                <w:szCs w:val="18"/>
              </w:rPr>
              <w:t>a; a</w:t>
            </w:r>
            <w:r>
              <w:rPr>
                <w:sz w:val="18"/>
                <w:szCs w:val="18"/>
                <w:vertAlign w:val="subscript"/>
              </w:rPr>
              <w:t>t</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256D2" w14:textId="77777777" w:rsidR="00301607" w:rsidRDefault="00000000">
            <w:r>
              <w:rPr>
                <w:sz w:val="18"/>
                <w:szCs w:val="18"/>
              </w:rPr>
              <w:t>signal level; schedule of signal levels</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98317" w14:textId="77777777" w:rsidR="00301607" w:rsidRDefault="00000000">
            <w:r>
              <w:rPr>
                <w:sz w:val="18"/>
                <w:szCs w:val="18"/>
              </w:rPr>
              <w:t>Definition 3.1, Definition 19.1</w:t>
            </w:r>
          </w:p>
        </w:tc>
      </w:tr>
      <w:tr w:rsidR="00301607" w14:paraId="79C0E593"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421ACE" w14:textId="77777777" w:rsidR="00301607" w:rsidRDefault="00000000">
            <w:r>
              <w:rPr>
                <w:sz w:val="18"/>
                <w:szCs w:val="18"/>
              </w:rPr>
              <w:t>Q, q</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B50F6" w14:textId="77777777" w:rsidR="00301607" w:rsidRDefault="00000000">
            <w:r>
              <w:rPr>
                <w:sz w:val="18"/>
                <w:szCs w:val="18"/>
              </w:rPr>
              <w:t>observation and query</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DDE96" w14:textId="77777777" w:rsidR="00301607" w:rsidRDefault="00000000">
            <w:r>
              <w:rPr>
                <w:sz w:val="18"/>
                <w:szCs w:val="18"/>
              </w:rPr>
              <w:t>Definition 3.1</w:t>
            </w:r>
          </w:p>
        </w:tc>
      </w:tr>
      <w:tr w:rsidR="00301607" w14:paraId="5AF921A4"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34245F" w14:textId="77777777" w:rsidR="00301607" w:rsidRDefault="00000000">
            <w:r>
              <w:rPr>
                <w:sz w:val="18"/>
                <w:szCs w:val="18"/>
              </w:rPr>
              <w:t>K</w:t>
            </w:r>
            <w:r>
              <w:rPr>
                <w:sz w:val="18"/>
                <w:szCs w:val="18"/>
                <w:vertAlign w:val="subscript"/>
              </w:rPr>
              <w:t>a</w:t>
            </w:r>
            <w:r>
              <w:rPr>
                <w:sz w:val="18"/>
                <w:szCs w:val="18"/>
              </w:rPr>
              <w:t>, p</w:t>
            </w:r>
            <w:r>
              <w:rPr>
                <w:sz w:val="18"/>
                <w:szCs w:val="18"/>
                <w:vertAlign w:val="subscript"/>
              </w:rPr>
              <w:t>a</w:t>
            </w:r>
            <w:r>
              <w:rPr>
                <w:sz w:val="18"/>
                <w:szCs w:val="18"/>
              </w:rPr>
              <w:t>, m</w:t>
            </w:r>
            <w:r>
              <w:rPr>
                <w:sz w:val="18"/>
                <w:szCs w:val="18"/>
                <w:vertAlign w:val="subscript"/>
              </w:rPr>
              <w:t>a</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446FA" w14:textId="77777777" w:rsidR="00301607" w:rsidRDefault="00000000">
            <w:r>
              <w:rPr>
                <w:sz w:val="18"/>
                <w:szCs w:val="18"/>
              </w:rPr>
              <w:t>Gaussian kernel, marginal density, origin mean (the retrieval)</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39F0A" w14:textId="77777777" w:rsidR="00301607" w:rsidRDefault="00000000">
            <w:r>
              <w:rPr>
                <w:sz w:val="18"/>
                <w:szCs w:val="18"/>
              </w:rPr>
              <w:t>Definition 3.1</w:t>
            </w:r>
          </w:p>
        </w:tc>
      </w:tr>
      <w:tr w:rsidR="00301607" w14:paraId="0D2348F3"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C76B5" w14:textId="77777777" w:rsidR="00301607" w:rsidRDefault="00000000">
            <w:r>
              <w:rPr>
                <w:sz w:val="18"/>
                <w:szCs w:val="18"/>
              </w:rPr>
              <w:t>φ, Φ; Q(u)</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2C756" w14:textId="77777777" w:rsidR="00301607" w:rsidRDefault="00000000">
            <w:r>
              <w:rPr>
                <w:sz w:val="18"/>
                <w:szCs w:val="18"/>
              </w:rPr>
              <w:t>standard normal density and distribution function; upper tail 1 − Φ(u)</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5EFF4" w14:textId="77777777" w:rsidR="00301607" w:rsidRDefault="00000000">
            <w:r>
              <w:rPr>
                <w:sz w:val="18"/>
                <w:szCs w:val="18"/>
              </w:rPr>
              <w:t>Lemma 4.2</w:t>
            </w:r>
          </w:p>
        </w:tc>
      </w:tr>
      <w:tr w:rsidR="00301607" w14:paraId="675AE2D2"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24C93" w14:textId="77777777" w:rsidR="00301607" w:rsidRDefault="00000000">
            <w:r>
              <w:rPr>
                <w:sz w:val="18"/>
                <w:szCs w:val="18"/>
              </w:rPr>
              <w:t>Λ</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06304" w14:textId="77777777" w:rsidR="00301607" w:rsidRDefault="00000000">
            <w:r>
              <w:rPr>
                <w:sz w:val="18"/>
                <w:szCs w:val="18"/>
              </w:rPr>
              <w:t>inverse Mills ratio φ/Φ</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37276" w14:textId="77777777" w:rsidR="00301607" w:rsidRDefault="00000000">
            <w:r>
              <w:rPr>
                <w:sz w:val="18"/>
                <w:szCs w:val="18"/>
              </w:rPr>
              <w:t>Lemma 4.1</w:t>
            </w:r>
          </w:p>
        </w:tc>
      </w:tr>
      <w:tr w:rsidR="00301607" w14:paraId="4528ED3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C76D8" w14:textId="77777777" w:rsidR="00301607" w:rsidRDefault="00000000">
            <w:r>
              <w:rPr>
                <w:sz w:val="18"/>
                <w:szCs w:val="18"/>
              </w:rPr>
              <w:t>p</w:t>
            </w:r>
            <w:r>
              <w:rPr>
                <w:sz w:val="18"/>
                <w:szCs w:val="18"/>
                <w:vertAlign w:val="subscript"/>
              </w:rPr>
              <w:t>i</w:t>
            </w:r>
            <w:r>
              <w:rPr>
                <w:sz w:val="18"/>
                <w:szCs w:val="18"/>
              </w:rPr>
              <w:t>, e</w:t>
            </w:r>
            <w:r>
              <w:rPr>
                <w:sz w:val="18"/>
                <w:szCs w:val="18"/>
                <w:vertAlign w:val="subscript"/>
              </w:rPr>
              <w:t>i</w:t>
            </w:r>
            <w:r>
              <w:rPr>
                <w:sz w:val="18"/>
                <w:szCs w:val="18"/>
              </w:rPr>
              <w:t>, e</w:t>
            </w:r>
            <w:r>
              <w:rPr>
                <w:sz w:val="18"/>
                <w:szCs w:val="18"/>
                <w:vertAlign w:val="subscript"/>
              </w:rPr>
              <w:t>min</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280D2A" w14:textId="77777777" w:rsidR="00301607" w:rsidRDefault="00000000">
            <w:r>
              <w:rPr>
                <w:sz w:val="18"/>
                <w:szCs w:val="18"/>
              </w:rPr>
              <w:t>proposal density, inclusion probability and its floor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DF626" w14:textId="77777777" w:rsidR="00301607" w:rsidRDefault="00000000">
            <w:r>
              <w:rPr>
                <w:sz w:val="18"/>
                <w:szCs w:val="18"/>
              </w:rPr>
              <w:t>Definition 7.1</w:t>
            </w:r>
          </w:p>
        </w:tc>
      </w:tr>
      <w:tr w:rsidR="00301607" w14:paraId="4A04D31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222A68" w14:textId="77777777" w:rsidR="00301607" w:rsidRDefault="00000000">
            <w:r>
              <w:rPr>
                <w:sz w:val="18"/>
                <w:szCs w:val="18"/>
              </w:rPr>
              <w:t>ε; B</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1AB2E" w14:textId="77777777" w:rsidR="00301607" w:rsidRDefault="00000000">
            <w:r>
              <w:rPr>
                <w:sz w:val="18"/>
                <w:szCs w:val="18"/>
              </w:rPr>
              <w:t>defensive share; weight bound 1/(εe</w:t>
            </w:r>
            <w:r>
              <w:rPr>
                <w:sz w:val="18"/>
                <w:szCs w:val="18"/>
                <w:vertAlign w:val="subscript"/>
              </w:rPr>
              <w:t>min</w:t>
            </w:r>
            <w:r>
              <w:rPr>
                <w:sz w:val="18"/>
                <w:szCs w:val="18"/>
              </w:rPr>
              <w: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D0BD8F" w14:textId="77777777" w:rsidR="00301607" w:rsidRDefault="00000000">
            <w:r>
              <w:rPr>
                <w:sz w:val="18"/>
                <w:szCs w:val="18"/>
              </w:rPr>
              <w:t>Definition 7.1</w:t>
            </w:r>
          </w:p>
        </w:tc>
      </w:tr>
      <w:tr w:rsidR="00301607" w14:paraId="38B1037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3FA45" w14:textId="77777777" w:rsidR="00301607" w:rsidRDefault="00000000">
            <w:r>
              <w:rPr>
                <w:sz w:val="18"/>
                <w:szCs w:val="18"/>
              </w:rPr>
              <w:t>W</w:t>
            </w:r>
            <w:r>
              <w:rPr>
                <w:sz w:val="18"/>
                <w:szCs w:val="18"/>
                <w:vertAlign w:val="subscript"/>
              </w:rPr>
              <w:t>i</w:t>
            </w:r>
            <w:r>
              <w:rPr>
                <w:sz w:val="18"/>
                <w:szCs w:val="18"/>
              </w:rPr>
              <w:t>(β), π</w:t>
            </w:r>
            <w:r>
              <w:rPr>
                <w:sz w:val="18"/>
                <w:szCs w:val="18"/>
                <w:vertAlign w:val="subscript"/>
              </w:rPr>
              <w:t>N</w:t>
            </w:r>
            <w:r>
              <w:rPr>
                <w:sz w:val="18"/>
                <w:szCs w:val="18"/>
              </w:rPr>
              <w:t>(h)</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4F0C6" w14:textId="77777777" w:rsidR="00301607" w:rsidRDefault="00000000">
            <w:r>
              <w:rPr>
                <w:sz w:val="18"/>
                <w:szCs w:val="18"/>
              </w:rPr>
              <w:t>importance weight and self-normalised estimator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D5AF3F" w14:textId="77777777" w:rsidR="00301607" w:rsidRDefault="00000000">
            <w:r>
              <w:rPr>
                <w:sz w:val="18"/>
                <w:szCs w:val="18"/>
              </w:rPr>
              <w:t>Definition 7.1</w:t>
            </w:r>
          </w:p>
        </w:tc>
      </w:tr>
      <w:tr w:rsidR="00301607" w14:paraId="26293B78"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DFB922" w14:textId="77777777" w:rsidR="00301607" w:rsidRDefault="00000000">
            <w:r>
              <w:rPr>
                <w:sz w:val="18"/>
                <w:szCs w:val="18"/>
              </w:rPr>
              <w:t>F = (J₁, …, J</w:t>
            </w:r>
            <w:r>
              <w:rPr>
                <w:sz w:val="18"/>
                <w:szCs w:val="18"/>
                <w:vertAlign w:val="subscript"/>
              </w:rPr>
              <w:t>M</w:t>
            </w:r>
            <w:r>
              <w:rPr>
                <w:sz w:val="18"/>
                <w:szCs w:val="18"/>
              </w:rPr>
              <w:t>)</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CE4EAE" w14:textId="77777777" w:rsidR="00301607" w:rsidRDefault="00000000">
            <w:r>
              <w:rPr>
                <w:sz w:val="18"/>
                <w:szCs w:val="18"/>
              </w:rPr>
              <w:t>objective vector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AD3079" w14:textId="77777777" w:rsidR="00301607" w:rsidRDefault="00000000">
            <w:r>
              <w:rPr>
                <w:sz w:val="18"/>
                <w:szCs w:val="18"/>
              </w:rPr>
              <w:t>Definition 11.1</w:t>
            </w:r>
          </w:p>
        </w:tc>
      </w:tr>
      <w:tr w:rsidR="00301607" w14:paraId="3EC5C351"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B3633" w14:textId="77777777" w:rsidR="00301607" w:rsidRDefault="00000000">
            <w:r>
              <w:rPr>
                <w:sz w:val="18"/>
                <w:szCs w:val="18"/>
              </w:rPr>
              <w:t>⪯, ≺, &lt;; ND(A)</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B0091" w14:textId="77777777" w:rsidR="00301607" w:rsidRDefault="00000000">
            <w:r>
              <w:rPr>
                <w:sz w:val="18"/>
                <w:szCs w:val="18"/>
              </w:rPr>
              <w:t>weak, Pareto and strict dominance; non-dominated subset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1A3CE" w14:textId="77777777" w:rsidR="00301607" w:rsidRDefault="00000000">
            <w:r>
              <w:rPr>
                <w:sz w:val="18"/>
                <w:szCs w:val="18"/>
              </w:rPr>
              <w:t>Definition 11.1</w:t>
            </w:r>
          </w:p>
        </w:tc>
      </w:tr>
      <w:tr w:rsidR="00301607" w14:paraId="33898B7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2DE15" w14:textId="77777777" w:rsidR="00301607" w:rsidRDefault="00000000">
            <w:r>
              <w:rPr>
                <w:sz w:val="18"/>
                <w:szCs w:val="18"/>
              </w:rPr>
              <w:t>λ</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E956E" w14:textId="77777777" w:rsidR="00301607" w:rsidRDefault="00000000">
            <w:r>
              <w:rPr>
                <w:sz w:val="18"/>
                <w:szCs w:val="18"/>
              </w:rPr>
              <w:t>preference weights of a scalarisation</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6799F1" w14:textId="77777777" w:rsidR="00301607" w:rsidRDefault="00000000">
            <w:r>
              <w:rPr>
                <w:sz w:val="18"/>
                <w:szCs w:val="18"/>
              </w:rPr>
              <w:t>Proposition 11.5</w:t>
            </w:r>
          </w:p>
        </w:tc>
      </w:tr>
      <w:tr w:rsidR="00301607" w14:paraId="5A120FE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B92B8D" w14:textId="77777777" w:rsidR="00301607" w:rsidRDefault="00000000">
            <w:r>
              <w:rPr>
                <w:sz w:val="18"/>
                <w:szCs w:val="18"/>
              </w:rPr>
              <w:t>U, P</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C8A4B3" w14:textId="77777777" w:rsidR="00301607" w:rsidRDefault="00000000">
            <w:r>
              <w:rPr>
                <w:sz w:val="18"/>
                <w:szCs w:val="18"/>
              </w:rPr>
              <w:t>chart (orthonormal columns) and its projector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35720" w14:textId="77777777" w:rsidR="00301607" w:rsidRDefault="00000000">
            <w:r>
              <w:rPr>
                <w:sz w:val="18"/>
                <w:szCs w:val="18"/>
              </w:rPr>
              <w:t>Definition 6.4</w:t>
            </w:r>
          </w:p>
        </w:tc>
      </w:tr>
      <w:tr w:rsidR="00301607" w14:paraId="2C69C0BF"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F93AB6" w14:textId="77777777" w:rsidR="00301607" w:rsidRDefault="00000000">
            <w:r>
              <w:rPr>
                <w:sz w:val="18"/>
                <w:szCs w:val="18"/>
              </w:rPr>
              <w:t>u</w:t>
            </w:r>
            <w:r>
              <w:rPr>
                <w:sz w:val="18"/>
                <w:szCs w:val="18"/>
                <w:vertAlign w:val="subscript"/>
              </w:rPr>
              <w:t>n</w:t>
            </w:r>
            <w:r>
              <w:rPr>
                <w:sz w:val="18"/>
                <w:szCs w:val="18"/>
              </w:rPr>
              <w:t>, U, g</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DFC28" w14:textId="77777777" w:rsidR="00301607" w:rsidRDefault="00000000">
            <w:r>
              <w:rPr>
                <w:sz w:val="18"/>
                <w:szCs w:val="18"/>
              </w:rPr>
              <w:t>dominance depth, its continuum limit, sample density</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F7289" w14:textId="77777777" w:rsidR="00301607" w:rsidRDefault="00000000">
            <w:r>
              <w:rPr>
                <w:sz w:val="18"/>
                <w:szCs w:val="18"/>
              </w:rPr>
              <w:t>Theorem 12.5</w:t>
            </w:r>
          </w:p>
        </w:tc>
      </w:tr>
      <w:tr w:rsidR="00301607" w14:paraId="1405508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42418" w14:textId="77777777" w:rsidR="00301607" w:rsidRDefault="00000000">
            <w:r>
              <w:rPr>
                <w:sz w:val="18"/>
                <w:szCs w:val="18"/>
              </w:rPr>
              <w:t>C, V, κ</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B99C36" w14:textId="77777777" w:rsidR="00301607" w:rsidRDefault="00000000">
            <w:r>
              <w:rPr>
                <w:sz w:val="18"/>
                <w:szCs w:val="18"/>
              </w:rPr>
              <w:t>feasible set, violation, penalty parameter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AA840" w14:textId="77777777" w:rsidR="00301607" w:rsidRDefault="00000000">
            <w:r>
              <w:rPr>
                <w:sz w:val="18"/>
                <w:szCs w:val="18"/>
              </w:rPr>
              <w:t>Proposition 10.1</w:t>
            </w:r>
          </w:p>
        </w:tc>
      </w:tr>
      <w:tr w:rsidR="00301607" w14:paraId="00FD48DA"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01EFF" w14:textId="77777777" w:rsidR="00301607" w:rsidRDefault="00000000">
            <w:r>
              <w:rPr>
                <w:sz w:val="18"/>
                <w:szCs w:val="18"/>
              </w:rPr>
              <w:t>s, Σ, δ</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1D415" w14:textId="77777777" w:rsidR="00301607" w:rsidRDefault="00000000">
            <w:r>
              <w:rPr>
                <w:sz w:val="18"/>
                <w:szCs w:val="18"/>
              </w:rPr>
              <w:t>noise scale, covariance and margin of a layer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92135A" w14:textId="77777777" w:rsidR="00301607" w:rsidRDefault="00000000">
            <w:r>
              <w:rPr>
                <w:sz w:val="18"/>
                <w:szCs w:val="18"/>
              </w:rPr>
              <w:t>Definition 13.1</w:t>
            </w:r>
          </w:p>
        </w:tc>
      </w:tr>
      <w:tr w:rsidR="00301607" w14:paraId="0B0DEF6A"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08EEB" w14:textId="77777777" w:rsidR="00301607" w:rsidRDefault="00000000">
            <w:r>
              <w:rPr>
                <w:sz w:val="18"/>
                <w:szCs w:val="18"/>
              </w:rPr>
              <w:t>KL, TV</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D777EF" w14:textId="77777777" w:rsidR="00301607" w:rsidRDefault="00000000">
            <w:r>
              <w:rPr>
                <w:sz w:val="18"/>
                <w:szCs w:val="18"/>
              </w:rPr>
              <w:t>Kullback–Leibler divergence, total-variation distance</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20D165" w14:textId="77777777" w:rsidR="00301607" w:rsidRDefault="00000000">
            <w:r>
              <w:rPr>
                <w:sz w:val="18"/>
                <w:szCs w:val="18"/>
              </w:rPr>
              <w:t>Proposition 16.2, Corollary 16.3</w:t>
            </w:r>
          </w:p>
        </w:tc>
      </w:tr>
      <w:tr w:rsidR="00301607" w14:paraId="3B519118"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A67DE4" w14:textId="77777777" w:rsidR="00301607" w:rsidRDefault="00000000">
            <w:r>
              <w:rPr>
                <w:sz w:val="18"/>
                <w:szCs w:val="18"/>
              </w:rPr>
              <w:t>osc(J)</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385922" w14:textId="77777777" w:rsidR="00301607" w:rsidRDefault="00000000">
            <w:r>
              <w:rPr>
                <w:sz w:val="18"/>
                <w:szCs w:val="18"/>
              </w:rPr>
              <w:t>oscillation sup J − inf J</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C06E3A" w14:textId="77777777" w:rsidR="00301607" w:rsidRDefault="00000000">
            <w:r>
              <w:rPr>
                <w:sz w:val="18"/>
                <w:szCs w:val="18"/>
              </w:rPr>
              <w:t>Corollary 16.3</w:t>
            </w:r>
          </w:p>
        </w:tc>
      </w:tr>
      <w:tr w:rsidR="00301607" w14:paraId="5A12039F"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382062" w14:textId="77777777" w:rsidR="00301607" w:rsidRDefault="00000000">
            <w:r>
              <w:rPr>
                <w:sz w:val="18"/>
                <w:szCs w:val="18"/>
              </w:rPr>
              <w:t>ESS</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F2132" w14:textId="77777777" w:rsidR="00301607" w:rsidRDefault="00000000">
            <w:r>
              <w:rPr>
                <w:sz w:val="18"/>
                <w:szCs w:val="18"/>
              </w:rPr>
              <w:t>effective sample size</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973F3" w14:textId="77777777" w:rsidR="00301607" w:rsidRDefault="00000000">
            <w:r>
              <w:rPr>
                <w:sz w:val="18"/>
                <w:szCs w:val="18"/>
              </w:rPr>
              <w:t>Proposition 16.4</w:t>
            </w:r>
          </w:p>
        </w:tc>
      </w:tr>
      <w:tr w:rsidR="00301607" w14:paraId="177461A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1DC82" w14:textId="77777777" w:rsidR="00301607" w:rsidRDefault="00000000">
            <w:r>
              <w:rPr>
                <w:sz w:val="18"/>
                <w:szCs w:val="18"/>
              </w:rPr>
              <w:t>H</w:t>
            </w:r>
            <w:r>
              <w:rPr>
                <w:sz w:val="18"/>
                <w:szCs w:val="18"/>
                <w:vertAlign w:val="subscript"/>
              </w:rPr>
              <w:t>B</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5105D" w14:textId="77777777" w:rsidR="00301607" w:rsidRDefault="00000000">
            <w:r>
              <w:rPr>
                <w:sz w:val="18"/>
                <w:szCs w:val="18"/>
              </w:rPr>
              <w:t>entropy of output classes on a probe set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18EE8" w14:textId="77777777" w:rsidR="00301607" w:rsidRDefault="00000000">
            <w:r>
              <w:rPr>
                <w:sz w:val="18"/>
                <w:szCs w:val="18"/>
              </w:rPr>
              <w:t>Proposition 16.6</w:t>
            </w:r>
          </w:p>
        </w:tc>
      </w:tr>
      <w:tr w:rsidR="00301607" w14:paraId="43D725A2"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D40C60" w14:textId="77777777" w:rsidR="00301607" w:rsidRDefault="00000000">
            <w:r>
              <w:rPr>
                <w:sz w:val="18"/>
                <w:szCs w:val="18"/>
              </w:rPr>
              <w:t>DEFF, ρ</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EBB99B" w14:textId="77777777" w:rsidR="00301607" w:rsidRDefault="00000000">
            <w:r>
              <w:rPr>
                <w:sz w:val="18"/>
                <w:szCs w:val="18"/>
              </w:rPr>
              <w:t>design effect and intraclass correlation</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3C5D61" w14:textId="77777777" w:rsidR="00301607" w:rsidRDefault="00000000">
            <w:r>
              <w:rPr>
                <w:sz w:val="18"/>
                <w:szCs w:val="18"/>
              </w:rPr>
              <w:t>Proposition 17.6</w:t>
            </w:r>
          </w:p>
        </w:tc>
      </w:tr>
      <w:tr w:rsidR="00301607" w14:paraId="4832FD4B"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CB9810" w14:textId="77777777" w:rsidR="00301607" w:rsidRDefault="00000000">
            <w:r>
              <w:rPr>
                <w:sz w:val="18"/>
                <w:szCs w:val="18"/>
              </w:rPr>
              <w:t>H</w:t>
            </w:r>
            <w:r>
              <w:rPr>
                <w:sz w:val="18"/>
                <w:szCs w:val="18"/>
                <w:vertAlign w:val="subscript"/>
              </w:rPr>
              <w:t>k</w:t>
            </w:r>
            <w:r>
              <w:rPr>
                <w:sz w:val="18"/>
                <w:szCs w:val="18"/>
              </w:rPr>
              <w:t>(n)</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9559FB" w14:textId="77777777" w:rsidR="00301607" w:rsidRDefault="00000000">
            <w:r>
              <w:rPr>
                <w:sz w:val="18"/>
                <w:szCs w:val="18"/>
              </w:rPr>
              <w:t>expected number of maxima, by recursion</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9C68D" w14:textId="77777777" w:rsidR="00301607" w:rsidRDefault="00000000">
            <w:r>
              <w:rPr>
                <w:sz w:val="18"/>
                <w:szCs w:val="18"/>
              </w:rPr>
              <w:t>Proposition 12.4</w:t>
            </w:r>
          </w:p>
        </w:tc>
      </w:tr>
      <w:tr w:rsidR="00301607" w14:paraId="38997A98"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2BF9A4" w14:textId="77777777" w:rsidR="00301607" w:rsidRDefault="00000000">
            <w:r>
              <w:rPr>
                <w:sz w:val="18"/>
                <w:szCs w:val="18"/>
              </w:rPr>
              <w:t>C(n, k)</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4E8CA" w14:textId="77777777" w:rsidR="00301607" w:rsidRDefault="00000000">
            <w:r>
              <w:rPr>
                <w:sz w:val="18"/>
                <w:szCs w:val="18"/>
              </w:rPr>
              <w:t>binomial coefficient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3498D" w14:textId="77777777" w:rsidR="00301607" w:rsidRDefault="00000000">
            <w:r>
              <w:rPr>
                <w:sz w:val="18"/>
                <w:szCs w:val="18"/>
              </w:rPr>
              <w:t>Proposition 18.1</w:t>
            </w:r>
          </w:p>
        </w:tc>
      </w:tr>
      <w:tr w:rsidR="00301607" w14:paraId="3E4EE1D3"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00E0EC" w14:textId="77777777" w:rsidR="00301607" w:rsidRDefault="00000000">
            <w:r>
              <w:rPr>
                <w:sz w:val="18"/>
                <w:szCs w:val="18"/>
              </w:rPr>
              <w:t>𝒟, ℐ(u), D(v)</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1B76C" w14:textId="77777777" w:rsidR="00301607" w:rsidRDefault="00000000">
            <w:r>
              <w:rPr>
                <w:sz w:val="18"/>
                <w:szCs w:val="18"/>
              </w:rPr>
              <w:t>dependency graph, descendant set, chained digest</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A65D1D" w14:textId="77777777" w:rsidR="00301607" w:rsidRDefault="00000000">
            <w:r>
              <w:rPr>
                <w:sz w:val="18"/>
                <w:szCs w:val="18"/>
              </w:rPr>
              <w:t>Definition 18.7</w:t>
            </w:r>
          </w:p>
        </w:tc>
      </w:tr>
      <w:tr w:rsidR="00301607" w14:paraId="0DB44740"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A2FA5" w14:textId="77777777" w:rsidR="00301607" w:rsidRDefault="00000000">
            <w:r>
              <w:rPr>
                <w:sz w:val="18"/>
                <w:szCs w:val="18"/>
              </w:rPr>
              <w:t>Release, Auth, Cur, Pass</w:t>
            </w:r>
            <w:r>
              <w:rPr>
                <w:sz w:val="18"/>
                <w:szCs w:val="18"/>
                <w:vertAlign w:val="subscript"/>
              </w:rPr>
              <w:t>c</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2BE89" w14:textId="77777777" w:rsidR="00301607" w:rsidRDefault="00000000">
            <w:r>
              <w:rPr>
                <w:sz w:val="18"/>
                <w:szCs w:val="18"/>
              </w:rPr>
              <w:t>release predicate and its conjuncts</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44F56" w14:textId="77777777" w:rsidR="00301607" w:rsidRDefault="00000000">
            <w:r>
              <w:rPr>
                <w:sz w:val="18"/>
                <w:szCs w:val="18"/>
              </w:rPr>
              <w:t>Definition 18.11</w:t>
            </w:r>
          </w:p>
        </w:tc>
      </w:tr>
      <w:tr w:rsidR="00301607" w14:paraId="5271C2BD"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E0DC8" w14:textId="77777777" w:rsidR="00301607" w:rsidRDefault="00000000">
            <w:r>
              <w:rPr>
                <w:sz w:val="18"/>
                <w:szCs w:val="18"/>
              </w:rPr>
              <w:t>η; A</w:t>
            </w:r>
            <w:r>
              <w:rPr>
                <w:sz w:val="18"/>
                <w:szCs w:val="18"/>
                <w:vertAlign w:val="subscript"/>
              </w:rPr>
              <w:t>t</w:t>
            </w:r>
            <w:r>
              <w:rPr>
                <w:sz w:val="18"/>
                <w:szCs w:val="18"/>
              </w:rPr>
              <w:t>, B</w:t>
            </w:r>
            <w:r>
              <w:rPr>
                <w:sz w:val="18"/>
                <w:szCs w:val="18"/>
                <w:vertAlign w:val="subscript"/>
              </w:rPr>
              <w:t>t</w:t>
            </w:r>
            <w:r>
              <w:rPr>
                <w:sz w:val="18"/>
                <w:szCs w:val="18"/>
              </w:rPr>
              <w:t>, σ</w:t>
            </w:r>
            <w:r>
              <w:rPr>
                <w:sz w:val="18"/>
                <w:szCs w:val="18"/>
                <w:vertAlign w:val="subscript"/>
              </w:rPr>
              <w:t>t</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039FF4" w14:textId="77777777" w:rsidR="00301607" w:rsidRDefault="00000000">
            <w:r>
              <w:rPr>
                <w:sz w:val="18"/>
                <w:szCs w:val="18"/>
              </w:rPr>
              <w:t>noise parameter; coefficients of the proposal step</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C1580" w14:textId="77777777" w:rsidR="00301607" w:rsidRDefault="00000000">
            <w:r>
              <w:rPr>
                <w:sz w:val="18"/>
                <w:szCs w:val="18"/>
              </w:rPr>
              <w:t>Definition 19.1</w:t>
            </w:r>
          </w:p>
        </w:tc>
      </w:tr>
      <w:tr w:rsidR="00301607" w14:paraId="6F9EC1D0"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8B46F" w14:textId="77777777" w:rsidR="00301607" w:rsidRDefault="00000000">
            <w:r>
              <w:rPr>
                <w:sz w:val="18"/>
                <w:szCs w:val="18"/>
              </w:rPr>
              <w:lastRenderedPageBreak/>
              <w:t>λ</w:t>
            </w:r>
            <w:r>
              <w:rPr>
                <w:sz w:val="18"/>
                <w:szCs w:val="18"/>
                <w:vertAlign w:val="subscript"/>
              </w:rPr>
              <w:t>t</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3EF61F" w14:textId="77777777" w:rsidR="00301607" w:rsidRDefault="00000000">
            <w:r>
              <w:rPr>
                <w:sz w:val="18"/>
                <w:szCs w:val="18"/>
              </w:rPr>
              <w:t>interpolation weight of the step</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4B70A" w14:textId="77777777" w:rsidR="00301607" w:rsidRDefault="00000000">
            <w:r>
              <w:rPr>
                <w:sz w:val="18"/>
                <w:szCs w:val="18"/>
              </w:rPr>
              <w:t>Proposition 19.3</w:t>
            </w:r>
          </w:p>
        </w:tc>
      </w:tr>
      <w:tr w:rsidR="00301607" w14:paraId="47F1637E"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7E37D5" w14:textId="77777777" w:rsidR="00301607" w:rsidRDefault="00000000">
            <w:r>
              <w:rPr>
                <w:sz w:val="18"/>
                <w:szCs w:val="18"/>
              </w:rPr>
              <w:t>σ̄</w:t>
            </w:r>
            <w:r>
              <w:rPr>
                <w:sz w:val="18"/>
                <w:szCs w:val="18"/>
                <w:vertAlign w:val="subscript"/>
              </w:rPr>
              <w:t>t</w:t>
            </w:r>
          </w:p>
        </w:tc>
        <w:tc>
          <w:tcPr>
            <w:tcW w:w="5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30B62D" w14:textId="77777777" w:rsidR="00301607" w:rsidRDefault="00000000">
            <w:r>
              <w:rPr>
                <w:sz w:val="18"/>
                <w:szCs w:val="18"/>
              </w:rPr>
              <w:t>noise scale √(1 − a</w:t>
            </w:r>
            <w:r>
              <w:rPr>
                <w:sz w:val="18"/>
                <w:szCs w:val="18"/>
                <w:vertAlign w:val="subscript"/>
              </w:rPr>
              <w:t>t</w:t>
            </w:r>
            <w:r>
              <w:rPr>
                <w:sz w:val="18"/>
                <w:szCs w:val="18"/>
              </w:rPr>
              <w:t>) of a layer</w:t>
            </w:r>
          </w:p>
        </w:tc>
        <w:tc>
          <w:tcPr>
            <w:tcW w:w="2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C9C759" w14:textId="77777777" w:rsidR="00301607" w:rsidRDefault="00000000">
            <w:r>
              <w:rPr>
                <w:sz w:val="18"/>
                <w:szCs w:val="18"/>
              </w:rPr>
              <w:t>Proposition 19.8</w:t>
            </w:r>
          </w:p>
        </w:tc>
      </w:tr>
    </w:tbl>
    <w:p w14:paraId="1282C187" w14:textId="77777777" w:rsidR="00301607" w:rsidRDefault="00301607">
      <w:pPr>
        <w:spacing w:after="100"/>
      </w:pPr>
    </w:p>
    <w:p w14:paraId="3D4708F9" w14:textId="77777777" w:rsidR="00301607" w:rsidRDefault="00301607">
      <w:pPr>
        <w:sectPr w:rsidR="00301607">
          <w:headerReference w:type="default" r:id="rId93"/>
          <w:footerReference w:type="default" r:id="rId94"/>
          <w:pgSz w:w="11906" w:h="16838"/>
          <w:pgMar w:top="1440" w:right="1440" w:bottom="1440" w:left="1440" w:header="708" w:footer="708" w:gutter="0"/>
          <w:cols w:space="720"/>
          <w:docGrid w:linePitch="360"/>
        </w:sectPr>
      </w:pPr>
    </w:p>
    <w:p w14:paraId="69300362" w14:textId="77777777" w:rsidR="00301607" w:rsidRDefault="00000000">
      <w:pPr>
        <w:pStyle w:val="Heading1"/>
        <w:spacing w:before="400" w:after="240"/>
      </w:pPr>
      <w:bookmarkStart w:id="124" w:name="_Toc243339046"/>
      <w:r>
        <w:lastRenderedPageBreak/>
        <w:t>Index of results by field</w:t>
      </w:r>
      <w:bookmarkEnd w:id="124"/>
    </w:p>
    <w:p w14:paraId="71FEB904" w14:textId="77777777" w:rsidR="00301607" w:rsidRDefault="00000000">
      <w:pPr>
        <w:spacing w:after="110" w:line="276" w:lineRule="auto"/>
        <w:jc w:val="both"/>
      </w:pPr>
      <w:r>
        <w:t>Each numbered item appears under every field it belongs to, as listed in Appendix B.</w:t>
      </w:r>
    </w:p>
    <w:p w14:paraId="540CB64E" w14:textId="77777777" w:rsidR="00301607" w:rsidRDefault="00000000">
      <w:pPr>
        <w:keepNext/>
        <w:spacing w:before="200" w:after="80"/>
      </w:pPr>
      <w:r>
        <w:rPr>
          <w:b/>
          <w:bCs/>
          <w:i/>
          <w:iCs/>
          <w:color w:val="333333"/>
        </w:rPr>
        <w:t>Measure and probability (MP) · 56 items</w:t>
      </w:r>
    </w:p>
    <w:p w14:paraId="06BA9EE3" w14:textId="77777777" w:rsidR="00301607" w:rsidRDefault="00000000">
      <w:pPr>
        <w:spacing w:after="120" w:line="276" w:lineRule="auto"/>
        <w:jc w:val="both"/>
      </w:pPr>
      <w:r>
        <w:rPr>
          <w:b/>
          <w:bCs/>
          <w:sz w:val="18"/>
          <w:szCs w:val="18"/>
        </w:rPr>
        <w:t>1.1</w:t>
      </w:r>
      <w:r>
        <w:rPr>
          <w:sz w:val="18"/>
          <w:szCs w:val="18"/>
        </w:rPr>
        <w:t xml:space="preserve"> design space, prior and loss  ·  </w:t>
      </w:r>
      <w:r>
        <w:rPr>
          <w:b/>
          <w:bCs/>
          <w:sz w:val="18"/>
          <w:szCs w:val="18"/>
        </w:rPr>
        <w:t>1.2</w:t>
      </w:r>
      <w:r>
        <w:rPr>
          <w:sz w:val="18"/>
          <w:szCs w:val="18"/>
        </w:rPr>
        <w:t xml:space="preserve"> Gibbs target  ·  </w:t>
      </w:r>
      <w:r>
        <w:rPr>
          <w:b/>
          <w:bCs/>
          <w:sz w:val="18"/>
          <w:szCs w:val="18"/>
        </w:rPr>
        <w:t>1.3</w:t>
      </w:r>
      <w:r>
        <w:rPr>
          <w:sz w:val="18"/>
          <w:szCs w:val="18"/>
        </w:rPr>
        <w:t xml:space="preserve"> existence and elementary bounds  ·  </w:t>
      </w:r>
      <w:r>
        <w:rPr>
          <w:b/>
          <w:bCs/>
          <w:sz w:val="18"/>
          <w:szCs w:val="18"/>
        </w:rPr>
        <w:t>1.4</w:t>
      </w:r>
      <w:r>
        <w:rPr>
          <w:sz w:val="18"/>
          <w:szCs w:val="18"/>
        </w:rPr>
        <w:t xml:space="preserve"> gated target  ·  </w:t>
      </w:r>
      <w:r>
        <w:rPr>
          <w:b/>
          <w:bCs/>
          <w:sz w:val="18"/>
          <w:szCs w:val="18"/>
        </w:rPr>
        <w:t>1.5</w:t>
      </w:r>
      <w:r>
        <w:rPr>
          <w:sz w:val="18"/>
          <w:szCs w:val="18"/>
        </w:rPr>
        <w:t xml:space="preserve"> gated targets  ·  </w:t>
      </w:r>
      <w:r>
        <w:rPr>
          <w:b/>
          <w:bCs/>
          <w:sz w:val="18"/>
          <w:szCs w:val="18"/>
        </w:rPr>
        <w:t>1.6</w:t>
      </w:r>
      <w:r>
        <w:rPr>
          <w:sz w:val="18"/>
          <w:szCs w:val="18"/>
        </w:rPr>
        <w:t xml:space="preserve"> temperature derivatives  ·  </w:t>
      </w:r>
      <w:r>
        <w:rPr>
          <w:b/>
          <w:bCs/>
          <w:sz w:val="18"/>
          <w:szCs w:val="18"/>
        </w:rPr>
        <w:t>1.7</w:t>
      </w:r>
      <w:r>
        <w:rPr>
          <w:sz w:val="18"/>
          <w:szCs w:val="18"/>
        </w:rPr>
        <w:t xml:space="preserve"> monotone mean loss and convex log-partition  ·  </w:t>
      </w:r>
      <w:r>
        <w:rPr>
          <w:b/>
          <w:bCs/>
          <w:sz w:val="18"/>
          <w:szCs w:val="18"/>
        </w:rPr>
        <w:t>1.8</w:t>
      </w:r>
      <w:r>
        <w:rPr>
          <w:sz w:val="18"/>
          <w:szCs w:val="18"/>
        </w:rPr>
        <w:t xml:space="preserve"> re-tempering  ·  </w:t>
      </w:r>
      <w:r>
        <w:rPr>
          <w:b/>
          <w:bCs/>
          <w:sz w:val="18"/>
          <w:szCs w:val="18"/>
        </w:rPr>
        <w:t>1.9</w:t>
      </w:r>
      <w:r>
        <w:rPr>
          <w:sz w:val="18"/>
          <w:szCs w:val="18"/>
        </w:rPr>
        <w:t xml:space="preserve"> score transforms  ·  </w:t>
      </w:r>
      <w:r>
        <w:rPr>
          <w:b/>
          <w:bCs/>
          <w:sz w:val="18"/>
          <w:szCs w:val="18"/>
        </w:rPr>
        <w:t>1.10</w:t>
      </w:r>
      <w:r>
        <w:rPr>
          <w:sz w:val="18"/>
          <w:szCs w:val="18"/>
        </w:rPr>
        <w:t xml:space="preserve"> sums of losses are products of experts  ·  </w:t>
      </w:r>
      <w:r>
        <w:rPr>
          <w:b/>
          <w:bCs/>
          <w:sz w:val="18"/>
          <w:szCs w:val="18"/>
        </w:rPr>
        <w:t>1.11</w:t>
      </w:r>
      <w:r>
        <w:rPr>
          <w:sz w:val="18"/>
          <w:szCs w:val="18"/>
        </w:rPr>
        <w:t xml:space="preserve"> normalised mixture  ·  </w:t>
      </w:r>
      <w:r>
        <w:rPr>
          <w:b/>
          <w:bCs/>
          <w:sz w:val="18"/>
          <w:szCs w:val="18"/>
        </w:rPr>
        <w:t>1.12</w:t>
      </w:r>
      <w:r>
        <w:rPr>
          <w:sz w:val="18"/>
          <w:szCs w:val="18"/>
        </w:rPr>
        <w:t xml:space="preserve"> a raw sum is a reweighted mixture  ·  </w:t>
      </w:r>
      <w:r>
        <w:rPr>
          <w:b/>
          <w:bCs/>
          <w:sz w:val="18"/>
          <w:szCs w:val="18"/>
        </w:rPr>
        <w:t>1.13</w:t>
      </w:r>
      <w:r>
        <w:rPr>
          <w:sz w:val="18"/>
          <w:szCs w:val="18"/>
        </w:rPr>
        <w:t xml:space="preserve"> a balanced preference that loses its mass  ·  </w:t>
      </w:r>
      <w:r>
        <w:rPr>
          <w:b/>
          <w:bCs/>
          <w:sz w:val="18"/>
          <w:szCs w:val="18"/>
        </w:rPr>
        <w:t>1.14</w:t>
      </w:r>
      <w:r>
        <w:rPr>
          <w:sz w:val="18"/>
          <w:szCs w:val="18"/>
        </w:rPr>
        <w:t xml:space="preserve"> selection coverage  ·  </w:t>
      </w:r>
      <w:r>
        <w:rPr>
          <w:b/>
          <w:bCs/>
          <w:sz w:val="18"/>
          <w:szCs w:val="18"/>
        </w:rPr>
        <w:t>1.15</w:t>
      </w:r>
      <w:r>
        <w:rPr>
          <w:sz w:val="18"/>
          <w:szCs w:val="18"/>
        </w:rPr>
        <w:t xml:space="preserve"> the incumbent cannot get worse  ·  </w:t>
      </w:r>
      <w:r>
        <w:rPr>
          <w:b/>
          <w:bCs/>
          <w:sz w:val="18"/>
          <w:szCs w:val="18"/>
        </w:rPr>
        <w:t>2.1</w:t>
      </w:r>
      <w:r>
        <w:rPr>
          <w:sz w:val="18"/>
          <w:szCs w:val="18"/>
        </w:rPr>
        <w:t xml:space="preserve"> decoder, representative, fibre  ·  </w:t>
      </w:r>
      <w:r>
        <w:rPr>
          <w:b/>
          <w:bCs/>
          <w:sz w:val="18"/>
          <w:szCs w:val="18"/>
        </w:rPr>
        <w:t>2.2</w:t>
      </w:r>
      <w:r>
        <w:rPr>
          <w:sz w:val="18"/>
          <w:szCs w:val="18"/>
        </w:rPr>
        <w:t xml:space="preserve"> the decoder is the prior  ·  </w:t>
      </w:r>
      <w:r>
        <w:rPr>
          <w:b/>
          <w:bCs/>
          <w:sz w:val="18"/>
          <w:szCs w:val="18"/>
        </w:rPr>
        <w:t>2.3</w:t>
      </w:r>
      <w:r>
        <w:rPr>
          <w:sz w:val="18"/>
          <w:szCs w:val="18"/>
        </w:rPr>
        <w:t xml:space="preserve"> induced priors of common codes  ·  </w:t>
      </w:r>
      <w:r>
        <w:rPr>
          <w:b/>
          <w:bCs/>
          <w:sz w:val="18"/>
          <w:szCs w:val="18"/>
        </w:rPr>
        <w:t>2.4</w:t>
      </w:r>
      <w:r>
        <w:rPr>
          <w:sz w:val="18"/>
          <w:szCs w:val="18"/>
        </w:rPr>
        <w:t xml:space="preserve"> repaired pushforward  ·  </w:t>
      </w:r>
      <w:r>
        <w:rPr>
          <w:b/>
          <w:bCs/>
          <w:sz w:val="18"/>
          <w:szCs w:val="18"/>
        </w:rPr>
        <w:t>2.5</w:t>
      </w:r>
      <w:r>
        <w:rPr>
          <w:sz w:val="18"/>
          <w:szCs w:val="18"/>
        </w:rPr>
        <w:t xml:space="preserve"> squared-error optimality of the conditional mean  ·  </w:t>
      </w:r>
      <w:r>
        <w:rPr>
          <w:b/>
          <w:bCs/>
          <w:sz w:val="18"/>
          <w:szCs w:val="18"/>
        </w:rPr>
        <w:t>2.6</w:t>
      </w:r>
      <w:r>
        <w:rPr>
          <w:sz w:val="18"/>
          <w:szCs w:val="18"/>
        </w:rPr>
        <w:t xml:space="preserve"> threshold and quantile-bin means  ·  </w:t>
      </w:r>
      <w:r>
        <w:rPr>
          <w:b/>
          <w:bCs/>
          <w:sz w:val="18"/>
          <w:szCs w:val="18"/>
        </w:rPr>
        <w:t>2.7</w:t>
      </w:r>
      <w:r>
        <w:rPr>
          <w:sz w:val="18"/>
          <w:szCs w:val="18"/>
        </w:rPr>
        <w:t xml:space="preserve"> symmetric argmax means  ·  </w:t>
      </w:r>
      <w:r>
        <w:rPr>
          <w:b/>
          <w:bCs/>
          <w:sz w:val="18"/>
          <w:szCs w:val="18"/>
        </w:rPr>
        <w:t>2.8</w:t>
      </w:r>
      <w:r>
        <w:rPr>
          <w:sz w:val="18"/>
          <w:szCs w:val="18"/>
        </w:rPr>
        <w:t xml:space="preserve"> self-consistency and its failures  ·  </w:t>
      </w:r>
      <w:r>
        <w:rPr>
          <w:b/>
          <w:bCs/>
          <w:sz w:val="18"/>
          <w:szCs w:val="18"/>
        </w:rPr>
        <w:t>2.9</w:t>
      </w:r>
      <w:r>
        <w:rPr>
          <w:sz w:val="18"/>
          <w:szCs w:val="18"/>
        </w:rPr>
        <w:t xml:space="preserve"> snapping bias is a conditional Jensen gap  ·  </w:t>
      </w:r>
      <w:r>
        <w:rPr>
          <w:b/>
          <w:bCs/>
          <w:sz w:val="18"/>
          <w:szCs w:val="18"/>
        </w:rPr>
        <w:t>2.10</w:t>
      </w:r>
      <w:r>
        <w:rPr>
          <w:sz w:val="18"/>
          <w:szCs w:val="18"/>
        </w:rPr>
        <w:t xml:space="preserve"> a continuous law made atomic  ·  </w:t>
      </w:r>
      <w:r>
        <w:rPr>
          <w:b/>
          <w:bCs/>
          <w:sz w:val="18"/>
          <w:szCs w:val="18"/>
        </w:rPr>
        <w:t>2.11</w:t>
      </w:r>
      <w:r>
        <w:rPr>
          <w:sz w:val="18"/>
          <w:szCs w:val="18"/>
        </w:rPr>
        <w:t xml:space="preserve"> invariance of exact conditional updates  ·  </w:t>
      </w:r>
      <w:r>
        <w:rPr>
          <w:b/>
          <w:bCs/>
          <w:sz w:val="18"/>
          <w:szCs w:val="18"/>
        </w:rPr>
        <w:t>2.12</w:t>
      </w:r>
      <w:r>
        <w:rPr>
          <w:sz w:val="18"/>
          <w:szCs w:val="18"/>
        </w:rPr>
        <w:t xml:space="preserve"> the idealised blocked sweep  ·  </w:t>
      </w:r>
      <w:r>
        <w:rPr>
          <w:b/>
          <w:bCs/>
          <w:sz w:val="18"/>
          <w:szCs w:val="18"/>
        </w:rPr>
        <w:t>2.13</w:t>
      </w:r>
      <w:r>
        <w:rPr>
          <w:sz w:val="18"/>
          <w:szCs w:val="18"/>
        </w:rPr>
        <w:t xml:space="preserve"> sufficient and closed statistics  ·  </w:t>
      </w:r>
      <w:r>
        <w:rPr>
          <w:b/>
          <w:bCs/>
          <w:sz w:val="18"/>
          <w:szCs w:val="18"/>
        </w:rPr>
        <w:t>2.14</w:t>
      </w:r>
      <w:r>
        <w:rPr>
          <w:sz w:val="18"/>
          <w:szCs w:val="18"/>
        </w:rPr>
        <w:t xml:space="preserve"> Markov representation  ·  </w:t>
      </w:r>
      <w:r>
        <w:rPr>
          <w:b/>
          <w:bCs/>
          <w:sz w:val="18"/>
          <w:szCs w:val="18"/>
        </w:rPr>
        <w:t>2.15</w:t>
      </w:r>
      <w:r>
        <w:rPr>
          <w:sz w:val="18"/>
          <w:szCs w:val="18"/>
        </w:rPr>
        <w:t xml:space="preserve"> compaction  ·  </w:t>
      </w:r>
      <w:r>
        <w:rPr>
          <w:b/>
          <w:bCs/>
          <w:sz w:val="18"/>
          <w:szCs w:val="18"/>
        </w:rPr>
        <w:t>3.2</w:t>
      </w:r>
      <w:r>
        <w:rPr>
          <w:sz w:val="18"/>
          <w:szCs w:val="18"/>
        </w:rPr>
        <w:t xml:space="preserve"> existence without moments  ·  </w:t>
      </w:r>
      <w:r>
        <w:rPr>
          <w:b/>
          <w:bCs/>
          <w:sz w:val="18"/>
          <w:szCs w:val="18"/>
        </w:rPr>
        <w:t>3.5</w:t>
      </w:r>
      <w:r>
        <w:rPr>
          <w:sz w:val="18"/>
          <w:szCs w:val="18"/>
        </w:rPr>
        <w:t xml:space="preserve"> one value versus the whole function  ·  </w:t>
      </w:r>
      <w:r>
        <w:rPr>
          <w:b/>
          <w:bCs/>
          <w:sz w:val="18"/>
          <w:szCs w:val="18"/>
        </w:rPr>
        <w:t>3.10</w:t>
      </w:r>
      <w:r>
        <w:rPr>
          <w:sz w:val="18"/>
          <w:szCs w:val="18"/>
        </w:rPr>
        <w:t xml:space="preserve"> the mixture denoiser and its evidence gates  ·  </w:t>
      </w:r>
      <w:r>
        <w:rPr>
          <w:b/>
          <w:bCs/>
          <w:sz w:val="18"/>
          <w:szCs w:val="18"/>
        </w:rPr>
        <w:t>3.12</w:t>
      </w:r>
      <w:r>
        <w:rPr>
          <w:sz w:val="18"/>
          <w:szCs w:val="18"/>
        </w:rPr>
        <w:t xml:space="preserve"> unnormalised evidence targets another mixture  ·  </w:t>
      </w:r>
      <w:r>
        <w:rPr>
          <w:b/>
          <w:bCs/>
          <w:sz w:val="18"/>
          <w:szCs w:val="18"/>
        </w:rPr>
        <w:t>4.12</w:t>
      </w:r>
      <w:r>
        <w:rPr>
          <w:sz w:val="18"/>
          <w:szCs w:val="18"/>
        </w:rPr>
        <w:t xml:space="preserve"> probit crossings are not softmax choices  ·  </w:t>
      </w:r>
      <w:r>
        <w:rPr>
          <w:b/>
          <w:bCs/>
          <w:sz w:val="18"/>
          <w:szCs w:val="18"/>
        </w:rPr>
        <w:t>4.13</w:t>
      </w:r>
      <w:r>
        <w:rPr>
          <w:sz w:val="18"/>
          <w:szCs w:val="18"/>
        </w:rPr>
        <w:t xml:space="preserve"> sampled parents  ·  </w:t>
      </w:r>
      <w:r>
        <w:rPr>
          <w:b/>
          <w:bCs/>
          <w:sz w:val="18"/>
          <w:szCs w:val="18"/>
        </w:rPr>
        <w:t>6.9</w:t>
      </w:r>
      <w:r>
        <w:rPr>
          <w:sz w:val="18"/>
          <w:szCs w:val="18"/>
        </w:rPr>
        <w:t xml:space="preserve"> what a sample span can see  ·  </w:t>
      </w:r>
      <w:r>
        <w:rPr>
          <w:b/>
          <w:bCs/>
          <w:sz w:val="18"/>
          <w:szCs w:val="18"/>
        </w:rPr>
        <w:t>7.2</w:t>
      </w:r>
      <w:r>
        <w:rPr>
          <w:sz w:val="18"/>
          <w:szCs w:val="18"/>
        </w:rPr>
        <w:t xml:space="preserve"> where uncorrected weights go  ·  </w:t>
      </w:r>
      <w:r>
        <w:rPr>
          <w:b/>
          <w:bCs/>
          <w:sz w:val="18"/>
          <w:szCs w:val="18"/>
        </w:rPr>
        <w:t>7.5</w:t>
      </w:r>
      <w:r>
        <w:rPr>
          <w:sz w:val="18"/>
          <w:szCs w:val="18"/>
        </w:rPr>
        <w:t xml:space="preserve"> a singular step inside a defensive mixture  ·  </w:t>
      </w:r>
      <w:r>
        <w:rPr>
          <w:b/>
          <w:bCs/>
          <w:sz w:val="18"/>
          <w:szCs w:val="18"/>
        </w:rPr>
        <w:t>7.15</w:t>
      </w:r>
      <w:r>
        <w:rPr>
          <w:sz w:val="18"/>
          <w:szCs w:val="18"/>
        </w:rPr>
        <w:t xml:space="preserve"> raw latents carry the weights  ·  </w:t>
      </w:r>
      <w:r>
        <w:rPr>
          <w:b/>
          <w:bCs/>
          <w:sz w:val="18"/>
          <w:szCs w:val="18"/>
        </w:rPr>
        <w:t>8.8</w:t>
      </w:r>
      <w:r>
        <w:rPr>
          <w:sz w:val="18"/>
          <w:szCs w:val="18"/>
        </w:rPr>
        <w:t xml:space="preserve"> prior coverage and the incumbent  ·  </w:t>
      </w:r>
      <w:r>
        <w:rPr>
          <w:b/>
          <w:bCs/>
          <w:sz w:val="18"/>
          <w:szCs w:val="18"/>
        </w:rPr>
        <w:t>9.1</w:t>
      </w:r>
      <w:r>
        <w:rPr>
          <w:sz w:val="18"/>
          <w:szCs w:val="18"/>
        </w:rPr>
        <w:t xml:space="preserve"> concentration on near-optimal sets  ·  </w:t>
      </w:r>
      <w:r>
        <w:rPr>
          <w:b/>
          <w:bCs/>
          <w:sz w:val="18"/>
          <w:szCs w:val="18"/>
        </w:rPr>
        <w:t>9.5</w:t>
      </w:r>
      <w:r>
        <w:rPr>
          <w:sz w:val="18"/>
          <w:szCs w:val="18"/>
        </w:rPr>
        <w:t xml:space="preserve"> Laplace shares  ·  </w:t>
      </w:r>
      <w:r>
        <w:rPr>
          <w:b/>
          <w:bCs/>
          <w:sz w:val="18"/>
          <w:szCs w:val="18"/>
        </w:rPr>
        <w:t>11.13</w:t>
      </w:r>
      <w:r>
        <w:rPr>
          <w:sz w:val="18"/>
          <w:szCs w:val="18"/>
        </w:rPr>
        <w:t xml:space="preserve"> selection pressure of two scalarisations on a uniform archive  ·  </w:t>
      </w:r>
      <w:r>
        <w:rPr>
          <w:b/>
          <w:bCs/>
          <w:sz w:val="18"/>
          <w:szCs w:val="18"/>
        </w:rPr>
        <w:t>12.3</w:t>
      </w:r>
      <w:r>
        <w:rPr>
          <w:sz w:val="18"/>
          <w:szCs w:val="18"/>
        </w:rPr>
        <w:t xml:space="preserve"> pairwise dominance probability  ·  </w:t>
      </w:r>
      <w:r>
        <w:rPr>
          <w:b/>
          <w:bCs/>
          <w:sz w:val="18"/>
          <w:szCs w:val="18"/>
        </w:rPr>
        <w:t>15.1</w:t>
      </w:r>
      <w:r>
        <w:rPr>
          <w:sz w:val="18"/>
          <w:szCs w:val="18"/>
        </w:rPr>
        <w:t xml:space="preserve"> disconnected support  ·  </w:t>
      </w:r>
      <w:r>
        <w:rPr>
          <w:b/>
          <w:bCs/>
          <w:sz w:val="18"/>
          <w:szCs w:val="18"/>
        </w:rPr>
        <w:t>15.2</w:t>
      </w:r>
      <w:r>
        <w:rPr>
          <w:sz w:val="18"/>
          <w:szCs w:val="18"/>
        </w:rPr>
        <w:t xml:space="preserve"> support-quantile decoders  ·  </w:t>
      </w:r>
      <w:r>
        <w:rPr>
          <w:b/>
          <w:bCs/>
          <w:sz w:val="18"/>
          <w:szCs w:val="18"/>
        </w:rPr>
        <w:t>15.4</w:t>
      </w:r>
      <w:r>
        <w:rPr>
          <w:sz w:val="18"/>
          <w:szCs w:val="18"/>
        </w:rPr>
        <w:t xml:space="preserve"> atoms and recurring designs  ·  </w:t>
      </w:r>
      <w:r>
        <w:rPr>
          <w:b/>
          <w:bCs/>
          <w:sz w:val="18"/>
          <w:szCs w:val="18"/>
        </w:rPr>
        <w:t>15.5</w:t>
      </w:r>
      <w:r>
        <w:rPr>
          <w:sz w:val="18"/>
          <w:szCs w:val="18"/>
        </w:rPr>
        <w:t xml:space="preserve"> band conditioning  ·  </w:t>
      </w:r>
      <w:r>
        <w:rPr>
          <w:b/>
          <w:bCs/>
          <w:sz w:val="18"/>
          <w:szCs w:val="18"/>
        </w:rPr>
        <w:t>16.1</w:t>
      </w:r>
      <w:r>
        <w:rPr>
          <w:sz w:val="18"/>
          <w:szCs w:val="18"/>
        </w:rPr>
        <w:t xml:space="preserve"> Gibbs variational principle  ·  </w:t>
      </w:r>
      <w:r>
        <w:rPr>
          <w:b/>
          <w:bCs/>
          <w:sz w:val="18"/>
          <w:szCs w:val="18"/>
        </w:rPr>
        <w:t>16.4</w:t>
      </w:r>
      <w:r>
        <w:rPr>
          <w:sz w:val="18"/>
          <w:szCs w:val="18"/>
        </w:rPr>
        <w:t xml:space="preserve"> the effective sample size of Gibbs weights  ·  </w:t>
      </w:r>
      <w:r>
        <w:rPr>
          <w:b/>
          <w:bCs/>
          <w:sz w:val="18"/>
          <w:szCs w:val="18"/>
        </w:rPr>
        <w:t>17.6</w:t>
      </w:r>
      <w:r>
        <w:rPr>
          <w:sz w:val="18"/>
          <w:szCs w:val="18"/>
        </w:rPr>
        <w:t xml:space="preserve"> coverage when rollouts are counted as independent  ·  </w:t>
      </w:r>
      <w:r>
        <w:rPr>
          <w:b/>
          <w:bCs/>
          <w:sz w:val="18"/>
          <w:szCs w:val="18"/>
        </w:rPr>
        <w:t>17.8</w:t>
      </w:r>
      <w:r>
        <w:rPr>
          <w:sz w:val="18"/>
          <w:szCs w:val="18"/>
        </w:rPr>
        <w:t xml:space="preserve"> accuracy of the design-effect formula  ·  </w:t>
      </w:r>
      <w:r>
        <w:rPr>
          <w:b/>
          <w:bCs/>
          <w:sz w:val="18"/>
          <w:szCs w:val="18"/>
        </w:rPr>
        <w:t>17.9</w:t>
      </w:r>
      <w:r>
        <w:rPr>
          <w:sz w:val="18"/>
          <w:szCs w:val="18"/>
        </w:rPr>
        <w:t xml:space="preserve"> Fréchet bounds for k conditions  ·  </w:t>
      </w:r>
      <w:r>
        <w:rPr>
          <w:b/>
          <w:bCs/>
          <w:sz w:val="18"/>
          <w:szCs w:val="18"/>
        </w:rPr>
        <w:t>18.4</w:t>
      </w:r>
      <w:r>
        <w:rPr>
          <w:sz w:val="18"/>
          <w:szCs w:val="18"/>
        </w:rPr>
        <w:t xml:space="preserve"> category laws induced by codes  ·  </w:t>
      </w:r>
      <w:r>
        <w:rPr>
          <w:b/>
          <w:bCs/>
          <w:sz w:val="18"/>
          <w:szCs w:val="18"/>
        </w:rPr>
        <w:t>18.5</w:t>
      </w:r>
      <w:r>
        <w:rPr>
          <w:sz w:val="18"/>
          <w:szCs w:val="18"/>
        </w:rPr>
        <w:t xml:space="preserve"> memoisation</w:t>
      </w:r>
    </w:p>
    <w:p w14:paraId="406E280E" w14:textId="77777777" w:rsidR="00301607" w:rsidRDefault="00000000">
      <w:pPr>
        <w:keepNext/>
        <w:spacing w:before="200" w:after="80"/>
      </w:pPr>
      <w:r>
        <w:rPr>
          <w:b/>
          <w:bCs/>
          <w:i/>
          <w:iCs/>
          <w:color w:val="333333"/>
        </w:rPr>
        <w:t>Gaussian analysis and Bayesian statistics (GA) · 36 items</w:t>
      </w:r>
    </w:p>
    <w:p w14:paraId="5D0386C3" w14:textId="77777777" w:rsidR="00301607" w:rsidRDefault="00000000">
      <w:pPr>
        <w:spacing w:after="120" w:line="276" w:lineRule="auto"/>
        <w:jc w:val="both"/>
      </w:pPr>
      <w:r>
        <w:rPr>
          <w:b/>
          <w:bCs/>
          <w:sz w:val="18"/>
          <w:szCs w:val="18"/>
        </w:rPr>
        <w:t>2.5</w:t>
      </w:r>
      <w:r>
        <w:rPr>
          <w:sz w:val="18"/>
          <w:szCs w:val="18"/>
        </w:rPr>
        <w:t xml:space="preserve"> squared-error optimality of the conditional mean  ·  </w:t>
      </w:r>
      <w:r>
        <w:rPr>
          <w:b/>
          <w:bCs/>
          <w:sz w:val="18"/>
          <w:szCs w:val="18"/>
        </w:rPr>
        <w:t>2.6</w:t>
      </w:r>
      <w:r>
        <w:rPr>
          <w:sz w:val="18"/>
          <w:szCs w:val="18"/>
        </w:rPr>
        <w:t xml:space="preserve"> threshold and quantile-bin means  ·  </w:t>
      </w:r>
      <w:r>
        <w:rPr>
          <w:b/>
          <w:bCs/>
          <w:sz w:val="18"/>
          <w:szCs w:val="18"/>
        </w:rPr>
        <w:t>2.7</w:t>
      </w:r>
      <w:r>
        <w:rPr>
          <w:sz w:val="18"/>
          <w:szCs w:val="18"/>
        </w:rPr>
        <w:t xml:space="preserve"> symmetric argmax means  ·  </w:t>
      </w:r>
      <w:r>
        <w:rPr>
          <w:b/>
          <w:bCs/>
          <w:sz w:val="18"/>
          <w:szCs w:val="18"/>
        </w:rPr>
        <w:t>3.1</w:t>
      </w:r>
      <w:r>
        <w:rPr>
          <w:sz w:val="18"/>
          <w:szCs w:val="18"/>
        </w:rPr>
        <w:t xml:space="preserve"> Gaussian observation model  ·  </w:t>
      </w:r>
      <w:r>
        <w:rPr>
          <w:b/>
          <w:bCs/>
          <w:sz w:val="18"/>
          <w:szCs w:val="18"/>
        </w:rPr>
        <w:t>3.2</w:t>
      </w:r>
      <w:r>
        <w:rPr>
          <w:sz w:val="18"/>
          <w:szCs w:val="18"/>
        </w:rPr>
        <w:t xml:space="preserve"> existence without moments  ·  </w:t>
      </w:r>
      <w:r>
        <w:rPr>
          <w:b/>
          <w:bCs/>
          <w:sz w:val="18"/>
          <w:szCs w:val="18"/>
        </w:rPr>
        <w:t>3.3</w:t>
      </w:r>
      <w:r>
        <w:rPr>
          <w:sz w:val="18"/>
          <w:szCs w:val="18"/>
        </w:rPr>
        <w:t xml:space="preserve"> Tweedie’s identities  ·  </w:t>
      </w:r>
      <w:r>
        <w:rPr>
          <w:b/>
          <w:bCs/>
          <w:sz w:val="18"/>
          <w:szCs w:val="18"/>
        </w:rPr>
        <w:t>3.4</w:t>
      </w:r>
      <w:r>
        <w:rPr>
          <w:sz w:val="18"/>
          <w:szCs w:val="18"/>
        </w:rPr>
        <w:t xml:space="preserve"> the two ends of the noise scale  ·  </w:t>
      </w:r>
      <w:r>
        <w:rPr>
          <w:b/>
          <w:bCs/>
          <w:sz w:val="18"/>
          <w:szCs w:val="18"/>
        </w:rPr>
        <w:t>3.5</w:t>
      </w:r>
      <w:r>
        <w:rPr>
          <w:sz w:val="18"/>
          <w:szCs w:val="18"/>
        </w:rPr>
        <w:t xml:space="preserve"> one value versus the whole function  ·  </w:t>
      </w:r>
      <w:r>
        <w:rPr>
          <w:b/>
          <w:bCs/>
          <w:sz w:val="18"/>
          <w:szCs w:val="18"/>
        </w:rPr>
        <w:t>3.6</w:t>
      </w:r>
      <w:r>
        <w:rPr>
          <w:sz w:val="18"/>
          <w:szCs w:val="18"/>
        </w:rPr>
        <w:t xml:space="preserve"> the normaliser depends on the query  ·  </w:t>
      </w:r>
      <w:r>
        <w:rPr>
          <w:b/>
          <w:bCs/>
          <w:sz w:val="18"/>
          <w:szCs w:val="18"/>
        </w:rPr>
        <w:t>3.7</w:t>
      </w:r>
      <w:r>
        <w:rPr>
          <w:sz w:val="18"/>
          <w:szCs w:val="18"/>
        </w:rPr>
        <w:t xml:space="preserve"> exact logit variance  ·  </w:t>
      </w:r>
      <w:r>
        <w:rPr>
          <w:b/>
          <w:bCs/>
          <w:sz w:val="18"/>
          <w:szCs w:val="18"/>
        </w:rPr>
        <w:t>3.8</w:t>
      </w:r>
      <w:r>
        <w:rPr>
          <w:sz w:val="18"/>
          <w:szCs w:val="18"/>
        </w:rPr>
        <w:t xml:space="preserve"> posterior under a chart observation  ·  </w:t>
      </w:r>
      <w:r>
        <w:rPr>
          <w:b/>
          <w:bCs/>
          <w:sz w:val="18"/>
          <w:szCs w:val="18"/>
        </w:rPr>
        <w:t>3.9</w:t>
      </w:r>
      <w:r>
        <w:rPr>
          <w:sz w:val="18"/>
          <w:szCs w:val="18"/>
        </w:rPr>
        <w:t xml:space="preserve"> per-coordinate power posteriors  ·  </w:t>
      </w:r>
      <w:r>
        <w:rPr>
          <w:b/>
          <w:bCs/>
          <w:sz w:val="18"/>
          <w:szCs w:val="18"/>
        </w:rPr>
        <w:t>3.10</w:t>
      </w:r>
      <w:r>
        <w:rPr>
          <w:sz w:val="18"/>
          <w:szCs w:val="18"/>
        </w:rPr>
        <w:t xml:space="preserve"> the mixture denoiser and its evidence gates  ·  </w:t>
      </w:r>
      <w:r>
        <w:rPr>
          <w:b/>
          <w:bCs/>
          <w:sz w:val="18"/>
          <w:szCs w:val="18"/>
        </w:rPr>
        <w:t>3.11</w:t>
      </w:r>
      <w:r>
        <w:rPr>
          <w:sz w:val="18"/>
          <w:szCs w:val="18"/>
        </w:rPr>
        <w:t xml:space="preserve"> when fixed gates are right  ·  </w:t>
      </w:r>
      <w:r>
        <w:rPr>
          <w:b/>
          <w:bCs/>
          <w:sz w:val="18"/>
          <w:szCs w:val="18"/>
        </w:rPr>
        <w:t>3.12</w:t>
      </w:r>
      <w:r>
        <w:rPr>
          <w:sz w:val="18"/>
          <w:szCs w:val="18"/>
        </w:rPr>
        <w:t xml:space="preserve"> unnormalised evidence targets another mixture  ·  </w:t>
      </w:r>
      <w:r>
        <w:rPr>
          <w:b/>
          <w:bCs/>
          <w:sz w:val="18"/>
          <w:szCs w:val="18"/>
        </w:rPr>
        <w:t>3.13</w:t>
      </w:r>
      <w:r>
        <w:rPr>
          <w:sz w:val="18"/>
          <w:szCs w:val="18"/>
        </w:rPr>
        <w:t xml:space="preserve"> gates computed exactly  ·  </w:t>
      </w:r>
      <w:r>
        <w:rPr>
          <w:b/>
          <w:bCs/>
          <w:sz w:val="18"/>
          <w:szCs w:val="18"/>
        </w:rPr>
        <w:t>4.1</w:t>
      </w:r>
      <w:r>
        <w:rPr>
          <w:sz w:val="18"/>
          <w:szCs w:val="18"/>
        </w:rPr>
        <w:t xml:space="preserve"> truncated moments  ·  </w:t>
      </w:r>
      <w:r>
        <w:rPr>
          <w:b/>
          <w:bCs/>
          <w:sz w:val="18"/>
          <w:szCs w:val="18"/>
        </w:rPr>
        <w:t>4.2</w:t>
      </w:r>
      <w:r>
        <w:rPr>
          <w:sz w:val="18"/>
          <w:szCs w:val="18"/>
        </w:rPr>
        <w:t xml:space="preserve"> Mills-ratio bounds  ·  </w:t>
      </w:r>
      <w:r>
        <w:rPr>
          <w:b/>
          <w:bCs/>
          <w:sz w:val="18"/>
          <w:szCs w:val="18"/>
        </w:rPr>
        <w:t>4.3</w:t>
      </w:r>
      <w:r>
        <w:rPr>
          <w:sz w:val="18"/>
          <w:szCs w:val="18"/>
        </w:rPr>
        <w:t xml:space="preserve"> the derivative of the inverse Mills ratio  ·  </w:t>
      </w:r>
      <w:r>
        <w:rPr>
          <w:b/>
          <w:bCs/>
          <w:sz w:val="18"/>
          <w:szCs w:val="18"/>
        </w:rPr>
        <w:t>4.4</w:t>
      </w:r>
      <w:r>
        <w:rPr>
          <w:sz w:val="18"/>
          <w:szCs w:val="18"/>
        </w:rPr>
        <w:t xml:space="preserve"> linear tilt  ·  </w:t>
      </w:r>
      <w:r>
        <w:rPr>
          <w:b/>
          <w:bCs/>
          <w:sz w:val="18"/>
          <w:szCs w:val="18"/>
        </w:rPr>
        <w:t>4.5</w:t>
      </w:r>
      <w:r>
        <w:rPr>
          <w:sz w:val="18"/>
          <w:szCs w:val="18"/>
        </w:rPr>
        <w:t xml:space="preserve"> half-space conditioning  ·  </w:t>
      </w:r>
      <w:r>
        <w:rPr>
          <w:b/>
          <w:bCs/>
          <w:sz w:val="18"/>
          <w:szCs w:val="18"/>
        </w:rPr>
        <w:t>4.6</w:t>
      </w:r>
      <w:r>
        <w:rPr>
          <w:sz w:val="18"/>
          <w:szCs w:val="18"/>
        </w:rPr>
        <w:t xml:space="preserve"> the projection limit  ·  </w:t>
      </w:r>
      <w:r>
        <w:rPr>
          <w:b/>
          <w:bCs/>
          <w:sz w:val="18"/>
          <w:szCs w:val="18"/>
        </w:rPr>
        <w:t>4.7</w:t>
      </w:r>
      <w:r>
        <w:rPr>
          <w:sz w:val="18"/>
          <w:szCs w:val="18"/>
        </w:rPr>
        <w:t xml:space="preserve"> screening one layer  ·  </w:t>
      </w:r>
      <w:r>
        <w:rPr>
          <w:b/>
          <w:bCs/>
          <w:sz w:val="18"/>
          <w:szCs w:val="18"/>
        </w:rPr>
        <w:t>4.8</w:t>
      </w:r>
      <w:r>
        <w:rPr>
          <w:sz w:val="18"/>
          <w:szCs w:val="18"/>
        </w:rPr>
        <w:t xml:space="preserve"> Gaussian measurement weighting  ·  </w:t>
      </w:r>
      <w:r>
        <w:rPr>
          <w:b/>
          <w:bCs/>
          <w:sz w:val="18"/>
          <w:szCs w:val="18"/>
        </w:rPr>
        <w:t>4.9</w:t>
      </w:r>
      <w:r>
        <w:rPr>
          <w:sz w:val="18"/>
          <w:szCs w:val="18"/>
        </w:rPr>
        <w:t xml:space="preserve"> estimated-variance correction  ·  </w:t>
      </w:r>
      <w:r>
        <w:rPr>
          <w:b/>
          <w:bCs/>
          <w:sz w:val="18"/>
          <w:szCs w:val="18"/>
        </w:rPr>
        <w:t>4.10</w:t>
      </w:r>
      <w:r>
        <w:rPr>
          <w:sz w:val="18"/>
          <w:szCs w:val="18"/>
        </w:rPr>
        <w:t xml:space="preserve"> shared error is not removed by repetition  ·  </w:t>
      </w:r>
      <w:r>
        <w:rPr>
          <w:b/>
          <w:bCs/>
          <w:sz w:val="18"/>
          <w:szCs w:val="18"/>
        </w:rPr>
        <w:t>4.11</w:t>
      </w:r>
      <w:r>
        <w:rPr>
          <w:sz w:val="18"/>
          <w:szCs w:val="18"/>
        </w:rPr>
        <w:t xml:space="preserve"> the size of the shared part  ·  </w:t>
      </w:r>
      <w:r>
        <w:rPr>
          <w:b/>
          <w:bCs/>
          <w:sz w:val="18"/>
          <w:szCs w:val="18"/>
        </w:rPr>
        <w:t>4.12</w:t>
      </w:r>
      <w:r>
        <w:rPr>
          <w:sz w:val="18"/>
          <w:szCs w:val="18"/>
        </w:rPr>
        <w:t xml:space="preserve"> probit crossings are not softmax choices  ·  </w:t>
      </w:r>
      <w:r>
        <w:rPr>
          <w:b/>
          <w:bCs/>
          <w:sz w:val="18"/>
          <w:szCs w:val="18"/>
        </w:rPr>
        <w:t>4.13</w:t>
      </w:r>
      <w:r>
        <w:rPr>
          <w:sz w:val="18"/>
          <w:szCs w:val="18"/>
        </w:rPr>
        <w:t xml:space="preserve"> sampled parents  ·  </w:t>
      </w:r>
      <w:r>
        <w:rPr>
          <w:b/>
          <w:bCs/>
          <w:sz w:val="18"/>
          <w:szCs w:val="18"/>
        </w:rPr>
        <w:t>4.14</w:t>
      </w:r>
      <w:r>
        <w:rPr>
          <w:sz w:val="18"/>
          <w:szCs w:val="18"/>
        </w:rPr>
        <w:t xml:space="preserve"> the spread of one step  ·  </w:t>
      </w:r>
      <w:r>
        <w:rPr>
          <w:b/>
          <w:bCs/>
          <w:sz w:val="18"/>
          <w:szCs w:val="18"/>
        </w:rPr>
        <w:t>4.15</w:t>
      </w:r>
      <w:r>
        <w:rPr>
          <w:sz w:val="18"/>
          <w:szCs w:val="18"/>
        </w:rPr>
        <w:t xml:space="preserve"> positive random features  ·  </w:t>
      </w:r>
      <w:r>
        <w:rPr>
          <w:b/>
          <w:bCs/>
          <w:sz w:val="18"/>
          <w:szCs w:val="18"/>
        </w:rPr>
        <w:t>5.1</w:t>
      </w:r>
      <w:r>
        <w:rPr>
          <w:sz w:val="18"/>
          <w:szCs w:val="18"/>
        </w:rPr>
        <w:t xml:space="preserve"> Gaussian retrieval is biased softmax attention  ·  </w:t>
      </w:r>
      <w:r>
        <w:rPr>
          <w:b/>
          <w:bCs/>
          <w:sz w:val="18"/>
          <w:szCs w:val="18"/>
        </w:rPr>
        <w:t>5.9</w:t>
      </w:r>
      <w:r>
        <w:rPr>
          <w:sz w:val="18"/>
          <w:szCs w:val="18"/>
        </w:rPr>
        <w:t xml:space="preserve"> mixtures of archive priors  ·  </w:t>
      </w:r>
      <w:r>
        <w:rPr>
          <w:b/>
          <w:bCs/>
          <w:sz w:val="18"/>
          <w:szCs w:val="18"/>
        </w:rPr>
        <w:t>13.2</w:t>
      </w:r>
      <w:r>
        <w:rPr>
          <w:sz w:val="18"/>
          <w:szCs w:val="18"/>
        </w:rPr>
        <w:t xml:space="preserve"> half-space layers are non-expansive  ·  </w:t>
      </w:r>
      <w:r>
        <w:rPr>
          <w:b/>
          <w:bCs/>
          <w:sz w:val="18"/>
          <w:szCs w:val="18"/>
        </w:rPr>
        <w:t>19.6</w:t>
      </w:r>
      <w:r>
        <w:rPr>
          <w:sz w:val="18"/>
          <w:szCs w:val="18"/>
        </w:rPr>
        <w:t xml:space="preserve"> the deterministic step is a fractional score step  ·  </w:t>
      </w:r>
      <w:r>
        <w:rPr>
          <w:b/>
          <w:bCs/>
          <w:sz w:val="18"/>
          <w:szCs w:val="18"/>
        </w:rPr>
        <w:t>19.11</w:t>
      </w:r>
      <w:r>
        <w:rPr>
          <w:sz w:val="18"/>
          <w:szCs w:val="18"/>
        </w:rPr>
        <w:t xml:space="preserve"> stable inverse Mills ratios</w:t>
      </w:r>
    </w:p>
    <w:p w14:paraId="6B55D355" w14:textId="77777777" w:rsidR="00301607" w:rsidRDefault="00000000">
      <w:pPr>
        <w:keepNext/>
        <w:spacing w:before="200" w:after="80"/>
      </w:pPr>
      <w:r>
        <w:rPr>
          <w:b/>
          <w:bCs/>
          <w:i/>
          <w:iCs/>
          <w:color w:val="333333"/>
        </w:rPr>
        <w:t>Linear algebra and convex geometry (LA) · 37 items</w:t>
      </w:r>
    </w:p>
    <w:p w14:paraId="569964AE" w14:textId="77777777" w:rsidR="00301607" w:rsidRDefault="00000000">
      <w:pPr>
        <w:spacing w:after="120" w:line="276" w:lineRule="auto"/>
        <w:jc w:val="both"/>
      </w:pPr>
      <w:r>
        <w:rPr>
          <w:b/>
          <w:bCs/>
          <w:sz w:val="18"/>
          <w:szCs w:val="18"/>
        </w:rPr>
        <w:t>3.8</w:t>
      </w:r>
      <w:r>
        <w:rPr>
          <w:sz w:val="18"/>
          <w:szCs w:val="18"/>
        </w:rPr>
        <w:t xml:space="preserve"> posterior under a chart observation  ·  </w:t>
      </w:r>
      <w:r>
        <w:rPr>
          <w:b/>
          <w:bCs/>
          <w:sz w:val="18"/>
          <w:szCs w:val="18"/>
        </w:rPr>
        <w:t>5.1</w:t>
      </w:r>
      <w:r>
        <w:rPr>
          <w:sz w:val="18"/>
          <w:szCs w:val="18"/>
        </w:rPr>
        <w:t xml:space="preserve"> Gaussian retrieval is biased softmax attention  ·  </w:t>
      </w:r>
      <w:r>
        <w:rPr>
          <w:b/>
          <w:bCs/>
          <w:sz w:val="18"/>
          <w:szCs w:val="18"/>
        </w:rPr>
        <w:t>5.2</w:t>
      </w:r>
      <w:r>
        <w:rPr>
          <w:sz w:val="18"/>
          <w:szCs w:val="18"/>
        </w:rPr>
        <w:t xml:space="preserve"> general observation covariance  ·  </w:t>
      </w:r>
      <w:r>
        <w:rPr>
          <w:b/>
          <w:bCs/>
          <w:sz w:val="18"/>
          <w:szCs w:val="18"/>
        </w:rPr>
        <w:t>5.3</w:t>
      </w:r>
      <w:r>
        <w:rPr>
          <w:sz w:val="18"/>
          <w:szCs w:val="18"/>
        </w:rPr>
        <w:t xml:space="preserve"> corrections and masks act only on keys  ·  </w:t>
      </w:r>
      <w:r>
        <w:rPr>
          <w:b/>
          <w:bCs/>
          <w:sz w:val="18"/>
          <w:szCs w:val="18"/>
        </w:rPr>
        <w:t>5.4</w:t>
      </w:r>
      <w:r>
        <w:rPr>
          <w:sz w:val="18"/>
          <w:szCs w:val="18"/>
        </w:rPr>
        <w:t xml:space="preserve"> Hopfield form and depth  ·  </w:t>
      </w:r>
      <w:r>
        <w:rPr>
          <w:b/>
          <w:bCs/>
          <w:sz w:val="18"/>
          <w:szCs w:val="18"/>
        </w:rPr>
        <w:t>5.5</w:t>
      </w:r>
      <w:r>
        <w:rPr>
          <w:sz w:val="18"/>
          <w:szCs w:val="18"/>
        </w:rPr>
        <w:t xml:space="preserve"> equivariance, tying and cost  ·  </w:t>
      </w:r>
      <w:r>
        <w:rPr>
          <w:b/>
          <w:bCs/>
          <w:sz w:val="18"/>
          <w:szCs w:val="18"/>
        </w:rPr>
        <w:t>5.6</w:t>
      </w:r>
      <w:r>
        <w:rPr>
          <w:sz w:val="18"/>
          <w:szCs w:val="18"/>
        </w:rPr>
        <w:t xml:space="preserve"> factors are biases  ·  </w:t>
      </w:r>
      <w:r>
        <w:rPr>
          <w:b/>
          <w:bCs/>
          <w:sz w:val="18"/>
          <w:szCs w:val="18"/>
        </w:rPr>
        <w:t>5.7</w:t>
      </w:r>
      <w:r>
        <w:rPr>
          <w:sz w:val="18"/>
          <w:szCs w:val="18"/>
        </w:rPr>
        <w:t xml:space="preserve"> rescoring without recomputation  ·  </w:t>
      </w:r>
      <w:r>
        <w:rPr>
          <w:b/>
          <w:bCs/>
          <w:sz w:val="18"/>
          <w:szCs w:val="18"/>
        </w:rPr>
        <w:t>5.8</w:t>
      </w:r>
      <w:r>
        <w:rPr>
          <w:sz w:val="18"/>
          <w:szCs w:val="18"/>
        </w:rPr>
        <w:t xml:space="preserve"> Diffusion Evolution as a masked decoder  ·  </w:t>
      </w:r>
      <w:r>
        <w:rPr>
          <w:b/>
          <w:bCs/>
          <w:sz w:val="18"/>
          <w:szCs w:val="18"/>
        </w:rPr>
        <w:t>5.9</w:t>
      </w:r>
      <w:r>
        <w:rPr>
          <w:sz w:val="18"/>
          <w:szCs w:val="18"/>
        </w:rPr>
        <w:t xml:space="preserve"> mixtures of archive priors  ·  </w:t>
      </w:r>
      <w:r>
        <w:rPr>
          <w:b/>
          <w:bCs/>
          <w:sz w:val="18"/>
          <w:szCs w:val="18"/>
        </w:rPr>
        <w:t>5.10</w:t>
      </w:r>
      <w:r>
        <w:rPr>
          <w:sz w:val="18"/>
          <w:szCs w:val="18"/>
        </w:rPr>
        <w:t xml:space="preserve"> segment reweighting  ·  </w:t>
      </w:r>
      <w:r>
        <w:rPr>
          <w:b/>
          <w:bCs/>
          <w:sz w:val="18"/>
          <w:szCs w:val="18"/>
        </w:rPr>
        <w:t>5.11</w:t>
      </w:r>
      <w:r>
        <w:rPr>
          <w:sz w:val="18"/>
          <w:szCs w:val="18"/>
        </w:rPr>
        <w:t xml:space="preserve"> mass inflation  ·  </w:t>
      </w:r>
      <w:r>
        <w:rPr>
          <w:b/>
          <w:bCs/>
          <w:sz w:val="18"/>
          <w:szCs w:val="18"/>
        </w:rPr>
        <w:t>5.12</w:t>
      </w:r>
      <w:r>
        <w:rPr>
          <w:sz w:val="18"/>
          <w:szCs w:val="18"/>
        </w:rPr>
        <w:t xml:space="preserve"> exact mass-preserving correction  ·  </w:t>
      </w:r>
      <w:r>
        <w:rPr>
          <w:b/>
          <w:bCs/>
          <w:sz w:val="18"/>
          <w:szCs w:val="18"/>
        </w:rPr>
        <w:t>5.13</w:t>
      </w:r>
      <w:r>
        <w:rPr>
          <w:sz w:val="18"/>
          <w:szCs w:val="18"/>
        </w:rPr>
        <w:t xml:space="preserve"> segment masses before and after correction  ·  </w:t>
      </w:r>
      <w:r>
        <w:rPr>
          <w:b/>
          <w:bCs/>
          <w:sz w:val="18"/>
          <w:szCs w:val="18"/>
        </w:rPr>
        <w:t>5.14</w:t>
      </w:r>
      <w:r>
        <w:rPr>
          <w:sz w:val="18"/>
          <w:szCs w:val="18"/>
        </w:rPr>
        <w:t xml:space="preserve"> one-hot reads are plurality votes  ·  </w:t>
      </w:r>
      <w:r>
        <w:rPr>
          <w:b/>
          <w:bCs/>
          <w:sz w:val="18"/>
          <w:szCs w:val="18"/>
        </w:rPr>
        <w:t>5.15</w:t>
      </w:r>
      <w:r>
        <w:rPr>
          <w:sz w:val="18"/>
          <w:szCs w:val="18"/>
        </w:rPr>
        <w:t xml:space="preserve"> bitwise and ordinal codes  ·  </w:t>
      </w:r>
      <w:r>
        <w:rPr>
          <w:b/>
          <w:bCs/>
          <w:sz w:val="18"/>
          <w:szCs w:val="18"/>
        </w:rPr>
        <w:t>5.16</w:t>
      </w:r>
      <w:r>
        <w:rPr>
          <w:sz w:val="18"/>
          <w:szCs w:val="18"/>
        </w:rPr>
        <w:t xml:space="preserve"> shared positions and branch-conditional reads  ·  </w:t>
      </w:r>
      <w:r>
        <w:rPr>
          <w:b/>
          <w:bCs/>
          <w:sz w:val="18"/>
          <w:szCs w:val="18"/>
        </w:rPr>
        <w:t>6.1</w:t>
      </w:r>
      <w:r>
        <w:rPr>
          <w:sz w:val="18"/>
          <w:szCs w:val="18"/>
        </w:rPr>
        <w:t xml:space="preserve"> hull and ceiling  ·  </w:t>
      </w:r>
      <w:r>
        <w:rPr>
          <w:b/>
          <w:bCs/>
          <w:sz w:val="18"/>
          <w:szCs w:val="18"/>
        </w:rPr>
        <w:t>6.2</w:t>
      </w:r>
      <w:r>
        <w:rPr>
          <w:sz w:val="18"/>
          <w:szCs w:val="18"/>
        </w:rPr>
        <w:t xml:space="preserve"> the Jacobian is a covariance  ·  </w:t>
      </w:r>
      <w:r>
        <w:rPr>
          <w:b/>
          <w:bCs/>
          <w:sz w:val="18"/>
          <w:szCs w:val="18"/>
        </w:rPr>
        <w:t>6.3</w:t>
      </w:r>
      <w:r>
        <w:rPr>
          <w:sz w:val="18"/>
          <w:szCs w:val="18"/>
        </w:rPr>
        <w:t xml:space="preserve"> local re-establishment  ·  </w:t>
      </w:r>
      <w:r>
        <w:rPr>
          <w:b/>
          <w:bCs/>
          <w:sz w:val="18"/>
          <w:szCs w:val="18"/>
        </w:rPr>
        <w:t>6.4</w:t>
      </w:r>
      <w:r>
        <w:rPr>
          <w:sz w:val="18"/>
          <w:szCs w:val="18"/>
        </w:rPr>
        <w:t xml:space="preserve"> chart, projector and overlap  ·  </w:t>
      </w:r>
      <w:r>
        <w:rPr>
          <w:b/>
          <w:bCs/>
          <w:sz w:val="18"/>
          <w:szCs w:val="18"/>
        </w:rPr>
        <w:t>6.5</w:t>
      </w:r>
      <w:r>
        <w:rPr>
          <w:sz w:val="18"/>
          <w:szCs w:val="18"/>
        </w:rPr>
        <w:t xml:space="preserve"> change envelope  ·  </w:t>
      </w:r>
      <w:r>
        <w:rPr>
          <w:b/>
          <w:bCs/>
          <w:sz w:val="18"/>
          <w:szCs w:val="18"/>
        </w:rPr>
        <w:t>6.6</w:t>
      </w:r>
      <w:r>
        <w:rPr>
          <w:sz w:val="18"/>
          <w:szCs w:val="18"/>
        </w:rPr>
        <w:t xml:space="preserve"> interaction through overlap  ·  </w:t>
      </w:r>
      <w:r>
        <w:rPr>
          <w:b/>
          <w:bCs/>
          <w:sz w:val="18"/>
          <w:szCs w:val="18"/>
        </w:rPr>
        <w:t>6.7</w:t>
      </w:r>
      <w:r>
        <w:rPr>
          <w:sz w:val="18"/>
          <w:szCs w:val="18"/>
        </w:rPr>
        <w:t xml:space="preserve"> overlap at an angle  ·  </w:t>
      </w:r>
      <w:r>
        <w:rPr>
          <w:b/>
          <w:bCs/>
          <w:sz w:val="18"/>
          <w:szCs w:val="18"/>
        </w:rPr>
        <w:t>6.8</w:t>
      </w:r>
      <w:r>
        <w:rPr>
          <w:sz w:val="18"/>
          <w:szCs w:val="18"/>
        </w:rPr>
        <w:t xml:space="preserve"> certified gating  ·  </w:t>
      </w:r>
      <w:r>
        <w:rPr>
          <w:b/>
          <w:bCs/>
          <w:sz w:val="18"/>
          <w:szCs w:val="18"/>
        </w:rPr>
        <w:t>6.9</w:t>
      </w:r>
      <w:r>
        <w:rPr>
          <w:sz w:val="18"/>
          <w:szCs w:val="18"/>
        </w:rPr>
        <w:t xml:space="preserve"> what a sample span can see  ·  </w:t>
      </w:r>
      <w:r>
        <w:rPr>
          <w:b/>
          <w:bCs/>
          <w:sz w:val="18"/>
          <w:szCs w:val="18"/>
        </w:rPr>
        <w:t>6.10</w:t>
      </w:r>
      <w:r>
        <w:rPr>
          <w:sz w:val="18"/>
          <w:szCs w:val="18"/>
        </w:rPr>
        <w:t xml:space="preserve"> what gradients can see  ·  </w:t>
      </w:r>
      <w:r>
        <w:rPr>
          <w:b/>
          <w:bCs/>
          <w:sz w:val="18"/>
          <w:szCs w:val="18"/>
        </w:rPr>
        <w:t>6.11</w:t>
      </w:r>
      <w:r>
        <w:rPr>
          <w:sz w:val="18"/>
          <w:szCs w:val="18"/>
        </w:rPr>
        <w:t xml:space="preserve"> incidence charts for discrete variables  ·  </w:t>
      </w:r>
      <w:r>
        <w:rPr>
          <w:b/>
          <w:bCs/>
          <w:sz w:val="18"/>
          <w:szCs w:val="18"/>
        </w:rPr>
        <w:t>6.12</w:t>
      </w:r>
      <w:r>
        <w:rPr>
          <w:sz w:val="18"/>
          <w:szCs w:val="18"/>
        </w:rPr>
        <w:t xml:space="preserve"> a concentrated read decodes to an archive member  ·  </w:t>
      </w:r>
      <w:r>
        <w:rPr>
          <w:b/>
          <w:bCs/>
          <w:sz w:val="18"/>
          <w:szCs w:val="18"/>
        </w:rPr>
        <w:t>6.13</w:t>
      </w:r>
      <w:r>
        <w:rPr>
          <w:sz w:val="18"/>
          <w:szCs w:val="18"/>
        </w:rPr>
        <w:t xml:space="preserve"> reach of a re-selecting proposal  ·  </w:t>
      </w:r>
      <w:r>
        <w:rPr>
          <w:b/>
          <w:bCs/>
          <w:sz w:val="18"/>
          <w:szCs w:val="18"/>
        </w:rPr>
        <w:t>7.14</w:t>
      </w:r>
      <w:r>
        <w:rPr>
          <w:sz w:val="18"/>
          <w:szCs w:val="18"/>
        </w:rPr>
        <w:t xml:space="preserve"> merged duplicates  ·  </w:t>
      </w:r>
      <w:r>
        <w:rPr>
          <w:b/>
          <w:bCs/>
          <w:sz w:val="18"/>
          <w:szCs w:val="18"/>
        </w:rPr>
        <w:t>13.3</w:t>
      </w:r>
      <w:r>
        <w:rPr>
          <w:sz w:val="18"/>
          <w:szCs w:val="18"/>
        </w:rPr>
        <w:t xml:space="preserve"> non-expansiveness in the Mahalanobis metric  ·  </w:t>
      </w:r>
      <w:r>
        <w:rPr>
          <w:b/>
          <w:bCs/>
          <w:sz w:val="18"/>
          <w:szCs w:val="18"/>
        </w:rPr>
        <w:t>14.3</w:t>
      </w:r>
      <w:r>
        <w:rPr>
          <w:sz w:val="18"/>
          <w:szCs w:val="18"/>
        </w:rPr>
        <w:t xml:space="preserve"> active constraints in an active subspace  ·  </w:t>
      </w:r>
      <w:r>
        <w:rPr>
          <w:b/>
          <w:bCs/>
          <w:sz w:val="18"/>
          <w:szCs w:val="18"/>
        </w:rPr>
        <w:t>14.4</w:t>
      </w:r>
      <w:r>
        <w:rPr>
          <w:sz w:val="18"/>
          <w:szCs w:val="18"/>
        </w:rPr>
        <w:t xml:space="preserve"> sparse stationarity certificates  ·  </w:t>
      </w:r>
      <w:r>
        <w:rPr>
          <w:b/>
          <w:bCs/>
          <w:sz w:val="18"/>
          <w:szCs w:val="18"/>
        </w:rPr>
        <w:t>14.5</w:t>
      </w:r>
      <w:r>
        <w:rPr>
          <w:sz w:val="18"/>
          <w:szCs w:val="18"/>
        </w:rPr>
        <w:t xml:space="preserve"> tangent descent and multiplier release  ·  </w:t>
      </w:r>
      <w:r>
        <w:rPr>
          <w:b/>
          <w:bCs/>
          <w:sz w:val="18"/>
          <w:szCs w:val="18"/>
        </w:rPr>
        <w:t>14.6</w:t>
      </w:r>
      <w:r>
        <w:rPr>
          <w:sz w:val="18"/>
          <w:szCs w:val="18"/>
        </w:rPr>
        <w:t xml:space="preserve"> a quadratic family  ·  </w:t>
      </w:r>
      <w:r>
        <w:rPr>
          <w:b/>
          <w:bCs/>
          <w:sz w:val="18"/>
          <w:szCs w:val="18"/>
        </w:rPr>
        <w:t>19.3</w:t>
      </w:r>
      <w:r>
        <w:rPr>
          <w:sz w:val="18"/>
          <w:szCs w:val="18"/>
        </w:rPr>
        <w:t xml:space="preserve"> convex interpolation in scaled coordinates</w:t>
      </w:r>
    </w:p>
    <w:p w14:paraId="55B84A57" w14:textId="77777777" w:rsidR="00301607" w:rsidRDefault="00000000">
      <w:pPr>
        <w:keepNext/>
        <w:spacing w:before="200" w:after="80"/>
      </w:pPr>
      <w:r>
        <w:rPr>
          <w:b/>
          <w:bCs/>
          <w:i/>
          <w:iCs/>
          <w:color w:val="333333"/>
        </w:rPr>
        <w:lastRenderedPageBreak/>
        <w:t>Monte Carlo and martingales (MC) · 33 items</w:t>
      </w:r>
    </w:p>
    <w:p w14:paraId="1A08D15C" w14:textId="77777777" w:rsidR="00301607" w:rsidRDefault="00000000">
      <w:pPr>
        <w:spacing w:after="120" w:line="276" w:lineRule="auto"/>
        <w:jc w:val="both"/>
      </w:pPr>
      <w:r>
        <w:rPr>
          <w:b/>
          <w:bCs/>
          <w:sz w:val="18"/>
          <w:szCs w:val="18"/>
        </w:rPr>
        <w:t>7.1</w:t>
      </w:r>
      <w:r>
        <w:rPr>
          <w:sz w:val="18"/>
          <w:szCs w:val="18"/>
        </w:rPr>
        <w:t xml:space="preserve"> predictable proposals and weights  ·  </w:t>
      </w:r>
      <w:r>
        <w:rPr>
          <w:b/>
          <w:bCs/>
          <w:sz w:val="18"/>
          <w:szCs w:val="18"/>
        </w:rPr>
        <w:t>7.2</w:t>
      </w:r>
      <w:r>
        <w:rPr>
          <w:sz w:val="18"/>
          <w:szCs w:val="18"/>
        </w:rPr>
        <w:t xml:space="preserve"> where uncorrected weights go  ·  </w:t>
      </w:r>
      <w:r>
        <w:rPr>
          <w:b/>
          <w:bCs/>
          <w:sz w:val="18"/>
          <w:szCs w:val="18"/>
        </w:rPr>
        <w:t>7.3</w:t>
      </w:r>
      <w:r>
        <w:rPr>
          <w:sz w:val="18"/>
          <w:szCs w:val="18"/>
        </w:rPr>
        <w:t xml:space="preserve"> known densities in sequential ADE  ·  </w:t>
      </w:r>
      <w:r>
        <w:rPr>
          <w:b/>
          <w:bCs/>
          <w:sz w:val="18"/>
          <w:szCs w:val="18"/>
        </w:rPr>
        <w:t>7.4</w:t>
      </w:r>
      <w:r>
        <w:rPr>
          <w:sz w:val="18"/>
          <w:szCs w:val="18"/>
        </w:rPr>
        <w:t xml:space="preserve"> conditional integration  ·  </w:t>
      </w:r>
      <w:r>
        <w:rPr>
          <w:b/>
          <w:bCs/>
          <w:sz w:val="18"/>
          <w:szCs w:val="18"/>
        </w:rPr>
        <w:t>7.5</w:t>
      </w:r>
      <w:r>
        <w:rPr>
          <w:sz w:val="18"/>
          <w:szCs w:val="18"/>
        </w:rPr>
        <w:t xml:space="preserve"> a singular step inside a defensive mixture  ·  </w:t>
      </w:r>
      <w:r>
        <w:rPr>
          <w:b/>
          <w:bCs/>
          <w:sz w:val="18"/>
          <w:szCs w:val="18"/>
        </w:rPr>
        <w:t>7.6</w:t>
      </w:r>
      <w:r>
        <w:rPr>
          <w:sz w:val="18"/>
          <w:szCs w:val="18"/>
        </w:rPr>
        <w:t xml:space="preserve"> infinite second moments  ·  </w:t>
      </w:r>
      <w:r>
        <w:rPr>
          <w:b/>
          <w:bCs/>
          <w:sz w:val="18"/>
          <w:szCs w:val="18"/>
        </w:rPr>
        <w:t>7.7</w:t>
      </w:r>
      <w:r>
        <w:rPr>
          <w:sz w:val="18"/>
          <w:szCs w:val="18"/>
        </w:rPr>
        <w:t xml:space="preserve"> component-label weights  ·  </w:t>
      </w:r>
      <w:r>
        <w:rPr>
          <w:b/>
          <w:bCs/>
          <w:sz w:val="18"/>
          <w:szCs w:val="18"/>
        </w:rPr>
        <w:t>7.8</w:t>
      </w:r>
      <w:r>
        <w:rPr>
          <w:sz w:val="18"/>
          <w:szCs w:val="18"/>
        </w:rPr>
        <w:t xml:space="preserve"> inverse-probability inclusion  ·  </w:t>
      </w:r>
      <w:r>
        <w:rPr>
          <w:b/>
          <w:bCs/>
          <w:sz w:val="18"/>
          <w:szCs w:val="18"/>
        </w:rPr>
        <w:t>7.9</w:t>
      </w:r>
      <w:r>
        <w:rPr>
          <w:sz w:val="18"/>
          <w:szCs w:val="18"/>
        </w:rPr>
        <w:t xml:space="preserve"> an ignored inclusion rule tilts the target  ·  </w:t>
      </w:r>
      <w:r>
        <w:rPr>
          <w:b/>
          <w:bCs/>
          <w:sz w:val="18"/>
          <w:szCs w:val="18"/>
        </w:rPr>
        <w:t>7.10</w:t>
      </w:r>
      <w:r>
        <w:rPr>
          <w:sz w:val="18"/>
          <w:szCs w:val="18"/>
        </w:rPr>
        <w:t xml:space="preserve"> truncation belongs in the proposal  ·  </w:t>
      </w:r>
      <w:r>
        <w:rPr>
          <w:b/>
          <w:bCs/>
          <w:sz w:val="18"/>
          <w:szCs w:val="18"/>
        </w:rPr>
        <w:t>7.11</w:t>
      </w:r>
      <w:r>
        <w:rPr>
          <w:sz w:val="18"/>
          <w:szCs w:val="18"/>
        </w:rPr>
        <w:t xml:space="preserve"> a prompt changes estimates by O(m₀/n)  ·  </w:t>
      </w:r>
      <w:r>
        <w:rPr>
          <w:b/>
          <w:bCs/>
          <w:sz w:val="18"/>
          <w:szCs w:val="18"/>
        </w:rPr>
        <w:t>7.12</w:t>
      </w:r>
      <w:r>
        <w:rPr>
          <w:sz w:val="18"/>
          <w:szCs w:val="18"/>
        </w:rPr>
        <w:t xml:space="preserve"> re-tempering weights  ·  </w:t>
      </w:r>
      <w:r>
        <w:rPr>
          <w:b/>
          <w:bCs/>
          <w:sz w:val="18"/>
          <w:szCs w:val="18"/>
        </w:rPr>
        <w:t>7.13</w:t>
      </w:r>
      <w:r>
        <w:rPr>
          <w:sz w:val="18"/>
          <w:szCs w:val="18"/>
        </w:rPr>
        <w:t xml:space="preserve"> exact incremental occupancy  ·  </w:t>
      </w:r>
      <w:r>
        <w:rPr>
          <w:b/>
          <w:bCs/>
          <w:sz w:val="18"/>
          <w:szCs w:val="18"/>
        </w:rPr>
        <w:t>7.14</w:t>
      </w:r>
      <w:r>
        <w:rPr>
          <w:sz w:val="18"/>
          <w:szCs w:val="18"/>
        </w:rPr>
        <w:t xml:space="preserve"> merged duplicates  ·  </w:t>
      </w:r>
      <w:r>
        <w:rPr>
          <w:b/>
          <w:bCs/>
          <w:sz w:val="18"/>
          <w:szCs w:val="18"/>
        </w:rPr>
        <w:t>7.15</w:t>
      </w:r>
      <w:r>
        <w:rPr>
          <w:sz w:val="18"/>
          <w:szCs w:val="18"/>
        </w:rPr>
        <w:t xml:space="preserve"> raw latents carry the weights  ·  </w:t>
      </w:r>
      <w:r>
        <w:rPr>
          <w:b/>
          <w:bCs/>
          <w:sz w:val="18"/>
          <w:szCs w:val="18"/>
        </w:rPr>
        <w:t>8.1</w:t>
      </w:r>
      <w:r>
        <w:rPr>
          <w:sz w:val="18"/>
          <w:szCs w:val="18"/>
        </w:rPr>
        <w:t xml:space="preserve"> strong consistency and a finite-sample bound  ·  </w:t>
      </w:r>
      <w:r>
        <w:rPr>
          <w:b/>
          <w:bCs/>
          <w:sz w:val="18"/>
          <w:szCs w:val="18"/>
        </w:rPr>
        <w:t>8.2</w:t>
      </w:r>
      <w:r>
        <w:rPr>
          <w:sz w:val="18"/>
          <w:szCs w:val="18"/>
        </w:rPr>
        <w:t xml:space="preserve"> retrieval at a fixed query  ·  </w:t>
      </w:r>
      <w:r>
        <w:rPr>
          <w:b/>
          <w:bCs/>
          <w:sz w:val="18"/>
          <w:szCs w:val="18"/>
        </w:rPr>
        <w:t>8.3</w:t>
      </w:r>
      <w:r>
        <w:rPr>
          <w:sz w:val="18"/>
          <w:szCs w:val="18"/>
        </w:rPr>
        <w:t xml:space="preserve"> uniform retrieval on compact domains  ·  </w:t>
      </w:r>
      <w:r>
        <w:rPr>
          <w:b/>
          <w:bCs/>
          <w:sz w:val="18"/>
          <w:szCs w:val="18"/>
        </w:rPr>
        <w:t>8.4</w:t>
      </w:r>
      <w:r>
        <w:rPr>
          <w:sz w:val="18"/>
          <w:szCs w:val="18"/>
        </w:rPr>
        <w:t xml:space="preserve"> uniform consistency over preferences and temperatures  ·  </w:t>
      </w:r>
      <w:r>
        <w:rPr>
          <w:b/>
          <w:bCs/>
          <w:sz w:val="18"/>
          <w:szCs w:val="18"/>
        </w:rPr>
        <w:t>8.5</w:t>
      </w:r>
      <w:r>
        <w:rPr>
          <w:sz w:val="18"/>
          <w:szCs w:val="18"/>
        </w:rPr>
        <w:t xml:space="preserve"> parameters chosen after the run  ·  </w:t>
      </w:r>
      <w:r>
        <w:rPr>
          <w:b/>
          <w:bCs/>
          <w:sz w:val="18"/>
          <w:szCs w:val="18"/>
        </w:rPr>
        <w:t>8.6</w:t>
      </w:r>
      <w:r>
        <w:rPr>
          <w:sz w:val="18"/>
          <w:szCs w:val="18"/>
        </w:rPr>
        <w:t xml:space="preserve"> a sufficient annealing schedule  ·  </w:t>
      </w:r>
      <w:r>
        <w:rPr>
          <w:b/>
          <w:bCs/>
          <w:sz w:val="18"/>
          <w:szCs w:val="18"/>
        </w:rPr>
        <w:t>8.7</w:t>
      </w:r>
      <w:r>
        <w:rPr>
          <w:sz w:val="18"/>
          <w:szCs w:val="18"/>
        </w:rPr>
        <w:t xml:space="preserve"> annealing towards a frozen archive at any rate  ·  </w:t>
      </w:r>
      <w:r>
        <w:rPr>
          <w:b/>
          <w:bCs/>
          <w:sz w:val="18"/>
          <w:szCs w:val="18"/>
        </w:rPr>
        <w:t>8.8</w:t>
      </w:r>
      <w:r>
        <w:rPr>
          <w:sz w:val="18"/>
          <w:szCs w:val="18"/>
        </w:rPr>
        <w:t xml:space="preserve"> prior coverage and the incumbent  ·  </w:t>
      </w:r>
      <w:r>
        <w:rPr>
          <w:b/>
          <w:bCs/>
          <w:sz w:val="18"/>
          <w:szCs w:val="18"/>
        </w:rPr>
        <w:t>8.9</w:t>
      </w:r>
      <w:r>
        <w:rPr>
          <w:sz w:val="18"/>
          <w:szCs w:val="18"/>
        </w:rPr>
        <w:t xml:space="preserve"> defensive coverage of a point  ·  </w:t>
      </w:r>
      <w:r>
        <w:rPr>
          <w:b/>
          <w:bCs/>
          <w:sz w:val="18"/>
          <w:szCs w:val="18"/>
        </w:rPr>
        <w:t>8.10</w:t>
      </w:r>
      <w:r>
        <w:rPr>
          <w:sz w:val="18"/>
          <w:szCs w:val="18"/>
        </w:rPr>
        <w:t xml:space="preserve"> covering a finite target set  ·  </w:t>
      </w:r>
      <w:r>
        <w:rPr>
          <w:b/>
          <w:bCs/>
          <w:sz w:val="18"/>
          <w:szCs w:val="18"/>
        </w:rPr>
        <w:t>8.11</w:t>
      </w:r>
      <w:r>
        <w:rPr>
          <w:sz w:val="18"/>
          <w:szCs w:val="18"/>
        </w:rPr>
        <w:t xml:space="preserve"> a Freedman-type bound  ·  </w:t>
      </w:r>
      <w:r>
        <w:rPr>
          <w:b/>
          <w:bCs/>
          <w:sz w:val="18"/>
          <w:szCs w:val="18"/>
        </w:rPr>
        <w:t>8.12</w:t>
      </w:r>
      <w:r>
        <w:rPr>
          <w:sz w:val="18"/>
          <w:szCs w:val="18"/>
        </w:rPr>
        <w:t xml:space="preserve"> attempts needed under the Azuma and Freedman bounds  ·  </w:t>
      </w:r>
      <w:r>
        <w:rPr>
          <w:b/>
          <w:bCs/>
          <w:sz w:val="18"/>
          <w:szCs w:val="18"/>
        </w:rPr>
        <w:t>8.13</w:t>
      </w:r>
      <w:r>
        <w:rPr>
          <w:sz w:val="18"/>
          <w:szCs w:val="18"/>
        </w:rPr>
        <w:t xml:space="preserve"> balance-heuristic weights  ·  </w:t>
      </w:r>
      <w:r>
        <w:rPr>
          <w:b/>
          <w:bCs/>
          <w:sz w:val="18"/>
          <w:szCs w:val="18"/>
        </w:rPr>
        <w:t>8.14</w:t>
      </w:r>
      <w:r>
        <w:rPr>
          <w:sz w:val="18"/>
          <w:szCs w:val="18"/>
        </w:rPr>
        <w:t xml:space="preserve"> adaptive queries on unbounded domains  ·  </w:t>
      </w:r>
      <w:r>
        <w:rPr>
          <w:b/>
          <w:bCs/>
          <w:sz w:val="18"/>
          <w:szCs w:val="18"/>
        </w:rPr>
        <w:t>12.11</w:t>
      </w:r>
      <w:r>
        <w:rPr>
          <w:sz w:val="18"/>
          <w:szCs w:val="18"/>
        </w:rPr>
        <w:t xml:space="preserve"> adaptive Pareto depth  ·  </w:t>
      </w:r>
      <w:r>
        <w:rPr>
          <w:b/>
          <w:bCs/>
          <w:sz w:val="18"/>
          <w:szCs w:val="18"/>
        </w:rPr>
        <w:t>16.4</w:t>
      </w:r>
      <w:r>
        <w:rPr>
          <w:sz w:val="18"/>
          <w:szCs w:val="18"/>
        </w:rPr>
        <w:t xml:space="preserve"> the effective sample size of Gibbs weights  ·  </w:t>
      </w:r>
      <w:r>
        <w:rPr>
          <w:b/>
          <w:bCs/>
          <w:sz w:val="18"/>
          <w:szCs w:val="18"/>
        </w:rPr>
        <w:t>16.5</w:t>
      </w:r>
      <w:r>
        <w:rPr>
          <w:sz w:val="18"/>
          <w:szCs w:val="18"/>
        </w:rPr>
        <w:t xml:space="preserve"> matched selection pressure  ·  </w:t>
      </w:r>
      <w:r>
        <w:rPr>
          <w:b/>
          <w:bCs/>
          <w:sz w:val="18"/>
          <w:szCs w:val="18"/>
        </w:rPr>
        <w:t>19.12</w:t>
      </w:r>
      <w:r>
        <w:rPr>
          <w:sz w:val="18"/>
          <w:szCs w:val="18"/>
        </w:rPr>
        <w:t xml:space="preserve"> the cost of random features</w:t>
      </w:r>
    </w:p>
    <w:p w14:paraId="5F548386" w14:textId="77777777" w:rsidR="00301607" w:rsidRDefault="00000000">
      <w:pPr>
        <w:keepNext/>
        <w:spacing w:before="200" w:after="80"/>
      </w:pPr>
      <w:r>
        <w:rPr>
          <w:b/>
          <w:bCs/>
          <w:i/>
          <w:iCs/>
          <w:color w:val="333333"/>
        </w:rPr>
        <w:t>Asymptotic analysis (AS) · 32 items</w:t>
      </w:r>
    </w:p>
    <w:p w14:paraId="484681FF" w14:textId="77777777" w:rsidR="00301607" w:rsidRDefault="00000000">
      <w:pPr>
        <w:spacing w:after="120" w:line="276" w:lineRule="auto"/>
        <w:jc w:val="both"/>
      </w:pPr>
      <w:r>
        <w:rPr>
          <w:b/>
          <w:bCs/>
          <w:sz w:val="18"/>
          <w:szCs w:val="18"/>
        </w:rPr>
        <w:t>1.6</w:t>
      </w:r>
      <w:r>
        <w:rPr>
          <w:sz w:val="18"/>
          <w:szCs w:val="18"/>
        </w:rPr>
        <w:t xml:space="preserve"> temperature derivatives  ·  </w:t>
      </w:r>
      <w:r>
        <w:rPr>
          <w:b/>
          <w:bCs/>
          <w:sz w:val="18"/>
          <w:szCs w:val="18"/>
        </w:rPr>
        <w:t>1.7</w:t>
      </w:r>
      <w:r>
        <w:rPr>
          <w:sz w:val="18"/>
          <w:szCs w:val="18"/>
        </w:rPr>
        <w:t xml:space="preserve"> monotone mean loss and convex log-partition  ·  </w:t>
      </w:r>
      <w:r>
        <w:rPr>
          <w:b/>
          <w:bCs/>
          <w:sz w:val="18"/>
          <w:szCs w:val="18"/>
        </w:rPr>
        <w:t>3.4</w:t>
      </w:r>
      <w:r>
        <w:rPr>
          <w:sz w:val="18"/>
          <w:szCs w:val="18"/>
        </w:rPr>
        <w:t xml:space="preserve"> the two ends of the noise scale  ·  </w:t>
      </w:r>
      <w:r>
        <w:rPr>
          <w:b/>
          <w:bCs/>
          <w:sz w:val="18"/>
          <w:szCs w:val="18"/>
        </w:rPr>
        <w:t>3.11</w:t>
      </w:r>
      <w:r>
        <w:rPr>
          <w:sz w:val="18"/>
          <w:szCs w:val="18"/>
        </w:rPr>
        <w:t xml:space="preserve"> when fixed gates are right  ·  </w:t>
      </w:r>
      <w:r>
        <w:rPr>
          <w:b/>
          <w:bCs/>
          <w:sz w:val="18"/>
          <w:szCs w:val="18"/>
        </w:rPr>
        <w:t>4.2</w:t>
      </w:r>
      <w:r>
        <w:rPr>
          <w:sz w:val="18"/>
          <w:szCs w:val="18"/>
        </w:rPr>
        <w:t xml:space="preserve"> Mills-ratio bounds  ·  </w:t>
      </w:r>
      <w:r>
        <w:rPr>
          <w:b/>
          <w:bCs/>
          <w:sz w:val="18"/>
          <w:szCs w:val="18"/>
        </w:rPr>
        <w:t>4.6</w:t>
      </w:r>
      <w:r>
        <w:rPr>
          <w:sz w:val="18"/>
          <w:szCs w:val="18"/>
        </w:rPr>
        <w:t xml:space="preserve"> the projection limit  ·  </w:t>
      </w:r>
      <w:r>
        <w:rPr>
          <w:b/>
          <w:bCs/>
          <w:sz w:val="18"/>
          <w:szCs w:val="18"/>
        </w:rPr>
        <w:t>6.2</w:t>
      </w:r>
      <w:r>
        <w:rPr>
          <w:sz w:val="18"/>
          <w:szCs w:val="18"/>
        </w:rPr>
        <w:t xml:space="preserve"> the Jacobian is a covariance  ·  </w:t>
      </w:r>
      <w:r>
        <w:rPr>
          <w:b/>
          <w:bCs/>
          <w:sz w:val="18"/>
          <w:szCs w:val="18"/>
        </w:rPr>
        <w:t>6.3</w:t>
      </w:r>
      <w:r>
        <w:rPr>
          <w:sz w:val="18"/>
          <w:szCs w:val="18"/>
        </w:rPr>
        <w:t xml:space="preserve"> local re-establishment  ·  </w:t>
      </w:r>
      <w:r>
        <w:rPr>
          <w:b/>
          <w:bCs/>
          <w:sz w:val="18"/>
          <w:szCs w:val="18"/>
        </w:rPr>
        <w:t>8.6</w:t>
      </w:r>
      <w:r>
        <w:rPr>
          <w:sz w:val="18"/>
          <w:szCs w:val="18"/>
        </w:rPr>
        <w:t xml:space="preserve"> a sufficient annealing schedule  ·  </w:t>
      </w:r>
      <w:r>
        <w:rPr>
          <w:b/>
          <w:bCs/>
          <w:sz w:val="18"/>
          <w:szCs w:val="18"/>
        </w:rPr>
        <w:t>8.7</w:t>
      </w:r>
      <w:r>
        <w:rPr>
          <w:sz w:val="18"/>
          <w:szCs w:val="18"/>
        </w:rPr>
        <w:t xml:space="preserve"> annealing towards a frozen archive at any rate  ·  </w:t>
      </w:r>
      <w:r>
        <w:rPr>
          <w:b/>
          <w:bCs/>
          <w:sz w:val="18"/>
          <w:szCs w:val="18"/>
        </w:rPr>
        <w:t>9.1</w:t>
      </w:r>
      <w:r>
        <w:rPr>
          <w:sz w:val="18"/>
          <w:szCs w:val="18"/>
        </w:rPr>
        <w:t xml:space="preserve"> concentration on near-optimal sets  ·  </w:t>
      </w:r>
      <w:r>
        <w:rPr>
          <w:b/>
          <w:bCs/>
          <w:sz w:val="18"/>
          <w:szCs w:val="18"/>
        </w:rPr>
        <w:t>9.2</w:t>
      </w:r>
      <w:r>
        <w:rPr>
          <w:sz w:val="18"/>
          <w:szCs w:val="18"/>
        </w:rPr>
        <w:t xml:space="preserve"> one component with a gap  ·  </w:t>
      </w:r>
      <w:r>
        <w:rPr>
          <w:b/>
          <w:bCs/>
          <w:sz w:val="18"/>
          <w:szCs w:val="18"/>
        </w:rPr>
        <w:t>9.3</w:t>
      </w:r>
      <w:r>
        <w:rPr>
          <w:sz w:val="18"/>
          <w:szCs w:val="18"/>
        </w:rPr>
        <w:t xml:space="preserve"> feasible concentration  ·  </w:t>
      </w:r>
      <w:r>
        <w:rPr>
          <w:b/>
          <w:bCs/>
          <w:sz w:val="18"/>
          <w:szCs w:val="18"/>
        </w:rPr>
        <w:t>9.4</w:t>
      </w:r>
      <w:r>
        <w:rPr>
          <w:sz w:val="18"/>
          <w:szCs w:val="18"/>
        </w:rPr>
        <w:t xml:space="preserve"> a minimiser the prior cannot see  ·  </w:t>
      </w:r>
      <w:r>
        <w:rPr>
          <w:b/>
          <w:bCs/>
          <w:sz w:val="18"/>
          <w:szCs w:val="18"/>
        </w:rPr>
        <w:t>9.5</w:t>
      </w:r>
      <w:r>
        <w:rPr>
          <w:sz w:val="18"/>
          <w:szCs w:val="18"/>
        </w:rPr>
        <w:t xml:space="preserve"> Laplace shares  ·  </w:t>
      </w:r>
      <w:r>
        <w:rPr>
          <w:b/>
          <w:bCs/>
          <w:sz w:val="18"/>
          <w:szCs w:val="18"/>
        </w:rPr>
        <w:t>9.6</w:t>
      </w:r>
      <w:r>
        <w:rPr>
          <w:sz w:val="18"/>
          <w:szCs w:val="18"/>
        </w:rPr>
        <w:t xml:space="preserve"> weighted sums on a strictly concave front  ·  </w:t>
      </w:r>
      <w:r>
        <w:rPr>
          <w:b/>
          <w:bCs/>
          <w:sz w:val="18"/>
          <w:szCs w:val="18"/>
        </w:rPr>
        <w:t>9.7</w:t>
      </w:r>
      <w:r>
        <w:rPr>
          <w:sz w:val="18"/>
          <w:szCs w:val="18"/>
        </w:rPr>
        <w:t xml:space="preserve"> Laplace limits on zero sets  ·  </w:t>
      </w:r>
      <w:r>
        <w:rPr>
          <w:b/>
          <w:bCs/>
          <w:sz w:val="18"/>
          <w:szCs w:val="18"/>
        </w:rPr>
        <w:t>9.8</w:t>
      </w:r>
      <w:r>
        <w:rPr>
          <w:sz w:val="18"/>
          <w:szCs w:val="18"/>
        </w:rPr>
        <w:t xml:space="preserve"> zero sets with p-homogeneous profiles  ·  </w:t>
      </w:r>
      <w:r>
        <w:rPr>
          <w:b/>
          <w:bCs/>
          <w:sz w:val="18"/>
          <w:szCs w:val="18"/>
        </w:rPr>
        <w:t>9.9</w:t>
      </w:r>
      <w:r>
        <w:rPr>
          <w:sz w:val="18"/>
          <w:szCs w:val="18"/>
        </w:rPr>
        <w:t xml:space="preserve"> a zero set with a varying profile  ·  </w:t>
      </w:r>
      <w:r>
        <w:rPr>
          <w:b/>
          <w:bCs/>
          <w:sz w:val="18"/>
          <w:szCs w:val="18"/>
        </w:rPr>
        <w:t>9.10</w:t>
      </w:r>
      <w:r>
        <w:rPr>
          <w:sz w:val="18"/>
          <w:szCs w:val="18"/>
        </w:rPr>
        <w:t xml:space="preserve"> primary-score preservation and concentration  ·  </w:t>
      </w:r>
      <w:r>
        <w:rPr>
          <w:b/>
          <w:bCs/>
          <w:sz w:val="18"/>
          <w:szCs w:val="18"/>
        </w:rPr>
        <w:t>10.1</w:t>
      </w:r>
      <w:r>
        <w:rPr>
          <w:sz w:val="18"/>
          <w:szCs w:val="18"/>
        </w:rPr>
        <w:t xml:space="preserve"> penalty targets converge in total variation  ·  </w:t>
      </w:r>
      <w:r>
        <w:rPr>
          <w:b/>
          <w:bCs/>
          <w:sz w:val="18"/>
          <w:szCs w:val="18"/>
        </w:rPr>
        <w:t>10.2</w:t>
      </w:r>
      <w:r>
        <w:rPr>
          <w:sz w:val="18"/>
          <w:szCs w:val="18"/>
        </w:rPr>
        <w:t xml:space="preserve"> the rate in a model case  ·  </w:t>
      </w:r>
      <w:r>
        <w:rPr>
          <w:b/>
          <w:bCs/>
          <w:sz w:val="18"/>
          <w:szCs w:val="18"/>
        </w:rPr>
        <w:t>10.3</w:t>
      </w:r>
      <w:r>
        <w:rPr>
          <w:sz w:val="18"/>
          <w:szCs w:val="18"/>
        </w:rPr>
        <w:t xml:space="preserve"> a simultaneous limit that fails  ·  </w:t>
      </w:r>
      <w:r>
        <w:rPr>
          <w:b/>
          <w:bCs/>
          <w:sz w:val="18"/>
          <w:szCs w:val="18"/>
        </w:rPr>
        <w:t>10.4</w:t>
      </w:r>
      <w:r>
        <w:rPr>
          <w:sz w:val="18"/>
          <w:szCs w:val="18"/>
        </w:rPr>
        <w:t xml:space="preserve"> an exact local penalty  ·  </w:t>
      </w:r>
      <w:r>
        <w:rPr>
          <w:b/>
          <w:bCs/>
          <w:sz w:val="18"/>
          <w:szCs w:val="18"/>
        </w:rPr>
        <w:t>10.5</w:t>
      </w:r>
      <w:r>
        <w:rPr>
          <w:sz w:val="18"/>
          <w:szCs w:val="18"/>
        </w:rPr>
        <w:t xml:space="preserve"> the threshold is sharp  ·  </w:t>
      </w:r>
      <w:r>
        <w:rPr>
          <w:b/>
          <w:bCs/>
          <w:sz w:val="18"/>
          <w:szCs w:val="18"/>
        </w:rPr>
        <w:t>12.6</w:t>
      </w:r>
      <w:r>
        <w:rPr>
          <w:sz w:val="18"/>
          <w:szCs w:val="18"/>
        </w:rPr>
        <w:t xml:space="preserve"> the zero set of the depth is the weak Pareto set  ·  </w:t>
      </w:r>
      <w:r>
        <w:rPr>
          <w:b/>
          <w:bCs/>
          <w:sz w:val="18"/>
          <w:szCs w:val="18"/>
        </w:rPr>
        <w:t>12.9</w:t>
      </w:r>
      <w:r>
        <w:rPr>
          <w:sz w:val="18"/>
          <w:szCs w:val="18"/>
        </w:rPr>
        <w:t xml:space="preserve"> conditional self-balancing  ·  </w:t>
      </w:r>
      <w:r>
        <w:rPr>
          <w:b/>
          <w:bCs/>
          <w:sz w:val="18"/>
          <w:szCs w:val="18"/>
        </w:rPr>
        <w:t>13.10</w:t>
      </w:r>
      <w:r>
        <w:rPr>
          <w:sz w:val="18"/>
          <w:szCs w:val="18"/>
        </w:rPr>
        <w:t xml:space="preserve"> Lipschitz intervals and safe displacements  ·  </w:t>
      </w:r>
      <w:r>
        <w:rPr>
          <w:b/>
          <w:bCs/>
          <w:sz w:val="18"/>
          <w:szCs w:val="18"/>
        </w:rPr>
        <w:t>15.5</w:t>
      </w:r>
      <w:r>
        <w:rPr>
          <w:sz w:val="18"/>
          <w:szCs w:val="18"/>
        </w:rPr>
        <w:t xml:space="preserve"> band conditioning  ·  </w:t>
      </w:r>
      <w:r>
        <w:rPr>
          <w:b/>
          <w:bCs/>
          <w:sz w:val="18"/>
          <w:szCs w:val="18"/>
        </w:rPr>
        <w:t>16.2</w:t>
      </w:r>
      <w:r>
        <w:rPr>
          <w:sz w:val="18"/>
          <w:szCs w:val="18"/>
        </w:rPr>
        <w:t xml:space="preserve"> the divergence between two temperatures is a Bregman divergence  ·  </w:t>
      </w:r>
      <w:r>
        <w:rPr>
          <w:b/>
          <w:bCs/>
          <w:sz w:val="18"/>
          <w:szCs w:val="18"/>
        </w:rPr>
        <w:t>16.3</w:t>
      </w:r>
      <w:r>
        <w:rPr>
          <w:sz w:val="18"/>
          <w:szCs w:val="18"/>
        </w:rPr>
        <w:t xml:space="preserve"> total variation between temperatures  ·  </w:t>
      </w:r>
      <w:r>
        <w:rPr>
          <w:b/>
          <w:bCs/>
          <w:sz w:val="18"/>
          <w:szCs w:val="18"/>
        </w:rPr>
        <w:t>19.11</w:t>
      </w:r>
      <w:r>
        <w:rPr>
          <w:sz w:val="18"/>
          <w:szCs w:val="18"/>
        </w:rPr>
        <w:t xml:space="preserve"> stable inverse Mills ratios</w:t>
      </w:r>
    </w:p>
    <w:p w14:paraId="53F5F711" w14:textId="77777777" w:rsidR="00301607" w:rsidRDefault="00000000">
      <w:pPr>
        <w:keepNext/>
        <w:spacing w:before="200" w:after="80"/>
      </w:pPr>
      <w:r>
        <w:rPr>
          <w:b/>
          <w:bCs/>
          <w:i/>
          <w:iCs/>
          <w:color w:val="333333"/>
        </w:rPr>
        <w:t>Order theory and vector optimisation (OR) · 40 items</w:t>
      </w:r>
    </w:p>
    <w:p w14:paraId="1E142271" w14:textId="77777777" w:rsidR="00301607" w:rsidRDefault="00000000">
      <w:pPr>
        <w:spacing w:after="120" w:line="276" w:lineRule="auto"/>
        <w:jc w:val="both"/>
      </w:pPr>
      <w:r>
        <w:rPr>
          <w:b/>
          <w:bCs/>
          <w:sz w:val="18"/>
          <w:szCs w:val="18"/>
        </w:rPr>
        <w:t>1.9</w:t>
      </w:r>
      <w:r>
        <w:rPr>
          <w:sz w:val="18"/>
          <w:szCs w:val="18"/>
        </w:rPr>
        <w:t xml:space="preserve"> score transforms  ·  </w:t>
      </w:r>
      <w:r>
        <w:rPr>
          <w:b/>
          <w:bCs/>
          <w:sz w:val="18"/>
          <w:szCs w:val="18"/>
        </w:rPr>
        <w:t>1.10</w:t>
      </w:r>
      <w:r>
        <w:rPr>
          <w:sz w:val="18"/>
          <w:szCs w:val="18"/>
        </w:rPr>
        <w:t xml:space="preserve"> sums of losses are products of experts  ·  </w:t>
      </w:r>
      <w:r>
        <w:rPr>
          <w:b/>
          <w:bCs/>
          <w:sz w:val="18"/>
          <w:szCs w:val="18"/>
        </w:rPr>
        <w:t>1.15</w:t>
      </w:r>
      <w:r>
        <w:rPr>
          <w:sz w:val="18"/>
          <w:szCs w:val="18"/>
        </w:rPr>
        <w:t xml:space="preserve"> the incumbent cannot get worse  ·  </w:t>
      </w:r>
      <w:r>
        <w:rPr>
          <w:b/>
          <w:bCs/>
          <w:sz w:val="18"/>
          <w:szCs w:val="18"/>
        </w:rPr>
        <w:t>8.4</w:t>
      </w:r>
      <w:r>
        <w:rPr>
          <w:sz w:val="18"/>
          <w:szCs w:val="18"/>
        </w:rPr>
        <w:t xml:space="preserve"> uniform consistency over preferences and temperatures  ·  </w:t>
      </w:r>
      <w:r>
        <w:rPr>
          <w:b/>
          <w:bCs/>
          <w:sz w:val="18"/>
          <w:szCs w:val="18"/>
        </w:rPr>
        <w:t>8.7</w:t>
      </w:r>
      <w:r>
        <w:rPr>
          <w:sz w:val="18"/>
          <w:szCs w:val="18"/>
        </w:rPr>
        <w:t xml:space="preserve"> annealing towards a frozen archive at any rate  ·  </w:t>
      </w:r>
      <w:r>
        <w:rPr>
          <w:b/>
          <w:bCs/>
          <w:sz w:val="18"/>
          <w:szCs w:val="18"/>
        </w:rPr>
        <w:t>9.6</w:t>
      </w:r>
      <w:r>
        <w:rPr>
          <w:sz w:val="18"/>
          <w:szCs w:val="18"/>
        </w:rPr>
        <w:t xml:space="preserve"> weighted sums on a strictly concave front  ·  </w:t>
      </w:r>
      <w:r>
        <w:rPr>
          <w:b/>
          <w:bCs/>
          <w:sz w:val="18"/>
          <w:szCs w:val="18"/>
        </w:rPr>
        <w:t>9.10</w:t>
      </w:r>
      <w:r>
        <w:rPr>
          <w:sz w:val="18"/>
          <w:szCs w:val="18"/>
        </w:rPr>
        <w:t xml:space="preserve"> primary-score preservation and concentration  ·  </w:t>
      </w:r>
      <w:r>
        <w:rPr>
          <w:b/>
          <w:bCs/>
          <w:sz w:val="18"/>
          <w:szCs w:val="18"/>
        </w:rPr>
        <w:t>10.6</w:t>
      </w:r>
      <w:r>
        <w:rPr>
          <w:sz w:val="18"/>
          <w:szCs w:val="18"/>
        </w:rPr>
        <w:t xml:space="preserve"> which penalties reproduce constrained dominance  ·  </w:t>
      </w:r>
      <w:r>
        <w:rPr>
          <w:b/>
          <w:bCs/>
          <w:sz w:val="18"/>
          <w:szCs w:val="18"/>
        </w:rPr>
        <w:t>11.1</w:t>
      </w:r>
      <w:r>
        <w:rPr>
          <w:sz w:val="18"/>
          <w:szCs w:val="18"/>
        </w:rPr>
        <w:t xml:space="preserve"> dominance, efficiency and constrained dominance  ·  </w:t>
      </w:r>
      <w:r>
        <w:rPr>
          <w:b/>
          <w:bCs/>
          <w:sz w:val="18"/>
          <w:szCs w:val="18"/>
        </w:rPr>
        <w:t>11.2</w:t>
      </w:r>
      <w:r>
        <w:rPr>
          <w:sz w:val="18"/>
          <w:szCs w:val="18"/>
        </w:rPr>
        <w:t xml:space="preserve"> constrained dominance is a strict partial order  ·  </w:t>
      </w:r>
      <w:r>
        <w:rPr>
          <w:b/>
          <w:bCs/>
          <w:sz w:val="18"/>
          <w:szCs w:val="18"/>
        </w:rPr>
        <w:t>11.3</w:t>
      </w:r>
      <w:r>
        <w:rPr>
          <w:sz w:val="18"/>
          <w:szCs w:val="18"/>
        </w:rPr>
        <w:t xml:space="preserve"> positive group maps  ·  </w:t>
      </w:r>
      <w:r>
        <w:rPr>
          <w:b/>
          <w:bCs/>
          <w:sz w:val="18"/>
          <w:szCs w:val="18"/>
        </w:rPr>
        <w:t>11.4</w:t>
      </w:r>
      <w:r>
        <w:rPr>
          <w:sz w:val="18"/>
          <w:szCs w:val="18"/>
        </w:rPr>
        <w:t xml:space="preserve"> dominance ranks  ·  </w:t>
      </w:r>
      <w:r>
        <w:rPr>
          <w:b/>
          <w:bCs/>
          <w:sz w:val="18"/>
          <w:szCs w:val="18"/>
        </w:rPr>
        <w:t>11.5</w:t>
      </w:r>
      <w:r>
        <w:rPr>
          <w:sz w:val="18"/>
          <w:szCs w:val="18"/>
        </w:rPr>
        <w:t xml:space="preserve"> weighted sums  ·  </w:t>
      </w:r>
      <w:r>
        <w:rPr>
          <w:b/>
          <w:bCs/>
          <w:sz w:val="18"/>
          <w:szCs w:val="18"/>
        </w:rPr>
        <w:t>11.6</w:t>
      </w:r>
      <w:r>
        <w:rPr>
          <w:sz w:val="18"/>
          <w:szCs w:val="18"/>
        </w:rPr>
        <w:t xml:space="preserve"> normalisation is a reparametrisation  ·  </w:t>
      </w:r>
      <w:r>
        <w:rPr>
          <w:b/>
          <w:bCs/>
          <w:sz w:val="18"/>
          <w:szCs w:val="18"/>
        </w:rPr>
        <w:t>11.7</w:t>
      </w:r>
      <w:r>
        <w:rPr>
          <w:sz w:val="18"/>
          <w:szCs w:val="18"/>
        </w:rPr>
        <w:t xml:space="preserve"> range compression  ·  </w:t>
      </w:r>
      <w:r>
        <w:rPr>
          <w:b/>
          <w:bCs/>
          <w:sz w:val="18"/>
          <w:szCs w:val="18"/>
        </w:rPr>
        <w:t>11.8</w:t>
      </w:r>
      <w:r>
        <w:rPr>
          <w:sz w:val="18"/>
          <w:szCs w:val="18"/>
        </w:rPr>
        <w:t xml:space="preserve"> Chebyshev reachability  ·  </w:t>
      </w:r>
      <w:r>
        <w:rPr>
          <w:b/>
          <w:bCs/>
          <w:sz w:val="18"/>
          <w:szCs w:val="18"/>
        </w:rPr>
        <w:t>11.9</w:t>
      </w:r>
      <w:r>
        <w:rPr>
          <w:sz w:val="18"/>
          <w:szCs w:val="18"/>
        </w:rPr>
        <w:t xml:space="preserve"> the ideal point is not enough  ·  </w:t>
      </w:r>
      <w:r>
        <w:rPr>
          <w:b/>
          <w:bCs/>
          <w:sz w:val="18"/>
          <w:szCs w:val="18"/>
        </w:rPr>
        <w:t>11.10</w:t>
      </w:r>
      <w:r>
        <w:rPr>
          <w:sz w:val="18"/>
          <w:szCs w:val="18"/>
        </w:rPr>
        <w:t xml:space="preserve"> an attainable reference confines every preference  ·  </w:t>
      </w:r>
      <w:r>
        <w:rPr>
          <w:b/>
          <w:bCs/>
          <w:sz w:val="18"/>
          <w:szCs w:val="18"/>
        </w:rPr>
        <w:t>11.11</w:t>
      </w:r>
      <w:r>
        <w:rPr>
          <w:sz w:val="18"/>
          <w:szCs w:val="18"/>
        </w:rPr>
        <w:t xml:space="preserve"> compliance with dominance  ·  </w:t>
      </w:r>
      <w:r>
        <w:rPr>
          <w:b/>
          <w:bCs/>
          <w:sz w:val="18"/>
          <w:szCs w:val="18"/>
        </w:rPr>
        <w:t>11.12</w:t>
      </w:r>
      <w:r>
        <w:rPr>
          <w:sz w:val="18"/>
          <w:szCs w:val="18"/>
        </w:rPr>
        <w:t xml:space="preserve"> cone dominance removes weak points  ·  </w:t>
      </w:r>
      <w:r>
        <w:rPr>
          <w:b/>
          <w:bCs/>
          <w:sz w:val="18"/>
          <w:szCs w:val="18"/>
        </w:rPr>
        <w:t>11.13</w:t>
      </w:r>
      <w:r>
        <w:rPr>
          <w:sz w:val="18"/>
          <w:szCs w:val="18"/>
        </w:rPr>
        <w:t xml:space="preserve"> selection pressure of two scalarisations on a uniform archive  ·  </w:t>
      </w:r>
      <w:r>
        <w:rPr>
          <w:b/>
          <w:bCs/>
          <w:sz w:val="18"/>
          <w:szCs w:val="18"/>
        </w:rPr>
        <w:t>11.14</w:t>
      </w:r>
      <w:r>
        <w:rPr>
          <w:sz w:val="18"/>
          <w:szCs w:val="18"/>
        </w:rPr>
        <w:t xml:space="preserve"> adding objectives  ·  </w:t>
      </w:r>
      <w:r>
        <w:rPr>
          <w:b/>
          <w:bCs/>
          <w:sz w:val="18"/>
          <w:szCs w:val="18"/>
        </w:rPr>
        <w:t>11.15</w:t>
      </w:r>
      <w:r>
        <w:rPr>
          <w:sz w:val="18"/>
          <w:szCs w:val="18"/>
        </w:rPr>
        <w:t xml:space="preserve"> a tie that destroys efficiency  ·  </w:t>
      </w:r>
      <w:r>
        <w:rPr>
          <w:b/>
          <w:bCs/>
          <w:sz w:val="18"/>
          <w:szCs w:val="18"/>
        </w:rPr>
        <w:t>11.16</w:t>
      </w:r>
      <w:r>
        <w:rPr>
          <w:sz w:val="18"/>
          <w:szCs w:val="18"/>
        </w:rPr>
        <w:t xml:space="preserve"> finite configuration decomposition  ·  </w:t>
      </w:r>
      <w:r>
        <w:rPr>
          <w:b/>
          <w:bCs/>
          <w:sz w:val="18"/>
          <w:szCs w:val="18"/>
        </w:rPr>
        <w:t>11.17</w:t>
      </w:r>
      <w:r>
        <w:rPr>
          <w:sz w:val="18"/>
          <w:szCs w:val="18"/>
        </w:rPr>
        <w:t xml:space="preserve"> why compactness is needed  ·  </w:t>
      </w:r>
      <w:r>
        <w:rPr>
          <w:b/>
          <w:bCs/>
          <w:sz w:val="18"/>
          <w:szCs w:val="18"/>
        </w:rPr>
        <w:t>12.1</w:t>
      </w:r>
      <w:r>
        <w:rPr>
          <w:sz w:val="18"/>
          <w:szCs w:val="18"/>
        </w:rPr>
        <w:t xml:space="preserve"> IGD⁺  ·  </w:t>
      </w:r>
      <w:r>
        <w:rPr>
          <w:b/>
          <w:bCs/>
          <w:sz w:val="18"/>
          <w:szCs w:val="18"/>
        </w:rPr>
        <w:t>12.2</w:t>
      </w:r>
      <w:r>
        <w:rPr>
          <w:sz w:val="18"/>
          <w:szCs w:val="18"/>
        </w:rPr>
        <w:t xml:space="preserve"> a transfer bound  ·  </w:t>
      </w:r>
      <w:r>
        <w:rPr>
          <w:b/>
          <w:bCs/>
          <w:sz w:val="18"/>
          <w:szCs w:val="18"/>
        </w:rPr>
        <w:t>12.3</w:t>
      </w:r>
      <w:r>
        <w:rPr>
          <w:sz w:val="18"/>
          <w:szCs w:val="18"/>
        </w:rPr>
        <w:t xml:space="preserve"> pairwise dominance probability  ·  </w:t>
      </w:r>
      <w:r>
        <w:rPr>
          <w:b/>
          <w:bCs/>
          <w:sz w:val="18"/>
          <w:szCs w:val="18"/>
        </w:rPr>
        <w:t>12.4</w:t>
      </w:r>
      <w:r>
        <w:rPr>
          <w:sz w:val="18"/>
          <w:szCs w:val="18"/>
        </w:rPr>
        <w:t xml:space="preserve"> the expected number of non-dominated vectors  ·  </w:t>
      </w:r>
      <w:r>
        <w:rPr>
          <w:b/>
          <w:bCs/>
          <w:sz w:val="18"/>
          <w:szCs w:val="18"/>
        </w:rPr>
        <w:t>12.5</w:t>
      </w:r>
      <w:r>
        <w:rPr>
          <w:sz w:val="18"/>
          <w:szCs w:val="18"/>
        </w:rPr>
        <w:t xml:space="preserve"> the Pareto depth limit  ·  </w:t>
      </w:r>
      <w:r>
        <w:rPr>
          <w:b/>
          <w:bCs/>
          <w:sz w:val="18"/>
          <w:szCs w:val="18"/>
        </w:rPr>
        <w:t>12.6</w:t>
      </w:r>
      <w:r>
        <w:rPr>
          <w:sz w:val="18"/>
          <w:szCs w:val="18"/>
        </w:rPr>
        <w:t xml:space="preserve"> the zero set of the depth is the weak Pareto set  ·  </w:t>
      </w:r>
      <w:r>
        <w:rPr>
          <w:b/>
          <w:bCs/>
          <w:sz w:val="18"/>
          <w:szCs w:val="18"/>
        </w:rPr>
        <w:t>12.7</w:t>
      </w:r>
      <w:r>
        <w:rPr>
          <w:sz w:val="18"/>
          <w:szCs w:val="18"/>
        </w:rPr>
        <w:t xml:space="preserve"> frozen archives and the regions they leave  ·  </w:t>
      </w:r>
      <w:r>
        <w:rPr>
          <w:b/>
          <w:bCs/>
          <w:sz w:val="18"/>
          <w:szCs w:val="18"/>
        </w:rPr>
        <w:t>12.8</w:t>
      </w:r>
      <w:r>
        <w:rPr>
          <w:sz w:val="18"/>
          <w:szCs w:val="18"/>
        </w:rPr>
        <w:t xml:space="preserve"> an absorbing end point  ·  </w:t>
      </w:r>
      <w:r>
        <w:rPr>
          <w:b/>
          <w:bCs/>
          <w:sz w:val="18"/>
          <w:szCs w:val="18"/>
        </w:rPr>
        <w:t>12.9</w:t>
      </w:r>
      <w:r>
        <w:rPr>
          <w:sz w:val="18"/>
          <w:szCs w:val="18"/>
        </w:rPr>
        <w:t xml:space="preserve"> conditional self-balancing  ·  </w:t>
      </w:r>
      <w:r>
        <w:rPr>
          <w:b/>
          <w:bCs/>
          <w:sz w:val="18"/>
          <w:szCs w:val="18"/>
        </w:rPr>
        <w:t>12.10</w:t>
      </w:r>
      <w:r>
        <w:rPr>
          <w:sz w:val="18"/>
          <w:szCs w:val="18"/>
        </w:rPr>
        <w:t xml:space="preserve"> self-balancing  ·  </w:t>
      </w:r>
      <w:r>
        <w:rPr>
          <w:b/>
          <w:bCs/>
          <w:sz w:val="18"/>
          <w:szCs w:val="18"/>
        </w:rPr>
        <w:t>12.11</w:t>
      </w:r>
      <w:r>
        <w:rPr>
          <w:sz w:val="18"/>
          <w:szCs w:val="18"/>
        </w:rPr>
        <w:t xml:space="preserve"> adaptive Pareto depth  ·  </w:t>
      </w:r>
      <w:r>
        <w:rPr>
          <w:b/>
          <w:bCs/>
          <w:sz w:val="18"/>
          <w:szCs w:val="18"/>
        </w:rPr>
        <w:t>14.9</w:t>
      </w:r>
      <w:r>
        <w:rPr>
          <w:sz w:val="18"/>
          <w:szCs w:val="18"/>
        </w:rPr>
        <w:t xml:space="preserve"> a beam whose governing limit depends on depth alone  ·  </w:t>
      </w:r>
      <w:r>
        <w:rPr>
          <w:b/>
          <w:bCs/>
          <w:sz w:val="18"/>
          <w:szCs w:val="18"/>
        </w:rPr>
        <w:t>15.3</w:t>
      </w:r>
      <w:r>
        <w:rPr>
          <w:sz w:val="18"/>
          <w:szCs w:val="18"/>
        </w:rPr>
        <w:t xml:space="preserve"> fronts with more pieces than configurations  ·  </w:t>
      </w:r>
      <w:r>
        <w:rPr>
          <w:b/>
          <w:bCs/>
          <w:sz w:val="18"/>
          <w:szCs w:val="18"/>
        </w:rPr>
        <w:t>16.5</w:t>
      </w:r>
      <w:r>
        <w:rPr>
          <w:sz w:val="18"/>
          <w:szCs w:val="18"/>
        </w:rPr>
        <w:t xml:space="preserve"> matched selection pressure  ·  </w:t>
      </w:r>
      <w:r>
        <w:rPr>
          <w:b/>
          <w:bCs/>
          <w:sz w:val="18"/>
          <w:szCs w:val="18"/>
        </w:rPr>
        <w:t>18.1</w:t>
      </w:r>
      <w:r>
        <w:rPr>
          <w:sz w:val="18"/>
          <w:szCs w:val="18"/>
        </w:rPr>
        <w:t xml:space="preserve"> simplex lattices</w:t>
      </w:r>
    </w:p>
    <w:p w14:paraId="057A05AC" w14:textId="77777777" w:rsidR="00301607" w:rsidRDefault="00000000">
      <w:pPr>
        <w:keepNext/>
        <w:spacing w:before="200" w:after="80"/>
      </w:pPr>
      <w:r>
        <w:rPr>
          <w:b/>
          <w:bCs/>
          <w:i/>
          <w:iCs/>
          <w:color w:val="333333"/>
        </w:rPr>
        <w:t>Convex analysis and nonlinear programming (CV) · 38 items</w:t>
      </w:r>
    </w:p>
    <w:p w14:paraId="353848F0" w14:textId="77777777" w:rsidR="00301607" w:rsidRDefault="00000000">
      <w:pPr>
        <w:spacing w:after="120" w:line="276" w:lineRule="auto"/>
        <w:jc w:val="both"/>
      </w:pPr>
      <w:r>
        <w:rPr>
          <w:b/>
          <w:bCs/>
          <w:sz w:val="18"/>
          <w:szCs w:val="18"/>
        </w:rPr>
        <w:t>4.4</w:t>
      </w:r>
      <w:r>
        <w:rPr>
          <w:sz w:val="18"/>
          <w:szCs w:val="18"/>
        </w:rPr>
        <w:t xml:space="preserve"> linear tilt  ·  </w:t>
      </w:r>
      <w:r>
        <w:rPr>
          <w:b/>
          <w:bCs/>
          <w:sz w:val="18"/>
          <w:szCs w:val="18"/>
        </w:rPr>
        <w:t>4.5</w:t>
      </w:r>
      <w:r>
        <w:rPr>
          <w:sz w:val="18"/>
          <w:szCs w:val="18"/>
        </w:rPr>
        <w:t xml:space="preserve"> half-space conditioning  ·  </w:t>
      </w:r>
      <w:r>
        <w:rPr>
          <w:b/>
          <w:bCs/>
          <w:sz w:val="18"/>
          <w:szCs w:val="18"/>
        </w:rPr>
        <w:t>4.6</w:t>
      </w:r>
      <w:r>
        <w:rPr>
          <w:sz w:val="18"/>
          <w:szCs w:val="18"/>
        </w:rPr>
        <w:t xml:space="preserve"> the projection limit  ·  </w:t>
      </w:r>
      <w:r>
        <w:rPr>
          <w:b/>
          <w:bCs/>
          <w:sz w:val="18"/>
          <w:szCs w:val="18"/>
        </w:rPr>
        <w:t>4.7</w:t>
      </w:r>
      <w:r>
        <w:rPr>
          <w:sz w:val="18"/>
          <w:szCs w:val="18"/>
        </w:rPr>
        <w:t xml:space="preserve"> screening one layer  ·  </w:t>
      </w:r>
      <w:r>
        <w:rPr>
          <w:b/>
          <w:bCs/>
          <w:sz w:val="18"/>
          <w:szCs w:val="18"/>
        </w:rPr>
        <w:t>6.1</w:t>
      </w:r>
      <w:r>
        <w:rPr>
          <w:sz w:val="18"/>
          <w:szCs w:val="18"/>
        </w:rPr>
        <w:t xml:space="preserve"> hull and ceiling  ·  </w:t>
      </w:r>
      <w:r>
        <w:rPr>
          <w:b/>
          <w:bCs/>
          <w:sz w:val="18"/>
          <w:szCs w:val="18"/>
        </w:rPr>
        <w:t>6.3</w:t>
      </w:r>
      <w:r>
        <w:rPr>
          <w:sz w:val="18"/>
          <w:szCs w:val="18"/>
        </w:rPr>
        <w:t xml:space="preserve"> local re-establishment  ·  </w:t>
      </w:r>
      <w:r>
        <w:rPr>
          <w:b/>
          <w:bCs/>
          <w:sz w:val="18"/>
          <w:szCs w:val="18"/>
        </w:rPr>
        <w:t>6.5</w:t>
      </w:r>
      <w:r>
        <w:rPr>
          <w:sz w:val="18"/>
          <w:szCs w:val="18"/>
        </w:rPr>
        <w:t xml:space="preserve"> change envelope  ·  </w:t>
      </w:r>
      <w:r>
        <w:rPr>
          <w:b/>
          <w:bCs/>
          <w:sz w:val="18"/>
          <w:szCs w:val="18"/>
        </w:rPr>
        <w:t>6.8</w:t>
      </w:r>
      <w:r>
        <w:rPr>
          <w:sz w:val="18"/>
          <w:szCs w:val="18"/>
        </w:rPr>
        <w:t xml:space="preserve"> certified gating  ·  </w:t>
      </w:r>
      <w:r>
        <w:rPr>
          <w:b/>
          <w:bCs/>
          <w:sz w:val="18"/>
          <w:szCs w:val="18"/>
        </w:rPr>
        <w:t>9.3</w:t>
      </w:r>
      <w:r>
        <w:rPr>
          <w:sz w:val="18"/>
          <w:szCs w:val="18"/>
        </w:rPr>
        <w:t xml:space="preserve"> feasible concentration  ·  </w:t>
      </w:r>
      <w:r>
        <w:rPr>
          <w:b/>
          <w:bCs/>
          <w:sz w:val="18"/>
          <w:szCs w:val="18"/>
        </w:rPr>
        <w:t>10.1</w:t>
      </w:r>
      <w:r>
        <w:rPr>
          <w:sz w:val="18"/>
          <w:szCs w:val="18"/>
        </w:rPr>
        <w:t xml:space="preserve"> penalty targets converge in total variation  ·  </w:t>
      </w:r>
      <w:r>
        <w:rPr>
          <w:b/>
          <w:bCs/>
          <w:sz w:val="18"/>
          <w:szCs w:val="18"/>
        </w:rPr>
        <w:t>10.2</w:t>
      </w:r>
      <w:r>
        <w:rPr>
          <w:sz w:val="18"/>
          <w:szCs w:val="18"/>
        </w:rPr>
        <w:t xml:space="preserve"> the rate in a model case  ·  </w:t>
      </w:r>
      <w:r>
        <w:rPr>
          <w:b/>
          <w:bCs/>
          <w:sz w:val="18"/>
          <w:szCs w:val="18"/>
        </w:rPr>
        <w:t>10.3</w:t>
      </w:r>
      <w:r>
        <w:rPr>
          <w:sz w:val="18"/>
          <w:szCs w:val="18"/>
        </w:rPr>
        <w:t xml:space="preserve"> a simultaneous limit that fails  ·  </w:t>
      </w:r>
      <w:r>
        <w:rPr>
          <w:b/>
          <w:bCs/>
          <w:sz w:val="18"/>
          <w:szCs w:val="18"/>
        </w:rPr>
        <w:t>10.4</w:t>
      </w:r>
      <w:r>
        <w:rPr>
          <w:sz w:val="18"/>
          <w:szCs w:val="18"/>
        </w:rPr>
        <w:t xml:space="preserve"> an exact local penalty  ·  </w:t>
      </w:r>
      <w:r>
        <w:rPr>
          <w:b/>
          <w:bCs/>
          <w:sz w:val="18"/>
          <w:szCs w:val="18"/>
        </w:rPr>
        <w:t>10.5</w:t>
      </w:r>
      <w:r>
        <w:rPr>
          <w:sz w:val="18"/>
          <w:szCs w:val="18"/>
        </w:rPr>
        <w:t xml:space="preserve"> the threshold is sharp  ·  </w:t>
      </w:r>
      <w:r>
        <w:rPr>
          <w:b/>
          <w:bCs/>
          <w:sz w:val="18"/>
          <w:szCs w:val="18"/>
        </w:rPr>
        <w:t>10.6</w:t>
      </w:r>
      <w:r>
        <w:rPr>
          <w:sz w:val="18"/>
          <w:szCs w:val="18"/>
        </w:rPr>
        <w:t xml:space="preserve"> which penalties reproduce constrained dominance  ·  </w:t>
      </w:r>
      <w:r>
        <w:rPr>
          <w:b/>
          <w:bCs/>
          <w:sz w:val="18"/>
          <w:szCs w:val="18"/>
        </w:rPr>
        <w:t>11.8</w:t>
      </w:r>
      <w:r>
        <w:rPr>
          <w:sz w:val="18"/>
          <w:szCs w:val="18"/>
        </w:rPr>
        <w:t xml:space="preserve"> Chebyshev reachability  ·  </w:t>
      </w:r>
      <w:r>
        <w:rPr>
          <w:b/>
          <w:bCs/>
          <w:sz w:val="18"/>
          <w:szCs w:val="18"/>
        </w:rPr>
        <w:t>13.1</w:t>
      </w:r>
      <w:r>
        <w:rPr>
          <w:sz w:val="18"/>
          <w:szCs w:val="18"/>
        </w:rPr>
        <w:t xml:space="preserve"> half-space layer  ·  </w:t>
      </w:r>
      <w:r>
        <w:rPr>
          <w:b/>
          <w:bCs/>
          <w:sz w:val="18"/>
          <w:szCs w:val="18"/>
        </w:rPr>
        <w:t>13.2</w:t>
      </w:r>
      <w:r>
        <w:rPr>
          <w:sz w:val="18"/>
          <w:szCs w:val="18"/>
        </w:rPr>
        <w:t xml:space="preserve"> half-space layers are non-expansive  ·  </w:t>
      </w:r>
      <w:r>
        <w:rPr>
          <w:b/>
          <w:bCs/>
          <w:sz w:val="18"/>
          <w:szCs w:val="18"/>
        </w:rPr>
        <w:t>13.3</w:t>
      </w:r>
      <w:r>
        <w:rPr>
          <w:sz w:val="18"/>
          <w:szCs w:val="18"/>
        </w:rPr>
        <w:t xml:space="preserve"> non-expansiveness in the Mahalanobis metric  ·  </w:t>
      </w:r>
      <w:r>
        <w:rPr>
          <w:b/>
          <w:bCs/>
          <w:sz w:val="18"/>
          <w:szCs w:val="18"/>
        </w:rPr>
        <w:t>13.4</w:t>
      </w:r>
      <w:r>
        <w:rPr>
          <w:sz w:val="18"/>
          <w:szCs w:val="18"/>
        </w:rPr>
        <w:t xml:space="preserve"> screening a stack of affine layers  ·  </w:t>
      </w:r>
      <w:r>
        <w:rPr>
          <w:b/>
          <w:bCs/>
          <w:sz w:val="18"/>
          <w:szCs w:val="18"/>
        </w:rPr>
        <w:t>13.5</w:t>
      </w:r>
      <w:r>
        <w:rPr>
          <w:sz w:val="18"/>
          <w:szCs w:val="18"/>
        </w:rPr>
        <w:t xml:space="preserve"> a re-linearised layer can expand  ·  </w:t>
      </w:r>
      <w:r>
        <w:rPr>
          <w:b/>
          <w:bCs/>
          <w:sz w:val="18"/>
          <w:szCs w:val="18"/>
        </w:rPr>
        <w:t>13.6</w:t>
      </w:r>
      <w:r>
        <w:rPr>
          <w:sz w:val="18"/>
          <w:szCs w:val="18"/>
        </w:rPr>
        <w:t xml:space="preserve"> order dependence  ·  </w:t>
      </w:r>
      <w:r>
        <w:rPr>
          <w:b/>
          <w:bCs/>
          <w:sz w:val="18"/>
          <w:szCs w:val="18"/>
        </w:rPr>
        <w:t>13.7</w:t>
      </w:r>
      <w:r>
        <w:rPr>
          <w:sz w:val="18"/>
          <w:szCs w:val="18"/>
        </w:rPr>
        <w:t xml:space="preserve"> Dykstra’s algorithm  ·  </w:t>
      </w:r>
      <w:r>
        <w:rPr>
          <w:b/>
          <w:bCs/>
          <w:sz w:val="18"/>
          <w:szCs w:val="18"/>
        </w:rPr>
        <w:t>13.8</w:t>
      </w:r>
      <w:r>
        <w:rPr>
          <w:sz w:val="18"/>
          <w:szCs w:val="18"/>
        </w:rPr>
        <w:t xml:space="preserve"> a sufficient curvature margin  ·  </w:t>
      </w:r>
      <w:r>
        <w:rPr>
          <w:b/>
          <w:bCs/>
          <w:sz w:val="18"/>
          <w:szCs w:val="18"/>
        </w:rPr>
        <w:t>13.9</w:t>
      </w:r>
      <w:r>
        <w:rPr>
          <w:sz w:val="18"/>
          <w:szCs w:val="18"/>
        </w:rPr>
        <w:t xml:space="preserve"> a tangent-feasible step that is infeasible  ·  </w:t>
      </w:r>
      <w:r>
        <w:rPr>
          <w:b/>
          <w:bCs/>
          <w:sz w:val="18"/>
          <w:szCs w:val="18"/>
        </w:rPr>
        <w:t>13.10</w:t>
      </w:r>
      <w:r>
        <w:rPr>
          <w:sz w:val="18"/>
          <w:szCs w:val="18"/>
        </w:rPr>
        <w:t xml:space="preserve"> Lipschitz intervals and safe displacements  ·  </w:t>
      </w:r>
      <w:r>
        <w:rPr>
          <w:b/>
          <w:bCs/>
          <w:sz w:val="18"/>
          <w:szCs w:val="18"/>
        </w:rPr>
        <w:t>13.11</w:t>
      </w:r>
      <w:r>
        <w:rPr>
          <w:sz w:val="18"/>
          <w:szCs w:val="18"/>
        </w:rPr>
        <w:t xml:space="preserve"> Lipschitz constants of re-linearised layers  ·  </w:t>
      </w:r>
      <w:r>
        <w:rPr>
          <w:b/>
          <w:bCs/>
          <w:sz w:val="18"/>
          <w:szCs w:val="18"/>
        </w:rPr>
        <w:t>14.1</w:t>
      </w:r>
      <w:r>
        <w:rPr>
          <w:sz w:val="18"/>
          <w:szCs w:val="18"/>
        </w:rPr>
        <w:t xml:space="preserve"> KKT pair  ·  </w:t>
      </w:r>
      <w:r>
        <w:rPr>
          <w:b/>
          <w:bCs/>
          <w:sz w:val="18"/>
          <w:szCs w:val="18"/>
        </w:rPr>
        <w:t>14.2</w:t>
      </w:r>
      <w:r>
        <w:rPr>
          <w:sz w:val="18"/>
          <w:szCs w:val="18"/>
        </w:rPr>
        <w:t xml:space="preserve"> KKT pairs certify global optimality under convexity  ·  </w:t>
      </w:r>
      <w:r>
        <w:rPr>
          <w:b/>
          <w:bCs/>
          <w:sz w:val="18"/>
          <w:szCs w:val="18"/>
        </w:rPr>
        <w:t>14.3</w:t>
      </w:r>
      <w:r>
        <w:rPr>
          <w:sz w:val="18"/>
          <w:szCs w:val="18"/>
        </w:rPr>
        <w:t xml:space="preserve"> active constraints in an active subspace  ·  </w:t>
      </w:r>
      <w:r>
        <w:rPr>
          <w:b/>
          <w:bCs/>
          <w:sz w:val="18"/>
          <w:szCs w:val="18"/>
        </w:rPr>
        <w:t>14.4</w:t>
      </w:r>
      <w:r>
        <w:rPr>
          <w:sz w:val="18"/>
          <w:szCs w:val="18"/>
        </w:rPr>
        <w:t xml:space="preserve"> sparse stationarity certificates  ·  </w:t>
      </w:r>
      <w:r>
        <w:rPr>
          <w:b/>
          <w:bCs/>
          <w:sz w:val="18"/>
          <w:szCs w:val="18"/>
        </w:rPr>
        <w:t>14.5</w:t>
      </w:r>
      <w:r>
        <w:rPr>
          <w:sz w:val="18"/>
          <w:szCs w:val="18"/>
        </w:rPr>
        <w:t xml:space="preserve"> tangent descent and multiplier release  ·  </w:t>
      </w:r>
      <w:r>
        <w:rPr>
          <w:b/>
          <w:bCs/>
          <w:sz w:val="18"/>
          <w:szCs w:val="18"/>
        </w:rPr>
        <w:t>14.6</w:t>
      </w:r>
      <w:r>
        <w:rPr>
          <w:sz w:val="18"/>
          <w:szCs w:val="18"/>
        </w:rPr>
        <w:t xml:space="preserve"> a quadratic family  ·  </w:t>
      </w:r>
      <w:r>
        <w:rPr>
          <w:b/>
          <w:bCs/>
          <w:sz w:val="18"/>
          <w:szCs w:val="18"/>
        </w:rPr>
        <w:t>14.7</w:t>
      </w:r>
      <w:r>
        <w:rPr>
          <w:sz w:val="18"/>
          <w:szCs w:val="18"/>
        </w:rPr>
        <w:t xml:space="preserve"> a mixed-integer reduction to finitely many candidates  ·  </w:t>
      </w:r>
      <w:r>
        <w:rPr>
          <w:b/>
          <w:bCs/>
          <w:sz w:val="18"/>
          <w:szCs w:val="18"/>
        </w:rPr>
        <w:t>14.8</w:t>
      </w:r>
      <w:r>
        <w:rPr>
          <w:sz w:val="18"/>
          <w:szCs w:val="18"/>
        </w:rPr>
        <w:t xml:space="preserve"> a certified lower bound by monotone interval evaluation  ·  </w:t>
      </w:r>
      <w:r>
        <w:rPr>
          <w:b/>
          <w:bCs/>
          <w:sz w:val="18"/>
          <w:szCs w:val="18"/>
        </w:rPr>
        <w:lastRenderedPageBreak/>
        <w:t>14.9</w:t>
      </w:r>
      <w:r>
        <w:rPr>
          <w:sz w:val="18"/>
          <w:szCs w:val="18"/>
        </w:rPr>
        <w:t xml:space="preserve"> a beam whose governing limit depends on depth alone  ·  </w:t>
      </w:r>
      <w:r>
        <w:rPr>
          <w:b/>
          <w:bCs/>
          <w:sz w:val="18"/>
          <w:szCs w:val="18"/>
        </w:rPr>
        <w:t>16.1</w:t>
      </w:r>
      <w:r>
        <w:rPr>
          <w:sz w:val="18"/>
          <w:szCs w:val="18"/>
        </w:rPr>
        <w:t xml:space="preserve"> Gibbs variational principle  ·  </w:t>
      </w:r>
      <w:r>
        <w:rPr>
          <w:b/>
          <w:bCs/>
          <w:sz w:val="18"/>
          <w:szCs w:val="18"/>
        </w:rPr>
        <w:t>19.4</w:t>
      </w:r>
      <w:r>
        <w:rPr>
          <w:sz w:val="18"/>
          <w:szCs w:val="18"/>
        </w:rPr>
        <w:t xml:space="preserve"> where novelty enters</w:t>
      </w:r>
    </w:p>
    <w:p w14:paraId="4B52F488" w14:textId="77777777" w:rsidR="00301607" w:rsidRDefault="00000000">
      <w:pPr>
        <w:keepNext/>
        <w:spacing w:before="200" w:after="80"/>
      </w:pPr>
      <w:r>
        <w:rPr>
          <w:b/>
          <w:bCs/>
          <w:i/>
          <w:iCs/>
          <w:color w:val="333333"/>
        </w:rPr>
        <w:t>Topology and geometric measure theory (TO) · 13 items</w:t>
      </w:r>
    </w:p>
    <w:p w14:paraId="487BDAF9" w14:textId="77777777" w:rsidR="00301607" w:rsidRDefault="00000000">
      <w:pPr>
        <w:spacing w:after="120" w:line="276" w:lineRule="auto"/>
        <w:jc w:val="both"/>
      </w:pPr>
      <w:r>
        <w:rPr>
          <w:b/>
          <w:bCs/>
          <w:sz w:val="18"/>
          <w:szCs w:val="18"/>
        </w:rPr>
        <w:t>2.2</w:t>
      </w:r>
      <w:r>
        <w:rPr>
          <w:sz w:val="18"/>
          <w:szCs w:val="18"/>
        </w:rPr>
        <w:t xml:space="preserve"> the decoder is the prior  ·  </w:t>
      </w:r>
      <w:r>
        <w:rPr>
          <w:b/>
          <w:bCs/>
          <w:sz w:val="18"/>
          <w:szCs w:val="18"/>
        </w:rPr>
        <w:t>2.8</w:t>
      </w:r>
      <w:r>
        <w:rPr>
          <w:sz w:val="18"/>
          <w:szCs w:val="18"/>
        </w:rPr>
        <w:t xml:space="preserve"> self-consistency and its failures  ·  </w:t>
      </w:r>
      <w:r>
        <w:rPr>
          <w:b/>
          <w:bCs/>
          <w:sz w:val="18"/>
          <w:szCs w:val="18"/>
        </w:rPr>
        <w:t>9.7</w:t>
      </w:r>
      <w:r>
        <w:rPr>
          <w:sz w:val="18"/>
          <w:szCs w:val="18"/>
        </w:rPr>
        <w:t xml:space="preserve"> Laplace limits on zero sets  ·  </w:t>
      </w:r>
      <w:r>
        <w:rPr>
          <w:b/>
          <w:bCs/>
          <w:sz w:val="18"/>
          <w:szCs w:val="18"/>
        </w:rPr>
        <w:t>9.8</w:t>
      </w:r>
      <w:r>
        <w:rPr>
          <w:sz w:val="18"/>
          <w:szCs w:val="18"/>
        </w:rPr>
        <w:t xml:space="preserve"> zero sets with p-homogeneous profiles  ·  </w:t>
      </w:r>
      <w:r>
        <w:rPr>
          <w:b/>
          <w:bCs/>
          <w:sz w:val="18"/>
          <w:szCs w:val="18"/>
        </w:rPr>
        <w:t>11.16</w:t>
      </w:r>
      <w:r>
        <w:rPr>
          <w:sz w:val="18"/>
          <w:szCs w:val="18"/>
        </w:rPr>
        <w:t xml:space="preserve"> finite configuration decomposition  ·  </w:t>
      </w:r>
      <w:r>
        <w:rPr>
          <w:b/>
          <w:bCs/>
          <w:sz w:val="18"/>
          <w:szCs w:val="18"/>
        </w:rPr>
        <w:t>12.2</w:t>
      </w:r>
      <w:r>
        <w:rPr>
          <w:sz w:val="18"/>
          <w:szCs w:val="18"/>
        </w:rPr>
        <w:t xml:space="preserve"> a transfer bound  ·  </w:t>
      </w:r>
      <w:r>
        <w:rPr>
          <w:b/>
          <w:bCs/>
          <w:sz w:val="18"/>
          <w:szCs w:val="18"/>
        </w:rPr>
        <w:t>12.7</w:t>
      </w:r>
      <w:r>
        <w:rPr>
          <w:sz w:val="18"/>
          <w:szCs w:val="18"/>
        </w:rPr>
        <w:t xml:space="preserve"> frozen archives and the regions they leave  ·  </w:t>
      </w:r>
      <w:r>
        <w:rPr>
          <w:b/>
          <w:bCs/>
          <w:sz w:val="18"/>
          <w:szCs w:val="18"/>
        </w:rPr>
        <w:t>15.1</w:t>
      </w:r>
      <w:r>
        <w:rPr>
          <w:sz w:val="18"/>
          <w:szCs w:val="18"/>
        </w:rPr>
        <w:t xml:space="preserve"> disconnected support  ·  </w:t>
      </w:r>
      <w:r>
        <w:rPr>
          <w:b/>
          <w:bCs/>
          <w:sz w:val="18"/>
          <w:szCs w:val="18"/>
        </w:rPr>
        <w:t>15.2</w:t>
      </w:r>
      <w:r>
        <w:rPr>
          <w:sz w:val="18"/>
          <w:szCs w:val="18"/>
        </w:rPr>
        <w:t xml:space="preserve"> support-quantile decoders  ·  </w:t>
      </w:r>
      <w:r>
        <w:rPr>
          <w:b/>
          <w:bCs/>
          <w:sz w:val="18"/>
          <w:szCs w:val="18"/>
        </w:rPr>
        <w:t>15.3</w:t>
      </w:r>
      <w:r>
        <w:rPr>
          <w:sz w:val="18"/>
          <w:szCs w:val="18"/>
        </w:rPr>
        <w:t xml:space="preserve"> fronts with more pieces than configurations  ·  </w:t>
      </w:r>
      <w:r>
        <w:rPr>
          <w:b/>
          <w:bCs/>
          <w:sz w:val="18"/>
          <w:szCs w:val="18"/>
        </w:rPr>
        <w:t>15.4</w:t>
      </w:r>
      <w:r>
        <w:rPr>
          <w:sz w:val="18"/>
          <w:szCs w:val="18"/>
        </w:rPr>
        <w:t xml:space="preserve"> atoms and recurring designs  ·  </w:t>
      </w:r>
      <w:r>
        <w:rPr>
          <w:b/>
          <w:bCs/>
          <w:sz w:val="18"/>
          <w:szCs w:val="18"/>
        </w:rPr>
        <w:t>15.5</w:t>
      </w:r>
      <w:r>
        <w:rPr>
          <w:sz w:val="18"/>
          <w:szCs w:val="18"/>
        </w:rPr>
        <w:t xml:space="preserve"> band conditioning  ·  </w:t>
      </w:r>
      <w:r>
        <w:rPr>
          <w:b/>
          <w:bCs/>
          <w:sz w:val="18"/>
          <w:szCs w:val="18"/>
        </w:rPr>
        <w:t>15.6</w:t>
      </w:r>
      <w:r>
        <w:rPr>
          <w:sz w:val="18"/>
          <w:szCs w:val="18"/>
        </w:rPr>
        <w:t xml:space="preserve"> two priors on one circle, and a spurious zero set</w:t>
      </w:r>
    </w:p>
    <w:p w14:paraId="528C6CEE" w14:textId="77777777" w:rsidR="00301607" w:rsidRDefault="00000000">
      <w:pPr>
        <w:keepNext/>
        <w:spacing w:before="200" w:after="80"/>
      </w:pPr>
      <w:r>
        <w:rPr>
          <w:b/>
          <w:bCs/>
          <w:i/>
          <w:iCs/>
          <w:color w:val="333333"/>
        </w:rPr>
        <w:t>Information theory (IT) · 10 items</w:t>
      </w:r>
    </w:p>
    <w:p w14:paraId="703BC491" w14:textId="77777777" w:rsidR="00301607" w:rsidRDefault="00000000">
      <w:pPr>
        <w:spacing w:after="120" w:line="276" w:lineRule="auto"/>
        <w:jc w:val="both"/>
      </w:pPr>
      <w:r>
        <w:rPr>
          <w:b/>
          <w:bCs/>
          <w:sz w:val="18"/>
          <w:szCs w:val="18"/>
        </w:rPr>
        <w:t>2.9</w:t>
      </w:r>
      <w:r>
        <w:rPr>
          <w:sz w:val="18"/>
          <w:szCs w:val="18"/>
        </w:rPr>
        <w:t xml:space="preserve"> snapping bias is a conditional Jensen gap  ·  </w:t>
      </w:r>
      <w:r>
        <w:rPr>
          <w:b/>
          <w:bCs/>
          <w:sz w:val="18"/>
          <w:szCs w:val="18"/>
        </w:rPr>
        <w:t>5.11</w:t>
      </w:r>
      <w:r>
        <w:rPr>
          <w:sz w:val="18"/>
          <w:szCs w:val="18"/>
        </w:rPr>
        <w:t xml:space="preserve"> mass inflation  ·  </w:t>
      </w:r>
      <w:r>
        <w:rPr>
          <w:b/>
          <w:bCs/>
          <w:sz w:val="18"/>
          <w:szCs w:val="18"/>
        </w:rPr>
        <w:t>11.13</w:t>
      </w:r>
      <w:r>
        <w:rPr>
          <w:sz w:val="18"/>
          <w:szCs w:val="18"/>
        </w:rPr>
        <w:t xml:space="preserve"> selection pressure of two scalarisations on a uniform archive  ·  </w:t>
      </w:r>
      <w:r>
        <w:rPr>
          <w:b/>
          <w:bCs/>
          <w:sz w:val="18"/>
          <w:szCs w:val="18"/>
        </w:rPr>
        <w:t>16.1</w:t>
      </w:r>
      <w:r>
        <w:rPr>
          <w:sz w:val="18"/>
          <w:szCs w:val="18"/>
        </w:rPr>
        <w:t xml:space="preserve"> Gibbs variational principle  ·  </w:t>
      </w:r>
      <w:r>
        <w:rPr>
          <w:b/>
          <w:bCs/>
          <w:sz w:val="18"/>
          <w:szCs w:val="18"/>
        </w:rPr>
        <w:t>16.2</w:t>
      </w:r>
      <w:r>
        <w:rPr>
          <w:sz w:val="18"/>
          <w:szCs w:val="18"/>
        </w:rPr>
        <w:t xml:space="preserve"> the divergence between two temperatures is a Bregman divergence  ·  </w:t>
      </w:r>
      <w:r>
        <w:rPr>
          <w:b/>
          <w:bCs/>
          <w:sz w:val="18"/>
          <w:szCs w:val="18"/>
        </w:rPr>
        <w:t>16.3</w:t>
      </w:r>
      <w:r>
        <w:rPr>
          <w:sz w:val="18"/>
          <w:szCs w:val="18"/>
        </w:rPr>
        <w:t xml:space="preserve"> total variation between temperatures  ·  </w:t>
      </w:r>
      <w:r>
        <w:rPr>
          <w:b/>
          <w:bCs/>
          <w:sz w:val="18"/>
          <w:szCs w:val="18"/>
        </w:rPr>
        <w:t>16.4</w:t>
      </w:r>
      <w:r>
        <w:rPr>
          <w:sz w:val="18"/>
          <w:szCs w:val="18"/>
        </w:rPr>
        <w:t xml:space="preserve"> the effective sample size of Gibbs weights  ·  </w:t>
      </w:r>
      <w:r>
        <w:rPr>
          <w:b/>
          <w:bCs/>
          <w:sz w:val="18"/>
          <w:szCs w:val="18"/>
        </w:rPr>
        <w:t>16.5</w:t>
      </w:r>
      <w:r>
        <w:rPr>
          <w:sz w:val="18"/>
          <w:szCs w:val="18"/>
        </w:rPr>
        <w:t xml:space="preserve"> matched selection pressure  ·  </w:t>
      </w:r>
      <w:r>
        <w:rPr>
          <w:b/>
          <w:bCs/>
          <w:sz w:val="18"/>
          <w:szCs w:val="18"/>
        </w:rPr>
        <w:t>16.6</w:t>
      </w:r>
      <w:r>
        <w:rPr>
          <w:sz w:val="18"/>
          <w:szCs w:val="18"/>
        </w:rPr>
        <w:t xml:space="preserve"> entropy witnesses of unresolved requirements  ·  </w:t>
      </w:r>
      <w:r>
        <w:rPr>
          <w:b/>
          <w:bCs/>
          <w:sz w:val="18"/>
          <w:szCs w:val="18"/>
        </w:rPr>
        <w:t>16.7</w:t>
      </w:r>
      <w:r>
        <w:rPr>
          <w:sz w:val="18"/>
          <w:szCs w:val="18"/>
        </w:rPr>
        <w:t xml:space="preserve"> plug-in mutual information</w:t>
      </w:r>
    </w:p>
    <w:p w14:paraId="3FF0F446" w14:textId="77777777" w:rsidR="00301607" w:rsidRDefault="00000000">
      <w:pPr>
        <w:keepNext/>
        <w:spacing w:before="200" w:after="80"/>
      </w:pPr>
      <w:r>
        <w:rPr>
          <w:b/>
          <w:bCs/>
          <w:i/>
          <w:iCs/>
          <w:color w:val="333333"/>
        </w:rPr>
        <w:t>Concentration and statistical decision (CI) · 20 items</w:t>
      </w:r>
    </w:p>
    <w:p w14:paraId="19D7F62D" w14:textId="77777777" w:rsidR="00301607" w:rsidRDefault="00000000">
      <w:pPr>
        <w:spacing w:after="120" w:line="276" w:lineRule="auto"/>
        <w:jc w:val="both"/>
      </w:pPr>
      <w:r>
        <w:rPr>
          <w:b/>
          <w:bCs/>
          <w:sz w:val="18"/>
          <w:szCs w:val="18"/>
        </w:rPr>
        <w:t>4.8</w:t>
      </w:r>
      <w:r>
        <w:rPr>
          <w:sz w:val="18"/>
          <w:szCs w:val="18"/>
        </w:rPr>
        <w:t xml:space="preserve"> Gaussian measurement weighting  ·  </w:t>
      </w:r>
      <w:r>
        <w:rPr>
          <w:b/>
          <w:bCs/>
          <w:sz w:val="18"/>
          <w:szCs w:val="18"/>
        </w:rPr>
        <w:t>4.9</w:t>
      </w:r>
      <w:r>
        <w:rPr>
          <w:sz w:val="18"/>
          <w:szCs w:val="18"/>
        </w:rPr>
        <w:t xml:space="preserve"> estimated-variance correction  ·  </w:t>
      </w:r>
      <w:r>
        <w:rPr>
          <w:b/>
          <w:bCs/>
          <w:sz w:val="18"/>
          <w:szCs w:val="18"/>
        </w:rPr>
        <w:t>4.10</w:t>
      </w:r>
      <w:r>
        <w:rPr>
          <w:sz w:val="18"/>
          <w:szCs w:val="18"/>
        </w:rPr>
        <w:t xml:space="preserve"> shared error is not removed by repetition  ·  </w:t>
      </w:r>
      <w:r>
        <w:rPr>
          <w:b/>
          <w:bCs/>
          <w:sz w:val="18"/>
          <w:szCs w:val="18"/>
        </w:rPr>
        <w:t>7.8</w:t>
      </w:r>
      <w:r>
        <w:rPr>
          <w:sz w:val="18"/>
          <w:szCs w:val="18"/>
        </w:rPr>
        <w:t xml:space="preserve"> inverse-probability inclusion  ·  </w:t>
      </w:r>
      <w:r>
        <w:rPr>
          <w:b/>
          <w:bCs/>
          <w:sz w:val="18"/>
          <w:szCs w:val="18"/>
        </w:rPr>
        <w:t>8.1</w:t>
      </w:r>
      <w:r>
        <w:rPr>
          <w:sz w:val="18"/>
          <w:szCs w:val="18"/>
        </w:rPr>
        <w:t xml:space="preserve"> strong consistency and a finite-sample bound  ·  </w:t>
      </w:r>
      <w:r>
        <w:rPr>
          <w:b/>
          <w:bCs/>
          <w:sz w:val="18"/>
          <w:szCs w:val="18"/>
        </w:rPr>
        <w:t>8.3</w:t>
      </w:r>
      <w:r>
        <w:rPr>
          <w:sz w:val="18"/>
          <w:szCs w:val="18"/>
        </w:rPr>
        <w:t xml:space="preserve"> uniform retrieval on compact domains  ·  </w:t>
      </w:r>
      <w:r>
        <w:rPr>
          <w:b/>
          <w:bCs/>
          <w:sz w:val="18"/>
          <w:szCs w:val="18"/>
        </w:rPr>
        <w:t>8.4</w:t>
      </w:r>
      <w:r>
        <w:rPr>
          <w:sz w:val="18"/>
          <w:szCs w:val="18"/>
        </w:rPr>
        <w:t xml:space="preserve"> uniform consistency over preferences and temperatures  ·  </w:t>
      </w:r>
      <w:r>
        <w:rPr>
          <w:b/>
          <w:bCs/>
          <w:sz w:val="18"/>
          <w:szCs w:val="18"/>
        </w:rPr>
        <w:t>8.11</w:t>
      </w:r>
      <w:r>
        <w:rPr>
          <w:sz w:val="18"/>
          <w:szCs w:val="18"/>
        </w:rPr>
        <w:t xml:space="preserve"> a Freedman-type bound  ·  </w:t>
      </w:r>
      <w:r>
        <w:rPr>
          <w:b/>
          <w:bCs/>
          <w:sz w:val="18"/>
          <w:szCs w:val="18"/>
        </w:rPr>
        <w:t>16.7</w:t>
      </w:r>
      <w:r>
        <w:rPr>
          <w:sz w:val="18"/>
          <w:szCs w:val="18"/>
        </w:rPr>
        <w:t xml:space="preserve"> plug-in mutual information  ·  </w:t>
      </w:r>
      <w:r>
        <w:rPr>
          <w:b/>
          <w:bCs/>
          <w:sz w:val="18"/>
          <w:szCs w:val="18"/>
        </w:rPr>
        <w:t>17.1</w:t>
      </w:r>
      <w:r>
        <w:rPr>
          <w:sz w:val="18"/>
          <w:szCs w:val="18"/>
        </w:rPr>
        <w:t xml:space="preserve"> simultaneous admission bound  ·  </w:t>
      </w:r>
      <w:r>
        <w:rPr>
          <w:b/>
          <w:bCs/>
          <w:sz w:val="18"/>
          <w:szCs w:val="18"/>
        </w:rPr>
        <w:t>17.2</w:t>
      </w:r>
      <w:r>
        <w:rPr>
          <w:sz w:val="18"/>
          <w:szCs w:val="18"/>
        </w:rPr>
        <w:t xml:space="preserve"> anytime allocation  ·  </w:t>
      </w:r>
      <w:r>
        <w:rPr>
          <w:b/>
          <w:bCs/>
          <w:sz w:val="18"/>
          <w:szCs w:val="18"/>
        </w:rPr>
        <w:t>17.3</w:t>
      </w:r>
      <w:r>
        <w:rPr>
          <w:sz w:val="18"/>
          <w:szCs w:val="18"/>
        </w:rPr>
        <w:t xml:space="preserve"> evaluator discrepancy  ·  </w:t>
      </w:r>
      <w:r>
        <w:rPr>
          <w:b/>
          <w:bCs/>
          <w:sz w:val="18"/>
          <w:szCs w:val="18"/>
        </w:rPr>
        <w:t>17.4</w:t>
      </w:r>
      <w:r>
        <w:rPr>
          <w:sz w:val="18"/>
          <w:szCs w:val="18"/>
        </w:rPr>
        <w:t xml:space="preserve"> empirical Bernstein bound on [−1, 1]  ·  </w:t>
      </w:r>
      <w:r>
        <w:rPr>
          <w:b/>
          <w:bCs/>
          <w:sz w:val="18"/>
          <w:szCs w:val="18"/>
        </w:rPr>
        <w:t>17.5</w:t>
      </w:r>
      <w:r>
        <w:rPr>
          <w:sz w:val="18"/>
          <w:szCs w:val="18"/>
        </w:rPr>
        <w:t xml:space="preserve"> where the variance-aware bound pays  ·  </w:t>
      </w:r>
      <w:r>
        <w:rPr>
          <w:b/>
          <w:bCs/>
          <w:sz w:val="18"/>
          <w:szCs w:val="18"/>
        </w:rPr>
        <w:t>17.6</w:t>
      </w:r>
      <w:r>
        <w:rPr>
          <w:sz w:val="18"/>
          <w:szCs w:val="18"/>
        </w:rPr>
        <w:t xml:space="preserve"> coverage when rollouts are counted as independent  ·  </w:t>
      </w:r>
      <w:r>
        <w:rPr>
          <w:b/>
          <w:bCs/>
          <w:sz w:val="18"/>
          <w:szCs w:val="18"/>
        </w:rPr>
        <w:t>17.7</w:t>
      </w:r>
      <w:r>
        <w:rPr>
          <w:sz w:val="18"/>
          <w:szCs w:val="18"/>
        </w:rPr>
        <w:t xml:space="preserve"> a random-effects model  ·  </w:t>
      </w:r>
      <w:r>
        <w:rPr>
          <w:b/>
          <w:bCs/>
          <w:sz w:val="18"/>
          <w:szCs w:val="18"/>
        </w:rPr>
        <w:t>17.8</w:t>
      </w:r>
      <w:r>
        <w:rPr>
          <w:sz w:val="18"/>
          <w:szCs w:val="18"/>
        </w:rPr>
        <w:t xml:space="preserve"> accuracy of the design-effect formula  ·  </w:t>
      </w:r>
      <w:r>
        <w:rPr>
          <w:b/>
          <w:bCs/>
          <w:sz w:val="18"/>
          <w:szCs w:val="18"/>
        </w:rPr>
        <w:t>17.9</w:t>
      </w:r>
      <w:r>
        <w:rPr>
          <w:sz w:val="18"/>
          <w:szCs w:val="18"/>
        </w:rPr>
        <w:t xml:space="preserve"> Fréchet bounds for k conditions  ·  </w:t>
      </w:r>
      <w:r>
        <w:rPr>
          <w:b/>
          <w:bCs/>
          <w:sz w:val="18"/>
          <w:szCs w:val="18"/>
        </w:rPr>
        <w:t>17.10</w:t>
      </w:r>
      <w:r>
        <w:rPr>
          <w:sz w:val="18"/>
          <w:szCs w:val="18"/>
        </w:rPr>
        <w:t xml:space="preserve"> zero observed failures  ·  </w:t>
      </w:r>
      <w:r>
        <w:rPr>
          <w:b/>
          <w:bCs/>
          <w:sz w:val="18"/>
          <w:szCs w:val="18"/>
        </w:rPr>
        <w:t>17.11</w:t>
      </w:r>
      <w:r>
        <w:rPr>
          <w:sz w:val="18"/>
          <w:szCs w:val="18"/>
        </w:rPr>
        <w:t xml:space="preserve"> wrong-release probability</w:t>
      </w:r>
    </w:p>
    <w:p w14:paraId="0D0BE089" w14:textId="77777777" w:rsidR="00301607" w:rsidRDefault="00000000">
      <w:pPr>
        <w:keepNext/>
        <w:spacing w:before="200" w:after="80"/>
      </w:pPr>
      <w:r>
        <w:rPr>
          <w:b/>
          <w:bCs/>
          <w:i/>
          <w:iCs/>
          <w:color w:val="333333"/>
        </w:rPr>
        <w:t>Combinatorics, graphs and logic (DM) · 32 items</w:t>
      </w:r>
    </w:p>
    <w:p w14:paraId="1BB1A67D" w14:textId="77777777" w:rsidR="00301607" w:rsidRDefault="00000000">
      <w:pPr>
        <w:spacing w:after="120" w:line="276" w:lineRule="auto"/>
        <w:jc w:val="both"/>
      </w:pPr>
      <w:r>
        <w:rPr>
          <w:b/>
          <w:bCs/>
          <w:sz w:val="18"/>
          <w:szCs w:val="18"/>
        </w:rPr>
        <w:t>1.14</w:t>
      </w:r>
      <w:r>
        <w:rPr>
          <w:sz w:val="18"/>
          <w:szCs w:val="18"/>
        </w:rPr>
        <w:t xml:space="preserve"> selection coverage  ·  </w:t>
      </w:r>
      <w:r>
        <w:rPr>
          <w:b/>
          <w:bCs/>
          <w:sz w:val="18"/>
          <w:szCs w:val="18"/>
        </w:rPr>
        <w:t>2.13</w:t>
      </w:r>
      <w:r>
        <w:rPr>
          <w:sz w:val="18"/>
          <w:szCs w:val="18"/>
        </w:rPr>
        <w:t xml:space="preserve"> sufficient and closed statistics  ·  </w:t>
      </w:r>
      <w:r>
        <w:rPr>
          <w:b/>
          <w:bCs/>
          <w:sz w:val="18"/>
          <w:szCs w:val="18"/>
        </w:rPr>
        <w:t>2.14</w:t>
      </w:r>
      <w:r>
        <w:rPr>
          <w:sz w:val="18"/>
          <w:szCs w:val="18"/>
        </w:rPr>
        <w:t xml:space="preserve"> Markov representation  ·  </w:t>
      </w:r>
      <w:r>
        <w:rPr>
          <w:b/>
          <w:bCs/>
          <w:sz w:val="18"/>
          <w:szCs w:val="18"/>
        </w:rPr>
        <w:t>2.15</w:t>
      </w:r>
      <w:r>
        <w:rPr>
          <w:sz w:val="18"/>
          <w:szCs w:val="18"/>
        </w:rPr>
        <w:t xml:space="preserve"> compaction  ·  </w:t>
      </w:r>
      <w:r>
        <w:rPr>
          <w:b/>
          <w:bCs/>
          <w:sz w:val="18"/>
          <w:szCs w:val="18"/>
        </w:rPr>
        <w:t>5.7</w:t>
      </w:r>
      <w:r>
        <w:rPr>
          <w:sz w:val="18"/>
          <w:szCs w:val="18"/>
        </w:rPr>
        <w:t xml:space="preserve"> rescoring without recomputation  ·  </w:t>
      </w:r>
      <w:r>
        <w:rPr>
          <w:b/>
          <w:bCs/>
          <w:sz w:val="18"/>
          <w:szCs w:val="18"/>
        </w:rPr>
        <w:t>5.14</w:t>
      </w:r>
      <w:r>
        <w:rPr>
          <w:sz w:val="18"/>
          <w:szCs w:val="18"/>
        </w:rPr>
        <w:t xml:space="preserve"> one-hot reads are plurality votes  ·  </w:t>
      </w:r>
      <w:r>
        <w:rPr>
          <w:b/>
          <w:bCs/>
          <w:sz w:val="18"/>
          <w:szCs w:val="18"/>
        </w:rPr>
        <w:t>6.11</w:t>
      </w:r>
      <w:r>
        <w:rPr>
          <w:sz w:val="18"/>
          <w:szCs w:val="18"/>
        </w:rPr>
        <w:t xml:space="preserve"> incidence charts for discrete variables  ·  </w:t>
      </w:r>
      <w:r>
        <w:rPr>
          <w:b/>
          <w:bCs/>
          <w:sz w:val="18"/>
          <w:szCs w:val="18"/>
        </w:rPr>
        <w:t>6.12</w:t>
      </w:r>
      <w:r>
        <w:rPr>
          <w:sz w:val="18"/>
          <w:szCs w:val="18"/>
        </w:rPr>
        <w:t xml:space="preserve"> a concentrated read decodes to an archive member  ·  </w:t>
      </w:r>
      <w:r>
        <w:rPr>
          <w:b/>
          <w:bCs/>
          <w:sz w:val="18"/>
          <w:szCs w:val="18"/>
        </w:rPr>
        <w:t>6.13</w:t>
      </w:r>
      <w:r>
        <w:rPr>
          <w:sz w:val="18"/>
          <w:szCs w:val="18"/>
        </w:rPr>
        <w:t xml:space="preserve"> reach of a re-selecting proposal  ·  </w:t>
      </w:r>
      <w:r>
        <w:rPr>
          <w:b/>
          <w:bCs/>
          <w:sz w:val="18"/>
          <w:szCs w:val="18"/>
        </w:rPr>
        <w:t>7.13</w:t>
      </w:r>
      <w:r>
        <w:rPr>
          <w:sz w:val="18"/>
          <w:szCs w:val="18"/>
        </w:rPr>
        <w:t xml:space="preserve"> exact incremental occupancy  ·  </w:t>
      </w:r>
      <w:r>
        <w:rPr>
          <w:b/>
          <w:bCs/>
          <w:sz w:val="18"/>
          <w:szCs w:val="18"/>
        </w:rPr>
        <w:t>8.9</w:t>
      </w:r>
      <w:r>
        <w:rPr>
          <w:sz w:val="18"/>
          <w:szCs w:val="18"/>
        </w:rPr>
        <w:t xml:space="preserve"> defensive coverage of a point  ·  </w:t>
      </w:r>
      <w:r>
        <w:rPr>
          <w:b/>
          <w:bCs/>
          <w:sz w:val="18"/>
          <w:szCs w:val="18"/>
        </w:rPr>
        <w:t>8.10</w:t>
      </w:r>
      <w:r>
        <w:rPr>
          <w:sz w:val="18"/>
          <w:szCs w:val="18"/>
        </w:rPr>
        <w:t xml:space="preserve"> covering a finite target set  ·  </w:t>
      </w:r>
      <w:r>
        <w:rPr>
          <w:b/>
          <w:bCs/>
          <w:sz w:val="18"/>
          <w:szCs w:val="18"/>
        </w:rPr>
        <w:t>9.2</w:t>
      </w:r>
      <w:r>
        <w:rPr>
          <w:sz w:val="18"/>
          <w:szCs w:val="18"/>
        </w:rPr>
        <w:t xml:space="preserve"> one component with a gap  ·  </w:t>
      </w:r>
      <w:r>
        <w:rPr>
          <w:b/>
          <w:bCs/>
          <w:sz w:val="18"/>
          <w:szCs w:val="18"/>
        </w:rPr>
        <w:t>12.4</w:t>
      </w:r>
      <w:r>
        <w:rPr>
          <w:sz w:val="18"/>
          <w:szCs w:val="18"/>
        </w:rPr>
        <w:t xml:space="preserve"> the expected number of non-dominated vectors  ·  </w:t>
      </w:r>
      <w:r>
        <w:rPr>
          <w:b/>
          <w:bCs/>
          <w:sz w:val="18"/>
          <w:szCs w:val="18"/>
        </w:rPr>
        <w:t>12.5</w:t>
      </w:r>
      <w:r>
        <w:rPr>
          <w:sz w:val="18"/>
          <w:szCs w:val="18"/>
        </w:rPr>
        <w:t xml:space="preserve"> the Pareto depth limit  ·  </w:t>
      </w:r>
      <w:r>
        <w:rPr>
          <w:b/>
          <w:bCs/>
          <w:sz w:val="18"/>
          <w:szCs w:val="18"/>
        </w:rPr>
        <w:t>14.4</w:t>
      </w:r>
      <w:r>
        <w:rPr>
          <w:sz w:val="18"/>
          <w:szCs w:val="18"/>
        </w:rPr>
        <w:t xml:space="preserve"> sparse stationarity certificates  ·  </w:t>
      </w:r>
      <w:r>
        <w:rPr>
          <w:b/>
          <w:bCs/>
          <w:sz w:val="18"/>
          <w:szCs w:val="18"/>
        </w:rPr>
        <w:t>16.6</w:t>
      </w:r>
      <w:r>
        <w:rPr>
          <w:sz w:val="18"/>
          <w:szCs w:val="18"/>
        </w:rPr>
        <w:t xml:space="preserve"> entropy witnesses of unresolved requirements  ·  </w:t>
      </w:r>
      <w:r>
        <w:rPr>
          <w:b/>
          <w:bCs/>
          <w:sz w:val="18"/>
          <w:szCs w:val="18"/>
        </w:rPr>
        <w:t>17.11</w:t>
      </w:r>
      <w:r>
        <w:rPr>
          <w:sz w:val="18"/>
          <w:szCs w:val="18"/>
        </w:rPr>
        <w:t xml:space="preserve"> wrong-release probability  ·  </w:t>
      </w:r>
      <w:r>
        <w:rPr>
          <w:b/>
          <w:bCs/>
          <w:sz w:val="18"/>
          <w:szCs w:val="18"/>
        </w:rPr>
        <w:t>18.1</w:t>
      </w:r>
      <w:r>
        <w:rPr>
          <w:sz w:val="18"/>
          <w:szCs w:val="18"/>
        </w:rPr>
        <w:t xml:space="preserve"> simplex lattices  ·  </w:t>
      </w:r>
      <w:r>
        <w:rPr>
          <w:b/>
          <w:bCs/>
          <w:sz w:val="18"/>
          <w:szCs w:val="18"/>
        </w:rPr>
        <w:t>18.2</w:t>
      </w:r>
      <w:r>
        <w:rPr>
          <w:sz w:val="18"/>
          <w:szCs w:val="18"/>
        </w:rPr>
        <w:t xml:space="preserve"> evaluation, storage and attention counts  ·  </w:t>
      </w:r>
      <w:r>
        <w:rPr>
          <w:b/>
          <w:bCs/>
          <w:sz w:val="18"/>
          <w:szCs w:val="18"/>
        </w:rPr>
        <w:t>18.3</w:t>
      </w:r>
      <w:r>
        <w:rPr>
          <w:sz w:val="18"/>
          <w:szCs w:val="18"/>
        </w:rPr>
        <w:t xml:space="preserve"> the test configuration of [AD]  ·  </w:t>
      </w:r>
      <w:r>
        <w:rPr>
          <w:b/>
          <w:bCs/>
          <w:sz w:val="18"/>
          <w:szCs w:val="18"/>
        </w:rPr>
        <w:t>18.4</w:t>
      </w:r>
      <w:r>
        <w:rPr>
          <w:sz w:val="18"/>
          <w:szCs w:val="18"/>
        </w:rPr>
        <w:t xml:space="preserve"> category laws induced by codes  ·  </w:t>
      </w:r>
      <w:r>
        <w:rPr>
          <w:b/>
          <w:bCs/>
          <w:sz w:val="18"/>
          <w:szCs w:val="18"/>
        </w:rPr>
        <w:t>18.5</w:t>
      </w:r>
      <w:r>
        <w:rPr>
          <w:sz w:val="18"/>
          <w:szCs w:val="18"/>
        </w:rPr>
        <w:t xml:space="preserve"> memoisation  ·  </w:t>
      </w:r>
      <w:r>
        <w:rPr>
          <w:b/>
          <w:bCs/>
          <w:sz w:val="18"/>
          <w:szCs w:val="18"/>
        </w:rPr>
        <w:t>18.6</w:t>
      </w:r>
      <w:r>
        <w:rPr>
          <w:sz w:val="18"/>
          <w:szCs w:val="18"/>
        </w:rPr>
        <w:t xml:space="preserve"> two axial members  ·  </w:t>
      </w:r>
      <w:r>
        <w:rPr>
          <w:b/>
          <w:bCs/>
          <w:sz w:val="18"/>
          <w:szCs w:val="18"/>
        </w:rPr>
        <w:t>18.7</w:t>
      </w:r>
      <w:r>
        <w:rPr>
          <w:sz w:val="18"/>
          <w:szCs w:val="18"/>
        </w:rPr>
        <w:t xml:space="preserve"> dependency graph and chained digest  ·  </w:t>
      </w:r>
      <w:r>
        <w:rPr>
          <w:b/>
          <w:bCs/>
          <w:sz w:val="18"/>
          <w:szCs w:val="18"/>
        </w:rPr>
        <w:t>18.8</w:t>
      </w:r>
      <w:r>
        <w:rPr>
          <w:sz w:val="18"/>
          <w:szCs w:val="18"/>
        </w:rPr>
        <w:t xml:space="preserve"> invalidation  ·  </w:t>
      </w:r>
      <w:r>
        <w:rPr>
          <w:b/>
          <w:bCs/>
          <w:sz w:val="18"/>
          <w:szCs w:val="18"/>
        </w:rPr>
        <w:t>18.9</w:t>
      </w:r>
      <w:r>
        <w:rPr>
          <w:sz w:val="18"/>
          <w:szCs w:val="18"/>
        </w:rPr>
        <w:t xml:space="preserve"> chained digests implement invalidation  ·  </w:t>
      </w:r>
      <w:r>
        <w:rPr>
          <w:b/>
          <w:bCs/>
          <w:sz w:val="18"/>
          <w:szCs w:val="18"/>
        </w:rPr>
        <w:t>18.10</w:t>
      </w:r>
      <w:r>
        <w:rPr>
          <w:sz w:val="18"/>
          <w:szCs w:val="18"/>
        </w:rPr>
        <w:t xml:space="preserve"> currency as a digest comparison  ·  </w:t>
      </w:r>
      <w:r>
        <w:rPr>
          <w:b/>
          <w:bCs/>
          <w:sz w:val="18"/>
          <w:szCs w:val="18"/>
        </w:rPr>
        <w:t>18.11</w:t>
      </w:r>
      <w:r>
        <w:rPr>
          <w:sz w:val="18"/>
          <w:szCs w:val="18"/>
        </w:rPr>
        <w:t xml:space="preserve"> release predicate  ·  </w:t>
      </w:r>
      <w:r>
        <w:rPr>
          <w:b/>
          <w:bCs/>
          <w:sz w:val="18"/>
          <w:szCs w:val="18"/>
        </w:rPr>
        <w:t>18.12</w:t>
      </w:r>
      <w:r>
        <w:rPr>
          <w:sz w:val="18"/>
          <w:szCs w:val="18"/>
        </w:rPr>
        <w:t xml:space="preserve"> missing evidence fails closed  ·  </w:t>
      </w:r>
      <w:r>
        <w:rPr>
          <w:b/>
          <w:bCs/>
          <w:sz w:val="18"/>
          <w:szCs w:val="18"/>
        </w:rPr>
        <w:t>18.13</w:t>
      </w:r>
      <w:r>
        <w:rPr>
          <w:sz w:val="18"/>
          <w:szCs w:val="18"/>
        </w:rPr>
        <w:t xml:space="preserve"> artifact-bound release  ·  </w:t>
      </w:r>
      <w:r>
        <w:rPr>
          <w:b/>
          <w:bCs/>
          <w:sz w:val="18"/>
          <w:szCs w:val="18"/>
        </w:rPr>
        <w:t>19.9</w:t>
      </w:r>
      <w:r>
        <w:rPr>
          <w:sz w:val="18"/>
          <w:szCs w:val="18"/>
        </w:rPr>
        <w:t xml:space="preserve"> evaluation budgets of layer rules</w:t>
      </w:r>
    </w:p>
    <w:p w14:paraId="094CBE2A" w14:textId="77777777" w:rsidR="00301607" w:rsidRDefault="00000000">
      <w:pPr>
        <w:keepNext/>
        <w:spacing w:before="200" w:after="80"/>
      </w:pPr>
      <w:r>
        <w:rPr>
          <w:b/>
          <w:bCs/>
          <w:i/>
          <w:iCs/>
          <w:color w:val="333333"/>
        </w:rPr>
        <w:t>Numerical analysis and dynamics (NA) · 22 items</w:t>
      </w:r>
    </w:p>
    <w:p w14:paraId="6027FFF0" w14:textId="77777777" w:rsidR="00301607" w:rsidRDefault="00000000">
      <w:pPr>
        <w:spacing w:after="120" w:line="276" w:lineRule="auto"/>
        <w:jc w:val="both"/>
      </w:pPr>
      <w:r>
        <w:rPr>
          <w:b/>
          <w:bCs/>
          <w:sz w:val="18"/>
          <w:szCs w:val="18"/>
        </w:rPr>
        <w:t>3.3</w:t>
      </w:r>
      <w:r>
        <w:rPr>
          <w:sz w:val="18"/>
          <w:szCs w:val="18"/>
        </w:rPr>
        <w:t xml:space="preserve"> Tweedie’s identities  ·  </w:t>
      </w:r>
      <w:r>
        <w:rPr>
          <w:b/>
          <w:bCs/>
          <w:sz w:val="18"/>
          <w:szCs w:val="18"/>
        </w:rPr>
        <w:t>4.14</w:t>
      </w:r>
      <w:r>
        <w:rPr>
          <w:sz w:val="18"/>
          <w:szCs w:val="18"/>
        </w:rPr>
        <w:t xml:space="preserve"> the spread of one step  ·  </w:t>
      </w:r>
      <w:r>
        <w:rPr>
          <w:b/>
          <w:bCs/>
          <w:sz w:val="18"/>
          <w:szCs w:val="18"/>
        </w:rPr>
        <w:t>4.15</w:t>
      </w:r>
      <w:r>
        <w:rPr>
          <w:sz w:val="18"/>
          <w:szCs w:val="18"/>
        </w:rPr>
        <w:t xml:space="preserve"> positive random features  ·  </w:t>
      </w:r>
      <w:r>
        <w:rPr>
          <w:b/>
          <w:bCs/>
          <w:sz w:val="18"/>
          <w:szCs w:val="18"/>
        </w:rPr>
        <w:t>5.5</w:t>
      </w:r>
      <w:r>
        <w:rPr>
          <w:sz w:val="18"/>
          <w:szCs w:val="18"/>
        </w:rPr>
        <w:t xml:space="preserve"> equivariance, tying and cost  ·  </w:t>
      </w:r>
      <w:r>
        <w:rPr>
          <w:b/>
          <w:bCs/>
          <w:sz w:val="18"/>
          <w:szCs w:val="18"/>
        </w:rPr>
        <w:t>5.8</w:t>
      </w:r>
      <w:r>
        <w:rPr>
          <w:sz w:val="18"/>
          <w:szCs w:val="18"/>
        </w:rPr>
        <w:t xml:space="preserve"> Diffusion Evolution as a masked decoder  ·  </w:t>
      </w:r>
      <w:r>
        <w:rPr>
          <w:b/>
          <w:bCs/>
          <w:sz w:val="18"/>
          <w:szCs w:val="18"/>
        </w:rPr>
        <w:t>6.12</w:t>
      </w:r>
      <w:r>
        <w:rPr>
          <w:sz w:val="18"/>
          <w:szCs w:val="18"/>
        </w:rPr>
        <w:t xml:space="preserve"> a concentrated read decodes to an archive member  ·  </w:t>
      </w:r>
      <w:r>
        <w:rPr>
          <w:b/>
          <w:bCs/>
          <w:sz w:val="18"/>
          <w:szCs w:val="18"/>
        </w:rPr>
        <w:t>12.8</w:t>
      </w:r>
      <w:r>
        <w:rPr>
          <w:sz w:val="18"/>
          <w:szCs w:val="18"/>
        </w:rPr>
        <w:t xml:space="preserve"> an absorbing end point  ·  </w:t>
      </w:r>
      <w:r>
        <w:rPr>
          <w:b/>
          <w:bCs/>
          <w:sz w:val="18"/>
          <w:szCs w:val="18"/>
        </w:rPr>
        <w:t>14.7</w:t>
      </w:r>
      <w:r>
        <w:rPr>
          <w:sz w:val="18"/>
          <w:szCs w:val="18"/>
        </w:rPr>
        <w:t xml:space="preserve"> a mixed-integer reduction to finitely many candidates  ·  </w:t>
      </w:r>
      <w:r>
        <w:rPr>
          <w:b/>
          <w:bCs/>
          <w:sz w:val="18"/>
          <w:szCs w:val="18"/>
        </w:rPr>
        <w:t>14.8</w:t>
      </w:r>
      <w:r>
        <w:rPr>
          <w:sz w:val="18"/>
          <w:szCs w:val="18"/>
        </w:rPr>
        <w:t xml:space="preserve"> a certified lower bound by monotone interval evaluation  ·  </w:t>
      </w:r>
      <w:r>
        <w:rPr>
          <w:b/>
          <w:bCs/>
          <w:sz w:val="18"/>
          <w:szCs w:val="18"/>
        </w:rPr>
        <w:t>18.2</w:t>
      </w:r>
      <w:r>
        <w:rPr>
          <w:sz w:val="18"/>
          <w:szCs w:val="18"/>
        </w:rPr>
        <w:t xml:space="preserve"> evaluation, storage and attention counts  ·  </w:t>
      </w:r>
      <w:r>
        <w:rPr>
          <w:b/>
          <w:bCs/>
          <w:sz w:val="18"/>
          <w:szCs w:val="18"/>
        </w:rPr>
        <w:t>19.1</w:t>
      </w:r>
      <w:r>
        <w:rPr>
          <w:sz w:val="18"/>
          <w:szCs w:val="18"/>
        </w:rPr>
        <w:t xml:space="preserve"> schedule and proposal step  ·  </w:t>
      </w:r>
      <w:r>
        <w:rPr>
          <w:b/>
          <w:bCs/>
          <w:sz w:val="18"/>
          <w:szCs w:val="18"/>
        </w:rPr>
        <w:t>19.2</w:t>
      </w:r>
      <w:r>
        <w:rPr>
          <w:sz w:val="18"/>
          <w:szCs w:val="18"/>
        </w:rPr>
        <w:t xml:space="preserve"> the coefficients are well defined  ·  </w:t>
      </w:r>
      <w:r>
        <w:rPr>
          <w:b/>
          <w:bCs/>
          <w:sz w:val="18"/>
          <w:szCs w:val="18"/>
        </w:rPr>
        <w:t>19.3</w:t>
      </w:r>
      <w:r>
        <w:rPr>
          <w:sz w:val="18"/>
          <w:szCs w:val="18"/>
        </w:rPr>
        <w:t xml:space="preserve"> convex interpolation in scaled coordinates  ·  </w:t>
      </w:r>
      <w:r>
        <w:rPr>
          <w:b/>
          <w:bCs/>
          <w:sz w:val="18"/>
          <w:szCs w:val="18"/>
        </w:rPr>
        <w:t>19.4</w:t>
      </w:r>
      <w:r>
        <w:rPr>
          <w:sz w:val="18"/>
          <w:szCs w:val="18"/>
        </w:rPr>
        <w:t xml:space="preserve"> where novelty enters  ·  </w:t>
      </w:r>
      <w:r>
        <w:rPr>
          <w:b/>
          <w:bCs/>
          <w:sz w:val="18"/>
          <w:szCs w:val="18"/>
        </w:rPr>
        <w:t>19.5</w:t>
      </w:r>
      <w:r>
        <w:rPr>
          <w:sz w:val="18"/>
          <w:szCs w:val="18"/>
        </w:rPr>
        <w:t xml:space="preserve"> flat schedules are identities  ·  </w:t>
      </w:r>
      <w:r>
        <w:rPr>
          <w:b/>
          <w:bCs/>
          <w:sz w:val="18"/>
          <w:szCs w:val="18"/>
        </w:rPr>
        <w:t>19.6</w:t>
      </w:r>
      <w:r>
        <w:rPr>
          <w:sz w:val="18"/>
          <w:szCs w:val="18"/>
        </w:rPr>
        <w:t xml:space="preserve"> the deterministic step is a fractional score step  ·  </w:t>
      </w:r>
      <w:r>
        <w:rPr>
          <w:b/>
          <w:bCs/>
          <w:sz w:val="18"/>
          <w:szCs w:val="18"/>
        </w:rPr>
        <w:t>19.7</w:t>
      </w:r>
      <w:r>
        <w:rPr>
          <w:sz w:val="18"/>
          <w:szCs w:val="18"/>
        </w:rPr>
        <w:t xml:space="preserve"> the displacement of an evaluated layer  ·  </w:t>
      </w:r>
      <w:r>
        <w:rPr>
          <w:b/>
          <w:bCs/>
          <w:sz w:val="18"/>
          <w:szCs w:val="18"/>
        </w:rPr>
        <w:t>19.8</w:t>
      </w:r>
      <w:r>
        <w:rPr>
          <w:sz w:val="18"/>
          <w:szCs w:val="18"/>
        </w:rPr>
        <w:t xml:space="preserve"> cosine schedules and the 2</w:t>
      </w:r>
      <w:r>
        <w:rPr>
          <w:sz w:val="18"/>
          <w:szCs w:val="18"/>
          <w:vertAlign w:val="superscript"/>
        </w:rPr>
        <w:t>i</w:t>
      </w:r>
      <w:r>
        <w:rPr>
          <w:sz w:val="18"/>
          <w:szCs w:val="18"/>
        </w:rPr>
        <w:t xml:space="preserve"> grid  ·  </w:t>
      </w:r>
      <w:r>
        <w:rPr>
          <w:b/>
          <w:bCs/>
          <w:sz w:val="18"/>
          <w:szCs w:val="18"/>
        </w:rPr>
        <w:t>19.9</w:t>
      </w:r>
      <w:r>
        <w:rPr>
          <w:sz w:val="18"/>
          <w:szCs w:val="18"/>
        </w:rPr>
        <w:t xml:space="preserve"> evaluation budgets of layer rules  ·  </w:t>
      </w:r>
      <w:r>
        <w:rPr>
          <w:b/>
          <w:bCs/>
          <w:sz w:val="18"/>
          <w:szCs w:val="18"/>
        </w:rPr>
        <w:t>19.10</w:t>
      </w:r>
      <w:r>
        <w:rPr>
          <w:sz w:val="18"/>
          <w:szCs w:val="18"/>
        </w:rPr>
        <w:t xml:space="preserve"> log-sum-exp evaluation  ·  </w:t>
      </w:r>
      <w:r>
        <w:rPr>
          <w:b/>
          <w:bCs/>
          <w:sz w:val="18"/>
          <w:szCs w:val="18"/>
        </w:rPr>
        <w:t>19.11</w:t>
      </w:r>
      <w:r>
        <w:rPr>
          <w:sz w:val="18"/>
          <w:szCs w:val="18"/>
        </w:rPr>
        <w:t xml:space="preserve"> stable inverse Mills ratios  ·  </w:t>
      </w:r>
      <w:r>
        <w:rPr>
          <w:b/>
          <w:bCs/>
          <w:sz w:val="18"/>
          <w:szCs w:val="18"/>
        </w:rPr>
        <w:t>19.12</w:t>
      </w:r>
      <w:r>
        <w:rPr>
          <w:sz w:val="18"/>
          <w:szCs w:val="18"/>
        </w:rPr>
        <w:t xml:space="preserve"> the cost of random features</w:t>
      </w:r>
    </w:p>
    <w:p w14:paraId="79927A3E" w14:textId="77777777" w:rsidR="00301607" w:rsidRDefault="00000000">
      <w:pPr>
        <w:keepNext/>
        <w:spacing w:before="200" w:after="80"/>
      </w:pPr>
      <w:r>
        <w:rPr>
          <w:b/>
          <w:bCs/>
          <w:i/>
          <w:iCs/>
          <w:color w:val="333333"/>
        </w:rPr>
        <w:t>Partial differential equations (PDE) · 6 items</w:t>
      </w:r>
    </w:p>
    <w:p w14:paraId="0368977C" w14:textId="77777777" w:rsidR="00301607" w:rsidRDefault="00000000">
      <w:pPr>
        <w:spacing w:after="120" w:line="276" w:lineRule="auto"/>
        <w:jc w:val="both"/>
      </w:pPr>
      <w:r>
        <w:rPr>
          <w:b/>
          <w:bCs/>
          <w:sz w:val="18"/>
          <w:szCs w:val="18"/>
        </w:rPr>
        <w:t>3.3</w:t>
      </w:r>
      <w:r>
        <w:rPr>
          <w:sz w:val="18"/>
          <w:szCs w:val="18"/>
        </w:rPr>
        <w:t xml:space="preserve"> Tweedie’s identities  ·  </w:t>
      </w:r>
      <w:r>
        <w:rPr>
          <w:b/>
          <w:bCs/>
          <w:sz w:val="18"/>
          <w:szCs w:val="18"/>
        </w:rPr>
        <w:t>12.5</w:t>
      </w:r>
      <w:r>
        <w:rPr>
          <w:sz w:val="18"/>
          <w:szCs w:val="18"/>
        </w:rPr>
        <w:t xml:space="preserve"> the Pareto depth limit  ·  </w:t>
      </w:r>
      <w:r>
        <w:rPr>
          <w:b/>
          <w:bCs/>
          <w:sz w:val="18"/>
          <w:szCs w:val="18"/>
        </w:rPr>
        <w:t>12.6</w:t>
      </w:r>
      <w:r>
        <w:rPr>
          <w:sz w:val="18"/>
          <w:szCs w:val="18"/>
        </w:rPr>
        <w:t xml:space="preserve"> the zero set of the depth is the weak Pareto set  ·  </w:t>
      </w:r>
      <w:r>
        <w:rPr>
          <w:b/>
          <w:bCs/>
          <w:sz w:val="18"/>
          <w:szCs w:val="18"/>
        </w:rPr>
        <w:t>12.9</w:t>
      </w:r>
      <w:r>
        <w:rPr>
          <w:sz w:val="18"/>
          <w:szCs w:val="18"/>
        </w:rPr>
        <w:t xml:space="preserve"> conditional self-balancing  ·  </w:t>
      </w:r>
      <w:r>
        <w:rPr>
          <w:b/>
          <w:bCs/>
          <w:sz w:val="18"/>
          <w:szCs w:val="18"/>
        </w:rPr>
        <w:t>12.10</w:t>
      </w:r>
      <w:r>
        <w:rPr>
          <w:sz w:val="18"/>
          <w:szCs w:val="18"/>
        </w:rPr>
        <w:t xml:space="preserve"> self-balancing  ·  </w:t>
      </w:r>
      <w:r>
        <w:rPr>
          <w:b/>
          <w:bCs/>
          <w:sz w:val="18"/>
          <w:szCs w:val="18"/>
        </w:rPr>
        <w:t>12.11</w:t>
      </w:r>
      <w:r>
        <w:rPr>
          <w:sz w:val="18"/>
          <w:szCs w:val="18"/>
        </w:rPr>
        <w:t xml:space="preserve"> adaptive Pareto depth</w:t>
      </w:r>
    </w:p>
    <w:p w14:paraId="5E88265E" w14:textId="77777777" w:rsidR="00301607" w:rsidRDefault="00301607">
      <w:pPr>
        <w:sectPr w:rsidR="00301607">
          <w:headerReference w:type="default" r:id="rId95"/>
          <w:footerReference w:type="default" r:id="rId96"/>
          <w:pgSz w:w="11906" w:h="16838"/>
          <w:pgMar w:top="1440" w:right="1440" w:bottom="1440" w:left="1440" w:header="708" w:footer="708" w:gutter="0"/>
          <w:cols w:space="720"/>
          <w:docGrid w:linePitch="360"/>
        </w:sectPr>
      </w:pPr>
    </w:p>
    <w:p w14:paraId="2834D870" w14:textId="77777777" w:rsidR="00301607" w:rsidRDefault="00000000">
      <w:pPr>
        <w:pStyle w:val="Heading1"/>
        <w:spacing w:before="400" w:after="240"/>
      </w:pPr>
      <w:bookmarkStart w:id="125" w:name="_Toc243339047"/>
      <w:r>
        <w:lastRenderedPageBreak/>
        <w:t>Index of results by name</w:t>
      </w:r>
      <w:bookmarkEnd w:id="125"/>
    </w:p>
    <w:p w14:paraId="0E6016EF" w14:textId="77777777" w:rsidR="00301607" w:rsidRDefault="00000000">
      <w:pPr>
        <w:spacing w:after="40" w:line="276" w:lineRule="auto"/>
        <w:jc w:val="both"/>
      </w:pPr>
      <w:r>
        <w:rPr>
          <w:b/>
          <w:bCs/>
          <w:sz w:val="20"/>
          <w:szCs w:val="20"/>
        </w:rPr>
        <w:t>A</w:t>
      </w:r>
    </w:p>
    <w:p w14:paraId="175C84ED" w14:textId="77777777" w:rsidR="00301607" w:rsidRDefault="00000000">
      <w:pPr>
        <w:spacing w:after="20" w:line="276" w:lineRule="auto"/>
      </w:pPr>
      <w:r>
        <w:rPr>
          <w:sz w:val="17"/>
          <w:szCs w:val="17"/>
        </w:rPr>
        <w:t>absorbing end point, proposition 12.8</w:t>
      </w:r>
    </w:p>
    <w:p w14:paraId="5364311E" w14:textId="77777777" w:rsidR="00301607" w:rsidRDefault="00000000">
      <w:pPr>
        <w:spacing w:after="20" w:line="276" w:lineRule="auto"/>
      </w:pPr>
      <w:r>
        <w:rPr>
          <w:sz w:val="17"/>
          <w:szCs w:val="17"/>
        </w:rPr>
        <w:t>accuracy of the design-effect formula, proposition 17.8</w:t>
      </w:r>
    </w:p>
    <w:p w14:paraId="45BD2E81" w14:textId="77777777" w:rsidR="00301607" w:rsidRDefault="00000000">
      <w:pPr>
        <w:spacing w:after="20" w:line="276" w:lineRule="auto"/>
      </w:pPr>
      <w:r>
        <w:rPr>
          <w:sz w:val="17"/>
          <w:szCs w:val="17"/>
        </w:rPr>
        <w:t>active constraints in an active subspace, proposition 14.3</w:t>
      </w:r>
    </w:p>
    <w:p w14:paraId="05ADE634" w14:textId="77777777" w:rsidR="00301607" w:rsidRDefault="00000000">
      <w:pPr>
        <w:spacing w:after="20" w:line="276" w:lineRule="auto"/>
      </w:pPr>
      <w:r>
        <w:rPr>
          <w:sz w:val="17"/>
          <w:szCs w:val="17"/>
        </w:rPr>
        <w:t>adaptive Pareto depth, conjecture 12.11</w:t>
      </w:r>
    </w:p>
    <w:p w14:paraId="7B651C79" w14:textId="77777777" w:rsidR="00301607" w:rsidRDefault="00000000">
      <w:pPr>
        <w:spacing w:after="20" w:line="276" w:lineRule="auto"/>
      </w:pPr>
      <w:r>
        <w:rPr>
          <w:sz w:val="17"/>
          <w:szCs w:val="17"/>
        </w:rPr>
        <w:t>adaptive queries on unbounded domains, conjecture 8.14</w:t>
      </w:r>
    </w:p>
    <w:p w14:paraId="71024803" w14:textId="77777777" w:rsidR="00301607" w:rsidRDefault="00000000">
      <w:pPr>
        <w:spacing w:after="20" w:line="276" w:lineRule="auto"/>
      </w:pPr>
      <w:r>
        <w:rPr>
          <w:sz w:val="17"/>
          <w:szCs w:val="17"/>
        </w:rPr>
        <w:t>adding objectives, theorem 11.14</w:t>
      </w:r>
    </w:p>
    <w:p w14:paraId="7F91973E" w14:textId="77777777" w:rsidR="00301607" w:rsidRDefault="00000000">
      <w:pPr>
        <w:spacing w:after="20" w:line="276" w:lineRule="auto"/>
      </w:pPr>
      <w:r>
        <w:rPr>
          <w:sz w:val="17"/>
          <w:szCs w:val="17"/>
        </w:rPr>
        <w:t>annealing towards a frozen archive at any rate, theorem 8.7</w:t>
      </w:r>
    </w:p>
    <w:p w14:paraId="0F6424FB" w14:textId="77777777" w:rsidR="00301607" w:rsidRDefault="00000000">
      <w:pPr>
        <w:spacing w:after="20" w:line="276" w:lineRule="auto"/>
      </w:pPr>
      <w:r>
        <w:rPr>
          <w:sz w:val="17"/>
          <w:szCs w:val="17"/>
        </w:rPr>
        <w:t>anytime allocation, proposition 17.2</w:t>
      </w:r>
    </w:p>
    <w:p w14:paraId="0FEB639D" w14:textId="77777777" w:rsidR="00301607" w:rsidRDefault="00000000">
      <w:pPr>
        <w:spacing w:after="20" w:line="276" w:lineRule="auto"/>
      </w:pPr>
      <w:r>
        <w:rPr>
          <w:sz w:val="17"/>
          <w:szCs w:val="17"/>
        </w:rPr>
        <w:t>artifact-bound release, theorem 18.13</w:t>
      </w:r>
    </w:p>
    <w:p w14:paraId="54593AE0" w14:textId="77777777" w:rsidR="00301607" w:rsidRDefault="00000000">
      <w:pPr>
        <w:spacing w:after="20" w:line="276" w:lineRule="auto"/>
      </w:pPr>
      <w:r>
        <w:rPr>
          <w:sz w:val="17"/>
          <w:szCs w:val="17"/>
        </w:rPr>
        <w:t>atoms and recurring designs, proposition 15.4</w:t>
      </w:r>
    </w:p>
    <w:p w14:paraId="7E349018" w14:textId="77777777" w:rsidR="00301607" w:rsidRDefault="00000000">
      <w:pPr>
        <w:spacing w:after="20" w:line="276" w:lineRule="auto"/>
      </w:pPr>
      <w:r>
        <w:rPr>
          <w:sz w:val="17"/>
          <w:szCs w:val="17"/>
        </w:rPr>
        <w:t>attainable reference confines every preference, proposition 11.10</w:t>
      </w:r>
    </w:p>
    <w:p w14:paraId="4188D810" w14:textId="77777777" w:rsidR="00301607" w:rsidRDefault="00000000">
      <w:pPr>
        <w:spacing w:after="20" w:line="276" w:lineRule="auto"/>
      </w:pPr>
      <w:r>
        <w:rPr>
          <w:sz w:val="17"/>
          <w:szCs w:val="17"/>
        </w:rPr>
        <w:t>attempts needed under the Azuma and Freedman bounds, example 8.12</w:t>
      </w:r>
    </w:p>
    <w:p w14:paraId="39D5B4A8" w14:textId="77777777" w:rsidR="00301607" w:rsidRDefault="00000000">
      <w:pPr>
        <w:spacing w:after="40" w:line="276" w:lineRule="auto"/>
        <w:jc w:val="both"/>
      </w:pPr>
      <w:r>
        <w:rPr>
          <w:b/>
          <w:bCs/>
          <w:sz w:val="20"/>
          <w:szCs w:val="20"/>
        </w:rPr>
        <w:t>B</w:t>
      </w:r>
    </w:p>
    <w:p w14:paraId="56805883" w14:textId="77777777" w:rsidR="00301607" w:rsidRDefault="00000000">
      <w:pPr>
        <w:spacing w:after="20" w:line="276" w:lineRule="auto"/>
      </w:pPr>
      <w:r>
        <w:rPr>
          <w:sz w:val="17"/>
          <w:szCs w:val="17"/>
        </w:rPr>
        <w:t>balance-heuristic weights, conjecture 8.13</w:t>
      </w:r>
    </w:p>
    <w:p w14:paraId="14D07E5F" w14:textId="77777777" w:rsidR="00301607" w:rsidRDefault="00000000">
      <w:pPr>
        <w:spacing w:after="20" w:line="276" w:lineRule="auto"/>
      </w:pPr>
      <w:r>
        <w:rPr>
          <w:sz w:val="17"/>
          <w:szCs w:val="17"/>
        </w:rPr>
        <w:t>balanced preference that loses its mass, example 1.13</w:t>
      </w:r>
    </w:p>
    <w:p w14:paraId="1D8CC1C1" w14:textId="77777777" w:rsidR="00301607" w:rsidRDefault="00000000">
      <w:pPr>
        <w:spacing w:after="20" w:line="276" w:lineRule="auto"/>
      </w:pPr>
      <w:r>
        <w:rPr>
          <w:sz w:val="17"/>
          <w:szCs w:val="17"/>
        </w:rPr>
        <w:t>band conditioning, proposition 15.5</w:t>
      </w:r>
    </w:p>
    <w:p w14:paraId="3BF1C847" w14:textId="77777777" w:rsidR="00301607" w:rsidRDefault="00000000">
      <w:pPr>
        <w:spacing w:after="20" w:line="276" w:lineRule="auto"/>
      </w:pPr>
      <w:r>
        <w:rPr>
          <w:sz w:val="17"/>
          <w:szCs w:val="17"/>
        </w:rPr>
        <w:t>beam whose governing limit depends on depth alone, proposition 14.9</w:t>
      </w:r>
    </w:p>
    <w:p w14:paraId="459D2A5A" w14:textId="77777777" w:rsidR="00301607" w:rsidRDefault="00000000">
      <w:pPr>
        <w:spacing w:after="20" w:line="276" w:lineRule="auto"/>
      </w:pPr>
      <w:r>
        <w:rPr>
          <w:sz w:val="17"/>
          <w:szCs w:val="17"/>
        </w:rPr>
        <w:t>bitwise and ordinal codes, example 5.15</w:t>
      </w:r>
    </w:p>
    <w:p w14:paraId="396EA160" w14:textId="77777777" w:rsidR="00301607" w:rsidRDefault="00000000">
      <w:pPr>
        <w:spacing w:after="40" w:line="276" w:lineRule="auto"/>
        <w:jc w:val="both"/>
      </w:pPr>
      <w:r>
        <w:rPr>
          <w:b/>
          <w:bCs/>
          <w:sz w:val="20"/>
          <w:szCs w:val="20"/>
        </w:rPr>
        <w:t>C</w:t>
      </w:r>
    </w:p>
    <w:p w14:paraId="6431C22E" w14:textId="77777777" w:rsidR="00301607" w:rsidRDefault="00000000">
      <w:pPr>
        <w:spacing w:after="20" w:line="276" w:lineRule="auto"/>
      </w:pPr>
      <w:r>
        <w:rPr>
          <w:sz w:val="17"/>
          <w:szCs w:val="17"/>
        </w:rPr>
        <w:t>category laws induced by codes, proposition 18.4</w:t>
      </w:r>
    </w:p>
    <w:p w14:paraId="63F34489" w14:textId="77777777" w:rsidR="00301607" w:rsidRDefault="00000000">
      <w:pPr>
        <w:spacing w:after="20" w:line="276" w:lineRule="auto"/>
      </w:pPr>
      <w:r>
        <w:rPr>
          <w:sz w:val="17"/>
          <w:szCs w:val="17"/>
        </w:rPr>
        <w:t>certified gating, proposition 6.8</w:t>
      </w:r>
    </w:p>
    <w:p w14:paraId="06993635" w14:textId="77777777" w:rsidR="00301607" w:rsidRDefault="00000000">
      <w:pPr>
        <w:spacing w:after="20" w:line="276" w:lineRule="auto"/>
      </w:pPr>
      <w:r>
        <w:rPr>
          <w:sz w:val="17"/>
          <w:szCs w:val="17"/>
        </w:rPr>
        <w:t>certified lower bound by monotone interval evaluation, proposition 14.8</w:t>
      </w:r>
    </w:p>
    <w:p w14:paraId="3EC13B16" w14:textId="77777777" w:rsidR="00301607" w:rsidRDefault="00000000">
      <w:pPr>
        <w:spacing w:after="20" w:line="276" w:lineRule="auto"/>
      </w:pPr>
      <w:r>
        <w:rPr>
          <w:sz w:val="17"/>
          <w:szCs w:val="17"/>
        </w:rPr>
        <w:t>chained digests implement invalidation, theorem 18.9</w:t>
      </w:r>
    </w:p>
    <w:p w14:paraId="16049ECD" w14:textId="77777777" w:rsidR="00301607" w:rsidRDefault="00000000">
      <w:pPr>
        <w:spacing w:after="20" w:line="276" w:lineRule="auto"/>
      </w:pPr>
      <w:r>
        <w:rPr>
          <w:sz w:val="17"/>
          <w:szCs w:val="17"/>
        </w:rPr>
        <w:t>change envelope, proposition 6.5</w:t>
      </w:r>
    </w:p>
    <w:p w14:paraId="4A4CCFDA" w14:textId="77777777" w:rsidR="00301607" w:rsidRDefault="00000000">
      <w:pPr>
        <w:spacing w:after="20" w:line="276" w:lineRule="auto"/>
      </w:pPr>
      <w:r>
        <w:rPr>
          <w:sz w:val="17"/>
          <w:szCs w:val="17"/>
        </w:rPr>
        <w:t>chart, projector and overlap, definition 6.4</w:t>
      </w:r>
    </w:p>
    <w:p w14:paraId="7FCEAC91" w14:textId="77777777" w:rsidR="00301607" w:rsidRDefault="00000000">
      <w:pPr>
        <w:spacing w:after="20" w:line="276" w:lineRule="auto"/>
      </w:pPr>
      <w:r>
        <w:rPr>
          <w:sz w:val="17"/>
          <w:szCs w:val="17"/>
        </w:rPr>
        <w:t>Chebyshev reachability, theorem 11.8</w:t>
      </w:r>
    </w:p>
    <w:p w14:paraId="36BF36BB" w14:textId="77777777" w:rsidR="00301607" w:rsidRDefault="00000000">
      <w:pPr>
        <w:spacing w:after="20" w:line="276" w:lineRule="auto"/>
      </w:pPr>
      <w:r>
        <w:rPr>
          <w:sz w:val="17"/>
          <w:szCs w:val="17"/>
        </w:rPr>
        <w:t>coefficients are well defined, proposition 19.2</w:t>
      </w:r>
    </w:p>
    <w:p w14:paraId="60A367BE" w14:textId="77777777" w:rsidR="00301607" w:rsidRDefault="00000000">
      <w:pPr>
        <w:spacing w:after="20" w:line="276" w:lineRule="auto"/>
      </w:pPr>
      <w:r>
        <w:rPr>
          <w:sz w:val="17"/>
          <w:szCs w:val="17"/>
        </w:rPr>
        <w:t>compaction, example 2.15</w:t>
      </w:r>
    </w:p>
    <w:p w14:paraId="77CFCC9F" w14:textId="77777777" w:rsidR="00301607" w:rsidRDefault="00000000">
      <w:pPr>
        <w:spacing w:after="20" w:line="276" w:lineRule="auto"/>
      </w:pPr>
      <w:r>
        <w:rPr>
          <w:sz w:val="17"/>
          <w:szCs w:val="17"/>
        </w:rPr>
        <w:t>compliance with dominance, proposition 11.11</w:t>
      </w:r>
    </w:p>
    <w:p w14:paraId="79E9DF7A" w14:textId="77777777" w:rsidR="00301607" w:rsidRDefault="00000000">
      <w:pPr>
        <w:spacing w:after="20" w:line="276" w:lineRule="auto"/>
      </w:pPr>
      <w:r>
        <w:rPr>
          <w:sz w:val="17"/>
          <w:szCs w:val="17"/>
        </w:rPr>
        <w:t>component-label weights, proposition 7.7</w:t>
      </w:r>
    </w:p>
    <w:p w14:paraId="1C2F44EE" w14:textId="77777777" w:rsidR="00301607" w:rsidRDefault="00000000">
      <w:pPr>
        <w:spacing w:after="20" w:line="276" w:lineRule="auto"/>
      </w:pPr>
      <w:r>
        <w:rPr>
          <w:sz w:val="17"/>
          <w:szCs w:val="17"/>
        </w:rPr>
        <w:t>concentrated read decodes to an archive member, proposition 6.12</w:t>
      </w:r>
    </w:p>
    <w:p w14:paraId="5C7430CE" w14:textId="77777777" w:rsidR="00301607" w:rsidRDefault="00000000">
      <w:pPr>
        <w:spacing w:after="20" w:line="276" w:lineRule="auto"/>
      </w:pPr>
      <w:r>
        <w:rPr>
          <w:sz w:val="17"/>
          <w:szCs w:val="17"/>
        </w:rPr>
        <w:t>concentration on near-optimal sets, lemma 9.1</w:t>
      </w:r>
    </w:p>
    <w:p w14:paraId="70814093" w14:textId="77777777" w:rsidR="00301607" w:rsidRDefault="00000000">
      <w:pPr>
        <w:spacing w:after="20" w:line="276" w:lineRule="auto"/>
      </w:pPr>
      <w:r>
        <w:rPr>
          <w:sz w:val="17"/>
          <w:szCs w:val="17"/>
        </w:rPr>
        <w:t>conditional integration, lemma 7.4</w:t>
      </w:r>
    </w:p>
    <w:p w14:paraId="29973D44" w14:textId="77777777" w:rsidR="00301607" w:rsidRDefault="00000000">
      <w:pPr>
        <w:spacing w:after="20" w:line="276" w:lineRule="auto"/>
      </w:pPr>
      <w:r>
        <w:rPr>
          <w:sz w:val="17"/>
          <w:szCs w:val="17"/>
        </w:rPr>
        <w:t>conditional self-balancing, proposition 12.9</w:t>
      </w:r>
    </w:p>
    <w:p w14:paraId="2A1628E7" w14:textId="77777777" w:rsidR="00301607" w:rsidRDefault="00000000">
      <w:pPr>
        <w:spacing w:after="20" w:line="276" w:lineRule="auto"/>
      </w:pPr>
      <w:r>
        <w:rPr>
          <w:sz w:val="17"/>
          <w:szCs w:val="17"/>
        </w:rPr>
        <w:t>cone dominance removes weak points, proposition 11.12</w:t>
      </w:r>
    </w:p>
    <w:p w14:paraId="2F2BFF89" w14:textId="77777777" w:rsidR="00301607" w:rsidRDefault="00000000">
      <w:pPr>
        <w:spacing w:after="20" w:line="276" w:lineRule="auto"/>
      </w:pPr>
      <w:r>
        <w:rPr>
          <w:sz w:val="17"/>
          <w:szCs w:val="17"/>
        </w:rPr>
        <w:t>constrained dominance is a strict partial order, proposition 11.2</w:t>
      </w:r>
    </w:p>
    <w:p w14:paraId="45F6E789" w14:textId="77777777" w:rsidR="00301607" w:rsidRDefault="00000000">
      <w:pPr>
        <w:spacing w:after="20" w:line="276" w:lineRule="auto"/>
      </w:pPr>
      <w:r>
        <w:rPr>
          <w:sz w:val="17"/>
          <w:szCs w:val="17"/>
        </w:rPr>
        <w:t>continuous law made atomic, example 2.10</w:t>
      </w:r>
    </w:p>
    <w:p w14:paraId="2C1D5886" w14:textId="77777777" w:rsidR="00301607" w:rsidRDefault="00000000">
      <w:pPr>
        <w:spacing w:after="20" w:line="276" w:lineRule="auto"/>
      </w:pPr>
      <w:r>
        <w:rPr>
          <w:sz w:val="17"/>
          <w:szCs w:val="17"/>
        </w:rPr>
        <w:t>convex interpolation in scaled coordinates, proposition 19.3</w:t>
      </w:r>
    </w:p>
    <w:p w14:paraId="7CD9D9C7" w14:textId="77777777" w:rsidR="00301607" w:rsidRDefault="00000000">
      <w:pPr>
        <w:spacing w:after="20" w:line="276" w:lineRule="auto"/>
      </w:pPr>
      <w:r>
        <w:rPr>
          <w:sz w:val="17"/>
          <w:szCs w:val="17"/>
        </w:rPr>
        <w:t>corrections and masks act only on keys, corollary 5.3</w:t>
      </w:r>
    </w:p>
    <w:p w14:paraId="4C84A3F9" w14:textId="77777777" w:rsidR="00301607" w:rsidRDefault="00000000">
      <w:pPr>
        <w:spacing w:after="20" w:line="276" w:lineRule="auto"/>
      </w:pPr>
      <w:r>
        <w:rPr>
          <w:sz w:val="17"/>
          <w:szCs w:val="17"/>
        </w:rPr>
        <w:t>cosine schedules and the 2</w:t>
      </w:r>
      <w:r>
        <w:rPr>
          <w:sz w:val="17"/>
          <w:szCs w:val="17"/>
          <w:vertAlign w:val="superscript"/>
        </w:rPr>
        <w:t>i</w:t>
      </w:r>
      <w:r>
        <w:rPr>
          <w:sz w:val="17"/>
          <w:szCs w:val="17"/>
        </w:rPr>
        <w:t xml:space="preserve"> grid, proposition 19.8</w:t>
      </w:r>
    </w:p>
    <w:p w14:paraId="17936AE4" w14:textId="77777777" w:rsidR="00301607" w:rsidRDefault="00000000">
      <w:pPr>
        <w:spacing w:after="20" w:line="276" w:lineRule="auto"/>
      </w:pPr>
      <w:r>
        <w:rPr>
          <w:sz w:val="17"/>
          <w:szCs w:val="17"/>
        </w:rPr>
        <w:t>cost of random features, proposition 19.12</w:t>
      </w:r>
    </w:p>
    <w:p w14:paraId="0D7861BB" w14:textId="77777777" w:rsidR="00301607" w:rsidRDefault="00000000">
      <w:pPr>
        <w:spacing w:after="20" w:line="276" w:lineRule="auto"/>
      </w:pPr>
      <w:r>
        <w:rPr>
          <w:sz w:val="17"/>
          <w:szCs w:val="17"/>
        </w:rPr>
        <w:t>coverage when rollouts are counted as independent, proposition 17.6</w:t>
      </w:r>
    </w:p>
    <w:p w14:paraId="5E49FF8D" w14:textId="77777777" w:rsidR="00301607" w:rsidRDefault="00000000">
      <w:pPr>
        <w:spacing w:after="20" w:line="276" w:lineRule="auto"/>
      </w:pPr>
      <w:r>
        <w:rPr>
          <w:sz w:val="17"/>
          <w:szCs w:val="17"/>
        </w:rPr>
        <w:t>covering a finite target set, corollary 8.10</w:t>
      </w:r>
    </w:p>
    <w:p w14:paraId="57DD9C0A" w14:textId="77777777" w:rsidR="00301607" w:rsidRDefault="00000000">
      <w:pPr>
        <w:spacing w:after="20" w:line="276" w:lineRule="auto"/>
      </w:pPr>
      <w:r>
        <w:rPr>
          <w:sz w:val="17"/>
          <w:szCs w:val="17"/>
        </w:rPr>
        <w:t>currency as a digest comparison, corollary 18.10</w:t>
      </w:r>
    </w:p>
    <w:p w14:paraId="6BB800F9" w14:textId="77777777" w:rsidR="00301607" w:rsidRDefault="00000000">
      <w:pPr>
        <w:spacing w:after="40" w:line="276" w:lineRule="auto"/>
        <w:jc w:val="both"/>
      </w:pPr>
      <w:r>
        <w:rPr>
          <w:b/>
          <w:bCs/>
          <w:sz w:val="20"/>
          <w:szCs w:val="20"/>
        </w:rPr>
        <w:t>D</w:t>
      </w:r>
    </w:p>
    <w:p w14:paraId="0D0A4C64" w14:textId="77777777" w:rsidR="00301607" w:rsidRDefault="00000000">
      <w:pPr>
        <w:spacing w:after="20" w:line="276" w:lineRule="auto"/>
      </w:pPr>
      <w:r>
        <w:rPr>
          <w:sz w:val="17"/>
          <w:szCs w:val="17"/>
        </w:rPr>
        <w:t>decoder is the prior, theorem 2.2</w:t>
      </w:r>
    </w:p>
    <w:p w14:paraId="5F215C96" w14:textId="77777777" w:rsidR="00301607" w:rsidRDefault="00000000">
      <w:pPr>
        <w:spacing w:after="20" w:line="276" w:lineRule="auto"/>
      </w:pPr>
      <w:r>
        <w:rPr>
          <w:sz w:val="17"/>
          <w:szCs w:val="17"/>
        </w:rPr>
        <w:t>decoder, representative, fibre, definition 2.1</w:t>
      </w:r>
    </w:p>
    <w:p w14:paraId="1DE9D28B" w14:textId="77777777" w:rsidR="00301607" w:rsidRDefault="00000000">
      <w:pPr>
        <w:spacing w:after="20" w:line="276" w:lineRule="auto"/>
      </w:pPr>
      <w:r>
        <w:rPr>
          <w:sz w:val="17"/>
          <w:szCs w:val="17"/>
        </w:rPr>
        <w:t>defensive coverage of a point, theorem 8.9</w:t>
      </w:r>
    </w:p>
    <w:p w14:paraId="2E3ECF20" w14:textId="77777777" w:rsidR="00301607" w:rsidRDefault="00000000">
      <w:pPr>
        <w:spacing w:after="20" w:line="276" w:lineRule="auto"/>
      </w:pPr>
      <w:r>
        <w:rPr>
          <w:sz w:val="17"/>
          <w:szCs w:val="17"/>
        </w:rPr>
        <w:t>dependency graph and chained digest, definition 18.7</w:t>
      </w:r>
    </w:p>
    <w:p w14:paraId="3A9CD40B" w14:textId="77777777" w:rsidR="00301607" w:rsidRDefault="00000000">
      <w:pPr>
        <w:spacing w:after="20" w:line="276" w:lineRule="auto"/>
      </w:pPr>
      <w:r>
        <w:rPr>
          <w:sz w:val="17"/>
          <w:szCs w:val="17"/>
        </w:rPr>
        <w:t>derivative of the inverse Mills ratio, proposition 4.3</w:t>
      </w:r>
    </w:p>
    <w:p w14:paraId="2D7F8689" w14:textId="77777777" w:rsidR="00301607" w:rsidRDefault="00000000">
      <w:pPr>
        <w:spacing w:after="20" w:line="276" w:lineRule="auto"/>
      </w:pPr>
      <w:r>
        <w:rPr>
          <w:sz w:val="17"/>
          <w:szCs w:val="17"/>
        </w:rPr>
        <w:t>design space, prior and loss, definition 1.1</w:t>
      </w:r>
    </w:p>
    <w:p w14:paraId="1058F5C3" w14:textId="77777777" w:rsidR="00301607" w:rsidRDefault="00000000">
      <w:pPr>
        <w:spacing w:after="20" w:line="276" w:lineRule="auto"/>
      </w:pPr>
      <w:r>
        <w:rPr>
          <w:sz w:val="17"/>
          <w:szCs w:val="17"/>
        </w:rPr>
        <w:t>deterministic step is a fractional score step, proposition 19.6</w:t>
      </w:r>
    </w:p>
    <w:p w14:paraId="3FD8F1F6" w14:textId="77777777" w:rsidR="00301607" w:rsidRDefault="00000000">
      <w:pPr>
        <w:spacing w:after="20" w:line="276" w:lineRule="auto"/>
      </w:pPr>
      <w:r>
        <w:rPr>
          <w:sz w:val="17"/>
          <w:szCs w:val="17"/>
        </w:rPr>
        <w:t>Diffusion Evolution as a masked decoder, proposition 5.8</w:t>
      </w:r>
    </w:p>
    <w:p w14:paraId="00C74615" w14:textId="77777777" w:rsidR="00301607" w:rsidRDefault="00000000">
      <w:pPr>
        <w:spacing w:after="20" w:line="276" w:lineRule="auto"/>
      </w:pPr>
      <w:r>
        <w:rPr>
          <w:sz w:val="17"/>
          <w:szCs w:val="17"/>
        </w:rPr>
        <w:t>disconnected support, theorem 15.1</w:t>
      </w:r>
    </w:p>
    <w:p w14:paraId="77D853B1" w14:textId="77777777" w:rsidR="00301607" w:rsidRDefault="00000000">
      <w:pPr>
        <w:spacing w:after="20" w:line="276" w:lineRule="auto"/>
      </w:pPr>
      <w:r>
        <w:rPr>
          <w:sz w:val="17"/>
          <w:szCs w:val="17"/>
        </w:rPr>
        <w:t>displacement of an evaluated layer, proposition 19.7</w:t>
      </w:r>
    </w:p>
    <w:p w14:paraId="410F92C1" w14:textId="77777777" w:rsidR="00301607" w:rsidRDefault="00000000">
      <w:pPr>
        <w:spacing w:after="20" w:line="276" w:lineRule="auto"/>
      </w:pPr>
      <w:r>
        <w:rPr>
          <w:sz w:val="17"/>
          <w:szCs w:val="17"/>
        </w:rPr>
        <w:t>divergence between two temperatures is a Bregman divergence, proposition 16.2</w:t>
      </w:r>
    </w:p>
    <w:p w14:paraId="0D7DD93F" w14:textId="77777777" w:rsidR="00301607" w:rsidRDefault="00000000">
      <w:pPr>
        <w:spacing w:after="20" w:line="276" w:lineRule="auto"/>
      </w:pPr>
      <w:r>
        <w:rPr>
          <w:sz w:val="17"/>
          <w:szCs w:val="17"/>
        </w:rPr>
        <w:t>dominance ranks, proposition 11.4</w:t>
      </w:r>
    </w:p>
    <w:p w14:paraId="30040547" w14:textId="77777777" w:rsidR="00301607" w:rsidRDefault="00000000">
      <w:pPr>
        <w:spacing w:after="20" w:line="276" w:lineRule="auto"/>
      </w:pPr>
      <w:r>
        <w:rPr>
          <w:sz w:val="17"/>
          <w:szCs w:val="17"/>
        </w:rPr>
        <w:t>dominance, efficiency and constrained dominance, definition 11.1</w:t>
      </w:r>
    </w:p>
    <w:p w14:paraId="254B41E5" w14:textId="77777777" w:rsidR="00301607" w:rsidRDefault="00000000">
      <w:pPr>
        <w:spacing w:after="20" w:line="276" w:lineRule="auto"/>
      </w:pPr>
      <w:r>
        <w:rPr>
          <w:sz w:val="17"/>
          <w:szCs w:val="17"/>
        </w:rPr>
        <w:t>Dykstra’s algorithm, theorem 13.7</w:t>
      </w:r>
    </w:p>
    <w:p w14:paraId="532BC482" w14:textId="77777777" w:rsidR="00301607" w:rsidRDefault="00000000">
      <w:pPr>
        <w:spacing w:after="40" w:line="276" w:lineRule="auto"/>
        <w:jc w:val="both"/>
      </w:pPr>
      <w:r>
        <w:rPr>
          <w:b/>
          <w:bCs/>
          <w:sz w:val="20"/>
          <w:szCs w:val="20"/>
        </w:rPr>
        <w:t>E</w:t>
      </w:r>
    </w:p>
    <w:p w14:paraId="511E92A8" w14:textId="77777777" w:rsidR="00301607" w:rsidRDefault="00000000">
      <w:pPr>
        <w:spacing w:after="20" w:line="276" w:lineRule="auto"/>
      </w:pPr>
      <w:r>
        <w:rPr>
          <w:sz w:val="17"/>
          <w:szCs w:val="17"/>
        </w:rPr>
        <w:t>effective sample size of Gibbs weights, proposition 16.4</w:t>
      </w:r>
    </w:p>
    <w:p w14:paraId="1CED124C" w14:textId="77777777" w:rsidR="00301607" w:rsidRDefault="00000000">
      <w:pPr>
        <w:spacing w:after="20" w:line="276" w:lineRule="auto"/>
      </w:pPr>
      <w:r>
        <w:rPr>
          <w:sz w:val="17"/>
          <w:szCs w:val="17"/>
        </w:rPr>
        <w:t>empirical Bernstein bound on [−1, 1], proposition 17.4</w:t>
      </w:r>
    </w:p>
    <w:p w14:paraId="4DE3AA3A" w14:textId="77777777" w:rsidR="00301607" w:rsidRDefault="00000000">
      <w:pPr>
        <w:spacing w:after="20" w:line="276" w:lineRule="auto"/>
      </w:pPr>
      <w:r>
        <w:rPr>
          <w:sz w:val="17"/>
          <w:szCs w:val="17"/>
        </w:rPr>
        <w:t>entropy witnesses of unresolved requirements, proposition 16.6</w:t>
      </w:r>
    </w:p>
    <w:p w14:paraId="32064AE3" w14:textId="77777777" w:rsidR="00301607" w:rsidRDefault="00000000">
      <w:pPr>
        <w:spacing w:after="20" w:line="276" w:lineRule="auto"/>
      </w:pPr>
      <w:r>
        <w:rPr>
          <w:sz w:val="17"/>
          <w:szCs w:val="17"/>
        </w:rPr>
        <w:t>equivariance, tying and cost, corollary 5.5</w:t>
      </w:r>
    </w:p>
    <w:p w14:paraId="3673BBCF" w14:textId="77777777" w:rsidR="00301607" w:rsidRDefault="00000000">
      <w:pPr>
        <w:spacing w:after="20" w:line="276" w:lineRule="auto"/>
      </w:pPr>
      <w:r>
        <w:rPr>
          <w:sz w:val="17"/>
          <w:szCs w:val="17"/>
        </w:rPr>
        <w:t>estimated-variance correction, proposition 4.9</w:t>
      </w:r>
    </w:p>
    <w:p w14:paraId="10F8C9C5" w14:textId="77777777" w:rsidR="00301607" w:rsidRDefault="00000000">
      <w:pPr>
        <w:spacing w:after="20" w:line="276" w:lineRule="auto"/>
      </w:pPr>
      <w:r>
        <w:rPr>
          <w:sz w:val="17"/>
          <w:szCs w:val="17"/>
        </w:rPr>
        <w:t>evaluation budgets of layer rules, corollary 19.9</w:t>
      </w:r>
    </w:p>
    <w:p w14:paraId="33614EAD" w14:textId="77777777" w:rsidR="00301607" w:rsidRDefault="00000000">
      <w:pPr>
        <w:spacing w:after="20" w:line="276" w:lineRule="auto"/>
      </w:pPr>
      <w:r>
        <w:rPr>
          <w:sz w:val="17"/>
          <w:szCs w:val="17"/>
        </w:rPr>
        <w:t>evaluation, storage and attention counts, proposition 18.2</w:t>
      </w:r>
    </w:p>
    <w:p w14:paraId="371420F5" w14:textId="77777777" w:rsidR="00301607" w:rsidRDefault="00000000">
      <w:pPr>
        <w:spacing w:after="20" w:line="276" w:lineRule="auto"/>
      </w:pPr>
      <w:r>
        <w:rPr>
          <w:sz w:val="17"/>
          <w:szCs w:val="17"/>
        </w:rPr>
        <w:t>evaluator discrepancy, corollary 17.3</w:t>
      </w:r>
    </w:p>
    <w:p w14:paraId="1A41363E" w14:textId="77777777" w:rsidR="00301607" w:rsidRDefault="00000000">
      <w:pPr>
        <w:spacing w:after="20" w:line="276" w:lineRule="auto"/>
      </w:pPr>
      <w:r>
        <w:rPr>
          <w:sz w:val="17"/>
          <w:szCs w:val="17"/>
        </w:rPr>
        <w:t>exact incremental occupancy, proposition 7.13</w:t>
      </w:r>
    </w:p>
    <w:p w14:paraId="52CA96D4" w14:textId="77777777" w:rsidR="00301607" w:rsidRDefault="00000000">
      <w:pPr>
        <w:spacing w:after="20" w:line="276" w:lineRule="auto"/>
      </w:pPr>
      <w:r>
        <w:rPr>
          <w:sz w:val="17"/>
          <w:szCs w:val="17"/>
        </w:rPr>
        <w:t>exact local penalty, proposition 10.4</w:t>
      </w:r>
    </w:p>
    <w:p w14:paraId="41092698" w14:textId="77777777" w:rsidR="00301607" w:rsidRDefault="00000000">
      <w:pPr>
        <w:spacing w:after="20" w:line="276" w:lineRule="auto"/>
      </w:pPr>
      <w:r>
        <w:rPr>
          <w:sz w:val="17"/>
          <w:szCs w:val="17"/>
        </w:rPr>
        <w:t>exact logit variance, proposition 3.7</w:t>
      </w:r>
    </w:p>
    <w:p w14:paraId="171A7E6C" w14:textId="77777777" w:rsidR="00301607" w:rsidRDefault="00000000">
      <w:pPr>
        <w:spacing w:after="20" w:line="276" w:lineRule="auto"/>
      </w:pPr>
      <w:r>
        <w:rPr>
          <w:sz w:val="17"/>
          <w:szCs w:val="17"/>
        </w:rPr>
        <w:t>exact mass-preserving correction, theorem 5.12</w:t>
      </w:r>
    </w:p>
    <w:p w14:paraId="6E70A99B" w14:textId="77777777" w:rsidR="00301607" w:rsidRDefault="00000000">
      <w:pPr>
        <w:spacing w:after="20" w:line="276" w:lineRule="auto"/>
      </w:pPr>
      <w:r>
        <w:rPr>
          <w:sz w:val="17"/>
          <w:szCs w:val="17"/>
        </w:rPr>
        <w:t>existence and elementary bounds, proposition 1.3</w:t>
      </w:r>
    </w:p>
    <w:p w14:paraId="73279E3C" w14:textId="77777777" w:rsidR="00301607" w:rsidRDefault="00000000">
      <w:pPr>
        <w:spacing w:after="20" w:line="276" w:lineRule="auto"/>
      </w:pPr>
      <w:r>
        <w:rPr>
          <w:sz w:val="17"/>
          <w:szCs w:val="17"/>
        </w:rPr>
        <w:t>existence without moments, proposition 3.2</w:t>
      </w:r>
    </w:p>
    <w:p w14:paraId="51EE589C" w14:textId="77777777" w:rsidR="00301607" w:rsidRDefault="00000000">
      <w:pPr>
        <w:spacing w:after="20" w:line="276" w:lineRule="auto"/>
      </w:pPr>
      <w:r>
        <w:rPr>
          <w:sz w:val="17"/>
          <w:szCs w:val="17"/>
        </w:rPr>
        <w:t>expected number of non-dominated vectors, proposition 12.4</w:t>
      </w:r>
    </w:p>
    <w:p w14:paraId="3FCA3968" w14:textId="77777777" w:rsidR="00301607" w:rsidRDefault="00000000">
      <w:pPr>
        <w:spacing w:after="40" w:line="276" w:lineRule="auto"/>
        <w:jc w:val="both"/>
      </w:pPr>
      <w:r>
        <w:rPr>
          <w:b/>
          <w:bCs/>
          <w:sz w:val="20"/>
          <w:szCs w:val="20"/>
        </w:rPr>
        <w:t>F</w:t>
      </w:r>
    </w:p>
    <w:p w14:paraId="4C09115D" w14:textId="77777777" w:rsidR="00301607" w:rsidRDefault="00000000">
      <w:pPr>
        <w:spacing w:after="20" w:line="276" w:lineRule="auto"/>
      </w:pPr>
      <w:r>
        <w:rPr>
          <w:sz w:val="17"/>
          <w:szCs w:val="17"/>
        </w:rPr>
        <w:t>factors are biases, proposition 5.6</w:t>
      </w:r>
    </w:p>
    <w:p w14:paraId="12EBFAAC" w14:textId="77777777" w:rsidR="00301607" w:rsidRDefault="00000000">
      <w:pPr>
        <w:spacing w:after="20" w:line="276" w:lineRule="auto"/>
      </w:pPr>
      <w:r>
        <w:rPr>
          <w:sz w:val="17"/>
          <w:szCs w:val="17"/>
        </w:rPr>
        <w:t>feasible concentration, theorem 9.3</w:t>
      </w:r>
    </w:p>
    <w:p w14:paraId="01FC62D1" w14:textId="77777777" w:rsidR="00301607" w:rsidRDefault="00000000">
      <w:pPr>
        <w:spacing w:after="20" w:line="276" w:lineRule="auto"/>
      </w:pPr>
      <w:r>
        <w:rPr>
          <w:sz w:val="17"/>
          <w:szCs w:val="17"/>
        </w:rPr>
        <w:t>finite configuration decomposition, theorem 11.16</w:t>
      </w:r>
    </w:p>
    <w:p w14:paraId="4A67A698" w14:textId="77777777" w:rsidR="00301607" w:rsidRDefault="00000000">
      <w:pPr>
        <w:spacing w:after="20" w:line="276" w:lineRule="auto"/>
      </w:pPr>
      <w:r>
        <w:rPr>
          <w:sz w:val="17"/>
          <w:szCs w:val="17"/>
        </w:rPr>
        <w:t>flat schedules are identities, proposition 19.5</w:t>
      </w:r>
    </w:p>
    <w:p w14:paraId="056EF7AE" w14:textId="77777777" w:rsidR="00301607" w:rsidRDefault="00000000">
      <w:pPr>
        <w:spacing w:after="20" w:line="276" w:lineRule="auto"/>
      </w:pPr>
      <w:r>
        <w:rPr>
          <w:sz w:val="17"/>
          <w:szCs w:val="17"/>
        </w:rPr>
        <w:t>Fréchet bounds for k conditions, proposition 17.9</w:t>
      </w:r>
    </w:p>
    <w:p w14:paraId="0D208C41" w14:textId="77777777" w:rsidR="00301607" w:rsidRDefault="00000000">
      <w:pPr>
        <w:spacing w:after="20" w:line="276" w:lineRule="auto"/>
      </w:pPr>
      <w:r>
        <w:rPr>
          <w:sz w:val="17"/>
          <w:szCs w:val="17"/>
        </w:rPr>
        <w:t>Freedman-type bound, theorem 8.11</w:t>
      </w:r>
    </w:p>
    <w:p w14:paraId="34B15C60" w14:textId="77777777" w:rsidR="00301607" w:rsidRDefault="00000000">
      <w:pPr>
        <w:spacing w:after="20" w:line="276" w:lineRule="auto"/>
      </w:pPr>
      <w:r>
        <w:rPr>
          <w:sz w:val="17"/>
          <w:szCs w:val="17"/>
        </w:rPr>
        <w:t>fronts with more pieces than configurations, proposition 15.3</w:t>
      </w:r>
    </w:p>
    <w:p w14:paraId="1331A2A6" w14:textId="77777777" w:rsidR="00301607" w:rsidRDefault="00000000">
      <w:pPr>
        <w:spacing w:after="20" w:line="276" w:lineRule="auto"/>
      </w:pPr>
      <w:r>
        <w:rPr>
          <w:sz w:val="17"/>
          <w:szCs w:val="17"/>
        </w:rPr>
        <w:t>frozen archives and the regions they leave, proposition 12.7</w:t>
      </w:r>
    </w:p>
    <w:p w14:paraId="723970A0" w14:textId="77777777" w:rsidR="00301607" w:rsidRDefault="00000000">
      <w:pPr>
        <w:spacing w:after="40" w:line="276" w:lineRule="auto"/>
        <w:jc w:val="both"/>
      </w:pPr>
      <w:r>
        <w:rPr>
          <w:b/>
          <w:bCs/>
          <w:sz w:val="20"/>
          <w:szCs w:val="20"/>
        </w:rPr>
        <w:t>G</w:t>
      </w:r>
    </w:p>
    <w:p w14:paraId="20A29E6A" w14:textId="77777777" w:rsidR="00301607" w:rsidRDefault="00000000">
      <w:pPr>
        <w:spacing w:after="20" w:line="276" w:lineRule="auto"/>
      </w:pPr>
      <w:r>
        <w:rPr>
          <w:sz w:val="17"/>
          <w:szCs w:val="17"/>
        </w:rPr>
        <w:t>gated target, definition 1.4</w:t>
      </w:r>
    </w:p>
    <w:p w14:paraId="19A41EC1" w14:textId="77777777" w:rsidR="00301607" w:rsidRDefault="00000000">
      <w:pPr>
        <w:spacing w:after="20" w:line="276" w:lineRule="auto"/>
      </w:pPr>
      <w:r>
        <w:rPr>
          <w:sz w:val="17"/>
          <w:szCs w:val="17"/>
        </w:rPr>
        <w:t>gated targets, proposition 1.5</w:t>
      </w:r>
    </w:p>
    <w:p w14:paraId="483C8836" w14:textId="77777777" w:rsidR="00301607" w:rsidRDefault="00000000">
      <w:pPr>
        <w:spacing w:after="20" w:line="276" w:lineRule="auto"/>
      </w:pPr>
      <w:r>
        <w:rPr>
          <w:sz w:val="17"/>
          <w:szCs w:val="17"/>
        </w:rPr>
        <w:t>gates computed exactly, example 3.13</w:t>
      </w:r>
    </w:p>
    <w:p w14:paraId="55425F00" w14:textId="77777777" w:rsidR="00301607" w:rsidRDefault="00000000">
      <w:pPr>
        <w:spacing w:after="20" w:line="276" w:lineRule="auto"/>
      </w:pPr>
      <w:r>
        <w:rPr>
          <w:sz w:val="17"/>
          <w:szCs w:val="17"/>
        </w:rPr>
        <w:lastRenderedPageBreak/>
        <w:t>Gaussian measurement weighting, proposition 4.8</w:t>
      </w:r>
    </w:p>
    <w:p w14:paraId="6E43659A" w14:textId="77777777" w:rsidR="00301607" w:rsidRDefault="00000000">
      <w:pPr>
        <w:spacing w:after="20" w:line="276" w:lineRule="auto"/>
      </w:pPr>
      <w:r>
        <w:rPr>
          <w:sz w:val="17"/>
          <w:szCs w:val="17"/>
        </w:rPr>
        <w:t>Gaussian observation model, definition 3.1</w:t>
      </w:r>
    </w:p>
    <w:p w14:paraId="2A9DC6A6" w14:textId="77777777" w:rsidR="00301607" w:rsidRDefault="00000000">
      <w:pPr>
        <w:spacing w:after="20" w:line="276" w:lineRule="auto"/>
      </w:pPr>
      <w:r>
        <w:rPr>
          <w:sz w:val="17"/>
          <w:szCs w:val="17"/>
        </w:rPr>
        <w:t>Gaussian retrieval is biased softmax attention, theorem 5.1</w:t>
      </w:r>
    </w:p>
    <w:p w14:paraId="01DA91F8" w14:textId="77777777" w:rsidR="00301607" w:rsidRDefault="00000000">
      <w:pPr>
        <w:spacing w:after="20" w:line="276" w:lineRule="auto"/>
      </w:pPr>
      <w:r>
        <w:rPr>
          <w:sz w:val="17"/>
          <w:szCs w:val="17"/>
        </w:rPr>
        <w:t>general observation covariance, corollary 5.2</w:t>
      </w:r>
    </w:p>
    <w:p w14:paraId="391E8B65" w14:textId="77777777" w:rsidR="00301607" w:rsidRDefault="00000000">
      <w:pPr>
        <w:spacing w:after="20" w:line="276" w:lineRule="auto"/>
      </w:pPr>
      <w:r>
        <w:rPr>
          <w:sz w:val="17"/>
          <w:szCs w:val="17"/>
        </w:rPr>
        <w:t>Gibbs target, definition 1.2</w:t>
      </w:r>
    </w:p>
    <w:p w14:paraId="63D6734A" w14:textId="77777777" w:rsidR="00301607" w:rsidRDefault="00000000">
      <w:pPr>
        <w:spacing w:after="20" w:line="276" w:lineRule="auto"/>
      </w:pPr>
      <w:r>
        <w:rPr>
          <w:sz w:val="17"/>
          <w:szCs w:val="17"/>
        </w:rPr>
        <w:t>Gibbs variational principle, theorem 16.1</w:t>
      </w:r>
    </w:p>
    <w:p w14:paraId="3511C74F" w14:textId="77777777" w:rsidR="00301607" w:rsidRDefault="00000000">
      <w:pPr>
        <w:spacing w:after="40" w:line="276" w:lineRule="auto"/>
        <w:jc w:val="both"/>
      </w:pPr>
      <w:r>
        <w:rPr>
          <w:b/>
          <w:bCs/>
          <w:sz w:val="20"/>
          <w:szCs w:val="20"/>
        </w:rPr>
        <w:t>H</w:t>
      </w:r>
    </w:p>
    <w:p w14:paraId="0617EAFC" w14:textId="77777777" w:rsidR="00301607" w:rsidRDefault="00000000">
      <w:pPr>
        <w:spacing w:after="20" w:line="276" w:lineRule="auto"/>
      </w:pPr>
      <w:r>
        <w:rPr>
          <w:sz w:val="17"/>
          <w:szCs w:val="17"/>
        </w:rPr>
        <w:t>half-space conditioning, theorem 4.5</w:t>
      </w:r>
    </w:p>
    <w:p w14:paraId="5E9E6B62" w14:textId="77777777" w:rsidR="00301607" w:rsidRDefault="00000000">
      <w:pPr>
        <w:spacing w:after="20" w:line="276" w:lineRule="auto"/>
      </w:pPr>
      <w:r>
        <w:rPr>
          <w:sz w:val="17"/>
          <w:szCs w:val="17"/>
        </w:rPr>
        <w:t>half-space layer, definition 13.1</w:t>
      </w:r>
    </w:p>
    <w:p w14:paraId="7E8A8463" w14:textId="77777777" w:rsidR="00301607" w:rsidRDefault="00000000">
      <w:pPr>
        <w:spacing w:after="20" w:line="276" w:lineRule="auto"/>
      </w:pPr>
      <w:r>
        <w:rPr>
          <w:sz w:val="17"/>
          <w:szCs w:val="17"/>
        </w:rPr>
        <w:t>half-space layers are non-expansive, proposition 13.2</w:t>
      </w:r>
    </w:p>
    <w:p w14:paraId="2305B87C" w14:textId="77777777" w:rsidR="00301607" w:rsidRDefault="00000000">
      <w:pPr>
        <w:spacing w:after="20" w:line="276" w:lineRule="auto"/>
      </w:pPr>
      <w:r>
        <w:rPr>
          <w:sz w:val="17"/>
          <w:szCs w:val="17"/>
        </w:rPr>
        <w:t>Hopfield form and depth, corollary 5.4</w:t>
      </w:r>
    </w:p>
    <w:p w14:paraId="2D8343E4" w14:textId="77777777" w:rsidR="00301607" w:rsidRDefault="00000000">
      <w:pPr>
        <w:spacing w:after="20" w:line="276" w:lineRule="auto"/>
      </w:pPr>
      <w:r>
        <w:rPr>
          <w:sz w:val="17"/>
          <w:szCs w:val="17"/>
        </w:rPr>
        <w:t>hull and ceiling, corollary 6.1</w:t>
      </w:r>
    </w:p>
    <w:p w14:paraId="1FD04950" w14:textId="77777777" w:rsidR="00301607" w:rsidRDefault="00000000">
      <w:pPr>
        <w:spacing w:after="40" w:line="276" w:lineRule="auto"/>
        <w:jc w:val="both"/>
      </w:pPr>
      <w:r>
        <w:rPr>
          <w:b/>
          <w:bCs/>
          <w:sz w:val="20"/>
          <w:szCs w:val="20"/>
        </w:rPr>
        <w:t>I</w:t>
      </w:r>
    </w:p>
    <w:p w14:paraId="1499407B" w14:textId="77777777" w:rsidR="00301607" w:rsidRDefault="00000000">
      <w:pPr>
        <w:spacing w:after="20" w:line="276" w:lineRule="auto"/>
      </w:pPr>
      <w:r>
        <w:rPr>
          <w:sz w:val="17"/>
          <w:szCs w:val="17"/>
        </w:rPr>
        <w:t>ideal point is not enough, proposition 11.9</w:t>
      </w:r>
    </w:p>
    <w:p w14:paraId="564B6DEC" w14:textId="77777777" w:rsidR="00301607" w:rsidRDefault="00000000">
      <w:pPr>
        <w:spacing w:after="20" w:line="276" w:lineRule="auto"/>
      </w:pPr>
      <w:r>
        <w:rPr>
          <w:sz w:val="17"/>
          <w:szCs w:val="17"/>
        </w:rPr>
        <w:t>idealised blocked sweep, corollary 2.12</w:t>
      </w:r>
    </w:p>
    <w:p w14:paraId="26C4DC44" w14:textId="77777777" w:rsidR="00301607" w:rsidRDefault="00000000">
      <w:pPr>
        <w:spacing w:after="20" w:line="276" w:lineRule="auto"/>
      </w:pPr>
      <w:r>
        <w:rPr>
          <w:sz w:val="17"/>
          <w:szCs w:val="17"/>
        </w:rPr>
        <w:t>IGD⁺, lemma 12.1</w:t>
      </w:r>
    </w:p>
    <w:p w14:paraId="6942D4E6" w14:textId="77777777" w:rsidR="00301607" w:rsidRDefault="00000000">
      <w:pPr>
        <w:spacing w:after="20" w:line="276" w:lineRule="auto"/>
      </w:pPr>
      <w:r>
        <w:rPr>
          <w:sz w:val="17"/>
          <w:szCs w:val="17"/>
        </w:rPr>
        <w:t>ignored inclusion rule tilts the target, proposition 7.9</w:t>
      </w:r>
    </w:p>
    <w:p w14:paraId="43EE5E3C" w14:textId="77777777" w:rsidR="00301607" w:rsidRDefault="00000000">
      <w:pPr>
        <w:spacing w:after="20" w:line="276" w:lineRule="auto"/>
      </w:pPr>
      <w:r>
        <w:rPr>
          <w:sz w:val="17"/>
          <w:szCs w:val="17"/>
        </w:rPr>
        <w:t>incidence charts for discrete variables, proposition 6.11</w:t>
      </w:r>
    </w:p>
    <w:p w14:paraId="2AA2061B" w14:textId="77777777" w:rsidR="00301607" w:rsidRDefault="00000000">
      <w:pPr>
        <w:spacing w:after="20" w:line="276" w:lineRule="auto"/>
      </w:pPr>
      <w:r>
        <w:rPr>
          <w:sz w:val="17"/>
          <w:szCs w:val="17"/>
        </w:rPr>
        <w:t>incumbent cannot get worse, proposition 1.15</w:t>
      </w:r>
    </w:p>
    <w:p w14:paraId="24D0F946" w14:textId="77777777" w:rsidR="00301607" w:rsidRDefault="00000000">
      <w:pPr>
        <w:spacing w:after="20" w:line="276" w:lineRule="auto"/>
      </w:pPr>
      <w:r>
        <w:rPr>
          <w:sz w:val="17"/>
          <w:szCs w:val="17"/>
        </w:rPr>
        <w:t>induced priors of common codes, example 2.3</w:t>
      </w:r>
    </w:p>
    <w:p w14:paraId="7FF7C67F" w14:textId="77777777" w:rsidR="00301607" w:rsidRDefault="00000000">
      <w:pPr>
        <w:spacing w:after="20" w:line="276" w:lineRule="auto"/>
      </w:pPr>
      <w:r>
        <w:rPr>
          <w:sz w:val="17"/>
          <w:szCs w:val="17"/>
        </w:rPr>
        <w:t>infinite second moments, proposition 7.6</w:t>
      </w:r>
    </w:p>
    <w:p w14:paraId="5F86EEB2" w14:textId="77777777" w:rsidR="00301607" w:rsidRDefault="00000000">
      <w:pPr>
        <w:spacing w:after="20" w:line="276" w:lineRule="auto"/>
      </w:pPr>
      <w:r>
        <w:rPr>
          <w:sz w:val="17"/>
          <w:szCs w:val="17"/>
        </w:rPr>
        <w:t>interaction through overlap, proposition 6.6</w:t>
      </w:r>
    </w:p>
    <w:p w14:paraId="5680068B" w14:textId="77777777" w:rsidR="00301607" w:rsidRDefault="00000000">
      <w:pPr>
        <w:spacing w:after="20" w:line="276" w:lineRule="auto"/>
      </w:pPr>
      <w:r>
        <w:rPr>
          <w:sz w:val="17"/>
          <w:szCs w:val="17"/>
        </w:rPr>
        <w:t>invalidation, proposition 18.8</w:t>
      </w:r>
    </w:p>
    <w:p w14:paraId="0887E136" w14:textId="77777777" w:rsidR="00301607" w:rsidRDefault="00000000">
      <w:pPr>
        <w:spacing w:after="20" w:line="276" w:lineRule="auto"/>
      </w:pPr>
      <w:r>
        <w:rPr>
          <w:sz w:val="17"/>
          <w:szCs w:val="17"/>
        </w:rPr>
        <w:t>invariance of exact conditional updates, theorem 2.11</w:t>
      </w:r>
    </w:p>
    <w:p w14:paraId="5FD77882" w14:textId="77777777" w:rsidR="00301607" w:rsidRDefault="00000000">
      <w:pPr>
        <w:spacing w:after="20" w:line="276" w:lineRule="auto"/>
      </w:pPr>
      <w:r>
        <w:rPr>
          <w:sz w:val="17"/>
          <w:szCs w:val="17"/>
        </w:rPr>
        <w:t>inverse-probability inclusion, proposition 7.8</w:t>
      </w:r>
    </w:p>
    <w:p w14:paraId="6836ED4A" w14:textId="77777777" w:rsidR="00301607" w:rsidRDefault="00000000">
      <w:pPr>
        <w:spacing w:after="40" w:line="276" w:lineRule="auto"/>
        <w:jc w:val="both"/>
      </w:pPr>
      <w:r>
        <w:rPr>
          <w:b/>
          <w:bCs/>
          <w:sz w:val="20"/>
          <w:szCs w:val="20"/>
        </w:rPr>
        <w:t>J</w:t>
      </w:r>
    </w:p>
    <w:p w14:paraId="1E3A1676" w14:textId="77777777" w:rsidR="00301607" w:rsidRDefault="00000000">
      <w:pPr>
        <w:spacing w:after="20" w:line="276" w:lineRule="auto"/>
      </w:pPr>
      <w:r>
        <w:rPr>
          <w:sz w:val="17"/>
          <w:szCs w:val="17"/>
        </w:rPr>
        <w:t>Jacobian is a covariance, proposition 6.2</w:t>
      </w:r>
    </w:p>
    <w:p w14:paraId="357C79E5" w14:textId="77777777" w:rsidR="00301607" w:rsidRDefault="00000000">
      <w:pPr>
        <w:spacing w:after="40" w:line="276" w:lineRule="auto"/>
        <w:jc w:val="both"/>
      </w:pPr>
      <w:r>
        <w:rPr>
          <w:b/>
          <w:bCs/>
          <w:sz w:val="20"/>
          <w:szCs w:val="20"/>
        </w:rPr>
        <w:t>K</w:t>
      </w:r>
    </w:p>
    <w:p w14:paraId="035D158B" w14:textId="77777777" w:rsidR="00301607" w:rsidRDefault="00000000">
      <w:pPr>
        <w:spacing w:after="20" w:line="276" w:lineRule="auto"/>
      </w:pPr>
      <w:r>
        <w:rPr>
          <w:sz w:val="17"/>
          <w:szCs w:val="17"/>
        </w:rPr>
        <w:t>KKT pair, definition 14.1</w:t>
      </w:r>
    </w:p>
    <w:p w14:paraId="251036B0" w14:textId="77777777" w:rsidR="00301607" w:rsidRDefault="00000000">
      <w:pPr>
        <w:spacing w:after="20" w:line="276" w:lineRule="auto"/>
      </w:pPr>
      <w:r>
        <w:rPr>
          <w:sz w:val="17"/>
          <w:szCs w:val="17"/>
        </w:rPr>
        <w:t>KKT pairs certify global optimality under convexity, proposition 14.2</w:t>
      </w:r>
    </w:p>
    <w:p w14:paraId="7A0EB276" w14:textId="77777777" w:rsidR="00301607" w:rsidRDefault="00000000">
      <w:pPr>
        <w:spacing w:after="20" w:line="276" w:lineRule="auto"/>
      </w:pPr>
      <w:r>
        <w:rPr>
          <w:sz w:val="17"/>
          <w:szCs w:val="17"/>
        </w:rPr>
        <w:t>known densities in sequential ADE, proposition 7.3</w:t>
      </w:r>
    </w:p>
    <w:p w14:paraId="20E13F5F" w14:textId="77777777" w:rsidR="00301607" w:rsidRDefault="00000000">
      <w:pPr>
        <w:spacing w:after="40" w:line="276" w:lineRule="auto"/>
        <w:jc w:val="both"/>
      </w:pPr>
      <w:r>
        <w:rPr>
          <w:b/>
          <w:bCs/>
          <w:sz w:val="20"/>
          <w:szCs w:val="20"/>
        </w:rPr>
        <w:t>L</w:t>
      </w:r>
    </w:p>
    <w:p w14:paraId="7C48E591" w14:textId="77777777" w:rsidR="00301607" w:rsidRDefault="00000000">
      <w:pPr>
        <w:spacing w:after="20" w:line="276" w:lineRule="auto"/>
      </w:pPr>
      <w:r>
        <w:rPr>
          <w:sz w:val="17"/>
          <w:szCs w:val="17"/>
        </w:rPr>
        <w:t>Laplace limits on zero sets, theorem 9.7</w:t>
      </w:r>
    </w:p>
    <w:p w14:paraId="139BE583" w14:textId="77777777" w:rsidR="00301607" w:rsidRDefault="00000000">
      <w:pPr>
        <w:spacing w:after="20" w:line="276" w:lineRule="auto"/>
      </w:pPr>
      <w:r>
        <w:rPr>
          <w:sz w:val="17"/>
          <w:szCs w:val="17"/>
        </w:rPr>
        <w:t>Laplace shares, theorem 9.5</w:t>
      </w:r>
    </w:p>
    <w:p w14:paraId="5EC0938D" w14:textId="77777777" w:rsidR="00301607" w:rsidRDefault="00000000">
      <w:pPr>
        <w:spacing w:after="20" w:line="276" w:lineRule="auto"/>
      </w:pPr>
      <w:r>
        <w:rPr>
          <w:sz w:val="17"/>
          <w:szCs w:val="17"/>
        </w:rPr>
        <w:t>linear tilt, theorem 4.4</w:t>
      </w:r>
    </w:p>
    <w:p w14:paraId="1CE97492" w14:textId="77777777" w:rsidR="00301607" w:rsidRDefault="00000000">
      <w:pPr>
        <w:spacing w:after="20" w:line="276" w:lineRule="auto"/>
      </w:pPr>
      <w:r>
        <w:rPr>
          <w:sz w:val="17"/>
          <w:szCs w:val="17"/>
        </w:rPr>
        <w:t>Lipschitz constants of re-linearised layers, conjecture 13.11</w:t>
      </w:r>
    </w:p>
    <w:p w14:paraId="4329D18A" w14:textId="77777777" w:rsidR="00301607" w:rsidRDefault="00000000">
      <w:pPr>
        <w:spacing w:after="20" w:line="276" w:lineRule="auto"/>
      </w:pPr>
      <w:r>
        <w:rPr>
          <w:sz w:val="17"/>
          <w:szCs w:val="17"/>
        </w:rPr>
        <w:t>Lipschitz intervals and safe displacements, proposition 13.10</w:t>
      </w:r>
    </w:p>
    <w:p w14:paraId="3658866E" w14:textId="77777777" w:rsidR="00301607" w:rsidRDefault="00000000">
      <w:pPr>
        <w:spacing w:after="20" w:line="276" w:lineRule="auto"/>
      </w:pPr>
      <w:r>
        <w:rPr>
          <w:sz w:val="17"/>
          <w:szCs w:val="17"/>
        </w:rPr>
        <w:t>local re-establishment, proposition 6.3</w:t>
      </w:r>
    </w:p>
    <w:p w14:paraId="7D2A07FE" w14:textId="77777777" w:rsidR="00301607" w:rsidRDefault="00000000">
      <w:pPr>
        <w:spacing w:after="20" w:line="276" w:lineRule="auto"/>
      </w:pPr>
      <w:r>
        <w:rPr>
          <w:sz w:val="17"/>
          <w:szCs w:val="17"/>
        </w:rPr>
        <w:t>log-sum-exp evaluation, proposition 19.10</w:t>
      </w:r>
    </w:p>
    <w:p w14:paraId="508199E7" w14:textId="77777777" w:rsidR="00301607" w:rsidRDefault="00000000">
      <w:pPr>
        <w:spacing w:after="40" w:line="276" w:lineRule="auto"/>
        <w:jc w:val="both"/>
      </w:pPr>
      <w:r>
        <w:rPr>
          <w:b/>
          <w:bCs/>
          <w:sz w:val="20"/>
          <w:szCs w:val="20"/>
        </w:rPr>
        <w:t>M</w:t>
      </w:r>
    </w:p>
    <w:p w14:paraId="16FA0BDC" w14:textId="77777777" w:rsidR="00301607" w:rsidRDefault="00000000">
      <w:pPr>
        <w:spacing w:after="20" w:line="276" w:lineRule="auto"/>
      </w:pPr>
      <w:r>
        <w:rPr>
          <w:sz w:val="17"/>
          <w:szCs w:val="17"/>
        </w:rPr>
        <w:t>Markov representation, proposition 2.14</w:t>
      </w:r>
    </w:p>
    <w:p w14:paraId="11A5C1B4" w14:textId="77777777" w:rsidR="00301607" w:rsidRDefault="00000000">
      <w:pPr>
        <w:spacing w:after="20" w:line="276" w:lineRule="auto"/>
      </w:pPr>
      <w:r>
        <w:rPr>
          <w:sz w:val="17"/>
          <w:szCs w:val="17"/>
        </w:rPr>
        <w:t>mass inflation, proposition 5.11</w:t>
      </w:r>
    </w:p>
    <w:p w14:paraId="1F04D482" w14:textId="77777777" w:rsidR="00301607" w:rsidRDefault="00000000">
      <w:pPr>
        <w:spacing w:after="20" w:line="276" w:lineRule="auto"/>
      </w:pPr>
      <w:r>
        <w:rPr>
          <w:sz w:val="17"/>
          <w:szCs w:val="17"/>
        </w:rPr>
        <w:t>matched selection pressure, conjecture 16.5</w:t>
      </w:r>
    </w:p>
    <w:p w14:paraId="175948F5" w14:textId="77777777" w:rsidR="00301607" w:rsidRDefault="00000000">
      <w:pPr>
        <w:spacing w:after="20" w:line="276" w:lineRule="auto"/>
      </w:pPr>
      <w:r>
        <w:rPr>
          <w:sz w:val="17"/>
          <w:szCs w:val="17"/>
        </w:rPr>
        <w:t>memoisation, proposition 18.5</w:t>
      </w:r>
    </w:p>
    <w:p w14:paraId="5750AEA7" w14:textId="77777777" w:rsidR="00301607" w:rsidRDefault="00000000">
      <w:pPr>
        <w:spacing w:after="20" w:line="276" w:lineRule="auto"/>
      </w:pPr>
      <w:r>
        <w:rPr>
          <w:sz w:val="17"/>
          <w:szCs w:val="17"/>
        </w:rPr>
        <w:t>merged duplicates, proposition 7.14</w:t>
      </w:r>
    </w:p>
    <w:p w14:paraId="4D4919BA" w14:textId="77777777" w:rsidR="00301607" w:rsidRDefault="00000000">
      <w:pPr>
        <w:spacing w:after="20" w:line="276" w:lineRule="auto"/>
      </w:pPr>
      <w:r>
        <w:rPr>
          <w:sz w:val="17"/>
          <w:szCs w:val="17"/>
        </w:rPr>
        <w:t>Mills-ratio bounds, lemma 4.2</w:t>
      </w:r>
    </w:p>
    <w:p w14:paraId="086CE557" w14:textId="77777777" w:rsidR="00301607" w:rsidRDefault="00000000">
      <w:pPr>
        <w:spacing w:after="20" w:line="276" w:lineRule="auto"/>
      </w:pPr>
      <w:r>
        <w:rPr>
          <w:sz w:val="17"/>
          <w:szCs w:val="17"/>
        </w:rPr>
        <w:t>minimiser the prior cannot see, example 9.4</w:t>
      </w:r>
    </w:p>
    <w:p w14:paraId="54A6FC3E" w14:textId="77777777" w:rsidR="00301607" w:rsidRDefault="00000000">
      <w:pPr>
        <w:spacing w:after="20" w:line="276" w:lineRule="auto"/>
      </w:pPr>
      <w:r>
        <w:rPr>
          <w:sz w:val="17"/>
          <w:szCs w:val="17"/>
        </w:rPr>
        <w:t>missing evidence fails closed, proposition 18.12</w:t>
      </w:r>
    </w:p>
    <w:p w14:paraId="2527B4DC" w14:textId="77777777" w:rsidR="00301607" w:rsidRDefault="00000000">
      <w:pPr>
        <w:spacing w:after="20" w:line="276" w:lineRule="auto"/>
      </w:pPr>
      <w:r>
        <w:rPr>
          <w:sz w:val="17"/>
          <w:szCs w:val="17"/>
        </w:rPr>
        <w:t>mixed-integer reduction to finitely many candidates, proposition 14.7</w:t>
      </w:r>
    </w:p>
    <w:p w14:paraId="7F5229B2" w14:textId="77777777" w:rsidR="00301607" w:rsidRDefault="00000000">
      <w:pPr>
        <w:spacing w:after="20" w:line="276" w:lineRule="auto"/>
      </w:pPr>
      <w:r>
        <w:rPr>
          <w:sz w:val="17"/>
          <w:szCs w:val="17"/>
        </w:rPr>
        <w:t>mixture denoiser and its evidence gates, theorem 3.10</w:t>
      </w:r>
    </w:p>
    <w:p w14:paraId="0E168056" w14:textId="77777777" w:rsidR="00301607" w:rsidRDefault="00000000">
      <w:pPr>
        <w:spacing w:after="20" w:line="276" w:lineRule="auto"/>
      </w:pPr>
      <w:r>
        <w:rPr>
          <w:sz w:val="17"/>
          <w:szCs w:val="17"/>
        </w:rPr>
        <w:t>mixtures of archive priors, proposition 5.9</w:t>
      </w:r>
    </w:p>
    <w:p w14:paraId="104621A9" w14:textId="77777777" w:rsidR="00301607" w:rsidRDefault="00000000">
      <w:pPr>
        <w:spacing w:after="20" w:line="276" w:lineRule="auto"/>
      </w:pPr>
      <w:r>
        <w:rPr>
          <w:sz w:val="17"/>
          <w:szCs w:val="17"/>
        </w:rPr>
        <w:t>monotone mean loss and convex log-partition, corollary 1.7</w:t>
      </w:r>
    </w:p>
    <w:p w14:paraId="6D860FA2" w14:textId="77777777" w:rsidR="00301607" w:rsidRDefault="00000000">
      <w:pPr>
        <w:spacing w:after="40" w:line="276" w:lineRule="auto"/>
        <w:jc w:val="both"/>
      </w:pPr>
      <w:r>
        <w:rPr>
          <w:b/>
          <w:bCs/>
          <w:sz w:val="20"/>
          <w:szCs w:val="20"/>
        </w:rPr>
        <w:t>N</w:t>
      </w:r>
    </w:p>
    <w:p w14:paraId="4B129F61" w14:textId="77777777" w:rsidR="00301607" w:rsidRDefault="00000000">
      <w:pPr>
        <w:spacing w:after="20" w:line="276" w:lineRule="auto"/>
      </w:pPr>
      <w:r>
        <w:rPr>
          <w:sz w:val="17"/>
          <w:szCs w:val="17"/>
        </w:rPr>
        <w:t>non-expansiveness in the Mahalanobis metric, corollary 13.3</w:t>
      </w:r>
    </w:p>
    <w:p w14:paraId="24792AE0" w14:textId="77777777" w:rsidR="00301607" w:rsidRDefault="00000000">
      <w:pPr>
        <w:spacing w:after="20" w:line="276" w:lineRule="auto"/>
      </w:pPr>
      <w:r>
        <w:rPr>
          <w:sz w:val="17"/>
          <w:szCs w:val="17"/>
        </w:rPr>
        <w:t>normalisation is a reparametrisation, proposition 11.6</w:t>
      </w:r>
    </w:p>
    <w:p w14:paraId="576E96A9" w14:textId="77777777" w:rsidR="00301607" w:rsidRDefault="00000000">
      <w:pPr>
        <w:spacing w:after="20" w:line="276" w:lineRule="auto"/>
      </w:pPr>
      <w:r>
        <w:rPr>
          <w:sz w:val="17"/>
          <w:szCs w:val="17"/>
        </w:rPr>
        <w:t>normalised mixture, definition 1.11</w:t>
      </w:r>
    </w:p>
    <w:p w14:paraId="4896AF94" w14:textId="77777777" w:rsidR="00301607" w:rsidRDefault="00000000">
      <w:pPr>
        <w:spacing w:after="20" w:line="276" w:lineRule="auto"/>
      </w:pPr>
      <w:r>
        <w:rPr>
          <w:sz w:val="17"/>
          <w:szCs w:val="17"/>
        </w:rPr>
        <w:t>normaliser depends on the query, proposition 3.6</w:t>
      </w:r>
    </w:p>
    <w:p w14:paraId="57DAA6F7" w14:textId="77777777" w:rsidR="00301607" w:rsidRDefault="00000000">
      <w:pPr>
        <w:spacing w:after="40" w:line="276" w:lineRule="auto"/>
        <w:jc w:val="both"/>
      </w:pPr>
      <w:r>
        <w:rPr>
          <w:b/>
          <w:bCs/>
          <w:sz w:val="20"/>
          <w:szCs w:val="20"/>
        </w:rPr>
        <w:t>O</w:t>
      </w:r>
    </w:p>
    <w:p w14:paraId="7A4448A3" w14:textId="77777777" w:rsidR="00301607" w:rsidRDefault="00000000">
      <w:pPr>
        <w:spacing w:after="20" w:line="276" w:lineRule="auto"/>
      </w:pPr>
      <w:r>
        <w:rPr>
          <w:sz w:val="17"/>
          <w:szCs w:val="17"/>
        </w:rPr>
        <w:t>one component with a gap, proposition 9.2</w:t>
      </w:r>
    </w:p>
    <w:p w14:paraId="28A39F89" w14:textId="77777777" w:rsidR="00301607" w:rsidRDefault="00000000">
      <w:pPr>
        <w:spacing w:after="20" w:line="276" w:lineRule="auto"/>
      </w:pPr>
      <w:r>
        <w:rPr>
          <w:sz w:val="17"/>
          <w:szCs w:val="17"/>
        </w:rPr>
        <w:t>one value versus the whole function, proposition 3.5</w:t>
      </w:r>
    </w:p>
    <w:p w14:paraId="282C0A3C" w14:textId="77777777" w:rsidR="00301607" w:rsidRDefault="00000000">
      <w:pPr>
        <w:spacing w:after="20" w:line="276" w:lineRule="auto"/>
      </w:pPr>
      <w:r>
        <w:rPr>
          <w:sz w:val="17"/>
          <w:szCs w:val="17"/>
        </w:rPr>
        <w:t>one-hot reads are plurality votes, proposition 5.14</w:t>
      </w:r>
    </w:p>
    <w:p w14:paraId="3C9173DE" w14:textId="77777777" w:rsidR="00301607" w:rsidRDefault="00000000">
      <w:pPr>
        <w:spacing w:after="20" w:line="276" w:lineRule="auto"/>
      </w:pPr>
      <w:r>
        <w:rPr>
          <w:sz w:val="17"/>
          <w:szCs w:val="17"/>
        </w:rPr>
        <w:t>order dependence, proposition 13.6</w:t>
      </w:r>
    </w:p>
    <w:p w14:paraId="3316DDD9" w14:textId="77777777" w:rsidR="00301607" w:rsidRDefault="00000000">
      <w:pPr>
        <w:spacing w:after="20" w:line="276" w:lineRule="auto"/>
      </w:pPr>
      <w:r>
        <w:rPr>
          <w:sz w:val="17"/>
          <w:szCs w:val="17"/>
        </w:rPr>
        <w:t>overlap at an angle, example 6.7</w:t>
      </w:r>
    </w:p>
    <w:p w14:paraId="0F498B47" w14:textId="77777777" w:rsidR="00301607" w:rsidRDefault="00000000">
      <w:pPr>
        <w:spacing w:after="40" w:line="276" w:lineRule="auto"/>
        <w:jc w:val="both"/>
      </w:pPr>
      <w:r>
        <w:rPr>
          <w:b/>
          <w:bCs/>
          <w:sz w:val="20"/>
          <w:szCs w:val="20"/>
        </w:rPr>
        <w:t>P</w:t>
      </w:r>
    </w:p>
    <w:p w14:paraId="1370D42C" w14:textId="77777777" w:rsidR="00301607" w:rsidRDefault="00000000">
      <w:pPr>
        <w:spacing w:after="20" w:line="276" w:lineRule="auto"/>
      </w:pPr>
      <w:r>
        <w:rPr>
          <w:sz w:val="17"/>
          <w:szCs w:val="17"/>
        </w:rPr>
        <w:t>pairwise dominance probability, theorem 12.3</w:t>
      </w:r>
    </w:p>
    <w:p w14:paraId="6A886A5B" w14:textId="77777777" w:rsidR="00301607" w:rsidRDefault="00000000">
      <w:pPr>
        <w:spacing w:after="20" w:line="276" w:lineRule="auto"/>
      </w:pPr>
      <w:r>
        <w:rPr>
          <w:sz w:val="17"/>
          <w:szCs w:val="17"/>
        </w:rPr>
        <w:t>parameters chosen after the run, corollary 8.5</w:t>
      </w:r>
    </w:p>
    <w:p w14:paraId="0E65251D" w14:textId="77777777" w:rsidR="00301607" w:rsidRDefault="00000000">
      <w:pPr>
        <w:spacing w:after="20" w:line="276" w:lineRule="auto"/>
      </w:pPr>
      <w:r>
        <w:rPr>
          <w:sz w:val="17"/>
          <w:szCs w:val="17"/>
        </w:rPr>
        <w:t>Pareto depth limit, theorem 12.5</w:t>
      </w:r>
    </w:p>
    <w:p w14:paraId="594D8D45" w14:textId="77777777" w:rsidR="00301607" w:rsidRDefault="00000000">
      <w:pPr>
        <w:spacing w:after="20" w:line="276" w:lineRule="auto"/>
      </w:pPr>
      <w:r>
        <w:rPr>
          <w:sz w:val="17"/>
          <w:szCs w:val="17"/>
        </w:rPr>
        <w:t>penalty targets converge in total variation, proposition 10.1</w:t>
      </w:r>
    </w:p>
    <w:p w14:paraId="0F3171B4" w14:textId="77777777" w:rsidR="00301607" w:rsidRDefault="00000000">
      <w:pPr>
        <w:spacing w:after="20" w:line="276" w:lineRule="auto"/>
      </w:pPr>
      <w:r>
        <w:rPr>
          <w:sz w:val="17"/>
          <w:szCs w:val="17"/>
        </w:rPr>
        <w:t>per-coordinate power posteriors, proposition 3.9</w:t>
      </w:r>
    </w:p>
    <w:p w14:paraId="76E3AD80" w14:textId="77777777" w:rsidR="00301607" w:rsidRDefault="00000000">
      <w:pPr>
        <w:spacing w:after="20" w:line="276" w:lineRule="auto"/>
      </w:pPr>
      <w:r>
        <w:rPr>
          <w:sz w:val="17"/>
          <w:szCs w:val="17"/>
        </w:rPr>
        <w:t>plug-in mutual information, proposition 16.7</w:t>
      </w:r>
    </w:p>
    <w:p w14:paraId="178400A9" w14:textId="77777777" w:rsidR="00301607" w:rsidRDefault="00000000">
      <w:pPr>
        <w:spacing w:after="20" w:line="276" w:lineRule="auto"/>
      </w:pPr>
      <w:r>
        <w:rPr>
          <w:sz w:val="17"/>
          <w:szCs w:val="17"/>
        </w:rPr>
        <w:t>positive group maps, proposition 11.3</w:t>
      </w:r>
    </w:p>
    <w:p w14:paraId="3E1A224B" w14:textId="77777777" w:rsidR="00301607" w:rsidRDefault="00000000">
      <w:pPr>
        <w:spacing w:after="20" w:line="276" w:lineRule="auto"/>
      </w:pPr>
      <w:r>
        <w:rPr>
          <w:sz w:val="17"/>
          <w:szCs w:val="17"/>
        </w:rPr>
        <w:t>positive random features, proposition 4.15</w:t>
      </w:r>
    </w:p>
    <w:p w14:paraId="0BA27B5B" w14:textId="77777777" w:rsidR="00301607" w:rsidRDefault="00000000">
      <w:pPr>
        <w:spacing w:after="20" w:line="276" w:lineRule="auto"/>
      </w:pPr>
      <w:r>
        <w:rPr>
          <w:sz w:val="17"/>
          <w:szCs w:val="17"/>
        </w:rPr>
        <w:t>posterior under a chart observation, proposition 3.8</w:t>
      </w:r>
    </w:p>
    <w:p w14:paraId="7362F8F2" w14:textId="77777777" w:rsidR="00301607" w:rsidRDefault="00000000">
      <w:pPr>
        <w:spacing w:after="20" w:line="276" w:lineRule="auto"/>
      </w:pPr>
      <w:r>
        <w:rPr>
          <w:sz w:val="17"/>
          <w:szCs w:val="17"/>
        </w:rPr>
        <w:t>predictable proposals and weights, definition 7.1</w:t>
      </w:r>
    </w:p>
    <w:p w14:paraId="36F5402B" w14:textId="77777777" w:rsidR="00301607" w:rsidRDefault="00000000">
      <w:pPr>
        <w:spacing w:after="20" w:line="276" w:lineRule="auto"/>
      </w:pPr>
      <w:r>
        <w:rPr>
          <w:sz w:val="17"/>
          <w:szCs w:val="17"/>
        </w:rPr>
        <w:t>primary-score preservation and concentration, proposition 9.10</w:t>
      </w:r>
    </w:p>
    <w:p w14:paraId="79AB8CF5" w14:textId="77777777" w:rsidR="00301607" w:rsidRDefault="00000000">
      <w:pPr>
        <w:spacing w:after="20" w:line="276" w:lineRule="auto"/>
      </w:pPr>
      <w:r>
        <w:rPr>
          <w:sz w:val="17"/>
          <w:szCs w:val="17"/>
        </w:rPr>
        <w:t>prior coverage and the incumbent, proposition 8.8</w:t>
      </w:r>
    </w:p>
    <w:p w14:paraId="454B7CF4" w14:textId="77777777" w:rsidR="00301607" w:rsidRDefault="00000000">
      <w:pPr>
        <w:spacing w:after="20" w:line="276" w:lineRule="auto"/>
      </w:pPr>
      <w:r>
        <w:rPr>
          <w:sz w:val="17"/>
          <w:szCs w:val="17"/>
        </w:rPr>
        <w:t>probit crossings are not softmax choices, proposition 4.12</w:t>
      </w:r>
    </w:p>
    <w:p w14:paraId="7C05707B" w14:textId="77777777" w:rsidR="00301607" w:rsidRDefault="00000000">
      <w:pPr>
        <w:spacing w:after="20" w:line="276" w:lineRule="auto"/>
      </w:pPr>
      <w:r>
        <w:rPr>
          <w:sz w:val="17"/>
          <w:szCs w:val="17"/>
        </w:rPr>
        <w:t>projection limit, corollary 4.6</w:t>
      </w:r>
    </w:p>
    <w:p w14:paraId="77B928B3" w14:textId="77777777" w:rsidR="00301607" w:rsidRDefault="00000000">
      <w:pPr>
        <w:spacing w:after="20" w:line="276" w:lineRule="auto"/>
      </w:pPr>
      <w:r>
        <w:rPr>
          <w:sz w:val="17"/>
          <w:szCs w:val="17"/>
        </w:rPr>
        <w:t>prompt changes estimates by O(m₀/n), proposition 7.11</w:t>
      </w:r>
    </w:p>
    <w:p w14:paraId="155B4B59" w14:textId="77777777" w:rsidR="00301607" w:rsidRDefault="00000000">
      <w:pPr>
        <w:spacing w:after="40" w:line="276" w:lineRule="auto"/>
        <w:jc w:val="both"/>
      </w:pPr>
      <w:r>
        <w:rPr>
          <w:b/>
          <w:bCs/>
          <w:sz w:val="20"/>
          <w:szCs w:val="20"/>
        </w:rPr>
        <w:t>Q</w:t>
      </w:r>
    </w:p>
    <w:p w14:paraId="6A665398" w14:textId="77777777" w:rsidR="00301607" w:rsidRDefault="00000000">
      <w:pPr>
        <w:spacing w:after="20" w:line="276" w:lineRule="auto"/>
      </w:pPr>
      <w:r>
        <w:rPr>
          <w:sz w:val="17"/>
          <w:szCs w:val="17"/>
        </w:rPr>
        <w:t>quadratic family, proposition 14.6</w:t>
      </w:r>
    </w:p>
    <w:p w14:paraId="72A1EC3F" w14:textId="77777777" w:rsidR="00301607" w:rsidRDefault="00000000">
      <w:pPr>
        <w:spacing w:after="40" w:line="276" w:lineRule="auto"/>
        <w:jc w:val="both"/>
      </w:pPr>
      <w:r>
        <w:rPr>
          <w:b/>
          <w:bCs/>
          <w:sz w:val="20"/>
          <w:szCs w:val="20"/>
        </w:rPr>
        <w:t>R</w:t>
      </w:r>
    </w:p>
    <w:p w14:paraId="48F11AA8" w14:textId="77777777" w:rsidR="00301607" w:rsidRDefault="00000000">
      <w:pPr>
        <w:spacing w:after="20" w:line="276" w:lineRule="auto"/>
      </w:pPr>
      <w:r>
        <w:rPr>
          <w:sz w:val="17"/>
          <w:szCs w:val="17"/>
        </w:rPr>
        <w:t>random-effects model, example 17.7</w:t>
      </w:r>
    </w:p>
    <w:p w14:paraId="64987CEA" w14:textId="77777777" w:rsidR="00301607" w:rsidRDefault="00000000">
      <w:pPr>
        <w:spacing w:after="20" w:line="276" w:lineRule="auto"/>
      </w:pPr>
      <w:r>
        <w:rPr>
          <w:sz w:val="17"/>
          <w:szCs w:val="17"/>
        </w:rPr>
        <w:t>range compression, theorem 11.7</w:t>
      </w:r>
    </w:p>
    <w:p w14:paraId="48FD0DB3" w14:textId="77777777" w:rsidR="00301607" w:rsidRDefault="00000000">
      <w:pPr>
        <w:spacing w:after="20" w:line="276" w:lineRule="auto"/>
      </w:pPr>
      <w:r>
        <w:rPr>
          <w:sz w:val="17"/>
          <w:szCs w:val="17"/>
        </w:rPr>
        <w:t>rate in a model case, proposition 10.2</w:t>
      </w:r>
    </w:p>
    <w:p w14:paraId="2F036D10" w14:textId="77777777" w:rsidR="00301607" w:rsidRDefault="00000000">
      <w:pPr>
        <w:spacing w:after="20" w:line="276" w:lineRule="auto"/>
      </w:pPr>
      <w:r>
        <w:rPr>
          <w:sz w:val="17"/>
          <w:szCs w:val="17"/>
        </w:rPr>
        <w:t>raw latents carry the weights, theorem 7.15</w:t>
      </w:r>
    </w:p>
    <w:p w14:paraId="317BBAE8" w14:textId="77777777" w:rsidR="00301607" w:rsidRDefault="00000000">
      <w:pPr>
        <w:spacing w:after="20" w:line="276" w:lineRule="auto"/>
      </w:pPr>
      <w:r>
        <w:rPr>
          <w:sz w:val="17"/>
          <w:szCs w:val="17"/>
        </w:rPr>
        <w:t>raw sum is a reweighted mixture, proposition 1.12</w:t>
      </w:r>
    </w:p>
    <w:p w14:paraId="72BE23AE" w14:textId="77777777" w:rsidR="00301607" w:rsidRDefault="00000000">
      <w:pPr>
        <w:spacing w:after="20" w:line="276" w:lineRule="auto"/>
      </w:pPr>
      <w:r>
        <w:rPr>
          <w:sz w:val="17"/>
          <w:szCs w:val="17"/>
        </w:rPr>
        <w:t>re-linearised layer can expand, example 13.5</w:t>
      </w:r>
    </w:p>
    <w:p w14:paraId="036BBC68" w14:textId="77777777" w:rsidR="00301607" w:rsidRDefault="00000000">
      <w:pPr>
        <w:spacing w:after="20" w:line="276" w:lineRule="auto"/>
      </w:pPr>
      <w:r>
        <w:rPr>
          <w:sz w:val="17"/>
          <w:szCs w:val="17"/>
        </w:rPr>
        <w:t>re-tempering, proposition 1.8</w:t>
      </w:r>
    </w:p>
    <w:p w14:paraId="57278E5D" w14:textId="77777777" w:rsidR="00301607" w:rsidRDefault="00000000">
      <w:pPr>
        <w:spacing w:after="20" w:line="276" w:lineRule="auto"/>
      </w:pPr>
      <w:r>
        <w:rPr>
          <w:sz w:val="17"/>
          <w:szCs w:val="17"/>
        </w:rPr>
        <w:t>re-tempering weights, proposition 7.12</w:t>
      </w:r>
    </w:p>
    <w:p w14:paraId="238D628C" w14:textId="77777777" w:rsidR="00301607" w:rsidRDefault="00000000">
      <w:pPr>
        <w:spacing w:after="20" w:line="276" w:lineRule="auto"/>
      </w:pPr>
      <w:r>
        <w:rPr>
          <w:sz w:val="17"/>
          <w:szCs w:val="17"/>
        </w:rPr>
        <w:t>reach of a re-selecting proposal, corollary 6.13</w:t>
      </w:r>
    </w:p>
    <w:p w14:paraId="020A69C2" w14:textId="77777777" w:rsidR="00301607" w:rsidRDefault="00000000">
      <w:pPr>
        <w:spacing w:after="20" w:line="276" w:lineRule="auto"/>
      </w:pPr>
      <w:r>
        <w:rPr>
          <w:sz w:val="17"/>
          <w:szCs w:val="17"/>
        </w:rPr>
        <w:t>release predicate, definition 18.11</w:t>
      </w:r>
    </w:p>
    <w:p w14:paraId="6487E33C" w14:textId="77777777" w:rsidR="00301607" w:rsidRDefault="00000000">
      <w:pPr>
        <w:spacing w:after="20" w:line="276" w:lineRule="auto"/>
      </w:pPr>
      <w:r>
        <w:rPr>
          <w:sz w:val="17"/>
          <w:szCs w:val="17"/>
        </w:rPr>
        <w:t>repaired pushforward, proposition 2.4</w:t>
      </w:r>
    </w:p>
    <w:p w14:paraId="4C2551A3" w14:textId="77777777" w:rsidR="00301607" w:rsidRDefault="00000000">
      <w:pPr>
        <w:spacing w:after="20" w:line="276" w:lineRule="auto"/>
      </w:pPr>
      <w:r>
        <w:rPr>
          <w:sz w:val="17"/>
          <w:szCs w:val="17"/>
        </w:rPr>
        <w:t>rescoring without recomputation, proposition 5.7</w:t>
      </w:r>
    </w:p>
    <w:p w14:paraId="4EB9A6B7" w14:textId="77777777" w:rsidR="00301607" w:rsidRDefault="00000000">
      <w:pPr>
        <w:spacing w:after="20" w:line="276" w:lineRule="auto"/>
      </w:pPr>
      <w:r>
        <w:rPr>
          <w:sz w:val="17"/>
          <w:szCs w:val="17"/>
        </w:rPr>
        <w:t>retrieval at a fixed query, corollary 8.2</w:t>
      </w:r>
    </w:p>
    <w:p w14:paraId="433DA5C7" w14:textId="77777777" w:rsidR="00301607" w:rsidRDefault="00000000">
      <w:pPr>
        <w:spacing w:after="40" w:line="276" w:lineRule="auto"/>
        <w:jc w:val="both"/>
      </w:pPr>
      <w:r>
        <w:rPr>
          <w:b/>
          <w:bCs/>
          <w:sz w:val="20"/>
          <w:szCs w:val="20"/>
        </w:rPr>
        <w:t>S</w:t>
      </w:r>
    </w:p>
    <w:p w14:paraId="2F0DA154" w14:textId="77777777" w:rsidR="00301607" w:rsidRDefault="00000000">
      <w:pPr>
        <w:spacing w:after="20" w:line="276" w:lineRule="auto"/>
      </w:pPr>
      <w:r>
        <w:rPr>
          <w:sz w:val="17"/>
          <w:szCs w:val="17"/>
        </w:rPr>
        <w:t>sampled parents, proposition 4.13</w:t>
      </w:r>
    </w:p>
    <w:p w14:paraId="38F2EBC8" w14:textId="77777777" w:rsidR="00301607" w:rsidRDefault="00000000">
      <w:pPr>
        <w:spacing w:after="20" w:line="276" w:lineRule="auto"/>
      </w:pPr>
      <w:r>
        <w:rPr>
          <w:sz w:val="17"/>
          <w:szCs w:val="17"/>
        </w:rPr>
        <w:t>schedule and proposal step, definition 19.1</w:t>
      </w:r>
    </w:p>
    <w:p w14:paraId="5A4C3072" w14:textId="77777777" w:rsidR="00301607" w:rsidRDefault="00000000">
      <w:pPr>
        <w:spacing w:after="20" w:line="276" w:lineRule="auto"/>
      </w:pPr>
      <w:r>
        <w:rPr>
          <w:sz w:val="17"/>
          <w:szCs w:val="17"/>
        </w:rPr>
        <w:t>score transforms, proposition 1.9</w:t>
      </w:r>
    </w:p>
    <w:p w14:paraId="37EB689F" w14:textId="77777777" w:rsidR="00301607" w:rsidRDefault="00000000">
      <w:pPr>
        <w:spacing w:after="20" w:line="276" w:lineRule="auto"/>
      </w:pPr>
      <w:r>
        <w:rPr>
          <w:sz w:val="17"/>
          <w:szCs w:val="17"/>
        </w:rPr>
        <w:t>screening a stack of affine layers, theorem 13.4</w:t>
      </w:r>
    </w:p>
    <w:p w14:paraId="5D19621E" w14:textId="77777777" w:rsidR="00301607" w:rsidRDefault="00000000">
      <w:pPr>
        <w:spacing w:after="20" w:line="276" w:lineRule="auto"/>
      </w:pPr>
      <w:r>
        <w:rPr>
          <w:sz w:val="17"/>
          <w:szCs w:val="17"/>
        </w:rPr>
        <w:t>screening one layer, proposition 4.7</w:t>
      </w:r>
    </w:p>
    <w:p w14:paraId="31D6083E" w14:textId="77777777" w:rsidR="00301607" w:rsidRDefault="00000000">
      <w:pPr>
        <w:spacing w:after="20" w:line="276" w:lineRule="auto"/>
      </w:pPr>
      <w:r>
        <w:rPr>
          <w:sz w:val="17"/>
          <w:szCs w:val="17"/>
        </w:rPr>
        <w:lastRenderedPageBreak/>
        <w:t>segment masses before and after correction, example 5.13</w:t>
      </w:r>
    </w:p>
    <w:p w14:paraId="7B070936" w14:textId="77777777" w:rsidR="00301607" w:rsidRDefault="00000000">
      <w:pPr>
        <w:spacing w:after="20" w:line="276" w:lineRule="auto"/>
      </w:pPr>
      <w:r>
        <w:rPr>
          <w:sz w:val="17"/>
          <w:szCs w:val="17"/>
        </w:rPr>
        <w:t>segment reweighting, theorem 5.10</w:t>
      </w:r>
    </w:p>
    <w:p w14:paraId="57F962E3" w14:textId="77777777" w:rsidR="00301607" w:rsidRDefault="00000000">
      <w:pPr>
        <w:spacing w:after="20" w:line="276" w:lineRule="auto"/>
      </w:pPr>
      <w:r>
        <w:rPr>
          <w:sz w:val="17"/>
          <w:szCs w:val="17"/>
        </w:rPr>
        <w:t>selection coverage, proposition 1.14</w:t>
      </w:r>
    </w:p>
    <w:p w14:paraId="15538B7D" w14:textId="77777777" w:rsidR="00301607" w:rsidRDefault="00000000">
      <w:pPr>
        <w:spacing w:after="20" w:line="276" w:lineRule="auto"/>
      </w:pPr>
      <w:r>
        <w:rPr>
          <w:sz w:val="17"/>
          <w:szCs w:val="17"/>
        </w:rPr>
        <w:t>selection pressure of two scalarisations on a uniform archive, proposition 11.13</w:t>
      </w:r>
    </w:p>
    <w:p w14:paraId="411AF8E7" w14:textId="77777777" w:rsidR="00301607" w:rsidRDefault="00000000">
      <w:pPr>
        <w:spacing w:after="20" w:line="276" w:lineRule="auto"/>
      </w:pPr>
      <w:r>
        <w:rPr>
          <w:sz w:val="17"/>
          <w:szCs w:val="17"/>
        </w:rPr>
        <w:t>self-balancing, conjecture 12.10</w:t>
      </w:r>
    </w:p>
    <w:p w14:paraId="42CB7C20" w14:textId="77777777" w:rsidR="00301607" w:rsidRDefault="00000000">
      <w:pPr>
        <w:spacing w:after="20" w:line="276" w:lineRule="auto"/>
      </w:pPr>
      <w:r>
        <w:rPr>
          <w:sz w:val="17"/>
          <w:szCs w:val="17"/>
        </w:rPr>
        <w:t>self-consistency and its failures, proposition 2.8</w:t>
      </w:r>
    </w:p>
    <w:p w14:paraId="1365B909" w14:textId="77777777" w:rsidR="00301607" w:rsidRDefault="00000000">
      <w:pPr>
        <w:spacing w:after="20" w:line="276" w:lineRule="auto"/>
      </w:pPr>
      <w:r>
        <w:rPr>
          <w:sz w:val="17"/>
          <w:szCs w:val="17"/>
        </w:rPr>
        <w:t>shared error is not removed by repetition, proposition 4.10</w:t>
      </w:r>
    </w:p>
    <w:p w14:paraId="407846D7" w14:textId="77777777" w:rsidR="00301607" w:rsidRDefault="00000000">
      <w:pPr>
        <w:spacing w:after="20" w:line="276" w:lineRule="auto"/>
      </w:pPr>
      <w:r>
        <w:rPr>
          <w:sz w:val="17"/>
          <w:szCs w:val="17"/>
        </w:rPr>
        <w:t>shared positions and branch-conditional reads, proposition 5.16</w:t>
      </w:r>
    </w:p>
    <w:p w14:paraId="61428543" w14:textId="77777777" w:rsidR="00301607" w:rsidRDefault="00000000">
      <w:pPr>
        <w:spacing w:after="20" w:line="276" w:lineRule="auto"/>
      </w:pPr>
      <w:r>
        <w:rPr>
          <w:sz w:val="17"/>
          <w:szCs w:val="17"/>
        </w:rPr>
        <w:t>simplex lattices, proposition 18.1</w:t>
      </w:r>
    </w:p>
    <w:p w14:paraId="4FFF4F67" w14:textId="77777777" w:rsidR="00301607" w:rsidRDefault="00000000">
      <w:pPr>
        <w:spacing w:after="20" w:line="276" w:lineRule="auto"/>
      </w:pPr>
      <w:r>
        <w:rPr>
          <w:sz w:val="17"/>
          <w:szCs w:val="17"/>
        </w:rPr>
        <w:t>simultaneous admission bound, theorem 17.1</w:t>
      </w:r>
    </w:p>
    <w:p w14:paraId="10960A1F" w14:textId="77777777" w:rsidR="00301607" w:rsidRDefault="00000000">
      <w:pPr>
        <w:spacing w:after="20" w:line="276" w:lineRule="auto"/>
      </w:pPr>
      <w:r>
        <w:rPr>
          <w:sz w:val="17"/>
          <w:szCs w:val="17"/>
        </w:rPr>
        <w:t>simultaneous limit that fails, example 10.3</w:t>
      </w:r>
    </w:p>
    <w:p w14:paraId="670F09B9" w14:textId="77777777" w:rsidR="00301607" w:rsidRDefault="00000000">
      <w:pPr>
        <w:spacing w:after="20" w:line="276" w:lineRule="auto"/>
      </w:pPr>
      <w:r>
        <w:rPr>
          <w:sz w:val="17"/>
          <w:szCs w:val="17"/>
        </w:rPr>
        <w:t>singular step inside a defensive mixture, proposition 7.5</w:t>
      </w:r>
    </w:p>
    <w:p w14:paraId="46F4DC77" w14:textId="77777777" w:rsidR="00301607" w:rsidRDefault="00000000">
      <w:pPr>
        <w:spacing w:after="20" w:line="276" w:lineRule="auto"/>
      </w:pPr>
      <w:r>
        <w:rPr>
          <w:sz w:val="17"/>
          <w:szCs w:val="17"/>
        </w:rPr>
        <w:t>size of the shared part, example 4.11</w:t>
      </w:r>
    </w:p>
    <w:p w14:paraId="3ABAAE67" w14:textId="77777777" w:rsidR="00301607" w:rsidRDefault="00000000">
      <w:pPr>
        <w:spacing w:after="20" w:line="276" w:lineRule="auto"/>
      </w:pPr>
      <w:r>
        <w:rPr>
          <w:sz w:val="17"/>
          <w:szCs w:val="17"/>
        </w:rPr>
        <w:t>snapping bias is a conditional Jensen gap, proposition 2.9</w:t>
      </w:r>
    </w:p>
    <w:p w14:paraId="26C171D9" w14:textId="77777777" w:rsidR="00301607" w:rsidRDefault="00000000">
      <w:pPr>
        <w:spacing w:after="20" w:line="276" w:lineRule="auto"/>
      </w:pPr>
      <w:r>
        <w:rPr>
          <w:sz w:val="17"/>
          <w:szCs w:val="17"/>
        </w:rPr>
        <w:t>sparse stationarity certificates, proposition 14.4</w:t>
      </w:r>
    </w:p>
    <w:p w14:paraId="66394FCC" w14:textId="77777777" w:rsidR="00301607" w:rsidRDefault="00000000">
      <w:pPr>
        <w:spacing w:after="20" w:line="276" w:lineRule="auto"/>
      </w:pPr>
      <w:r>
        <w:rPr>
          <w:sz w:val="17"/>
          <w:szCs w:val="17"/>
        </w:rPr>
        <w:t>spread of one step, proposition 4.14</w:t>
      </w:r>
    </w:p>
    <w:p w14:paraId="3FB72744" w14:textId="77777777" w:rsidR="00301607" w:rsidRDefault="00000000">
      <w:pPr>
        <w:spacing w:after="20" w:line="276" w:lineRule="auto"/>
      </w:pPr>
      <w:r>
        <w:rPr>
          <w:sz w:val="17"/>
          <w:szCs w:val="17"/>
        </w:rPr>
        <w:t>squared-error optimality of the conditional mean, theorem 2.5</w:t>
      </w:r>
    </w:p>
    <w:p w14:paraId="706A3397" w14:textId="77777777" w:rsidR="00301607" w:rsidRDefault="00000000">
      <w:pPr>
        <w:spacing w:after="20" w:line="276" w:lineRule="auto"/>
      </w:pPr>
      <w:r>
        <w:rPr>
          <w:sz w:val="17"/>
          <w:szCs w:val="17"/>
        </w:rPr>
        <w:t>stable inverse Mills ratios, proposition 19.11</w:t>
      </w:r>
    </w:p>
    <w:p w14:paraId="354A2A88" w14:textId="77777777" w:rsidR="00301607" w:rsidRDefault="00000000">
      <w:pPr>
        <w:spacing w:after="20" w:line="276" w:lineRule="auto"/>
      </w:pPr>
      <w:r>
        <w:rPr>
          <w:sz w:val="17"/>
          <w:szCs w:val="17"/>
        </w:rPr>
        <w:t>strong consistency and a finite-sample bound, theorem 8.1</w:t>
      </w:r>
    </w:p>
    <w:p w14:paraId="794E74DA" w14:textId="77777777" w:rsidR="00301607" w:rsidRDefault="00000000">
      <w:pPr>
        <w:spacing w:after="20" w:line="276" w:lineRule="auto"/>
      </w:pPr>
      <w:r>
        <w:rPr>
          <w:sz w:val="17"/>
          <w:szCs w:val="17"/>
        </w:rPr>
        <w:t>sufficient and closed statistics, definition 2.13</w:t>
      </w:r>
    </w:p>
    <w:p w14:paraId="51E5BA0B" w14:textId="77777777" w:rsidR="00301607" w:rsidRDefault="00000000">
      <w:pPr>
        <w:spacing w:after="20" w:line="276" w:lineRule="auto"/>
      </w:pPr>
      <w:r>
        <w:rPr>
          <w:sz w:val="17"/>
          <w:szCs w:val="17"/>
        </w:rPr>
        <w:t>sufficient annealing schedule, theorem 8.6</w:t>
      </w:r>
    </w:p>
    <w:p w14:paraId="751F12BB" w14:textId="77777777" w:rsidR="00301607" w:rsidRDefault="00000000">
      <w:pPr>
        <w:spacing w:after="20" w:line="276" w:lineRule="auto"/>
      </w:pPr>
      <w:r>
        <w:rPr>
          <w:sz w:val="17"/>
          <w:szCs w:val="17"/>
        </w:rPr>
        <w:t>sufficient curvature margin, proposition 13.8</w:t>
      </w:r>
    </w:p>
    <w:p w14:paraId="441E8EDD" w14:textId="77777777" w:rsidR="00301607" w:rsidRDefault="00000000">
      <w:pPr>
        <w:spacing w:after="20" w:line="276" w:lineRule="auto"/>
      </w:pPr>
      <w:r>
        <w:rPr>
          <w:sz w:val="17"/>
          <w:szCs w:val="17"/>
        </w:rPr>
        <w:t>sums of losses are products of experts, proposition 1.10</w:t>
      </w:r>
    </w:p>
    <w:p w14:paraId="635B82BC" w14:textId="77777777" w:rsidR="00301607" w:rsidRDefault="00000000">
      <w:pPr>
        <w:spacing w:after="20" w:line="276" w:lineRule="auto"/>
      </w:pPr>
      <w:r>
        <w:rPr>
          <w:sz w:val="17"/>
          <w:szCs w:val="17"/>
        </w:rPr>
        <w:t>support-quantile decoders, proposition 15.2</w:t>
      </w:r>
    </w:p>
    <w:p w14:paraId="48B346F4" w14:textId="77777777" w:rsidR="00301607" w:rsidRDefault="00000000">
      <w:pPr>
        <w:spacing w:after="20" w:line="276" w:lineRule="auto"/>
      </w:pPr>
      <w:r>
        <w:rPr>
          <w:sz w:val="17"/>
          <w:szCs w:val="17"/>
        </w:rPr>
        <w:t>symmetric argmax means, theorem 2.7</w:t>
      </w:r>
    </w:p>
    <w:p w14:paraId="20B5E49F" w14:textId="77777777" w:rsidR="00301607" w:rsidRDefault="00000000">
      <w:pPr>
        <w:spacing w:after="40" w:line="276" w:lineRule="auto"/>
        <w:jc w:val="both"/>
      </w:pPr>
      <w:r>
        <w:rPr>
          <w:b/>
          <w:bCs/>
          <w:sz w:val="20"/>
          <w:szCs w:val="20"/>
        </w:rPr>
        <w:t>T</w:t>
      </w:r>
    </w:p>
    <w:p w14:paraId="7D106367" w14:textId="77777777" w:rsidR="00301607" w:rsidRDefault="00000000">
      <w:pPr>
        <w:spacing w:after="20" w:line="276" w:lineRule="auto"/>
      </w:pPr>
      <w:r>
        <w:rPr>
          <w:sz w:val="17"/>
          <w:szCs w:val="17"/>
        </w:rPr>
        <w:t>tangent descent and multiplier release, theorem 14.5</w:t>
      </w:r>
    </w:p>
    <w:p w14:paraId="78C256BB" w14:textId="77777777" w:rsidR="00301607" w:rsidRDefault="00000000">
      <w:pPr>
        <w:spacing w:after="20" w:line="276" w:lineRule="auto"/>
      </w:pPr>
      <w:r>
        <w:rPr>
          <w:sz w:val="17"/>
          <w:szCs w:val="17"/>
        </w:rPr>
        <w:t>tangent-feasible step that is infeasible, example 13.9</w:t>
      </w:r>
    </w:p>
    <w:p w14:paraId="52864EED" w14:textId="77777777" w:rsidR="00301607" w:rsidRDefault="00000000">
      <w:pPr>
        <w:spacing w:after="20" w:line="276" w:lineRule="auto"/>
      </w:pPr>
      <w:r>
        <w:rPr>
          <w:sz w:val="17"/>
          <w:szCs w:val="17"/>
        </w:rPr>
        <w:t>temperature derivatives, lemma 1.6</w:t>
      </w:r>
    </w:p>
    <w:p w14:paraId="058EB1D8" w14:textId="77777777" w:rsidR="00301607" w:rsidRDefault="00000000">
      <w:pPr>
        <w:spacing w:after="20" w:line="276" w:lineRule="auto"/>
      </w:pPr>
      <w:r>
        <w:rPr>
          <w:sz w:val="17"/>
          <w:szCs w:val="17"/>
        </w:rPr>
        <w:t>test configuration of [AD], example 18.3</w:t>
      </w:r>
    </w:p>
    <w:p w14:paraId="4E49537B" w14:textId="77777777" w:rsidR="00301607" w:rsidRDefault="00000000">
      <w:pPr>
        <w:spacing w:after="20" w:line="276" w:lineRule="auto"/>
      </w:pPr>
      <w:r>
        <w:rPr>
          <w:sz w:val="17"/>
          <w:szCs w:val="17"/>
        </w:rPr>
        <w:t>threshold and quantile-bin means, proposition 2.6</w:t>
      </w:r>
    </w:p>
    <w:p w14:paraId="6E146F5F" w14:textId="77777777" w:rsidR="00301607" w:rsidRDefault="00000000">
      <w:pPr>
        <w:spacing w:after="20" w:line="276" w:lineRule="auto"/>
      </w:pPr>
      <w:r>
        <w:rPr>
          <w:sz w:val="17"/>
          <w:szCs w:val="17"/>
        </w:rPr>
        <w:t>threshold is sharp, example 10.5</w:t>
      </w:r>
    </w:p>
    <w:p w14:paraId="2101799D" w14:textId="77777777" w:rsidR="00301607" w:rsidRDefault="00000000">
      <w:pPr>
        <w:spacing w:after="20" w:line="276" w:lineRule="auto"/>
      </w:pPr>
      <w:r>
        <w:rPr>
          <w:sz w:val="17"/>
          <w:szCs w:val="17"/>
        </w:rPr>
        <w:t>tie that destroys efficiency, example 11.15</w:t>
      </w:r>
    </w:p>
    <w:p w14:paraId="50A3374E" w14:textId="77777777" w:rsidR="00301607" w:rsidRDefault="00000000">
      <w:pPr>
        <w:spacing w:after="20" w:line="276" w:lineRule="auto"/>
      </w:pPr>
      <w:r>
        <w:rPr>
          <w:sz w:val="17"/>
          <w:szCs w:val="17"/>
        </w:rPr>
        <w:t>total variation between temperatures, corollary 16.3</w:t>
      </w:r>
    </w:p>
    <w:p w14:paraId="208D78D0" w14:textId="77777777" w:rsidR="00301607" w:rsidRDefault="00000000">
      <w:pPr>
        <w:spacing w:after="20" w:line="276" w:lineRule="auto"/>
      </w:pPr>
      <w:r>
        <w:rPr>
          <w:sz w:val="17"/>
          <w:szCs w:val="17"/>
        </w:rPr>
        <w:t>transfer bound, theorem 12.2</w:t>
      </w:r>
    </w:p>
    <w:p w14:paraId="6E60965B" w14:textId="77777777" w:rsidR="00301607" w:rsidRDefault="00000000">
      <w:pPr>
        <w:spacing w:after="20" w:line="276" w:lineRule="auto"/>
      </w:pPr>
      <w:r>
        <w:rPr>
          <w:sz w:val="17"/>
          <w:szCs w:val="17"/>
        </w:rPr>
        <w:t>truncated moments, lemma 4.1</w:t>
      </w:r>
    </w:p>
    <w:p w14:paraId="0A751640" w14:textId="77777777" w:rsidR="00301607" w:rsidRDefault="00000000">
      <w:pPr>
        <w:spacing w:after="20" w:line="276" w:lineRule="auto"/>
      </w:pPr>
      <w:r>
        <w:rPr>
          <w:sz w:val="17"/>
          <w:szCs w:val="17"/>
        </w:rPr>
        <w:t>truncation belongs in the proposal, proposition 7.10</w:t>
      </w:r>
    </w:p>
    <w:p w14:paraId="48E34C06" w14:textId="77777777" w:rsidR="00301607" w:rsidRDefault="00000000">
      <w:pPr>
        <w:spacing w:after="20" w:line="276" w:lineRule="auto"/>
      </w:pPr>
      <w:r>
        <w:rPr>
          <w:sz w:val="17"/>
          <w:szCs w:val="17"/>
        </w:rPr>
        <w:t>Tweedie’s identities, proposition 3.3</w:t>
      </w:r>
    </w:p>
    <w:p w14:paraId="52E8538D" w14:textId="77777777" w:rsidR="00301607" w:rsidRDefault="00000000">
      <w:pPr>
        <w:spacing w:after="20" w:line="276" w:lineRule="auto"/>
      </w:pPr>
      <w:r>
        <w:rPr>
          <w:sz w:val="17"/>
          <w:szCs w:val="17"/>
        </w:rPr>
        <w:t>two axial members, example 18.6</w:t>
      </w:r>
    </w:p>
    <w:p w14:paraId="35DA2C1A" w14:textId="77777777" w:rsidR="00301607" w:rsidRDefault="00000000">
      <w:pPr>
        <w:spacing w:after="20" w:line="276" w:lineRule="auto"/>
      </w:pPr>
      <w:r>
        <w:rPr>
          <w:sz w:val="17"/>
          <w:szCs w:val="17"/>
        </w:rPr>
        <w:t>two ends of the noise scale, proposition 3.4</w:t>
      </w:r>
    </w:p>
    <w:p w14:paraId="0DDAC028" w14:textId="77777777" w:rsidR="00301607" w:rsidRDefault="00000000">
      <w:pPr>
        <w:spacing w:after="20" w:line="276" w:lineRule="auto"/>
      </w:pPr>
      <w:r>
        <w:rPr>
          <w:sz w:val="17"/>
          <w:szCs w:val="17"/>
        </w:rPr>
        <w:t>two priors on one circle, and a spurious zero set, example 15.6</w:t>
      </w:r>
    </w:p>
    <w:p w14:paraId="1C0A88CA" w14:textId="77777777" w:rsidR="00301607" w:rsidRDefault="00000000">
      <w:pPr>
        <w:spacing w:after="40" w:line="276" w:lineRule="auto"/>
        <w:jc w:val="both"/>
      </w:pPr>
      <w:r>
        <w:rPr>
          <w:b/>
          <w:bCs/>
          <w:sz w:val="20"/>
          <w:szCs w:val="20"/>
        </w:rPr>
        <w:t>U</w:t>
      </w:r>
    </w:p>
    <w:p w14:paraId="5B2E6115" w14:textId="77777777" w:rsidR="00301607" w:rsidRDefault="00000000">
      <w:pPr>
        <w:spacing w:after="20" w:line="276" w:lineRule="auto"/>
      </w:pPr>
      <w:r>
        <w:rPr>
          <w:sz w:val="17"/>
          <w:szCs w:val="17"/>
        </w:rPr>
        <w:t>uniform consistency over preferences and temperatures, theorem 8.4</w:t>
      </w:r>
    </w:p>
    <w:p w14:paraId="1D4F4935" w14:textId="77777777" w:rsidR="00301607" w:rsidRDefault="00000000">
      <w:pPr>
        <w:spacing w:after="20" w:line="276" w:lineRule="auto"/>
      </w:pPr>
      <w:r>
        <w:rPr>
          <w:sz w:val="17"/>
          <w:szCs w:val="17"/>
        </w:rPr>
        <w:t>uniform retrieval on compact domains, proposition 8.3</w:t>
      </w:r>
    </w:p>
    <w:p w14:paraId="05B84349" w14:textId="77777777" w:rsidR="00301607" w:rsidRDefault="00000000">
      <w:pPr>
        <w:spacing w:after="20" w:line="276" w:lineRule="auto"/>
      </w:pPr>
      <w:r>
        <w:rPr>
          <w:sz w:val="17"/>
          <w:szCs w:val="17"/>
        </w:rPr>
        <w:t>unnormalised evidence targets another mixture, proposition 3.12</w:t>
      </w:r>
    </w:p>
    <w:p w14:paraId="08F9F082" w14:textId="77777777" w:rsidR="00301607" w:rsidRDefault="00000000">
      <w:pPr>
        <w:spacing w:after="40" w:line="276" w:lineRule="auto"/>
        <w:jc w:val="both"/>
      </w:pPr>
      <w:r>
        <w:rPr>
          <w:b/>
          <w:bCs/>
          <w:sz w:val="20"/>
          <w:szCs w:val="20"/>
        </w:rPr>
        <w:t>W</w:t>
      </w:r>
    </w:p>
    <w:p w14:paraId="778C6C69" w14:textId="77777777" w:rsidR="00301607" w:rsidRDefault="00000000">
      <w:pPr>
        <w:spacing w:after="20" w:line="276" w:lineRule="auto"/>
      </w:pPr>
      <w:r>
        <w:rPr>
          <w:sz w:val="17"/>
          <w:szCs w:val="17"/>
        </w:rPr>
        <w:t>weighted sums, proposition 11.5</w:t>
      </w:r>
    </w:p>
    <w:p w14:paraId="6127F965" w14:textId="77777777" w:rsidR="00301607" w:rsidRDefault="00000000">
      <w:pPr>
        <w:spacing w:after="20" w:line="276" w:lineRule="auto"/>
      </w:pPr>
      <w:r>
        <w:rPr>
          <w:sz w:val="17"/>
          <w:szCs w:val="17"/>
        </w:rPr>
        <w:t>weighted sums on a strictly concave front, proposition 9.6</w:t>
      </w:r>
    </w:p>
    <w:p w14:paraId="55977E44" w14:textId="77777777" w:rsidR="00301607" w:rsidRDefault="00000000">
      <w:pPr>
        <w:spacing w:after="20" w:line="276" w:lineRule="auto"/>
      </w:pPr>
      <w:r>
        <w:rPr>
          <w:sz w:val="17"/>
          <w:szCs w:val="17"/>
        </w:rPr>
        <w:t>what a sample span can see, proposition 6.9</w:t>
      </w:r>
    </w:p>
    <w:p w14:paraId="2FD3EA18" w14:textId="77777777" w:rsidR="00301607" w:rsidRDefault="00000000">
      <w:pPr>
        <w:spacing w:after="20" w:line="276" w:lineRule="auto"/>
      </w:pPr>
      <w:r>
        <w:rPr>
          <w:sz w:val="17"/>
          <w:szCs w:val="17"/>
        </w:rPr>
        <w:t>what gradients can see, proposition 6.10</w:t>
      </w:r>
    </w:p>
    <w:p w14:paraId="6FC86A11" w14:textId="77777777" w:rsidR="00301607" w:rsidRDefault="00000000">
      <w:pPr>
        <w:spacing w:after="20" w:line="276" w:lineRule="auto"/>
      </w:pPr>
      <w:r>
        <w:rPr>
          <w:sz w:val="17"/>
          <w:szCs w:val="17"/>
        </w:rPr>
        <w:t>when fixed gates are right, corollary 3.11</w:t>
      </w:r>
    </w:p>
    <w:p w14:paraId="7699F5B9" w14:textId="77777777" w:rsidR="00301607" w:rsidRDefault="00000000">
      <w:pPr>
        <w:spacing w:after="20" w:line="276" w:lineRule="auto"/>
      </w:pPr>
      <w:r>
        <w:rPr>
          <w:sz w:val="17"/>
          <w:szCs w:val="17"/>
        </w:rPr>
        <w:t>where novelty enters, proposition 19.4</w:t>
      </w:r>
    </w:p>
    <w:p w14:paraId="0B74BB9D" w14:textId="77777777" w:rsidR="00301607" w:rsidRDefault="00000000">
      <w:pPr>
        <w:spacing w:after="20" w:line="276" w:lineRule="auto"/>
      </w:pPr>
      <w:r>
        <w:rPr>
          <w:sz w:val="17"/>
          <w:szCs w:val="17"/>
        </w:rPr>
        <w:t>where the variance-aware bound pays, proposition 17.5</w:t>
      </w:r>
    </w:p>
    <w:p w14:paraId="184E1DD3" w14:textId="77777777" w:rsidR="00301607" w:rsidRDefault="00000000">
      <w:pPr>
        <w:spacing w:after="20" w:line="276" w:lineRule="auto"/>
      </w:pPr>
      <w:r>
        <w:rPr>
          <w:sz w:val="17"/>
          <w:szCs w:val="17"/>
        </w:rPr>
        <w:t>where uncorrected weights go, proposition 7.2</w:t>
      </w:r>
    </w:p>
    <w:p w14:paraId="07DAEC71" w14:textId="77777777" w:rsidR="00301607" w:rsidRDefault="00000000">
      <w:pPr>
        <w:spacing w:after="20" w:line="276" w:lineRule="auto"/>
      </w:pPr>
      <w:r>
        <w:rPr>
          <w:sz w:val="17"/>
          <w:szCs w:val="17"/>
        </w:rPr>
        <w:t>which penalties reproduce constrained dominance, proposition 10.6</w:t>
      </w:r>
    </w:p>
    <w:p w14:paraId="74AD54C8" w14:textId="77777777" w:rsidR="00301607" w:rsidRDefault="00000000">
      <w:pPr>
        <w:spacing w:after="20" w:line="276" w:lineRule="auto"/>
      </w:pPr>
      <w:r>
        <w:rPr>
          <w:sz w:val="17"/>
          <w:szCs w:val="17"/>
        </w:rPr>
        <w:t>why compactness is needed, example 11.17</w:t>
      </w:r>
    </w:p>
    <w:p w14:paraId="389A8387" w14:textId="77777777" w:rsidR="00301607" w:rsidRDefault="00000000">
      <w:pPr>
        <w:spacing w:after="20" w:line="276" w:lineRule="auto"/>
      </w:pPr>
      <w:r>
        <w:rPr>
          <w:sz w:val="17"/>
          <w:szCs w:val="17"/>
        </w:rPr>
        <w:t>wrong-release probability, proposition 17.11</w:t>
      </w:r>
    </w:p>
    <w:p w14:paraId="1AB4AA16" w14:textId="77777777" w:rsidR="00301607" w:rsidRDefault="00000000">
      <w:pPr>
        <w:spacing w:after="40" w:line="276" w:lineRule="auto"/>
        <w:jc w:val="both"/>
      </w:pPr>
      <w:r>
        <w:rPr>
          <w:b/>
          <w:bCs/>
          <w:sz w:val="20"/>
          <w:szCs w:val="20"/>
        </w:rPr>
        <w:t>Z</w:t>
      </w:r>
    </w:p>
    <w:p w14:paraId="1FEDD1E1" w14:textId="77777777" w:rsidR="00301607" w:rsidRDefault="00000000">
      <w:pPr>
        <w:spacing w:after="20" w:line="276" w:lineRule="auto"/>
      </w:pPr>
      <w:r>
        <w:rPr>
          <w:sz w:val="17"/>
          <w:szCs w:val="17"/>
        </w:rPr>
        <w:t>zero observed failures, proposition 17.10</w:t>
      </w:r>
    </w:p>
    <w:p w14:paraId="01996DF3" w14:textId="77777777" w:rsidR="00301607" w:rsidRDefault="00000000">
      <w:pPr>
        <w:spacing w:after="20" w:line="276" w:lineRule="auto"/>
      </w:pPr>
      <w:r>
        <w:rPr>
          <w:sz w:val="17"/>
          <w:szCs w:val="17"/>
        </w:rPr>
        <w:t>zero set of the depth is the weak Pareto set, corollary 12.6</w:t>
      </w:r>
    </w:p>
    <w:p w14:paraId="761BA225" w14:textId="77777777" w:rsidR="00301607" w:rsidRDefault="00000000">
      <w:pPr>
        <w:spacing w:after="20" w:line="276" w:lineRule="auto"/>
      </w:pPr>
      <w:r>
        <w:rPr>
          <w:sz w:val="17"/>
          <w:szCs w:val="17"/>
        </w:rPr>
        <w:t>zero set with a varying profile, example 9.9</w:t>
      </w:r>
    </w:p>
    <w:p w14:paraId="1D285F5A" w14:textId="77777777" w:rsidR="00301607" w:rsidRDefault="00000000">
      <w:pPr>
        <w:spacing w:after="20" w:line="276" w:lineRule="auto"/>
      </w:pPr>
      <w:r>
        <w:rPr>
          <w:sz w:val="17"/>
          <w:szCs w:val="17"/>
        </w:rPr>
        <w:t>zero sets with p-homogeneous profiles, theorem 9.8</w:t>
      </w:r>
    </w:p>
    <w:sectPr w:rsidR="00301607">
      <w:headerReference w:type="default" r:id="rId97"/>
      <w:footerReference w:type="default" r:id="rId98"/>
      <w:pgSz w:w="11906" w:h="16838"/>
      <w:pgMar w:top="1440" w:right="1440" w:bottom="1440" w:left="1440" w:header="708" w:footer="708" w:gutter="0"/>
      <w:cols w:num="2" w:space="5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A169E" w14:textId="77777777" w:rsidR="007052CE" w:rsidRDefault="007052CE">
      <w:r>
        <w:separator/>
      </w:r>
    </w:p>
  </w:endnote>
  <w:endnote w:type="continuationSeparator" w:id="0">
    <w:p w14:paraId="20AEDE2B" w14:textId="77777777" w:rsidR="007052CE" w:rsidRDefault="0070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F12D" w14:textId="77777777" w:rsidR="00301607" w:rsidRDefault="00301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04C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i</w:t>
    </w:r>
    <w:r>
      <w:rPr>
        <w:color w:val="6B6B6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C3E7"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i</w:t>
    </w:r>
    <w:r>
      <w:rPr>
        <w:color w:val="6B6B6B"/>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F0F7"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i</w:t>
    </w:r>
    <w:r>
      <w:rPr>
        <w:color w:val="6B6B6B"/>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5EDE"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i</w:t>
    </w:r>
    <w:r>
      <w:rPr>
        <w:color w:val="6B6B6B"/>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AE8A"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i</w:t>
    </w:r>
    <w:r>
      <w:rPr>
        <w:color w:val="6B6B6B"/>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A3A5"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64D4"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A7A6"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1797"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E3D2"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73A0"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E06A"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DFF0"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9A2B"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3FF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6D9A"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5B00"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7FD2"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FCF9"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D77D"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CC8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F9D2"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DA32"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0355"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498E"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C18E"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698D"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F81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FF2D"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8236"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9D41"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38D2"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29D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FA7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C08F"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B26E"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F5DD"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00DC"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1813"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A68E"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1135"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E05D"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5184"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729A" w14:textId="77777777" w:rsidR="00301607"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9863BD">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35001" w14:textId="77777777" w:rsidR="007052CE" w:rsidRDefault="007052CE">
      <w:r>
        <w:separator/>
      </w:r>
    </w:p>
  </w:footnote>
  <w:footnote w:type="continuationSeparator" w:id="0">
    <w:p w14:paraId="6E49EF56" w14:textId="77777777" w:rsidR="007052CE" w:rsidRDefault="00705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A809" w14:textId="77777777" w:rsidR="00301607" w:rsidRDefault="003016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416A" w14:textId="77777777" w:rsidR="00301607" w:rsidRDefault="0030160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B63F" w14:textId="77777777" w:rsidR="00301607" w:rsidRDefault="00000000">
    <w:pPr>
      <w:pBdr>
        <w:bottom w:val="single" w:sz="2" w:space="4" w:color="BFBFBF"/>
      </w:pBdr>
      <w:jc w:val="right"/>
    </w:pPr>
    <w:r>
      <w:rPr>
        <w:i/>
        <w:iCs/>
        <w:color w:val="6B6B6B"/>
        <w:sz w:val="17"/>
        <w:szCs w:val="17"/>
      </w:rPr>
      <w:t>Preface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2890" w14:textId="77777777" w:rsidR="00301607" w:rsidRDefault="00000000">
    <w:pPr>
      <w:pBdr>
        <w:bottom w:val="single" w:sz="2" w:space="4" w:color="BFBFBF"/>
      </w:pBdr>
      <w:jc w:val="right"/>
    </w:pPr>
    <w:r>
      <w:rPr>
        <w:i/>
        <w:iCs/>
        <w:color w:val="6B6B6B"/>
        <w:sz w:val="17"/>
        <w:szCs w:val="17"/>
      </w:rPr>
      <w:t>How to use this 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E1E3" w14:textId="77777777" w:rsidR="00301607" w:rsidRDefault="00000000">
    <w:pPr>
      <w:pBdr>
        <w:bottom w:val="single" w:sz="2" w:space="4" w:color="BFBFBF"/>
      </w:pBdr>
      <w:jc w:val="right"/>
    </w:pPr>
    <w:r>
      <w:rPr>
        <w:i/>
        <w:iCs/>
        <w:color w:val="6B6B6B"/>
        <w:sz w:val="17"/>
        <w:szCs w:val="17"/>
      </w:rPr>
      <w:t>Curriculum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9A10" w14:textId="77777777" w:rsidR="00301607" w:rsidRDefault="00000000">
    <w:pPr>
      <w:pBdr>
        <w:bottom w:val="single" w:sz="2" w:space="4" w:color="BFBFBF"/>
      </w:pBdr>
      <w:jc w:val="right"/>
    </w:pPr>
    <w:r>
      <w:rPr>
        <w:i/>
        <w:iCs/>
        <w:color w:val="6B6B6B"/>
        <w:sz w:val="17"/>
        <w:szCs w:val="17"/>
      </w:rPr>
      <w:t>Conventions and sources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5918" w14:textId="77777777" w:rsidR="00301607" w:rsidRDefault="0030160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E084" w14:textId="77777777" w:rsidR="00301607" w:rsidRDefault="00000000">
    <w:pPr>
      <w:pBdr>
        <w:bottom w:val="single" w:sz="2" w:space="4" w:color="BFBFBF"/>
      </w:pBdr>
      <w:jc w:val="right"/>
    </w:pPr>
    <w:r>
      <w:rPr>
        <w:i/>
        <w:iCs/>
        <w:color w:val="6B6B6B"/>
        <w:sz w:val="17"/>
        <w:szCs w:val="17"/>
      </w:rPr>
      <w:t>Chapter 1  ·  Gibbs Targets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66C7" w14:textId="77777777" w:rsidR="00301607" w:rsidRDefault="00000000">
    <w:pPr>
      <w:pBdr>
        <w:bottom w:val="single" w:sz="2" w:space="4" w:color="BFBFBF"/>
      </w:pBdr>
      <w:jc w:val="right"/>
    </w:pPr>
    <w:r>
      <w:rPr>
        <w:i/>
        <w:iCs/>
        <w:color w:val="6B6B6B"/>
        <w:sz w:val="17"/>
        <w:szCs w:val="17"/>
      </w:rPr>
      <w:t>Chapter 2  ·  Pushforwards, Conditional Expectation and Markov Structure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5062" w14:textId="77777777" w:rsidR="00301607" w:rsidRDefault="0030160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820E" w14:textId="77777777" w:rsidR="00301607" w:rsidRDefault="00000000">
    <w:pPr>
      <w:pBdr>
        <w:bottom w:val="single" w:sz="2" w:space="4" w:color="BFBFBF"/>
      </w:pBdr>
      <w:jc w:val="right"/>
    </w:pPr>
    <w:r>
      <w:rPr>
        <w:i/>
        <w:iCs/>
        <w:color w:val="6B6B6B"/>
        <w:sz w:val="17"/>
        <w:szCs w:val="17"/>
      </w:rPr>
      <w:t>Chapter 3  ·  The Gaussian Observation Model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05C2" w14:textId="77777777" w:rsidR="00301607" w:rsidRDefault="00000000">
    <w:pPr>
      <w:pBdr>
        <w:bottom w:val="single" w:sz="2" w:space="4" w:color="BFBFBF"/>
      </w:pBdr>
      <w:jc w:val="right"/>
    </w:pPr>
    <w:r>
      <w:rPr>
        <w:i/>
        <w:iCs/>
        <w:color w:val="6B6B6B"/>
        <w:sz w:val="17"/>
        <w:szCs w:val="17"/>
      </w:rPr>
      <w:t>Chapter 4  ·  Tilting, Truncation and Measurement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969A" w14:textId="77777777" w:rsidR="00301607" w:rsidRDefault="0030160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4AB2" w14:textId="77777777" w:rsidR="00301607" w:rsidRDefault="00000000">
    <w:pPr>
      <w:pBdr>
        <w:bottom w:val="single" w:sz="2" w:space="4" w:color="BFBFBF"/>
      </w:pBdr>
      <w:jc w:val="right"/>
    </w:pPr>
    <w:r>
      <w:rPr>
        <w:i/>
        <w:iCs/>
        <w:color w:val="6B6B6B"/>
        <w:sz w:val="17"/>
        <w:szCs w:val="17"/>
      </w:rPr>
      <w:t>Chapter 5  ·  Retrieval as Attention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60AB" w14:textId="77777777" w:rsidR="00301607" w:rsidRDefault="00000000">
    <w:pPr>
      <w:pBdr>
        <w:bottom w:val="single" w:sz="2" w:space="4" w:color="BFBFBF"/>
      </w:pBdr>
      <w:jc w:val="right"/>
    </w:pPr>
    <w:r>
      <w:rPr>
        <w:i/>
        <w:iCs/>
        <w:color w:val="6B6B6B"/>
        <w:sz w:val="17"/>
        <w:szCs w:val="17"/>
      </w:rPr>
      <w:t>Chapter 6  ·  Convexity, Lipschitz Geometry and Charts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866F" w14:textId="77777777" w:rsidR="00301607" w:rsidRDefault="0030160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55109" w14:textId="77777777" w:rsidR="00301607" w:rsidRDefault="00000000">
    <w:pPr>
      <w:pBdr>
        <w:bottom w:val="single" w:sz="2" w:space="4" w:color="BFBFBF"/>
      </w:pBdr>
      <w:jc w:val="right"/>
    </w:pPr>
    <w:r>
      <w:rPr>
        <w:i/>
        <w:iCs/>
        <w:color w:val="6B6B6B"/>
        <w:sz w:val="17"/>
        <w:szCs w:val="17"/>
      </w:rPr>
      <w:t>Chapter 7  ·  Importance Weights under Predictable Proposals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3B34" w14:textId="77777777" w:rsidR="00301607" w:rsidRDefault="00000000">
    <w:pPr>
      <w:pBdr>
        <w:bottom w:val="single" w:sz="2" w:space="4" w:color="BFBFBF"/>
      </w:pBdr>
      <w:jc w:val="right"/>
    </w:pPr>
    <w:r>
      <w:rPr>
        <w:i/>
        <w:iCs/>
        <w:color w:val="6B6B6B"/>
        <w:sz w:val="17"/>
        <w:szCs w:val="17"/>
      </w:rPr>
      <w:t>Chapter 8  ·  Consistency, Uniformity and Coverage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678F" w14:textId="77777777" w:rsidR="00301607" w:rsidRDefault="0030160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0DA9" w14:textId="77777777" w:rsidR="00301607" w:rsidRDefault="00000000">
    <w:pPr>
      <w:pBdr>
        <w:bottom w:val="single" w:sz="2" w:space="4" w:color="BFBFBF"/>
      </w:pBdr>
      <w:jc w:val="right"/>
    </w:pPr>
    <w:r>
      <w:rPr>
        <w:i/>
        <w:iCs/>
        <w:color w:val="6B6B6B"/>
        <w:sz w:val="17"/>
        <w:szCs w:val="17"/>
      </w:rPr>
      <w:t>Chapter 9  ·  Concentration of Gibbs Measures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C737" w14:textId="77777777" w:rsidR="00301607" w:rsidRDefault="00000000">
    <w:pPr>
      <w:pBdr>
        <w:bottom w:val="single" w:sz="2" w:space="4" w:color="BFBFBF"/>
      </w:pBdr>
      <w:jc w:val="right"/>
    </w:pPr>
    <w:r>
      <w:rPr>
        <w:i/>
        <w:iCs/>
        <w:color w:val="6B6B6B"/>
        <w:sz w:val="17"/>
        <w:szCs w:val="17"/>
      </w:rPr>
      <w:t>Chapter 10  ·  Penalties and Limits of Targets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CB07" w14:textId="77777777" w:rsidR="00301607" w:rsidRDefault="0030160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176" w14:textId="77777777" w:rsidR="00301607" w:rsidRDefault="00000000">
    <w:pPr>
      <w:pBdr>
        <w:bottom w:val="single" w:sz="2" w:space="4" w:color="BFBFBF"/>
      </w:pBdr>
      <w:jc w:val="right"/>
    </w:pPr>
    <w:r>
      <w:rPr>
        <w:i/>
        <w:iCs/>
        <w:color w:val="6B6B6B"/>
        <w:sz w:val="17"/>
        <w:szCs w:val="17"/>
      </w:rPr>
      <w:t>Chapter 11  ·  Dominance Orders and Scalarisations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BFCF" w14:textId="77777777" w:rsidR="00301607" w:rsidRDefault="00000000">
    <w:pPr>
      <w:pBdr>
        <w:bottom w:val="single" w:sz="2" w:space="4" w:color="BFBFBF"/>
      </w:pBdr>
      <w:jc w:val="right"/>
    </w:pPr>
    <w:r>
      <w:rPr>
        <w:i/>
        <w:iCs/>
        <w:color w:val="6B6B6B"/>
        <w:sz w:val="17"/>
        <w:szCs w:val="17"/>
      </w:rPr>
      <w:t>Chapter 12  ·  Pareto Metrics, Depth and Random Dominance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3A1C" w14:textId="77777777" w:rsidR="00301607" w:rsidRDefault="0030160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A322" w14:textId="77777777" w:rsidR="00301607" w:rsidRDefault="00000000">
    <w:pPr>
      <w:pBdr>
        <w:bottom w:val="single" w:sz="2" w:space="4" w:color="BFBFBF"/>
      </w:pBdr>
      <w:jc w:val="right"/>
    </w:pPr>
    <w:r>
      <w:rPr>
        <w:i/>
        <w:iCs/>
        <w:color w:val="6B6B6B"/>
        <w:sz w:val="17"/>
        <w:szCs w:val="17"/>
      </w:rPr>
      <w:t>Chapter 13  ·  Projections, Non-expansive Layers and Screening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3944" w14:textId="77777777" w:rsidR="00301607" w:rsidRDefault="00000000">
    <w:pPr>
      <w:pBdr>
        <w:bottom w:val="single" w:sz="2" w:space="4" w:color="BFBFBF"/>
      </w:pBdr>
      <w:jc w:val="right"/>
    </w:pPr>
    <w:r>
      <w:rPr>
        <w:i/>
        <w:iCs/>
        <w:color w:val="6B6B6B"/>
        <w:sz w:val="17"/>
        <w:szCs w:val="17"/>
      </w:rPr>
      <w:t>Chapter 14  ·  Stationarity, Duality and Certificates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F8E8" w14:textId="77777777" w:rsidR="00301607" w:rsidRDefault="0030160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C73A" w14:textId="77777777" w:rsidR="00301607" w:rsidRDefault="00000000">
    <w:pPr>
      <w:pBdr>
        <w:bottom w:val="single" w:sz="2" w:space="4" w:color="BFBFBF"/>
      </w:pBdr>
      <w:jc w:val="right"/>
    </w:pPr>
    <w:r>
      <w:rPr>
        <w:i/>
        <w:iCs/>
        <w:color w:val="6B6B6B"/>
        <w:sz w:val="17"/>
        <w:szCs w:val="17"/>
      </w:rPr>
      <w:t>Chapter 15  ·  Connectedness, Atoms and Manifolds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6B4B" w14:textId="77777777" w:rsidR="00301607" w:rsidRDefault="0030160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B02F" w14:textId="77777777" w:rsidR="00301607" w:rsidRDefault="00000000">
    <w:pPr>
      <w:pBdr>
        <w:bottom w:val="single" w:sz="2" w:space="4" w:color="BFBFBF"/>
      </w:pBdr>
      <w:jc w:val="right"/>
    </w:pPr>
    <w:r>
      <w:rPr>
        <w:i/>
        <w:iCs/>
        <w:color w:val="6B6B6B"/>
        <w:sz w:val="17"/>
        <w:szCs w:val="17"/>
      </w:rPr>
      <w:t>Chapter 16  ·  Information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8D5A" w14:textId="77777777" w:rsidR="00301607" w:rsidRDefault="00000000">
    <w:pPr>
      <w:pBdr>
        <w:bottom w:val="single" w:sz="2" w:space="4" w:color="BFBFBF"/>
      </w:pBdr>
      <w:jc w:val="right"/>
    </w:pPr>
    <w:r>
      <w:rPr>
        <w:i/>
        <w:iCs/>
        <w:color w:val="6B6B6B"/>
        <w:sz w:val="17"/>
        <w:szCs w:val="17"/>
      </w:rPr>
      <w:t>Chapter 17  ·  Concentration and Admission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56EA" w14:textId="77777777" w:rsidR="00301607" w:rsidRDefault="0030160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74F0" w14:textId="77777777" w:rsidR="00301607" w:rsidRDefault="00000000">
    <w:pPr>
      <w:pBdr>
        <w:bottom w:val="single" w:sz="2" w:space="4" w:color="BFBFBF"/>
      </w:pBdr>
      <w:jc w:val="right"/>
    </w:pPr>
    <w:r>
      <w:rPr>
        <w:i/>
        <w:iCs/>
        <w:color w:val="6B6B6B"/>
        <w:sz w:val="17"/>
        <w:szCs w:val="17"/>
      </w:rPr>
      <w:t>Chapter 18  ·  Counting, Dependency Graphs and the Logic of Release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CC1D" w14:textId="77777777" w:rsidR="00301607" w:rsidRDefault="0030160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3AAF" w14:textId="77777777" w:rsidR="00301607" w:rsidRDefault="00000000">
    <w:pPr>
      <w:pBdr>
        <w:bottom w:val="single" w:sz="2" w:space="4" w:color="BFBFBF"/>
      </w:pBdr>
      <w:jc w:val="right"/>
    </w:pPr>
    <w:r>
      <w:rPr>
        <w:i/>
        <w:iCs/>
        <w:color w:val="6B6B6B"/>
        <w:sz w:val="17"/>
        <w:szCs w:val="17"/>
      </w:rPr>
      <w:t>Chapter 19  ·  The Proposal Map and its Schedules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1F5B" w14:textId="77777777" w:rsidR="00301607" w:rsidRDefault="00000000">
    <w:pPr>
      <w:pBdr>
        <w:bottom w:val="single" w:sz="2" w:space="4" w:color="BFBFBF"/>
      </w:pBdr>
      <w:jc w:val="right"/>
    </w:pPr>
    <w:r>
      <w:rPr>
        <w:i/>
        <w:iCs/>
        <w:color w:val="6B6B6B"/>
        <w:sz w:val="17"/>
        <w:szCs w:val="17"/>
      </w:rPr>
      <w:t>Appendix A  ·  Classical Results Used Without Proof</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B85D" w14:textId="77777777" w:rsidR="00301607" w:rsidRDefault="00000000">
    <w:pPr>
      <w:pBdr>
        <w:bottom w:val="single" w:sz="2" w:space="4" w:color="BFBFBF"/>
      </w:pBdr>
      <w:jc w:val="right"/>
    </w:pPr>
    <w:r>
      <w:rPr>
        <w:i/>
        <w:iCs/>
        <w:color w:val="6B6B6B"/>
        <w:sz w:val="17"/>
        <w:szCs w:val="17"/>
      </w:rPr>
      <w:t>Appendix B  ·  Register of Results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F9F1D" w14:textId="77777777" w:rsidR="00301607" w:rsidRDefault="00000000">
    <w:pPr>
      <w:pBdr>
        <w:bottom w:val="single" w:sz="2" w:space="4" w:color="BFBFBF"/>
      </w:pBdr>
      <w:jc w:val="right"/>
    </w:pPr>
    <w:r>
      <w:rPr>
        <w:i/>
        <w:iCs/>
        <w:color w:val="6B6B6B"/>
        <w:sz w:val="17"/>
        <w:szCs w:val="17"/>
      </w:rPr>
      <w:t>Appendix C  ·  Conjectures and Open Problems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4318" w14:textId="77777777" w:rsidR="00301607" w:rsidRDefault="00000000">
    <w:pPr>
      <w:pBdr>
        <w:bottom w:val="single" w:sz="2" w:space="4" w:color="BFBFBF"/>
      </w:pBdr>
      <w:jc w:val="right"/>
    </w:pPr>
    <w:r>
      <w:rPr>
        <w:i/>
        <w:iCs/>
        <w:color w:val="6B6B6B"/>
        <w:sz w:val="17"/>
        <w:szCs w:val="17"/>
      </w:rPr>
      <w:t>Appendix D  ·  Corrections Adopted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2701" w14:textId="77777777" w:rsidR="00301607" w:rsidRDefault="00000000">
    <w:pPr>
      <w:pBdr>
        <w:bottom w:val="single" w:sz="2" w:space="4" w:color="BFBFBF"/>
      </w:pBdr>
      <w:jc w:val="right"/>
    </w:pPr>
    <w:r>
      <w:rPr>
        <w:i/>
        <w:iCs/>
        <w:color w:val="6B6B6B"/>
        <w:sz w:val="17"/>
        <w:szCs w:val="17"/>
      </w:rPr>
      <w:t>Appendix E  ·  Hints to Selected Exercises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4AE2" w14:textId="77777777" w:rsidR="00301607" w:rsidRDefault="00000000">
    <w:pPr>
      <w:pBdr>
        <w:bottom w:val="single" w:sz="2" w:space="4" w:color="BFBFBF"/>
      </w:pBdr>
      <w:jc w:val="right"/>
    </w:pPr>
    <w:r>
      <w:rPr>
        <w:i/>
        <w:iCs/>
        <w:color w:val="6B6B6B"/>
        <w:sz w:val="17"/>
        <w:szCs w:val="17"/>
      </w:rPr>
      <w:t>Bibliography</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931D" w14:textId="77777777" w:rsidR="00301607" w:rsidRDefault="00000000">
    <w:pPr>
      <w:pBdr>
        <w:bottom w:val="single" w:sz="2" w:space="4" w:color="BFBFBF"/>
      </w:pBdr>
      <w:jc w:val="right"/>
    </w:pPr>
    <w:r>
      <w:rPr>
        <w:i/>
        <w:iCs/>
        <w:color w:val="6B6B6B"/>
        <w:sz w:val="17"/>
        <w:szCs w:val="17"/>
      </w:rPr>
      <w:t>Index of notation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58BD" w14:textId="77777777" w:rsidR="00301607" w:rsidRDefault="00000000">
    <w:pPr>
      <w:pBdr>
        <w:bottom w:val="single" w:sz="2" w:space="4" w:color="BFBFBF"/>
      </w:pBdr>
      <w:jc w:val="right"/>
    </w:pPr>
    <w:r>
      <w:rPr>
        <w:i/>
        <w:iCs/>
        <w:color w:val="6B6B6B"/>
        <w:sz w:val="17"/>
        <w:szCs w:val="17"/>
      </w:rPr>
      <w:t>Index of results by field</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049F" w14:textId="77777777" w:rsidR="00301607" w:rsidRDefault="00000000">
    <w:pPr>
      <w:pBdr>
        <w:bottom w:val="single" w:sz="2" w:space="4" w:color="BFBFBF"/>
      </w:pBdr>
      <w:jc w:val="right"/>
    </w:pPr>
    <w:r>
      <w:rPr>
        <w:i/>
        <w:iCs/>
        <w:color w:val="6B6B6B"/>
        <w:sz w:val="17"/>
        <w:szCs w:val="17"/>
      </w:rPr>
      <w:t>Index of results by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F86"/>
    <w:multiLevelType w:val="hybridMultilevel"/>
    <w:tmpl w:val="4AF4D462"/>
    <w:lvl w:ilvl="0" w:tplc="4D681820">
      <w:start w:val="1"/>
      <w:numFmt w:val="bullet"/>
      <w:lvlText w:val="●"/>
      <w:lvlJc w:val="left"/>
      <w:pPr>
        <w:ind w:left="720" w:hanging="360"/>
      </w:pPr>
    </w:lvl>
    <w:lvl w:ilvl="1" w:tplc="FA02CCA0">
      <w:start w:val="1"/>
      <w:numFmt w:val="bullet"/>
      <w:lvlText w:val="○"/>
      <w:lvlJc w:val="left"/>
      <w:pPr>
        <w:ind w:left="1440" w:hanging="360"/>
      </w:pPr>
    </w:lvl>
    <w:lvl w:ilvl="2" w:tplc="B9CEB25C">
      <w:start w:val="1"/>
      <w:numFmt w:val="bullet"/>
      <w:lvlText w:val="■"/>
      <w:lvlJc w:val="left"/>
      <w:pPr>
        <w:ind w:left="2160" w:hanging="360"/>
      </w:pPr>
    </w:lvl>
    <w:lvl w:ilvl="3" w:tplc="F2AA0842">
      <w:start w:val="1"/>
      <w:numFmt w:val="bullet"/>
      <w:lvlText w:val="●"/>
      <w:lvlJc w:val="left"/>
      <w:pPr>
        <w:ind w:left="2880" w:hanging="360"/>
      </w:pPr>
    </w:lvl>
    <w:lvl w:ilvl="4" w:tplc="30F8EE5A">
      <w:start w:val="1"/>
      <w:numFmt w:val="bullet"/>
      <w:lvlText w:val="○"/>
      <w:lvlJc w:val="left"/>
      <w:pPr>
        <w:ind w:left="3600" w:hanging="360"/>
      </w:pPr>
    </w:lvl>
    <w:lvl w:ilvl="5" w:tplc="9CAC0B7E">
      <w:start w:val="1"/>
      <w:numFmt w:val="bullet"/>
      <w:lvlText w:val="■"/>
      <w:lvlJc w:val="left"/>
      <w:pPr>
        <w:ind w:left="4320" w:hanging="360"/>
      </w:pPr>
    </w:lvl>
    <w:lvl w:ilvl="6" w:tplc="245AEA00">
      <w:start w:val="1"/>
      <w:numFmt w:val="bullet"/>
      <w:lvlText w:val="●"/>
      <w:lvlJc w:val="left"/>
      <w:pPr>
        <w:ind w:left="5040" w:hanging="360"/>
      </w:pPr>
    </w:lvl>
    <w:lvl w:ilvl="7" w:tplc="9FF86B6A">
      <w:start w:val="1"/>
      <w:numFmt w:val="bullet"/>
      <w:lvlText w:val="●"/>
      <w:lvlJc w:val="left"/>
      <w:pPr>
        <w:ind w:left="5760" w:hanging="360"/>
      </w:pPr>
    </w:lvl>
    <w:lvl w:ilvl="8" w:tplc="1E70EF6C">
      <w:start w:val="1"/>
      <w:numFmt w:val="bullet"/>
      <w:lvlText w:val="●"/>
      <w:lvlJc w:val="left"/>
      <w:pPr>
        <w:ind w:left="6480" w:hanging="360"/>
      </w:pPr>
    </w:lvl>
  </w:abstractNum>
  <w:abstractNum w:abstractNumId="1" w15:restartNumberingAfterBreak="0">
    <w:nsid w:val="21892BDB"/>
    <w:multiLevelType w:val="hybridMultilevel"/>
    <w:tmpl w:val="5D865FB4"/>
    <w:lvl w:ilvl="0" w:tplc="02E66DEA">
      <w:start w:val="1"/>
      <w:numFmt w:val="bullet"/>
      <w:lvlText w:val="•"/>
      <w:lvlJc w:val="left"/>
      <w:pPr>
        <w:ind w:left="540" w:hanging="270"/>
      </w:pPr>
    </w:lvl>
    <w:lvl w:ilvl="1" w:tplc="123A8186">
      <w:numFmt w:val="decimal"/>
      <w:lvlText w:val=""/>
      <w:lvlJc w:val="left"/>
    </w:lvl>
    <w:lvl w:ilvl="2" w:tplc="6D306D56">
      <w:numFmt w:val="decimal"/>
      <w:lvlText w:val=""/>
      <w:lvlJc w:val="left"/>
    </w:lvl>
    <w:lvl w:ilvl="3" w:tplc="1F822028">
      <w:numFmt w:val="decimal"/>
      <w:lvlText w:val=""/>
      <w:lvlJc w:val="left"/>
    </w:lvl>
    <w:lvl w:ilvl="4" w:tplc="24C02AD8">
      <w:numFmt w:val="decimal"/>
      <w:lvlText w:val=""/>
      <w:lvlJc w:val="left"/>
    </w:lvl>
    <w:lvl w:ilvl="5" w:tplc="F710D8CA">
      <w:numFmt w:val="decimal"/>
      <w:lvlText w:val=""/>
      <w:lvlJc w:val="left"/>
    </w:lvl>
    <w:lvl w:ilvl="6" w:tplc="689A57A2">
      <w:numFmt w:val="decimal"/>
      <w:lvlText w:val=""/>
      <w:lvlJc w:val="left"/>
    </w:lvl>
    <w:lvl w:ilvl="7" w:tplc="49F80F30">
      <w:numFmt w:val="decimal"/>
      <w:lvlText w:val=""/>
      <w:lvlJc w:val="left"/>
    </w:lvl>
    <w:lvl w:ilvl="8" w:tplc="250A708A">
      <w:numFmt w:val="decimal"/>
      <w:lvlText w:val=""/>
      <w:lvlJc w:val="left"/>
    </w:lvl>
  </w:abstractNum>
  <w:num w:numId="1" w16cid:durableId="1168399516">
    <w:abstractNumId w:val="0"/>
    <w:lvlOverride w:ilvl="0">
      <w:startOverride w:val="1"/>
    </w:lvlOverride>
  </w:num>
  <w:num w:numId="2" w16cid:durableId="1341662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607"/>
    <w:rsid w:val="001B4324"/>
    <w:rsid w:val="00301607"/>
    <w:rsid w:val="007052CE"/>
    <w:rsid w:val="009863B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DA92"/>
  <w15:docId w15:val="{784042EF-5D6E-4E3A-B23D-2A4901C3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C3F6E"/>
      <w:sz w:val="36"/>
      <w:szCs w:val="36"/>
    </w:rPr>
  </w:style>
  <w:style w:type="paragraph" w:styleId="Heading2">
    <w:name w:val="heading 2"/>
    <w:uiPriority w:val="9"/>
    <w:unhideWhenUsed/>
    <w:qFormat/>
    <w:pPr>
      <w:keepNext/>
      <w:spacing w:before="300" w:after="130"/>
      <w:outlineLvl w:val="1"/>
    </w:pPr>
    <w:rPr>
      <w:b/>
      <w:bCs/>
      <w:color w:val="1C3F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9026"/>
      </w:tabs>
      <w:spacing w:before="120" w:after="40"/>
    </w:pPr>
    <w:rPr>
      <w:b/>
      <w:bCs/>
      <w:sz w:val="21"/>
      <w:szCs w:val="21"/>
    </w:rPr>
  </w:style>
  <w:style w:type="paragraph" w:styleId="TOC2">
    <w:name w:val="toc 2"/>
    <w:uiPriority w:val="39"/>
    <w:unhideWhenUsed/>
    <w:pPr>
      <w:tabs>
        <w:tab w:val="right" w:leader="dot" w:pos="9026"/>
      </w:tabs>
      <w:spacing w:after="20"/>
      <w:ind w:left="440"/>
    </w:pPr>
    <w:rPr>
      <w:sz w:val="20"/>
      <w:szCs w:val="20"/>
    </w:rPr>
  </w:style>
  <w:style w:type="paragraph" w:styleId="TOC3">
    <w:name w:val="toc 3"/>
    <w:basedOn w:val="Normal"/>
    <w:next w:val="Normal"/>
    <w:autoRedefine/>
    <w:uiPriority w:val="39"/>
    <w:unhideWhenUsed/>
    <w:rsid w:val="009863BD"/>
    <w:pPr>
      <w:spacing w:after="100" w:line="278" w:lineRule="auto"/>
      <w:ind w:left="480"/>
    </w:pPr>
    <w:rPr>
      <w:rFonts w:asciiTheme="minorHAnsi" w:eastAsiaTheme="minorEastAsia" w:hAnsiTheme="minorHAnsi" w:cstheme="minorBidi"/>
      <w:color w:val="auto"/>
      <w:kern w:val="2"/>
      <w:sz w:val="24"/>
      <w:szCs w:val="30"/>
      <w14:ligatures w14:val="standardContextual"/>
    </w:rPr>
  </w:style>
  <w:style w:type="paragraph" w:styleId="TOC4">
    <w:name w:val="toc 4"/>
    <w:basedOn w:val="Normal"/>
    <w:next w:val="Normal"/>
    <w:autoRedefine/>
    <w:uiPriority w:val="39"/>
    <w:unhideWhenUsed/>
    <w:rsid w:val="009863BD"/>
    <w:pPr>
      <w:spacing w:after="100" w:line="278" w:lineRule="auto"/>
      <w:ind w:left="720"/>
    </w:pPr>
    <w:rPr>
      <w:rFonts w:asciiTheme="minorHAnsi" w:eastAsiaTheme="minorEastAsia" w:hAnsiTheme="minorHAnsi" w:cstheme="minorBidi"/>
      <w:color w:val="auto"/>
      <w:kern w:val="2"/>
      <w:sz w:val="24"/>
      <w:szCs w:val="30"/>
      <w14:ligatures w14:val="standardContextual"/>
    </w:rPr>
  </w:style>
  <w:style w:type="paragraph" w:styleId="TOC5">
    <w:name w:val="toc 5"/>
    <w:basedOn w:val="Normal"/>
    <w:next w:val="Normal"/>
    <w:autoRedefine/>
    <w:uiPriority w:val="39"/>
    <w:unhideWhenUsed/>
    <w:rsid w:val="009863BD"/>
    <w:pPr>
      <w:spacing w:after="100" w:line="278" w:lineRule="auto"/>
      <w:ind w:left="960"/>
    </w:pPr>
    <w:rPr>
      <w:rFonts w:asciiTheme="minorHAnsi" w:eastAsiaTheme="minorEastAsia" w:hAnsiTheme="minorHAnsi" w:cstheme="minorBidi"/>
      <w:color w:val="auto"/>
      <w:kern w:val="2"/>
      <w:sz w:val="24"/>
      <w:szCs w:val="30"/>
      <w14:ligatures w14:val="standardContextual"/>
    </w:rPr>
  </w:style>
  <w:style w:type="paragraph" w:styleId="TOC6">
    <w:name w:val="toc 6"/>
    <w:basedOn w:val="Normal"/>
    <w:next w:val="Normal"/>
    <w:autoRedefine/>
    <w:uiPriority w:val="39"/>
    <w:unhideWhenUsed/>
    <w:rsid w:val="009863BD"/>
    <w:pPr>
      <w:spacing w:after="100" w:line="278" w:lineRule="auto"/>
      <w:ind w:left="1200"/>
    </w:pPr>
    <w:rPr>
      <w:rFonts w:asciiTheme="minorHAnsi" w:eastAsiaTheme="minorEastAsia" w:hAnsiTheme="minorHAnsi" w:cstheme="minorBidi"/>
      <w:color w:val="auto"/>
      <w:kern w:val="2"/>
      <w:sz w:val="24"/>
      <w:szCs w:val="30"/>
      <w14:ligatures w14:val="standardContextual"/>
    </w:rPr>
  </w:style>
  <w:style w:type="paragraph" w:styleId="TOC7">
    <w:name w:val="toc 7"/>
    <w:basedOn w:val="Normal"/>
    <w:next w:val="Normal"/>
    <w:autoRedefine/>
    <w:uiPriority w:val="39"/>
    <w:unhideWhenUsed/>
    <w:rsid w:val="009863BD"/>
    <w:pPr>
      <w:spacing w:after="100" w:line="278" w:lineRule="auto"/>
      <w:ind w:left="1440"/>
    </w:pPr>
    <w:rPr>
      <w:rFonts w:asciiTheme="minorHAnsi" w:eastAsiaTheme="minorEastAsia" w:hAnsiTheme="minorHAnsi" w:cstheme="minorBidi"/>
      <w:color w:val="auto"/>
      <w:kern w:val="2"/>
      <w:sz w:val="24"/>
      <w:szCs w:val="30"/>
      <w14:ligatures w14:val="standardContextual"/>
    </w:rPr>
  </w:style>
  <w:style w:type="paragraph" w:styleId="TOC8">
    <w:name w:val="toc 8"/>
    <w:basedOn w:val="Normal"/>
    <w:next w:val="Normal"/>
    <w:autoRedefine/>
    <w:uiPriority w:val="39"/>
    <w:unhideWhenUsed/>
    <w:rsid w:val="009863BD"/>
    <w:pPr>
      <w:spacing w:after="100" w:line="278" w:lineRule="auto"/>
      <w:ind w:left="1680"/>
    </w:pPr>
    <w:rPr>
      <w:rFonts w:asciiTheme="minorHAnsi" w:eastAsiaTheme="minorEastAsia" w:hAnsiTheme="minorHAnsi" w:cstheme="minorBidi"/>
      <w:color w:val="auto"/>
      <w:kern w:val="2"/>
      <w:sz w:val="24"/>
      <w:szCs w:val="30"/>
      <w14:ligatures w14:val="standardContextual"/>
    </w:rPr>
  </w:style>
  <w:style w:type="paragraph" w:styleId="TOC9">
    <w:name w:val="toc 9"/>
    <w:basedOn w:val="Normal"/>
    <w:next w:val="Normal"/>
    <w:autoRedefine/>
    <w:uiPriority w:val="39"/>
    <w:unhideWhenUsed/>
    <w:rsid w:val="009863BD"/>
    <w:pPr>
      <w:spacing w:after="100" w:line="278" w:lineRule="auto"/>
      <w:ind w:left="1920"/>
    </w:pPr>
    <w:rPr>
      <w:rFonts w:asciiTheme="minorHAnsi" w:eastAsiaTheme="minorEastAsia" w:hAnsiTheme="minorHAnsi" w:cstheme="minorBidi"/>
      <w:color w:val="auto"/>
      <w:kern w:val="2"/>
      <w:sz w:val="24"/>
      <w:szCs w:val="30"/>
      <w14:ligatures w14:val="standardContextual"/>
    </w:rPr>
  </w:style>
  <w:style w:type="character" w:styleId="UnresolvedMention">
    <w:name w:val="Unresolved Mention"/>
    <w:basedOn w:val="DefaultParagraphFont"/>
    <w:uiPriority w:val="99"/>
    <w:semiHidden/>
    <w:unhideWhenUsed/>
    <w:rsid w:val="00986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footer" Target="footer38.xml"/><Relationship Id="rId89" Type="http://schemas.openxmlformats.org/officeDocument/2006/relationships/header" Target="header41.xml"/><Relationship Id="rId16" Type="http://schemas.openxmlformats.org/officeDocument/2006/relationships/footer" Target="footer4.xml"/><Relationship Id="rId11" Type="http://schemas.openxmlformats.org/officeDocument/2006/relationships/header" Target="header3.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header" Target="header36.xml"/><Relationship Id="rId5" Type="http://schemas.openxmlformats.org/officeDocument/2006/relationships/footnotes" Target="footnotes.xml"/><Relationship Id="rId90" Type="http://schemas.openxmlformats.org/officeDocument/2006/relationships/footer" Target="footer41.xml"/><Relationship Id="rId95" Type="http://schemas.openxmlformats.org/officeDocument/2006/relationships/header" Target="header44.xml"/><Relationship Id="rId22" Type="http://schemas.openxmlformats.org/officeDocument/2006/relationships/footer" Target="footer7.xml"/><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footer" Target="footer20.xml"/><Relationship Id="rId64" Type="http://schemas.openxmlformats.org/officeDocument/2006/relationships/footer" Target="footer28.xml"/><Relationship Id="rId69" Type="http://schemas.openxmlformats.org/officeDocument/2006/relationships/header" Target="header31.xml"/><Relationship Id="rId80" Type="http://schemas.openxmlformats.org/officeDocument/2006/relationships/footer" Target="footer36.xml"/><Relationship Id="rId85" Type="http://schemas.openxmlformats.org/officeDocument/2006/relationships/header" Target="header3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eader" Target="header26.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header" Target="header34.xml"/><Relationship Id="rId83" Type="http://schemas.openxmlformats.org/officeDocument/2006/relationships/header" Target="header38.xml"/><Relationship Id="rId88" Type="http://schemas.openxmlformats.org/officeDocument/2006/relationships/footer" Target="footer40.xml"/><Relationship Id="rId91" Type="http://schemas.openxmlformats.org/officeDocument/2006/relationships/header" Target="header42.xml"/><Relationship Id="rId96" Type="http://schemas.openxmlformats.org/officeDocument/2006/relationships/footer" Target="footer4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footer" Target="footer2.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header" Target="header37.xml"/><Relationship Id="rId86" Type="http://schemas.openxmlformats.org/officeDocument/2006/relationships/footer" Target="footer39.xml"/><Relationship Id="rId94" Type="http://schemas.openxmlformats.org/officeDocument/2006/relationships/footer" Target="footer43.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97" Type="http://schemas.openxmlformats.org/officeDocument/2006/relationships/header" Target="header45.xml"/><Relationship Id="rId7" Type="http://schemas.openxmlformats.org/officeDocument/2006/relationships/header" Target="header1.xml"/><Relationship Id="rId71" Type="http://schemas.openxmlformats.org/officeDocument/2006/relationships/header" Target="header32.xml"/><Relationship Id="rId92" Type="http://schemas.openxmlformats.org/officeDocument/2006/relationships/footer" Target="footer42.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61" Type="http://schemas.openxmlformats.org/officeDocument/2006/relationships/header" Target="header27.xml"/><Relationship Id="rId82" Type="http://schemas.openxmlformats.org/officeDocument/2006/relationships/footer" Target="footer37.xml"/><Relationship Id="rId19" Type="http://schemas.openxmlformats.org/officeDocument/2006/relationships/header" Target="header6.xml"/><Relationship Id="rId14" Type="http://schemas.openxmlformats.org/officeDocument/2006/relationships/image" Target="media/image2.png"/><Relationship Id="rId30" Type="http://schemas.openxmlformats.org/officeDocument/2006/relationships/footer" Target="footer11.xml"/><Relationship Id="rId35" Type="http://schemas.openxmlformats.org/officeDocument/2006/relationships/header" Target="header14.xml"/><Relationship Id="rId56" Type="http://schemas.openxmlformats.org/officeDocument/2006/relationships/footer" Target="footer24.xml"/><Relationship Id="rId77" Type="http://schemas.openxmlformats.org/officeDocument/2006/relationships/header" Target="header35.xml"/><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145</Pages>
  <Words>46989</Words>
  <Characters>267839</Characters>
  <Application>Microsoft Office Word</Application>
  <DocSecurity>0</DocSecurity>
  <Lines>2231</Lines>
  <Paragraphs>628</Paragraphs>
  <ScaleCrop>false</ScaleCrop>
  <Company/>
  <LinksUpToDate>false</LinksUpToDate>
  <CharactersWithSpaces>314200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of Autoregressive Diffusion Evolution</dc:title>
  <dc:creator>Debi Prasad Ghosh</dc:creator>
  <dc:description>Theorems, Lemmas, Proofs and Conjectures, Organised by Field</dc:description>
  <cp:lastModifiedBy>Debiprasad Ghosh</cp:lastModifiedBy>
  <cp:revision>2</cp:revision>
  <dcterms:created xsi:type="dcterms:W3CDTF">2026-10-17T16:53:00Z</dcterms:created>
  <dcterms:modified xsi:type="dcterms:W3CDTF">2026-10-19T16:19:00Z</dcterms:modified>
</cp:coreProperties>
</file>