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719DA" w14:textId="77777777" w:rsidR="002B4030" w:rsidRPr="0027384A" w:rsidRDefault="00000000">
      <w:pPr>
        <w:spacing w:before="200" w:after="120"/>
        <w:jc w:val="center"/>
        <w:rPr>
          <w:sz w:val="84"/>
          <w:szCs w:val="84"/>
        </w:rPr>
      </w:pPr>
      <w:r w:rsidRPr="0027384A">
        <w:rPr>
          <w:b/>
          <w:bCs/>
          <w:color w:val="1C3F6E"/>
          <w:sz w:val="84"/>
          <w:szCs w:val="84"/>
        </w:rPr>
        <w:t>Sambhavāmi Yuge Yuge</w:t>
      </w:r>
    </w:p>
    <w:p w14:paraId="55478341" w14:textId="77777777" w:rsidR="002B4030" w:rsidRPr="0027384A" w:rsidRDefault="00000000">
      <w:pPr>
        <w:spacing w:after="240"/>
        <w:jc w:val="center"/>
        <w:rPr>
          <w:color w:val="00B0F0"/>
          <w:sz w:val="24"/>
          <w:szCs w:val="24"/>
        </w:rPr>
      </w:pPr>
      <w:r w:rsidRPr="0027384A">
        <w:rPr>
          <w:i/>
          <w:iCs/>
          <w:color w:val="00B0F0"/>
          <w:sz w:val="24"/>
          <w:szCs w:val="24"/>
        </w:rPr>
        <w:t>The retrieval x̂₀ of Diffusion Evolution as an algorithmic avatar: what the correspondence gets exactly right, where it breaks, and the algorithm the breaks suggest</w:t>
      </w:r>
    </w:p>
    <w:p w14:paraId="33834442" w14:textId="77777777" w:rsidR="002B4030" w:rsidRDefault="00000000">
      <w:pPr>
        <w:spacing w:after="40"/>
        <w:jc w:val="center"/>
      </w:pPr>
      <w:r>
        <w:rPr>
          <w:b/>
          <w:bCs/>
          <w:sz w:val="24"/>
          <w:szCs w:val="24"/>
        </w:rPr>
        <w:t>Debi Prasad Ghosh</w:t>
      </w:r>
    </w:p>
    <w:p w14:paraId="4DDE642E" w14:textId="77777777" w:rsidR="002B4030" w:rsidRDefault="00000000">
      <w:pPr>
        <w:spacing w:after="40"/>
        <w:jc w:val="center"/>
      </w:pPr>
      <w:r>
        <w:rPr>
          <w:sz w:val="20"/>
          <w:szCs w:val="20"/>
        </w:rPr>
        <w:t>Founder and Principal Engineer, Debias Parametric Guru, Kolkata, India</w:t>
      </w:r>
    </w:p>
    <w:p w14:paraId="4D62EEDF" w14:textId="10816EA1" w:rsidR="002B4030" w:rsidRDefault="00000000">
      <w:pPr>
        <w:spacing w:after="280"/>
        <w:jc w:val="center"/>
      </w:pPr>
      <w:r>
        <w:rPr>
          <w:i/>
          <w:iCs/>
          <w:color w:val="52514E"/>
          <w:sz w:val="20"/>
          <w:szCs w:val="20"/>
        </w:rPr>
        <w:t>Defensible Intelligence series · Revised edition, 15 October 2026</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6"/>
      </w:tblGrid>
      <w:tr w:rsidR="002B4030" w14:paraId="12C7A134" w14:textId="77777777">
        <w:tblPrEx>
          <w:tblCellMar>
            <w:top w:w="0" w:type="dxa"/>
            <w:bottom w:w="0" w:type="dxa"/>
          </w:tblCellMar>
        </w:tblPrEx>
        <w:tc>
          <w:tcPr>
            <w:tcW w:w="9306" w:type="dxa"/>
            <w:tcBorders>
              <w:top w:val="single" w:sz="8" w:space="0" w:color="2A78D6"/>
              <w:left w:val="none" w:sz="0" w:space="0" w:color="FFFFFF"/>
              <w:bottom w:val="single" w:sz="8" w:space="0" w:color="2A78D6"/>
              <w:right w:val="none" w:sz="0" w:space="0" w:color="FFFFFF"/>
            </w:tcBorders>
            <w:shd w:val="clear" w:color="auto" w:fill="EEF3FB"/>
            <w:tcMar>
              <w:top w:w="120" w:type="dxa"/>
              <w:left w:w="180" w:type="dxa"/>
              <w:bottom w:w="100" w:type="dxa"/>
              <w:right w:w="180" w:type="dxa"/>
            </w:tcMar>
          </w:tcPr>
          <w:p w14:paraId="6772B7C7" w14:textId="77777777" w:rsidR="002B4030" w:rsidRDefault="00000000">
            <w:pPr>
              <w:spacing w:after="80"/>
            </w:pPr>
            <w:r>
              <w:rPr>
                <w:b/>
                <w:bCs/>
                <w:color w:val="1C3F6E"/>
              </w:rPr>
              <w:t>Abstract</w:t>
            </w:r>
          </w:p>
          <w:p w14:paraId="3701342C" w14:textId="60C02465" w:rsidR="002B4030" w:rsidRDefault="00000000">
            <w:pPr>
              <w:spacing w:after="80" w:line="264" w:lineRule="auto"/>
              <w:jc w:val="both"/>
            </w:pPr>
            <w:r>
              <w:t xml:space="preserve">In Bhagavad Gītā 4.7–8 Krishna says that whenever dharma </w:t>
            </w:r>
            <w:r w:rsidR="00142757">
              <w:t>declines,</w:t>
            </w:r>
            <w:r>
              <w:t xml:space="preserve"> he comes into being, </w:t>
            </w:r>
            <w:r>
              <w:rPr>
                <w:i/>
                <w:iCs/>
              </w:rPr>
              <w:t>sambhavāmi yuge yuge</w:t>
            </w:r>
            <w:r>
              <w:t>, “age after age”. Diffusion Evolution (DE) has an object with a comparable structure. At every step and for every individual it computes x̂₀, a fresh retrieval from the current population that estimates the low-loss origin from which the individual was diffused, and moves towards it. This paper tests the correspondence term by term, in the minimisation convention and notation of the revised companion book.</w:t>
            </w:r>
          </w:p>
          <w:p w14:paraId="443B3E85" w14:textId="77777777" w:rsidR="002B4030" w:rsidRDefault="00000000">
            <w:pPr>
              <w:spacing w:after="80" w:line="264" w:lineRule="auto"/>
              <w:jc w:val="both"/>
            </w:pPr>
            <w:r>
              <w:t>Five parts of the correspondence are exact. The standard e</w:t>
            </w:r>
            <w:r>
              <w:rPr>
                <w:vertAlign w:val="superscript"/>
              </w:rPr>
              <w:t>−βJ</w:t>
            </w:r>
            <w:r>
              <w:t xml:space="preserve"> is outside the population and unchanged by it. The avatar is made of the population’s own material: it always lies in the convex hull of the population. With the stochastic schedule η = 1, the deterministic part of every move is a convex combination of the individual, its avatar and the coordinate origin, so everything new enters through fresh noise (Proposition 2). The deterministic DDIM schedule η = 0 is different: there the move expands slightly about the origin. In the noisiest age all avatars coincide; a new Lipschitz bound shows that they separate at a rate of at most √a</w:t>
            </w:r>
            <w:r>
              <w:rPr>
                <w:vertAlign w:val="subscript"/>
              </w:rPr>
              <w:t>t</w:t>
            </w:r>
            <w:r>
              <w:t xml:space="preserve"> diam(X)²/(4(1 − a</w:t>
            </w:r>
            <w:r>
              <w:rPr>
                <w:vertAlign w:val="subscript"/>
              </w:rPr>
              <w:t>t</w:t>
            </w:r>
            <w:r>
              <w:t>)) (Proposition 3). The avatar leads on average: its loss is lower than the individual’s at every step measured.</w:t>
            </w:r>
          </w:p>
          <w:p w14:paraId="2FDA598C" w14:textId="77777777" w:rsidR="002B4030" w:rsidRDefault="00000000">
            <w:pPr>
              <w:spacing w:after="80" w:line="264" w:lineRule="auto"/>
              <w:jc w:val="both"/>
            </w:pPr>
            <w:r>
              <w:t>Four parts break, and the first version’s measurements of them were re-run. With the same seeds the re-implementation reproduced them exactly, for example occupancy of four equal optima of 56%, 12%, 1% and 31%. The verse’s conditionality suggests glāni-triggered re-diffusion. On a landscape whose optimum moves at unannounced times, it reached a mean true fitness of 0.844 ± 0.017, against 0.448 for periodic re-diffusion and 0.398 for a single schedule, at equal budget.</w:t>
            </w:r>
          </w:p>
          <w:p w14:paraId="66AA128B" w14:textId="77777777" w:rsidR="002B4030" w:rsidRDefault="00000000">
            <w:pPr>
              <w:spacing w:after="80" w:line="264" w:lineRule="auto"/>
              <w:jc w:val="both"/>
            </w:pPr>
            <w:r>
              <w:t>Five predictions were recorded before the new experiments; two held, two were mixed and one failed. Adaptive re-diffusion depth was neither as fast as shallow re-diffusion nor as reliable as full re-diffusion, though it was best under gradual drift. Change detection on fixed anchor designs lost fitness and collapsed under drift. Two further findings came from the tests. A decline detector strands the population whenever its reference is set after the change. And the four ages of the Purāṇas, read as a noise schedule, are an exact identity map within each age: 50 evaluated steps that perform as 3.</w:t>
            </w:r>
          </w:p>
          <w:p w14:paraId="259651AA" w14:textId="77777777" w:rsidR="002B4030" w:rsidRDefault="00000000">
            <w:pPr>
              <w:spacing w:after="80" w:line="264" w:lineRule="auto"/>
              <w:jc w:val="both"/>
            </w:pPr>
            <w:r>
              <w:t>Nothing here is evidence for or against any theological claim. The claim is narrower: x̂₀ is an algorithmic object with the structure the verse describes, and the places where it differs from the verse are places where DE can be improved.</w:t>
            </w:r>
          </w:p>
        </w:tc>
      </w:tr>
    </w:tbl>
    <w:p w14:paraId="0F801572" w14:textId="77777777" w:rsidR="002B4030" w:rsidRDefault="002B4030">
      <w:pPr>
        <w:spacing w:after="60"/>
      </w:pPr>
    </w:p>
    <w:p w14:paraId="3FC369D1" w14:textId="77777777" w:rsidR="002B4030" w:rsidRDefault="00000000">
      <w:pPr>
        <w:spacing w:after="120" w:line="276" w:lineRule="auto"/>
        <w:jc w:val="both"/>
      </w:pPr>
      <w:r>
        <w:rPr>
          <w:b/>
          <w:bCs/>
          <w:sz w:val="20"/>
          <w:szCs w:val="20"/>
        </w:rPr>
        <w:t>Keywords:</w:t>
      </w:r>
      <w:r>
        <w:rPr>
          <w:sz w:val="20"/>
          <w:szCs w:val="20"/>
        </w:rPr>
        <w:t xml:space="preserve"> Diffusion Evolution; Autoregressive Diffusion Evolution; avatāra; Bhagavad Gītā; attention retrieval; convex hull; dynamic optimisation; triggered re-diffusion; noise schedule.</w:t>
      </w:r>
    </w:p>
    <w:p w14:paraId="46BF41A1" w14:textId="77777777" w:rsidR="002B4030" w:rsidRDefault="00000000">
      <w:pPr>
        <w:pStyle w:val="Heading1"/>
      </w:pPr>
      <w:r>
        <w:lastRenderedPageBreak/>
        <w:t>1  Introduction</w:t>
      </w:r>
    </w:p>
    <w:p w14:paraId="32459B00" w14:textId="77777777" w:rsidR="002B4030" w:rsidRDefault="00000000">
      <w:pPr>
        <w:spacing w:after="120" w:line="276" w:lineRule="auto"/>
        <w:jc w:val="both"/>
      </w:pPr>
      <w:r>
        <w:t>Two questions are easy to confuse. The first is whether evolutionary computation contains anything like an avatar. The second is whether an avatar, in the sense of the Gītā, is a scientific mechanism. This paper answers only the first. It asks whether some object inside an evolutionary algorithm has the structure the verse describes — a standard outside the field, made manifest inside it, freshly, in a form fitted to the field’s present condition, in order to restore it — and where that structure holds exactly and where it fails.</w:t>
      </w:r>
    </w:p>
    <w:p w14:paraId="33581CDA" w14:textId="77777777" w:rsidR="002B4030" w:rsidRDefault="00000000">
      <w:pPr>
        <w:spacing w:after="120" w:line="276" w:lineRule="auto"/>
        <w:jc w:val="both"/>
      </w:pPr>
      <w:r>
        <w:t xml:space="preserve">Most evolutionary algorithms do not have such an object in any interesting sense. A genetic algorithm with elitism retrieves a stored best individual: a fixed form kept and re-used, not re-manifested. CMA-ES [8] is closer, because its mean is recomputed every generation as a weighted combination of the best samples. The claim that only DE has a re-estimated target is therefore false and is not made. What DE adds are three properties that CMA-ES’s mean lacks. Its target is </w:t>
      </w:r>
      <w:r>
        <w:rPr>
          <w:i/>
          <w:iCs/>
        </w:rPr>
        <w:t>per individual and local</w:t>
      </w:r>
      <w:r>
        <w:t xml:space="preserve">, because every individual retrieves through its own Gaussian kernel. It is </w:t>
      </w:r>
      <w:r>
        <w:rPr>
          <w:i/>
          <w:iCs/>
        </w:rPr>
        <w:t>an origin, not a centroid</w:t>
      </w:r>
      <w:r>
        <w:t xml:space="preserve">: the estimate of the clean design from which this individual is supposed to have been diffused. And it is </w:t>
      </w:r>
      <w:r>
        <w:rPr>
          <w:i/>
          <w:iCs/>
        </w:rPr>
        <w:t>indexed by the age</w:t>
      </w:r>
      <w:r>
        <w:t>, since the kernel width is set by the noise level. These are the properties the verse insists on: the manifestation is for a place and a time, and it restores what that place should be.</w:t>
      </w:r>
    </w:p>
    <w:p w14:paraId="5657A678" w14:textId="77777777" w:rsidR="002B4030" w:rsidRDefault="00000000">
      <w:pPr>
        <w:spacing w:after="120" w:line="276" w:lineRule="auto"/>
        <w:jc w:val="both"/>
      </w:pPr>
      <w:r>
        <w:rPr>
          <w:b/>
          <w:bCs/>
        </w:rPr>
        <w:t>What is new in this edition.</w:t>
      </w:r>
      <w:r>
        <w:t xml:space="preserve"> The paper is restated in the conventions of the revised companion book [11]: losses are minimised, the avatar is the Gaussian retrieval of the book’s Theorem 2.1, and the DE move is the proposal (2.6) of that book. Three propositions are added: a characterisation of where novelty enters (Proposition 2), a quantitative bound on how quickly avatars separate (Proposition 3), and a proof that the four ages, read as a schedule, are identity maps within each age (Proposition 5). The first version’s experiments were re-implemented. The anatomy measurements reproduced exactly with the same seeds, and the dynamic experiment reproduced its ordering. Five new predictions were recorded before they were tested, and their outcomes are reported with the same weight as the successes (Table 6).</w:t>
      </w:r>
    </w:p>
    <w:p w14:paraId="7B9A2A2C" w14:textId="77777777" w:rsidR="002B4030" w:rsidRDefault="00000000">
      <w:pPr>
        <w:pStyle w:val="Heading1"/>
      </w:pPr>
      <w:r>
        <w:t>2  The text</w:t>
      </w:r>
    </w:p>
    <w:p w14:paraId="6450DF5B" w14:textId="77777777" w:rsidR="002B4030" w:rsidRDefault="00000000">
      <w:pPr>
        <w:spacing w:after="120" w:line="276" w:lineRule="auto"/>
        <w:jc w:val="both"/>
      </w:pPr>
      <w:r>
        <w:t>The relevant verses are Bhagavad Gītā 4.6–4.8. Transliteration follows IAST; the glosses are the author’s and are intended to be literal rather than devotional.</w:t>
      </w:r>
    </w:p>
    <w:p w14:paraId="0D958C30" w14:textId="77777777" w:rsidR="002B4030" w:rsidRDefault="00000000">
      <w:pPr>
        <w:spacing w:after="20"/>
        <w:jc w:val="center"/>
      </w:pPr>
      <w:r>
        <w:rPr>
          <w:i/>
          <w:iCs/>
          <w:sz w:val="21"/>
          <w:szCs w:val="21"/>
        </w:rPr>
        <w:t>ajo ’pi sann avyayātmā bhūtānām īśvaro ’pi san / prakṛtiṃ svām adhiṣṭhāya sambhavāmy ātma-māyayā</w:t>
      </w:r>
      <w:r>
        <w:rPr>
          <w:sz w:val="21"/>
          <w:szCs w:val="21"/>
        </w:rPr>
        <w:t xml:space="preserve">  (4.6)</w:t>
      </w:r>
    </w:p>
    <w:p w14:paraId="3D2FD705" w14:textId="77777777" w:rsidR="002B4030" w:rsidRDefault="00000000">
      <w:pPr>
        <w:spacing w:after="140"/>
        <w:jc w:val="center"/>
      </w:pPr>
      <w:r>
        <w:rPr>
          <w:color w:val="52514E"/>
          <w:sz w:val="20"/>
          <w:szCs w:val="20"/>
        </w:rPr>
        <w:t>“Though unborn, of imperishable self, and though lord of beings, presiding over my own material nature, I come into being by my own power.”</w:t>
      </w:r>
    </w:p>
    <w:p w14:paraId="6F589C87" w14:textId="77777777" w:rsidR="002B4030" w:rsidRDefault="00000000">
      <w:pPr>
        <w:spacing w:after="20"/>
        <w:jc w:val="center"/>
      </w:pPr>
      <w:r>
        <w:rPr>
          <w:i/>
          <w:iCs/>
          <w:sz w:val="21"/>
          <w:szCs w:val="21"/>
        </w:rPr>
        <w:t>yadā yadā hi dharmasya glānir bhavati bhārata / abhyutthānam adharmasya tadātmānaṃ sṛjāmy aham</w:t>
      </w:r>
      <w:r>
        <w:rPr>
          <w:sz w:val="21"/>
          <w:szCs w:val="21"/>
        </w:rPr>
        <w:t xml:space="preserve">  (4.7)</w:t>
      </w:r>
    </w:p>
    <w:p w14:paraId="3579CC59" w14:textId="77777777" w:rsidR="002B4030" w:rsidRDefault="00000000">
      <w:pPr>
        <w:spacing w:after="140"/>
        <w:jc w:val="center"/>
      </w:pPr>
      <w:r>
        <w:rPr>
          <w:color w:val="52514E"/>
          <w:sz w:val="20"/>
          <w:szCs w:val="20"/>
        </w:rPr>
        <w:t>“Whenever there is a decline of dharma, Bhārata, and a rise of adharma, then I send myself forth.”</w:t>
      </w:r>
    </w:p>
    <w:p w14:paraId="1CA13BFD" w14:textId="77777777" w:rsidR="002B4030" w:rsidRDefault="00000000">
      <w:pPr>
        <w:spacing w:after="20"/>
        <w:jc w:val="center"/>
      </w:pPr>
      <w:r>
        <w:rPr>
          <w:i/>
          <w:iCs/>
          <w:sz w:val="21"/>
          <w:szCs w:val="21"/>
        </w:rPr>
        <w:t>paritrāṇāya sādhūnāṃ vināśāya ca duṣkṛtām / dharma-saṃsthāpanārthāya sambhavāmi yuge yuge</w:t>
      </w:r>
      <w:r>
        <w:rPr>
          <w:sz w:val="21"/>
          <w:szCs w:val="21"/>
        </w:rPr>
        <w:t xml:space="preserve">  (4.8)</w:t>
      </w:r>
    </w:p>
    <w:p w14:paraId="70872197" w14:textId="77777777" w:rsidR="002B4030" w:rsidRDefault="00000000">
      <w:pPr>
        <w:spacing w:after="140"/>
        <w:jc w:val="center"/>
      </w:pPr>
      <w:r>
        <w:rPr>
          <w:color w:val="52514E"/>
          <w:sz w:val="20"/>
          <w:szCs w:val="20"/>
        </w:rPr>
        <w:t>“For the protection of the good, for the destruction of wrongdoers, for the firm establishment of dharma, I come into being age after age.”</w:t>
      </w:r>
    </w:p>
    <w:p w14:paraId="0B207F0B" w14:textId="77777777" w:rsidR="002B4030" w:rsidRDefault="00000000">
      <w:pPr>
        <w:spacing w:after="120" w:line="276" w:lineRule="auto"/>
        <w:jc w:val="both"/>
      </w:pPr>
      <w:r>
        <w:t xml:space="preserve">The word </w:t>
      </w:r>
      <w:r>
        <w:rPr>
          <w:i/>
          <w:iCs/>
        </w:rPr>
        <w:t>avatāra</w:t>
      </w:r>
      <w:r>
        <w:t xml:space="preserve"> is from </w:t>
      </w:r>
      <w:r>
        <w:rPr>
          <w:i/>
          <w:iCs/>
        </w:rPr>
        <w:t>ava</w:t>
      </w:r>
      <w:r>
        <w:t xml:space="preserve"> + √</w:t>
      </w:r>
      <w:r>
        <w:rPr>
          <w:i/>
          <w:iCs/>
        </w:rPr>
        <w:t>tṝ</w:t>
      </w:r>
      <w:r>
        <w:t xml:space="preserve">, “to cross down”: a descent. Four features of the passage matter below. (i) The source is </w:t>
      </w:r>
      <w:r>
        <w:rPr>
          <w:i/>
          <w:iCs/>
        </w:rPr>
        <w:t>aja</w:t>
      </w:r>
      <w:r>
        <w:t xml:space="preserve"> and </w:t>
      </w:r>
      <w:r>
        <w:rPr>
          <w:i/>
          <w:iCs/>
        </w:rPr>
        <w:t>avyaya</w:t>
      </w:r>
      <w:r>
        <w:t xml:space="preserve">: not produced and not consumed by the process. (ii) The manifestation is made of </w:t>
      </w:r>
      <w:r>
        <w:rPr>
          <w:i/>
          <w:iCs/>
        </w:rPr>
        <w:t>prakṛti</w:t>
      </w:r>
      <w:r>
        <w:t xml:space="preserve">, the material nature that the source presides over. (iii) It is conditional: </w:t>
      </w:r>
      <w:r>
        <w:rPr>
          <w:i/>
          <w:iCs/>
        </w:rPr>
        <w:t>yadā yadā … tadā</w:t>
      </w:r>
      <w:r>
        <w:t xml:space="preserve">, whenever … then. (iv) It is repeated and age-indexed: </w:t>
      </w:r>
      <w:r>
        <w:rPr>
          <w:i/>
          <w:iCs/>
        </w:rPr>
        <w:t>yuge yuge</w:t>
      </w:r>
      <w:r>
        <w:t xml:space="preserve">. Commentators differ on how real the embodiment is — Śaṅkara reads </w:t>
      </w:r>
      <w:r>
        <w:rPr>
          <w:i/>
          <w:iCs/>
        </w:rPr>
        <w:t>ātma-māyā</w:t>
      </w:r>
      <w:r>
        <w:t xml:space="preserve"> as an appearance </w:t>
      </w:r>
      <w:r>
        <w:lastRenderedPageBreak/>
        <w:t>through the lord’s own power, Rāmānuja as a real embodiment by will — and nothing below depends on taking a side.</w:t>
      </w:r>
    </w:p>
    <w:p w14:paraId="78B66CBC" w14:textId="77777777" w:rsidR="002B4030" w:rsidRDefault="00000000">
      <w:pPr>
        <w:spacing w:after="120" w:line="276" w:lineRule="auto"/>
        <w:jc w:val="both"/>
      </w:pPr>
      <w:r>
        <w:t>Two further texts are used once each [1]. In the Purāṇic account of the four ages, the Kṛta, Tretā, Dvāpara and Kali ages have durations in the ratio 4 : 3 : 2 : 1, and dharma, pictured as a bull, stands on four legs in the first age and on one in the last (Bhāgavata Purāṇa 1.16–17). And Bhāgavata Purāṇa 10.66 tells of Pauṇḍraka, a king who carried Vāsudeva’s insignia and claimed to be the true Vāsudeva: an imitation avatar with the outward signs.</w:t>
      </w:r>
    </w:p>
    <w:p w14:paraId="09765ACA" w14:textId="77777777" w:rsidR="002B4030" w:rsidRDefault="00000000">
      <w:pPr>
        <w:pStyle w:val="Heading1"/>
      </w:pPr>
      <w:r>
        <w:t>3  Diffusion Evolution in the notation of the revised book</w:t>
      </w:r>
    </w:p>
    <w:p w14:paraId="1C85BFD7" w14:textId="77777777" w:rsidR="002B4030" w:rsidRDefault="00000000">
      <w:pPr>
        <w:spacing w:after="120" w:line="276" w:lineRule="auto"/>
        <w:jc w:val="both"/>
      </w:pPr>
      <w:r>
        <w:t>A design y is observed at noise index t through Q</w:t>
      </w:r>
      <w:r>
        <w:rPr>
          <w:vertAlign w:val="subscript"/>
        </w:rPr>
        <w:t>t</w:t>
      </w:r>
      <w:r>
        <w:t xml:space="preserve"> = √a</w:t>
      </w:r>
      <w:r>
        <w:rPr>
          <w:vertAlign w:val="subscript"/>
        </w:rPr>
        <w:t>t</w:t>
      </w:r>
      <w:r>
        <w:t xml:space="preserve"> y + √(1 − a</w:t>
      </w:r>
      <w:r>
        <w:rPr>
          <w:vertAlign w:val="subscript"/>
        </w:rPr>
        <w:t>t</w:t>
      </w:r>
      <w:r>
        <w:t>) Ξ with Ξ ∼ N(0, I), where the cumulative signal coefficient falls from a</w:t>
      </w:r>
      <w:r>
        <w:rPr>
          <w:vertAlign w:val="subscript"/>
        </w:rPr>
        <w:t>0</w:t>
      </w:r>
      <w:r>
        <w:t xml:space="preserve"> ≈ 1 (clean) to a</w:t>
      </w:r>
      <w:r>
        <w:rPr>
          <w:vertAlign w:val="subscript"/>
        </w:rPr>
        <w:t>T</w:t>
      </w:r>
      <w:r>
        <w:t xml:space="preserve"> ≈ 0 (noise). The observation density is K</w:t>
      </w:r>
      <w:r>
        <w:rPr>
          <w:vertAlign w:val="subscript"/>
        </w:rPr>
        <w:t>t</w:t>
      </w:r>
      <w:r>
        <w:t>(q, y) = N(q; √a</w:t>
      </w:r>
      <w:r>
        <w:rPr>
          <w:vertAlign w:val="subscript"/>
        </w:rPr>
        <w:t>t</w:t>
      </w:r>
      <w:r>
        <w:t xml:space="preserve"> y, (1 − a</w:t>
      </w:r>
      <w:r>
        <w:rPr>
          <w:vertAlign w:val="subscript"/>
        </w:rPr>
        <w:t>t</w:t>
      </w:r>
      <w:r>
        <w:t>)I). Given a finite particle measure Σ</w:t>
      </w:r>
      <w:r>
        <w:rPr>
          <w:vertAlign w:val="subscript"/>
        </w:rPr>
        <w:t>j</w:t>
      </w:r>
      <w:r>
        <w:t xml:space="preserve"> w</w:t>
      </w:r>
      <w:r>
        <w:rPr>
          <w:vertAlign w:val="subscript"/>
        </w:rPr>
        <w:t>j</w:t>
      </w:r>
      <w:r>
        <w:t xml:space="preserve"> δ</w:t>
      </w:r>
      <w:r>
        <w:rPr>
          <w:vertAlign w:val="subscript"/>
        </w:rPr>
        <w:t>y_{j}</w:t>
      </w:r>
      <w:r>
        <w:t>, the conditional origin mean at a query q is</w:t>
      </w:r>
    </w:p>
    <w:p w14:paraId="521D6762" w14:textId="77777777" w:rsidR="002B4030" w:rsidRDefault="00000000">
      <w:pPr>
        <w:keepLines/>
        <w:tabs>
          <w:tab w:val="center" w:pos="4653"/>
          <w:tab w:val="right" w:pos="9306"/>
        </w:tabs>
        <w:spacing w:before="100" w:after="140"/>
      </w:pPr>
      <w:r>
        <w:tab/>
        <w:t>m</w:t>
      </w:r>
      <w:r>
        <w:rPr>
          <w:vertAlign w:val="subscript"/>
        </w:rPr>
        <w:t>t</w:t>
      </w:r>
      <w:r>
        <w:t>(q) = Σ</w:t>
      </w:r>
      <w:r>
        <w:rPr>
          <w:vertAlign w:val="subscript"/>
        </w:rPr>
        <w:t>j</w:t>
      </w:r>
      <w:r>
        <w:t xml:space="preserve"> w</w:t>
      </w:r>
      <w:r>
        <w:rPr>
          <w:vertAlign w:val="subscript"/>
        </w:rPr>
        <w:t>j</w:t>
      </w:r>
      <w:r>
        <w:t xml:space="preserve"> K</w:t>
      </w:r>
      <w:r>
        <w:rPr>
          <w:vertAlign w:val="subscript"/>
        </w:rPr>
        <w:t>t</w:t>
      </w:r>
      <w:r>
        <w:t>(q, y</w:t>
      </w:r>
      <w:r>
        <w:rPr>
          <w:vertAlign w:val="subscript"/>
        </w:rPr>
        <w:t>j</w:t>
      </w:r>
      <w:r>
        <w:t>) y</w:t>
      </w:r>
      <w:r>
        <w:rPr>
          <w:vertAlign w:val="subscript"/>
        </w:rPr>
        <w:t>j</w:t>
      </w:r>
      <w:r>
        <w:t xml:space="preserve">  /  Σ</w:t>
      </w:r>
      <w:r>
        <w:rPr>
          <w:vertAlign w:val="subscript"/>
        </w:rPr>
        <w:t>j</w:t>
      </w:r>
      <w:r>
        <w:t xml:space="preserve"> w</w:t>
      </w:r>
      <w:r>
        <w:rPr>
          <w:vertAlign w:val="subscript"/>
        </w:rPr>
        <w:t>j</w:t>
      </w:r>
      <w:r>
        <w:t xml:space="preserve"> K</w:t>
      </w:r>
      <w:r>
        <w:rPr>
          <w:vertAlign w:val="subscript"/>
        </w:rPr>
        <w:t>t</w:t>
      </w:r>
      <w:r>
        <w:t>(q, y</w:t>
      </w:r>
      <w:r>
        <w:rPr>
          <w:vertAlign w:val="subscript"/>
        </w:rPr>
        <w:t>j</w:t>
      </w:r>
      <w:r>
        <w:t>).</w:t>
      </w:r>
      <w:r>
        <w:tab/>
        <w:t>(1)</w:t>
      </w:r>
    </w:p>
    <w:p w14:paraId="4D13F0FE" w14:textId="77777777" w:rsidR="002B4030" w:rsidRDefault="00000000">
      <w:pPr>
        <w:spacing w:after="120" w:line="276" w:lineRule="auto"/>
        <w:jc w:val="both"/>
      </w:pPr>
      <w:r>
        <w:t>Diffusion Evolution [2] uses its current population q</w:t>
      </w:r>
      <w:r>
        <w:rPr>
          <w:vertAlign w:val="subscript"/>
        </w:rPr>
        <w:t>1</w:t>
      </w:r>
      <w:r>
        <w:t>, …, q</w:t>
      </w:r>
      <w:r>
        <w:rPr>
          <w:vertAlign w:val="subscript"/>
        </w:rPr>
        <w:t>N</w:t>
      </w:r>
      <w:r>
        <w:t xml:space="preserve"> as the particles, with weights w</w:t>
      </w:r>
      <w:r>
        <w:rPr>
          <w:vertAlign w:val="subscript"/>
        </w:rPr>
        <w:t>j</w:t>
      </w:r>
      <w:r>
        <w:t xml:space="preserve"> = e</w:t>
      </w:r>
      <w:r>
        <w:rPr>
          <w:vertAlign w:val="superscript"/>
        </w:rPr>
        <w:t>−βJ(q_{j})</w:t>
      </w:r>
      <w:r>
        <w:t>. The retrieval for individual i is its avatar, x̂₀(q</w:t>
      </w:r>
      <w:r>
        <w:rPr>
          <w:vertAlign w:val="subscript"/>
        </w:rPr>
        <w:t>i</w:t>
      </w:r>
      <w:r>
        <w:t>) = m</w:t>
      </w:r>
      <w:r>
        <w:rPr>
          <w:vertAlign w:val="subscript"/>
        </w:rPr>
        <w:t>t</w:t>
      </w:r>
      <w:r>
        <w:t>(q</w:t>
      </w:r>
      <w:r>
        <w:rPr>
          <w:vertAlign w:val="subscript"/>
        </w:rPr>
        <w:t>i</w:t>
      </w:r>
      <w:r>
        <w:t>). By Theorem 2.1 of the companion book, (1) is exactly one head of softmax attention with query q</w:t>
      </w:r>
      <w:r>
        <w:rPr>
          <w:vertAlign w:val="subscript"/>
        </w:rPr>
        <w:t>i</w:t>
      </w:r>
      <w:r>
        <w:t>, keys √a</w:t>
      </w:r>
      <w:r>
        <w:rPr>
          <w:vertAlign w:val="subscript"/>
        </w:rPr>
        <w:t>t</w:t>
      </w:r>
      <w:r>
        <w:t xml:space="preserve"> q</w:t>
      </w:r>
      <w:r>
        <w:rPr>
          <w:vertAlign w:val="subscript"/>
        </w:rPr>
        <w:t>j</w:t>
      </w:r>
      <w:r>
        <w:t>, values q</w:t>
      </w:r>
      <w:r>
        <w:rPr>
          <w:vertAlign w:val="subscript"/>
        </w:rPr>
        <w:t>j</w:t>
      </w:r>
      <w:r>
        <w:t>, temperature 1 − a</w:t>
      </w:r>
      <w:r>
        <w:rPr>
          <w:vertAlign w:val="subscript"/>
        </w:rPr>
        <w:t>t</w:t>
      </w:r>
      <w:r>
        <w:t xml:space="preserve"> and key bias log w</w:t>
      </w:r>
      <w:r>
        <w:rPr>
          <w:vertAlign w:val="subscript"/>
        </w:rPr>
        <w:t>j</w:t>
      </w:r>
      <w:r>
        <w:t xml:space="preserve"> − a</w:t>
      </w:r>
      <w:r>
        <w:rPr>
          <w:vertAlign w:val="subscript"/>
        </w:rPr>
        <w:t>t</w:t>
      </w:r>
      <w:r>
        <w:t>‖q</w:t>
      </w:r>
      <w:r>
        <w:rPr>
          <w:vertAlign w:val="subscript"/>
        </w:rPr>
        <w:t>j</w:t>
      </w:r>
      <w:r>
        <w:t>‖²/2(1 − a</w:t>
      </w:r>
      <w:r>
        <w:rPr>
          <w:vertAlign w:val="subscript"/>
        </w:rPr>
        <w:t>t</w:t>
      </w:r>
      <w:r>
        <w:t>) [11]. Each individual then moves by the DDIM-type proposal [3, 4]</w:t>
      </w:r>
    </w:p>
    <w:p w14:paraId="11112AAD" w14:textId="77777777" w:rsidR="002B4030" w:rsidRDefault="00000000">
      <w:pPr>
        <w:keepLines/>
        <w:tabs>
          <w:tab w:val="center" w:pos="4653"/>
          <w:tab w:val="right" w:pos="9306"/>
        </w:tabs>
        <w:spacing w:before="100" w:after="140"/>
      </w:pPr>
      <w:r>
        <w:tab/>
        <w:t>q</w:t>
      </w:r>
      <w:r>
        <w:rPr>
          <w:vertAlign w:val="subscript"/>
        </w:rPr>
        <w:t>t−1</w:t>
      </w:r>
      <w:r>
        <w:t xml:space="preserve"> = A</w:t>
      </w:r>
      <w:r>
        <w:rPr>
          <w:vertAlign w:val="subscript"/>
        </w:rPr>
        <w:t>t</w:t>
      </w:r>
      <w:r>
        <w:t xml:space="preserve"> q</w:t>
      </w:r>
      <w:r>
        <w:rPr>
          <w:vertAlign w:val="subscript"/>
        </w:rPr>
        <w:t>t</w:t>
      </w:r>
      <w:r>
        <w:t xml:space="preserve"> + B</w:t>
      </w:r>
      <w:r>
        <w:rPr>
          <w:vertAlign w:val="subscript"/>
        </w:rPr>
        <w:t>t</w:t>
      </w:r>
      <w:r>
        <w:t xml:space="preserve"> m</w:t>
      </w:r>
      <w:r>
        <w:rPr>
          <w:vertAlign w:val="subscript"/>
        </w:rPr>
        <w:t>t</w:t>
      </w:r>
      <w:r>
        <w:t>(q</w:t>
      </w:r>
      <w:r>
        <w:rPr>
          <w:vertAlign w:val="subscript"/>
        </w:rPr>
        <w:t>t</w:t>
      </w:r>
      <w:r>
        <w:t>) + σ</w:t>
      </w:r>
      <w:r>
        <w:rPr>
          <w:vertAlign w:val="subscript"/>
        </w:rPr>
        <w:t>t</w:t>
      </w:r>
      <w:r>
        <w:t xml:space="preserve"> ξ,     ξ ∼ N(0, I),</w:t>
      </w:r>
      <w:r>
        <w:tab/>
        <w:t>(2)</w:t>
      </w:r>
    </w:p>
    <w:p w14:paraId="5A9EDFA0" w14:textId="77777777" w:rsidR="002B4030" w:rsidRDefault="00000000">
      <w:pPr>
        <w:spacing w:after="120" w:line="276" w:lineRule="auto"/>
        <w:jc w:val="both"/>
      </w:pPr>
      <w:r>
        <w:t>with A</w:t>
      </w:r>
      <w:r>
        <w:rPr>
          <w:vertAlign w:val="subscript"/>
        </w:rPr>
        <w:t>t</w:t>
      </w:r>
      <w:r>
        <w:t xml:space="preserve"> = √(1 − a</w:t>
      </w:r>
      <w:r>
        <w:rPr>
          <w:vertAlign w:val="subscript"/>
        </w:rPr>
        <w:t>t−1</w:t>
      </w:r>
      <w:r>
        <w:t xml:space="preserve"> − σ</w:t>
      </w:r>
      <w:r>
        <w:rPr>
          <w:vertAlign w:val="subscript"/>
        </w:rPr>
        <w:t>t</w:t>
      </w:r>
      <w:r>
        <w:t>²)/√(1 − a</w:t>
      </w:r>
      <w:r>
        <w:rPr>
          <w:vertAlign w:val="subscript"/>
        </w:rPr>
        <w:t>t</w:t>
      </w:r>
      <w:r>
        <w:t>) and B</w:t>
      </w:r>
      <w:r>
        <w:rPr>
          <w:vertAlign w:val="subscript"/>
        </w:rPr>
        <w:t>t</w:t>
      </w:r>
      <w:r>
        <w:t xml:space="preserve"> = √a</w:t>
      </w:r>
      <w:r>
        <w:rPr>
          <w:vertAlign w:val="subscript"/>
        </w:rPr>
        <w:t>t−1</w:t>
      </w:r>
      <w:r>
        <w:t xml:space="preserve"> − A</w:t>
      </w:r>
      <w:r>
        <w:rPr>
          <w:vertAlign w:val="subscript"/>
        </w:rPr>
        <w:t>t</w:t>
      </w:r>
      <w:r>
        <w:t>√a</w:t>
      </w:r>
      <w:r>
        <w:rPr>
          <w:vertAlign w:val="subscript"/>
        </w:rPr>
        <w:t>t</w:t>
      </w:r>
      <w:r>
        <w:t>, and with the schedule σ</w:t>
      </w:r>
      <w:r>
        <w:rPr>
          <w:vertAlign w:val="subscript"/>
        </w:rPr>
        <w:t>t</w:t>
      </w:r>
      <w:r>
        <w:t>² = η²(1 − a</w:t>
      </w:r>
      <w:r>
        <w:rPr>
          <w:vertAlign w:val="subscript"/>
        </w:rPr>
        <w:t>t−1</w:t>
      </w:r>
      <w:r>
        <w:t>)(1 − a</w:t>
      </w:r>
      <w:r>
        <w:rPr>
          <w:vertAlign w:val="subscript"/>
        </w:rPr>
        <w:t>t</w:t>
      </w:r>
      <w:r>
        <w:t>/a</w:t>
      </w:r>
      <w:r>
        <w:rPr>
          <w:vertAlign w:val="subscript"/>
        </w:rPr>
        <w:t>t−1</w:t>
      </w:r>
      <w:r>
        <w:t>)/(1 − a</w:t>
      </w:r>
      <w:r>
        <w:rPr>
          <w:vertAlign w:val="subscript"/>
        </w:rPr>
        <w:t>t</w:t>
      </w:r>
      <w:r>
        <w:t>), 0 ≤ η ≤ 1. Following the book, (2) is a proposal, not an exact reverse-diffusion sampler. The weights are fitness weights of a discrete measure, and a continuous-target interpretation needs a further sampling argument [11, Chapter 2]. All experiments use the cosine schedule a</w:t>
      </w:r>
      <w:r>
        <w:rPr>
          <w:vertAlign w:val="subscript"/>
        </w:rPr>
        <w:t>t</w:t>
      </w:r>
      <w:r>
        <w:t xml:space="preserve"> = cos(πt/T)/2 + 1/2, clipped to [10</w:t>
      </w:r>
      <w:r>
        <w:rPr>
          <w:vertAlign w:val="superscript"/>
        </w:rPr>
        <w:t>−4</w:t>
      </w:r>
      <w:r>
        <w:t>, 1 − 10</w:t>
      </w:r>
      <w:r>
        <w:rPr>
          <w:vertAlign w:val="superscript"/>
        </w:rPr>
        <w:t>−4</w:t>
      </w:r>
      <w:r>
        <w:t>], and η = 1 unless stated.</w:t>
      </w:r>
    </w:p>
    <w:p w14:paraId="1BF5E07C" w14:textId="77777777" w:rsidR="002B4030" w:rsidRDefault="00000000">
      <w:pPr>
        <w:pStyle w:val="Heading1"/>
      </w:pPr>
      <w:r>
        <w:t>4  The correspondence, term by term</w:t>
      </w:r>
    </w:p>
    <w:p w14:paraId="42B1A2FA" w14:textId="77777777" w:rsidR="002B4030" w:rsidRDefault="00000000">
      <w:pPr>
        <w:keepNext/>
        <w:spacing w:before="120" w:after="80"/>
      </w:pPr>
      <w:r>
        <w:rPr>
          <w:b/>
          <w:bCs/>
          <w:sz w:val="20"/>
          <w:szCs w:val="20"/>
        </w:rPr>
        <w:t>Table 1.</w:t>
      </w:r>
      <w:r>
        <w:rPr>
          <w:sz w:val="20"/>
          <w:szCs w:val="20"/>
        </w:rPr>
        <w:t xml:space="preserve"> Each element of Gītā 4.6–4.8 against its counterpart in DE. ‘Exact’ means a provable or directly measured identity of structure; ‘partial’ holds with a stated qualification; ‘fails’ means DE does something different.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8"/>
        <w:gridCol w:w="4257"/>
        <w:gridCol w:w="1881"/>
      </w:tblGrid>
      <w:tr w:rsidR="002B4030" w14:paraId="076E8CCB" w14:textId="77777777">
        <w:tblPrEx>
          <w:tblCellMar>
            <w:top w:w="0" w:type="dxa"/>
            <w:bottom w:w="0" w:type="dxa"/>
          </w:tblCellMar>
        </w:tblPrEx>
        <w:trPr>
          <w:tblHeader/>
        </w:trPr>
        <w:tc>
          <w:tcPr>
            <w:tcW w:w="3168"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33C637EC" w14:textId="77777777" w:rsidR="002B4030" w:rsidRDefault="00000000">
            <w:r>
              <w:rPr>
                <w:b/>
                <w:bCs/>
                <w:sz w:val="19"/>
                <w:szCs w:val="19"/>
              </w:rPr>
              <w:t>Gītā</w:t>
            </w:r>
          </w:p>
        </w:tc>
        <w:tc>
          <w:tcPr>
            <w:tcW w:w="4257"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565C302D" w14:textId="77777777" w:rsidR="002B4030" w:rsidRDefault="00000000">
            <w:r>
              <w:rPr>
                <w:b/>
                <w:bCs/>
                <w:sz w:val="19"/>
                <w:szCs w:val="19"/>
              </w:rPr>
              <w:t>Diffusion Evolution</w:t>
            </w:r>
          </w:p>
        </w:tc>
        <w:tc>
          <w:tcPr>
            <w:tcW w:w="1881"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29B10737" w14:textId="77777777" w:rsidR="002B4030" w:rsidRDefault="00000000">
            <w:r>
              <w:rPr>
                <w:b/>
                <w:bCs/>
                <w:sz w:val="19"/>
                <w:szCs w:val="19"/>
              </w:rPr>
              <w:t>Status</w:t>
            </w:r>
          </w:p>
        </w:tc>
      </w:tr>
      <w:tr w:rsidR="002B4030" w14:paraId="0BB263A9" w14:textId="77777777">
        <w:tblPrEx>
          <w:tblCellMar>
            <w:top w:w="0" w:type="dxa"/>
            <w:bottom w:w="0" w:type="dxa"/>
          </w:tblCellMar>
        </w:tblPrEx>
        <w:trPr>
          <w:cantSplit/>
        </w:trPr>
        <w:tc>
          <w:tcPr>
            <w:tcW w:w="31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1C09FC" w14:textId="77777777" w:rsidR="002B4030" w:rsidRDefault="00000000">
            <w:r>
              <w:rPr>
                <w:sz w:val="19"/>
                <w:szCs w:val="19"/>
              </w:rPr>
              <w:t>dharma, the standard</w:t>
            </w:r>
          </w:p>
        </w:tc>
        <w:tc>
          <w:tcPr>
            <w:tcW w:w="42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B7D1E7" w14:textId="77777777" w:rsidR="002B4030" w:rsidRDefault="00000000">
            <w:r>
              <w:rPr>
                <w:sz w:val="19"/>
                <w:szCs w:val="19"/>
              </w:rPr>
              <w:t>e</w:t>
            </w:r>
            <w:r>
              <w:rPr>
                <w:sz w:val="19"/>
                <w:szCs w:val="19"/>
                <w:vertAlign w:val="superscript"/>
              </w:rPr>
              <w:t>−βJ</w:t>
            </w:r>
            <w:r>
              <w:rPr>
                <w:sz w:val="19"/>
                <w:szCs w:val="19"/>
              </w:rPr>
              <w:t xml:space="preserve"> μ, the loss-tilted target</w:t>
            </w:r>
          </w:p>
        </w:tc>
        <w:tc>
          <w:tcPr>
            <w:tcW w:w="188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FC5E17" w14:textId="77777777" w:rsidR="002B4030" w:rsidRDefault="00000000">
            <w:r>
              <w:rPr>
                <w:sz w:val="19"/>
                <w:szCs w:val="19"/>
              </w:rPr>
              <w:t>exact</w:t>
            </w:r>
          </w:p>
        </w:tc>
      </w:tr>
      <w:tr w:rsidR="002B4030" w14:paraId="025271F0" w14:textId="77777777">
        <w:tblPrEx>
          <w:tblCellMar>
            <w:top w:w="0" w:type="dxa"/>
            <w:bottom w:w="0" w:type="dxa"/>
          </w:tblCellMar>
        </w:tblPrEx>
        <w:trPr>
          <w:cantSplit/>
        </w:trPr>
        <w:tc>
          <w:tcPr>
            <w:tcW w:w="31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A612ED" w14:textId="77777777" w:rsidR="002B4030" w:rsidRDefault="00000000">
            <w:r>
              <w:rPr>
                <w:i/>
                <w:iCs/>
                <w:sz w:val="19"/>
                <w:szCs w:val="19"/>
              </w:rPr>
              <w:t>aja, avyaya</w:t>
            </w:r>
            <w:r>
              <w:rPr>
                <w:sz w:val="19"/>
                <w:szCs w:val="19"/>
              </w:rPr>
              <w:t xml:space="preserve"> — unborn, imperishable (4.6)</w:t>
            </w:r>
          </w:p>
        </w:tc>
        <w:tc>
          <w:tcPr>
            <w:tcW w:w="42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30E157" w14:textId="77777777" w:rsidR="002B4030" w:rsidRDefault="00000000">
            <w:r>
              <w:rPr>
                <w:sz w:val="19"/>
                <w:szCs w:val="19"/>
              </w:rPr>
              <w:t>the weights are not members of the population and are not changed by it</w:t>
            </w:r>
          </w:p>
        </w:tc>
        <w:tc>
          <w:tcPr>
            <w:tcW w:w="188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41BF3D" w14:textId="77777777" w:rsidR="002B4030" w:rsidRDefault="00000000">
            <w:r>
              <w:rPr>
                <w:sz w:val="19"/>
                <w:szCs w:val="19"/>
              </w:rPr>
              <w:t>exact</w:t>
            </w:r>
          </w:p>
        </w:tc>
      </w:tr>
      <w:tr w:rsidR="002B4030" w14:paraId="2B596998" w14:textId="77777777">
        <w:tblPrEx>
          <w:tblCellMar>
            <w:top w:w="0" w:type="dxa"/>
            <w:bottom w:w="0" w:type="dxa"/>
          </w:tblCellMar>
        </w:tblPrEx>
        <w:trPr>
          <w:cantSplit/>
        </w:trPr>
        <w:tc>
          <w:tcPr>
            <w:tcW w:w="31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E9B185" w14:textId="77777777" w:rsidR="002B4030" w:rsidRDefault="00000000">
            <w:r>
              <w:rPr>
                <w:i/>
                <w:iCs/>
                <w:sz w:val="19"/>
                <w:szCs w:val="19"/>
              </w:rPr>
              <w:t>prakṛtiṃ svām adhiṣṭhāya</w:t>
            </w:r>
            <w:r>
              <w:rPr>
                <w:sz w:val="19"/>
                <w:szCs w:val="19"/>
              </w:rPr>
              <w:t xml:space="preserve"> — made of the field’s material</w:t>
            </w:r>
          </w:p>
        </w:tc>
        <w:tc>
          <w:tcPr>
            <w:tcW w:w="42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4C110A" w14:textId="77777777" w:rsidR="002B4030" w:rsidRDefault="00000000">
            <w:r>
              <w:rPr>
                <w:sz w:val="19"/>
                <w:szCs w:val="19"/>
              </w:rPr>
              <w:t>x̂₀ ∈ conv{q</w:t>
            </w:r>
            <w:r>
              <w:rPr>
                <w:sz w:val="19"/>
                <w:szCs w:val="19"/>
                <w:vertAlign w:val="subscript"/>
              </w:rPr>
              <w:t>1</w:t>
            </w:r>
            <w:r>
              <w:rPr>
                <w:sz w:val="19"/>
                <w:szCs w:val="19"/>
              </w:rPr>
              <w:t>, …, q</w:t>
            </w:r>
            <w:r>
              <w:rPr>
                <w:sz w:val="19"/>
                <w:szCs w:val="19"/>
                <w:vertAlign w:val="subscript"/>
              </w:rPr>
              <w:t>N</w:t>
            </w:r>
            <w:r>
              <w:rPr>
                <w:sz w:val="19"/>
                <w:szCs w:val="19"/>
              </w:rPr>
              <w:t>} (Proposition 1)</w:t>
            </w:r>
          </w:p>
        </w:tc>
        <w:tc>
          <w:tcPr>
            <w:tcW w:w="188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366F53" w14:textId="77777777" w:rsidR="002B4030" w:rsidRDefault="00000000">
            <w:r>
              <w:rPr>
                <w:sz w:val="19"/>
                <w:szCs w:val="19"/>
              </w:rPr>
              <w:t>exact</w:t>
            </w:r>
          </w:p>
        </w:tc>
      </w:tr>
      <w:tr w:rsidR="002B4030" w14:paraId="3E668CEF" w14:textId="77777777">
        <w:tblPrEx>
          <w:tblCellMar>
            <w:top w:w="0" w:type="dxa"/>
            <w:bottom w:w="0" w:type="dxa"/>
          </w:tblCellMar>
        </w:tblPrEx>
        <w:trPr>
          <w:cantSplit/>
        </w:trPr>
        <w:tc>
          <w:tcPr>
            <w:tcW w:w="31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34A6AA" w14:textId="77777777" w:rsidR="002B4030" w:rsidRDefault="00000000">
            <w:r>
              <w:rPr>
                <w:i/>
                <w:iCs/>
                <w:sz w:val="19"/>
                <w:szCs w:val="19"/>
              </w:rPr>
              <w:t>sambhavāmi</w:t>
            </w:r>
            <w:r>
              <w:rPr>
                <w:sz w:val="19"/>
                <w:szCs w:val="19"/>
              </w:rPr>
              <w:t xml:space="preserve"> — comes into being, not retrieved from store</w:t>
            </w:r>
          </w:p>
        </w:tc>
        <w:tc>
          <w:tcPr>
            <w:tcW w:w="42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EA9550" w14:textId="77777777" w:rsidR="002B4030" w:rsidRDefault="00000000">
            <w:r>
              <w:rPr>
                <w:sz w:val="19"/>
                <w:szCs w:val="19"/>
              </w:rPr>
              <w:t>x̂₀ is recomputed at every step and never stored</w:t>
            </w:r>
          </w:p>
        </w:tc>
        <w:tc>
          <w:tcPr>
            <w:tcW w:w="188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6ED177" w14:textId="77777777" w:rsidR="002B4030" w:rsidRDefault="00000000">
            <w:r>
              <w:rPr>
                <w:sz w:val="19"/>
                <w:szCs w:val="19"/>
              </w:rPr>
              <w:t>exact</w:t>
            </w:r>
          </w:p>
        </w:tc>
      </w:tr>
      <w:tr w:rsidR="002B4030" w14:paraId="5B3DE6BA" w14:textId="77777777">
        <w:tblPrEx>
          <w:tblCellMar>
            <w:top w:w="0" w:type="dxa"/>
            <w:bottom w:w="0" w:type="dxa"/>
          </w:tblCellMar>
        </w:tblPrEx>
        <w:trPr>
          <w:cantSplit/>
        </w:trPr>
        <w:tc>
          <w:tcPr>
            <w:tcW w:w="31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398A55" w14:textId="77777777" w:rsidR="002B4030" w:rsidRDefault="00000000">
            <w:r>
              <w:rPr>
                <w:sz w:val="19"/>
                <w:szCs w:val="19"/>
              </w:rPr>
              <w:t>novelty from the source, not from the avatar</w:t>
            </w:r>
          </w:p>
        </w:tc>
        <w:tc>
          <w:tcPr>
            <w:tcW w:w="42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7CD317" w14:textId="77777777" w:rsidR="002B4030" w:rsidRDefault="00000000">
            <w:r>
              <w:rPr>
                <w:sz w:val="19"/>
                <w:szCs w:val="19"/>
              </w:rPr>
              <w:t>with η = 1, only fresh noise leaves conv(population ∪ {0}) (Proposition 2)</w:t>
            </w:r>
          </w:p>
        </w:tc>
        <w:tc>
          <w:tcPr>
            <w:tcW w:w="188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BB0F12" w14:textId="77777777" w:rsidR="002B4030" w:rsidRDefault="00000000">
            <w:r>
              <w:rPr>
                <w:sz w:val="19"/>
                <w:szCs w:val="19"/>
              </w:rPr>
              <w:t>exact for η = 1; partial for η &lt; 1</w:t>
            </w:r>
          </w:p>
        </w:tc>
      </w:tr>
      <w:tr w:rsidR="002B4030" w14:paraId="3F9D0B91" w14:textId="77777777">
        <w:tblPrEx>
          <w:tblCellMar>
            <w:top w:w="0" w:type="dxa"/>
            <w:bottom w:w="0" w:type="dxa"/>
          </w:tblCellMar>
        </w:tblPrEx>
        <w:trPr>
          <w:cantSplit/>
        </w:trPr>
        <w:tc>
          <w:tcPr>
            <w:tcW w:w="31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C94875" w14:textId="77777777" w:rsidR="002B4030" w:rsidRDefault="00000000">
            <w:r>
              <w:rPr>
                <w:i/>
                <w:iCs/>
                <w:sz w:val="19"/>
                <w:szCs w:val="19"/>
              </w:rPr>
              <w:t>yuge yuge</w:t>
            </w:r>
            <w:r>
              <w:rPr>
                <w:sz w:val="19"/>
                <w:szCs w:val="19"/>
              </w:rPr>
              <w:t xml:space="preserve"> — fitted to the age</w:t>
            </w:r>
          </w:p>
        </w:tc>
        <w:tc>
          <w:tcPr>
            <w:tcW w:w="42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ED9701" w14:textId="77777777" w:rsidR="002B4030" w:rsidRDefault="00000000">
            <w:r>
              <w:rPr>
                <w:sz w:val="19"/>
                <w:szCs w:val="19"/>
              </w:rPr>
              <w:t>one avatar at high noise, separating at a bounded rate (Proposition 3)</w:t>
            </w:r>
          </w:p>
        </w:tc>
        <w:tc>
          <w:tcPr>
            <w:tcW w:w="188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C6EDC9" w14:textId="77777777" w:rsidR="002B4030" w:rsidRDefault="00000000">
            <w:r>
              <w:rPr>
                <w:sz w:val="19"/>
                <w:szCs w:val="19"/>
              </w:rPr>
              <w:t>exact</w:t>
            </w:r>
          </w:p>
        </w:tc>
      </w:tr>
      <w:tr w:rsidR="002B4030" w14:paraId="5E78BC4F" w14:textId="77777777">
        <w:tblPrEx>
          <w:tblCellMar>
            <w:top w:w="0" w:type="dxa"/>
            <w:bottom w:w="0" w:type="dxa"/>
          </w:tblCellMar>
        </w:tblPrEx>
        <w:trPr>
          <w:cantSplit/>
        </w:trPr>
        <w:tc>
          <w:tcPr>
            <w:tcW w:w="31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D18176" w14:textId="77777777" w:rsidR="002B4030" w:rsidRDefault="00000000">
            <w:r>
              <w:rPr>
                <w:i/>
                <w:iCs/>
                <w:sz w:val="19"/>
                <w:szCs w:val="19"/>
              </w:rPr>
              <w:t>dharma-saṃsthāpana</w:t>
            </w:r>
            <w:r>
              <w:rPr>
                <w:sz w:val="19"/>
                <w:szCs w:val="19"/>
              </w:rPr>
              <w:t xml:space="preserve"> — re-establishment</w:t>
            </w:r>
          </w:p>
        </w:tc>
        <w:tc>
          <w:tcPr>
            <w:tcW w:w="42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603FCB" w14:textId="77777777" w:rsidR="002B4030" w:rsidRDefault="00000000">
            <w:r>
              <w:rPr>
                <w:sz w:val="19"/>
                <w:szCs w:val="19"/>
              </w:rPr>
              <w:t>the avatar’s loss is lower on average; guaranteed only under local convexity (Proposition 4)</w:t>
            </w:r>
          </w:p>
        </w:tc>
        <w:tc>
          <w:tcPr>
            <w:tcW w:w="188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7C23DD" w14:textId="77777777" w:rsidR="002B4030" w:rsidRDefault="00000000">
            <w:r>
              <w:rPr>
                <w:sz w:val="19"/>
                <w:szCs w:val="19"/>
              </w:rPr>
              <w:t>partial</w:t>
            </w:r>
          </w:p>
        </w:tc>
      </w:tr>
      <w:tr w:rsidR="002B4030" w14:paraId="51E538C4" w14:textId="77777777">
        <w:tblPrEx>
          <w:tblCellMar>
            <w:top w:w="0" w:type="dxa"/>
            <w:bottom w:w="0" w:type="dxa"/>
          </w:tblCellMar>
        </w:tblPrEx>
        <w:trPr>
          <w:cantSplit/>
        </w:trPr>
        <w:tc>
          <w:tcPr>
            <w:tcW w:w="31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DD1989" w14:textId="77777777" w:rsidR="002B4030" w:rsidRDefault="00000000">
            <w:r>
              <w:rPr>
                <w:i/>
                <w:iCs/>
                <w:sz w:val="19"/>
                <w:szCs w:val="19"/>
              </w:rPr>
              <w:t>glāni</w:t>
            </w:r>
            <w:r>
              <w:rPr>
                <w:sz w:val="19"/>
                <w:szCs w:val="19"/>
              </w:rPr>
              <w:t xml:space="preserve"> and the four ages</w:t>
            </w:r>
          </w:p>
        </w:tc>
        <w:tc>
          <w:tcPr>
            <w:tcW w:w="42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2979C2" w14:textId="77777777" w:rsidR="002B4030" w:rsidRDefault="00000000">
            <w:r>
              <w:rPr>
                <w:sz w:val="19"/>
                <w:szCs w:val="19"/>
              </w:rPr>
              <w:t>the forward process; as a schedule, the four ages are identity maps within each age (Proposition 5)</w:t>
            </w:r>
          </w:p>
        </w:tc>
        <w:tc>
          <w:tcPr>
            <w:tcW w:w="188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30CAEA" w14:textId="77777777" w:rsidR="002B4030" w:rsidRDefault="00000000">
            <w:r>
              <w:rPr>
                <w:sz w:val="19"/>
                <w:szCs w:val="19"/>
              </w:rPr>
              <w:t>partial; fails as a schedule</w:t>
            </w:r>
          </w:p>
        </w:tc>
      </w:tr>
      <w:tr w:rsidR="002B4030" w14:paraId="2DB1E3F8" w14:textId="77777777">
        <w:tblPrEx>
          <w:tblCellMar>
            <w:top w:w="0" w:type="dxa"/>
            <w:bottom w:w="0" w:type="dxa"/>
          </w:tblCellMar>
        </w:tblPrEx>
        <w:trPr>
          <w:cantSplit/>
        </w:trPr>
        <w:tc>
          <w:tcPr>
            <w:tcW w:w="31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BF9529" w14:textId="77777777" w:rsidR="002B4030" w:rsidRDefault="00000000">
            <w:r>
              <w:rPr>
                <w:i/>
                <w:iCs/>
                <w:sz w:val="19"/>
                <w:szCs w:val="19"/>
              </w:rPr>
              <w:lastRenderedPageBreak/>
              <w:t>yadā yadā</w:t>
            </w:r>
            <w:r>
              <w:rPr>
                <w:sz w:val="19"/>
                <w:szCs w:val="19"/>
              </w:rPr>
              <w:t xml:space="preserve"> — whenever</w:t>
            </w:r>
          </w:p>
        </w:tc>
        <w:tc>
          <w:tcPr>
            <w:tcW w:w="42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CA3D8F" w14:textId="77777777" w:rsidR="002B4030" w:rsidRDefault="00000000">
            <w:r>
              <w:rPr>
                <w:sz w:val="19"/>
                <w:szCs w:val="19"/>
              </w:rPr>
              <w:t>x̂₀ is computed unconditionally</w:t>
            </w:r>
          </w:p>
        </w:tc>
        <w:tc>
          <w:tcPr>
            <w:tcW w:w="188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A84D80" w14:textId="77777777" w:rsidR="002B4030" w:rsidRDefault="00000000">
            <w:r>
              <w:rPr>
                <w:sz w:val="19"/>
                <w:szCs w:val="19"/>
              </w:rPr>
              <w:t>fails → Section 5</w:t>
            </w:r>
          </w:p>
        </w:tc>
      </w:tr>
      <w:tr w:rsidR="002B4030" w14:paraId="65479F14" w14:textId="77777777">
        <w:tblPrEx>
          <w:tblCellMar>
            <w:top w:w="0" w:type="dxa"/>
            <w:bottom w:w="0" w:type="dxa"/>
          </w:tblCellMar>
        </w:tblPrEx>
        <w:trPr>
          <w:cantSplit/>
        </w:trPr>
        <w:tc>
          <w:tcPr>
            <w:tcW w:w="31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836AFA" w14:textId="77777777" w:rsidR="002B4030" w:rsidRDefault="00000000">
            <w:r>
              <w:rPr>
                <w:i/>
                <w:iCs/>
                <w:sz w:val="19"/>
                <w:szCs w:val="19"/>
              </w:rPr>
              <w:t>vināśāya duṣkṛtām</w:t>
            </w:r>
            <w:r>
              <w:rPr>
                <w:sz w:val="19"/>
                <w:szCs w:val="19"/>
              </w:rPr>
              <w:t xml:space="preserve"> — destruction of wrongdoers</w:t>
            </w:r>
          </w:p>
        </w:tc>
        <w:tc>
          <w:tcPr>
            <w:tcW w:w="42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ABB00A" w14:textId="77777777" w:rsidR="002B4030" w:rsidRDefault="00000000">
            <w:r>
              <w:rPr>
                <w:sz w:val="19"/>
                <w:szCs w:val="19"/>
              </w:rPr>
              <w:t>no individual is removed; high-loss designs lose weight as exemplars</w:t>
            </w:r>
          </w:p>
        </w:tc>
        <w:tc>
          <w:tcPr>
            <w:tcW w:w="188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8D6AD0" w14:textId="77777777" w:rsidR="002B4030" w:rsidRDefault="00000000">
            <w:r>
              <w:rPr>
                <w:sz w:val="19"/>
                <w:szCs w:val="19"/>
              </w:rPr>
              <w:t>fails, reinterpreted</w:t>
            </w:r>
          </w:p>
        </w:tc>
      </w:tr>
      <w:tr w:rsidR="002B4030" w14:paraId="116A7399" w14:textId="77777777">
        <w:tblPrEx>
          <w:tblCellMar>
            <w:top w:w="0" w:type="dxa"/>
            <w:bottom w:w="0" w:type="dxa"/>
          </w:tblCellMar>
        </w:tblPrEx>
        <w:trPr>
          <w:cantSplit/>
        </w:trPr>
        <w:tc>
          <w:tcPr>
            <w:tcW w:w="31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AEA34D" w14:textId="77777777" w:rsidR="002B4030" w:rsidRDefault="00000000">
            <w:r>
              <w:rPr>
                <w:sz w:val="19"/>
                <w:szCs w:val="19"/>
              </w:rPr>
              <w:t>one avatar, rightly placed</w:t>
            </w:r>
          </w:p>
        </w:tc>
        <w:tc>
          <w:tcPr>
            <w:tcW w:w="42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BB7D10" w14:textId="77777777" w:rsidR="002B4030" w:rsidRDefault="00000000">
            <w:r>
              <w:rPr>
                <w:sz w:val="19"/>
                <w:szCs w:val="19"/>
              </w:rPr>
              <w:t>equal-loss regions receive unequal shares</w:t>
            </w:r>
          </w:p>
        </w:tc>
        <w:tc>
          <w:tcPr>
            <w:tcW w:w="188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B9C294" w14:textId="77777777" w:rsidR="002B4030" w:rsidRDefault="00000000">
            <w:r>
              <w:rPr>
                <w:sz w:val="19"/>
                <w:szCs w:val="19"/>
              </w:rPr>
              <w:t>fails (Section 4.6)</w:t>
            </w:r>
          </w:p>
        </w:tc>
      </w:tr>
      <w:tr w:rsidR="002B4030" w14:paraId="63D0293D" w14:textId="77777777">
        <w:tblPrEx>
          <w:tblCellMar>
            <w:top w:w="0" w:type="dxa"/>
            <w:bottom w:w="0" w:type="dxa"/>
          </w:tblCellMar>
        </w:tblPrEx>
        <w:trPr>
          <w:cantSplit/>
        </w:trPr>
        <w:tc>
          <w:tcPr>
            <w:tcW w:w="31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E1612A" w14:textId="77777777" w:rsidR="002B4030" w:rsidRDefault="00000000">
            <w:r>
              <w:rPr>
                <w:sz w:val="19"/>
                <w:szCs w:val="19"/>
              </w:rPr>
              <w:t>a true avatar, not a Pauṇḍraka</w:t>
            </w:r>
          </w:p>
        </w:tc>
        <w:tc>
          <w:tcPr>
            <w:tcW w:w="42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596505" w14:textId="77777777" w:rsidR="002B4030" w:rsidRDefault="00000000">
            <w:r>
              <w:rPr>
                <w:sz w:val="19"/>
                <w:szCs w:val="19"/>
              </w:rPr>
              <w:t>a noisy critic can capture x̂₀</w:t>
            </w:r>
          </w:p>
        </w:tc>
        <w:tc>
          <w:tcPr>
            <w:tcW w:w="188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8545B7" w14:textId="77777777" w:rsidR="002B4030" w:rsidRDefault="00000000">
            <w:r>
              <w:rPr>
                <w:sz w:val="19"/>
                <w:szCs w:val="19"/>
              </w:rPr>
              <w:t>fails; repairable only by independent evidence</w:t>
            </w:r>
          </w:p>
        </w:tc>
      </w:tr>
    </w:tbl>
    <w:p w14:paraId="43CAE5FF" w14:textId="77777777" w:rsidR="002B4030" w:rsidRDefault="002B4030">
      <w:pPr>
        <w:spacing w:after="60"/>
      </w:pPr>
    </w:p>
    <w:p w14:paraId="59E6437F" w14:textId="77777777" w:rsidR="002B4030" w:rsidRDefault="00000000">
      <w:pPr>
        <w:pStyle w:val="Heading2"/>
      </w:pPr>
      <w:r>
        <w:t>4.1  The unborn standard and the material of the field</w:t>
      </w:r>
    </w:p>
    <w:p w14:paraId="71B8537F" w14:textId="77777777" w:rsidR="002B4030" w:rsidRDefault="00000000">
      <w:pPr>
        <w:spacing w:after="120" w:line="276" w:lineRule="auto"/>
        <w:jc w:val="both"/>
      </w:pPr>
      <w:r>
        <w:t xml:space="preserve">The standard enters DE only as a weight. It is never an individual; it is not moved, mutated or selected, and the same function is used at every step. In that precise sense it is </w:t>
      </w:r>
      <w:r>
        <w:rPr>
          <w:i/>
          <w:iCs/>
        </w:rPr>
        <w:t>aja</w:t>
      </w:r>
      <w:r>
        <w:t xml:space="preserve"> and </w:t>
      </w:r>
      <w:r>
        <w:rPr>
          <w:i/>
          <w:iCs/>
        </w:rPr>
        <w:t>avyaya</w:t>
      </w:r>
      <w:r>
        <w:t>. What appears inside the field is something else.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6"/>
      </w:tblGrid>
      <w:tr w:rsidR="002B4030" w14:paraId="38DE9043" w14:textId="77777777">
        <w:tblPrEx>
          <w:tblCellMar>
            <w:top w:w="0" w:type="dxa"/>
            <w:bottom w:w="0" w:type="dxa"/>
          </w:tblCellMar>
        </w:tblPrEx>
        <w:tc>
          <w:tcPr>
            <w:tcW w:w="9306" w:type="dxa"/>
            <w:tcBorders>
              <w:top w:val="single" w:sz="8" w:space="0" w:color="2A78D6"/>
              <w:left w:val="none" w:sz="0" w:space="0" w:color="FFFFFF"/>
              <w:bottom w:val="single" w:sz="8" w:space="0" w:color="2A78D6"/>
              <w:right w:val="none" w:sz="0" w:space="0" w:color="FFFFFF"/>
            </w:tcBorders>
            <w:shd w:val="clear" w:color="auto" w:fill="F3F6FB"/>
            <w:tcMar>
              <w:top w:w="120" w:type="dxa"/>
              <w:left w:w="180" w:type="dxa"/>
              <w:bottom w:w="100" w:type="dxa"/>
              <w:right w:w="180" w:type="dxa"/>
            </w:tcMar>
          </w:tcPr>
          <w:p w14:paraId="476832B6" w14:textId="77777777" w:rsidR="002B4030" w:rsidRDefault="00000000">
            <w:pPr>
              <w:spacing w:after="80"/>
            </w:pPr>
            <w:r>
              <w:rPr>
                <w:b/>
                <w:bCs/>
                <w:color w:val="1C3F6E"/>
              </w:rPr>
              <w:t xml:space="preserve">Proposition 1 (immanence: </w:t>
            </w:r>
            <w:r>
              <w:rPr>
                <w:b/>
                <w:bCs/>
                <w:i/>
                <w:iCs/>
                <w:color w:val="1C3F6E"/>
              </w:rPr>
              <w:t>prakṛtiṃ svām adhiṣṭhāya</w:t>
            </w:r>
            <w:r>
              <w:rPr>
                <w:b/>
                <w:bCs/>
                <w:color w:val="1C3F6E"/>
              </w:rPr>
              <w:t>).</w:t>
            </w:r>
          </w:p>
          <w:p w14:paraId="036E4876" w14:textId="77777777" w:rsidR="002B4030" w:rsidRDefault="00000000">
            <w:pPr>
              <w:spacing w:after="80" w:line="264" w:lineRule="auto"/>
              <w:jc w:val="both"/>
            </w:pPr>
            <w:r>
              <w:t>For every individual and every step, x̂₀(q</w:t>
            </w:r>
            <w:r>
              <w:rPr>
                <w:vertAlign w:val="subscript"/>
              </w:rPr>
              <w:t>i</w:t>
            </w:r>
            <w:r>
              <w:t>) lies in the convex hull of the current population. In particular, a linear cost of the avatar is never below its minimum over the population.</w:t>
            </w:r>
          </w:p>
        </w:tc>
      </w:tr>
    </w:tbl>
    <w:p w14:paraId="4D51396C" w14:textId="77777777" w:rsidR="002B4030" w:rsidRDefault="00000000">
      <w:pPr>
        <w:spacing w:after="120" w:line="276" w:lineRule="auto"/>
        <w:jc w:val="both"/>
      </w:pPr>
      <w:r>
        <w:rPr>
          <w:i/>
          <w:iCs/>
        </w:rPr>
        <w:t>Proof.</w:t>
      </w:r>
      <w:r>
        <w:t xml:space="preserve"> The weights in (1) are nonnegative and sum to one over j. This is Corollary 2.1 of the companion book [11].  ∎</w:t>
      </w:r>
    </w:p>
    <w:p w14:paraId="4014D155" w14:textId="77777777" w:rsidR="002B4030" w:rsidRDefault="00000000">
      <w:pPr>
        <w:spacing w:after="120" w:line="276" w:lineRule="auto"/>
        <w:jc w:val="both"/>
      </w:pPr>
      <w:r>
        <w:t>The avatar is made entirely of the field’s existing material. If the population has lost a whole region of good designs, re-computing x̂₀ cannot bring it back. Over 10 seeds and 50 steps of the experiment of Section 6.1 (25,600 avatars per step), no avatar ever left the population’s bounding box.</w:t>
      </w:r>
    </w:p>
    <w:p w14:paraId="79AF6F56" w14:textId="77777777" w:rsidR="002B4030" w:rsidRDefault="00000000">
      <w:pPr>
        <w:pStyle w:val="Heading2"/>
      </w:pPr>
      <w:r>
        <w:t>4.2  Where novelty enters</w:t>
      </w:r>
    </w:p>
    <w:p w14:paraId="5A4F1EB1" w14:textId="77777777" w:rsidR="002B4030" w:rsidRDefault="00000000">
      <w:pPr>
        <w:spacing w:after="120" w:line="276" w:lineRule="auto"/>
        <w:jc w:val="both"/>
      </w:pPr>
      <w:r>
        <w:t>The first version said that everything new in DE enters through the mutation term σ</w:t>
      </w:r>
      <w:r>
        <w:rPr>
          <w:vertAlign w:val="subscript"/>
        </w:rPr>
        <w:t>t</w:t>
      </w:r>
      <w:r>
        <w:t>ξ. The proposal (2) contains a second candidate, the deterministic map A</w:t>
      </w:r>
      <w:r>
        <w:rPr>
          <w:vertAlign w:val="subscript"/>
        </w:rPr>
        <w:t>t</w:t>
      </w:r>
      <w:r>
        <w:t>q + B</w:t>
      </w:r>
      <w:r>
        <w:rPr>
          <w:vertAlign w:val="subscript"/>
        </w:rPr>
        <w:t>t</w:t>
      </w:r>
      <w:r>
        <w:t>m, whose coefficients need not sum to one. The exact statement depends on the schedule.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6"/>
      </w:tblGrid>
      <w:tr w:rsidR="002B4030" w14:paraId="7EC9E9F0" w14:textId="77777777">
        <w:tblPrEx>
          <w:tblCellMar>
            <w:top w:w="0" w:type="dxa"/>
            <w:bottom w:w="0" w:type="dxa"/>
          </w:tblCellMar>
        </w:tblPrEx>
        <w:tc>
          <w:tcPr>
            <w:tcW w:w="9306" w:type="dxa"/>
            <w:tcBorders>
              <w:top w:val="single" w:sz="8" w:space="0" w:color="2A78D6"/>
              <w:left w:val="none" w:sz="0" w:space="0" w:color="FFFFFF"/>
              <w:bottom w:val="single" w:sz="8" w:space="0" w:color="2A78D6"/>
              <w:right w:val="none" w:sz="0" w:space="0" w:color="FFFFFF"/>
            </w:tcBorders>
            <w:shd w:val="clear" w:color="auto" w:fill="F3F6FB"/>
            <w:tcMar>
              <w:top w:w="120" w:type="dxa"/>
              <w:left w:w="180" w:type="dxa"/>
              <w:bottom w:w="100" w:type="dxa"/>
              <w:right w:w="180" w:type="dxa"/>
            </w:tcMar>
          </w:tcPr>
          <w:p w14:paraId="28594E3C" w14:textId="77777777" w:rsidR="002B4030" w:rsidRDefault="00000000">
            <w:pPr>
              <w:spacing w:after="80"/>
            </w:pPr>
            <w:r>
              <w:rPr>
                <w:b/>
                <w:bCs/>
                <w:color w:val="1C3F6E"/>
              </w:rPr>
              <w:t>Proposition 2 (novelty channels).</w:t>
            </w:r>
          </w:p>
          <w:p w14:paraId="051B16C9" w14:textId="77777777" w:rsidR="002B4030" w:rsidRDefault="00000000">
            <w:pPr>
              <w:spacing w:after="80" w:line="264" w:lineRule="auto"/>
              <w:jc w:val="both"/>
            </w:pPr>
            <w:r>
              <w:t>Let 0 &lt; a</w:t>
            </w:r>
            <w:r>
              <w:rPr>
                <w:vertAlign w:val="subscript"/>
              </w:rPr>
              <w:t>t</w:t>
            </w:r>
            <w:r>
              <w:t xml:space="preserve"> &lt; a</w:t>
            </w:r>
            <w:r>
              <w:rPr>
                <w:vertAlign w:val="subscript"/>
              </w:rPr>
              <w:t>t−1</w:t>
            </w:r>
            <w:r>
              <w:t xml:space="preserve"> &lt; 1, and write u = √a</w:t>
            </w:r>
            <w:r>
              <w:rPr>
                <w:vertAlign w:val="subscript"/>
              </w:rPr>
              <w:t>t</w:t>
            </w:r>
            <w:r>
              <w:t>, v = √a</w:t>
            </w:r>
            <w:r>
              <w:rPr>
                <w:vertAlign w:val="subscript"/>
              </w:rPr>
              <w:t>t−1</w:t>
            </w:r>
            <w:r>
              <w:t>.</w:t>
            </w:r>
          </w:p>
          <w:p w14:paraId="7B45DF54" w14:textId="77777777" w:rsidR="002B4030" w:rsidRDefault="00000000">
            <w:pPr>
              <w:spacing w:after="80" w:line="264" w:lineRule="auto"/>
              <w:jc w:val="both"/>
            </w:pPr>
            <w:r>
              <w:t>(i) For η = 1, A</w:t>
            </w:r>
            <w:r>
              <w:rPr>
                <w:vertAlign w:val="subscript"/>
              </w:rPr>
              <w:t>t</w:t>
            </w:r>
            <w:r>
              <w:t>, B</w:t>
            </w:r>
            <w:r>
              <w:rPr>
                <w:vertAlign w:val="subscript"/>
              </w:rPr>
              <w:t>t</w:t>
            </w:r>
            <w:r>
              <w:t xml:space="preserve"> ≥ 0 and 1 − A</w:t>
            </w:r>
            <w:r>
              <w:rPr>
                <w:vertAlign w:val="subscript"/>
              </w:rPr>
              <w:t>t</w:t>
            </w:r>
            <w:r>
              <w:t xml:space="preserve"> − B</w:t>
            </w:r>
            <w:r>
              <w:rPr>
                <w:vertAlign w:val="subscript"/>
              </w:rPr>
              <w:t>t</w:t>
            </w:r>
            <w:r>
              <w:t xml:space="preserve"> = (v − u)(1 − u)(1 − v)/(v(1 − u²)) ≥ 0. The deterministic part of (2) is therefore the convex combination A</w:t>
            </w:r>
            <w:r>
              <w:rPr>
                <w:vertAlign w:val="subscript"/>
              </w:rPr>
              <w:t>t</w:t>
            </w:r>
            <w:r>
              <w:t>q + B</w:t>
            </w:r>
            <w:r>
              <w:rPr>
                <w:vertAlign w:val="subscript"/>
              </w:rPr>
              <w:t>t</w:t>
            </w:r>
            <w:r>
              <w:t>m + (1 − A</w:t>
            </w:r>
            <w:r>
              <w:rPr>
                <w:vertAlign w:val="subscript"/>
              </w:rPr>
              <w:t>t</w:t>
            </w:r>
            <w:r>
              <w:t xml:space="preserve"> − B</w:t>
            </w:r>
            <w:r>
              <w:rPr>
                <w:vertAlign w:val="subscript"/>
              </w:rPr>
              <w:t>t</w:t>
            </w:r>
            <w:r>
              <w:t>)·0 of the individual, its avatar and the coordinate origin, and it lies in conv(population ∪ {0}).</w:t>
            </w:r>
          </w:p>
          <w:p w14:paraId="42959034" w14:textId="77777777" w:rsidR="002B4030" w:rsidRDefault="00000000">
            <w:pPr>
              <w:spacing w:after="80" w:line="264" w:lineRule="auto"/>
              <w:jc w:val="both"/>
            </w:pPr>
            <w:r>
              <w:t>(ii) For η = 0, A</w:t>
            </w:r>
            <w:r>
              <w:rPr>
                <w:vertAlign w:val="subscript"/>
              </w:rPr>
              <w:t>t</w:t>
            </w:r>
            <w:r>
              <w:t xml:space="preserve"> + B</w:t>
            </w:r>
            <w:r>
              <w:rPr>
                <w:vertAlign w:val="subscript"/>
              </w:rPr>
              <w:t>t</w:t>
            </w:r>
            <w:r>
              <w:t xml:space="preserve"> &gt; 1: the deterministic part expands about the coordinate origin and can leave the convex hull of the population without any noise.</w:t>
            </w:r>
          </w:p>
        </w:tc>
      </w:tr>
    </w:tbl>
    <w:p w14:paraId="23208E3B" w14:textId="77777777" w:rsidR="002B4030" w:rsidRDefault="00000000">
      <w:pPr>
        <w:spacing w:after="120" w:line="276" w:lineRule="auto"/>
        <w:jc w:val="both"/>
      </w:pPr>
      <w:r>
        <w:rPr>
          <w:i/>
          <w:iCs/>
        </w:rPr>
        <w:t>Proof.</w:t>
      </w:r>
      <w:r>
        <w:t xml:space="preserve"> For η = 1 the radicand is 1 − v² − σ</w:t>
      </w:r>
      <w:r>
        <w:rPr>
          <w:vertAlign w:val="subscript"/>
        </w:rPr>
        <w:t>t</w:t>
      </w:r>
      <w:r>
        <w:t>² = (1 − v²)² u²/(v²(1 − u²)), so A</w:t>
      </w:r>
      <w:r>
        <w:rPr>
          <w:vertAlign w:val="subscript"/>
        </w:rPr>
        <w:t>t</w:t>
      </w:r>
      <w:r>
        <w:t xml:space="preserve"> = (1 − v²)u/(v(1 − u²)) and B</w:t>
      </w:r>
      <w:r>
        <w:rPr>
          <w:vertAlign w:val="subscript"/>
        </w:rPr>
        <w:t>t</w:t>
      </w:r>
      <w:r>
        <w:t xml:space="preserve"> = (v² − u²)/(v(1 − u²)), both nonnegative. Then v(1 − u²)(1 − A</w:t>
      </w:r>
      <w:r>
        <w:rPr>
          <w:vertAlign w:val="subscript"/>
        </w:rPr>
        <w:t>t</w:t>
      </w:r>
      <w:r>
        <w:t xml:space="preserve"> − B</w:t>
      </w:r>
      <w:r>
        <w:rPr>
          <w:vertAlign w:val="subscript"/>
        </w:rPr>
        <w:t>t</w:t>
      </w:r>
      <w:r>
        <w:t>) = v − vu² − u + uv² − v² + u² = (v − u)(1 + uv − u − v) = (v − u)(1 − u)(1 − v). For η = 0, A</w:t>
      </w:r>
      <w:r>
        <w:rPr>
          <w:vertAlign w:val="subscript"/>
        </w:rPr>
        <w:t>t</w:t>
      </w:r>
      <w:r>
        <w:t xml:space="preserve"> = √((1 − v²)/(1 − u²)), and A</w:t>
      </w:r>
      <w:r>
        <w:rPr>
          <w:vertAlign w:val="subscript"/>
        </w:rPr>
        <w:t>t</w:t>
      </w:r>
      <w:r>
        <w:t xml:space="preserve"> + B</w:t>
      </w:r>
      <w:r>
        <w:rPr>
          <w:vertAlign w:val="subscript"/>
        </w:rPr>
        <w:t>t</w:t>
      </w:r>
      <w:r>
        <w:t xml:space="preserve"> − 1 = (1 − u)A</w:t>
      </w:r>
      <w:r>
        <w:rPr>
          <w:vertAlign w:val="subscript"/>
        </w:rPr>
        <w:t>t</w:t>
      </w:r>
      <w:r>
        <w:t xml:space="preserve"> − (1 − v). The ratio of the two terms is √((1 − u)(1 + v)/((1 − v)(1 + u))) &gt; 1 because v &gt; u, so the difference is positive.  ∎</w:t>
      </w:r>
    </w:p>
    <w:p w14:paraId="32FD3298" w14:textId="77777777" w:rsidR="002B4030" w:rsidRDefault="00000000">
      <w:pPr>
        <w:spacing w:after="120" w:line="276" w:lineRule="auto"/>
        <w:jc w:val="both"/>
      </w:pPr>
      <w:r>
        <w:t>For the cosine schedule with T = 50, A</w:t>
      </w:r>
      <w:r>
        <w:rPr>
          <w:vertAlign w:val="subscript"/>
        </w:rPr>
        <w:t>t</w:t>
      </w:r>
      <w:r>
        <w:t xml:space="preserve"> + B</w:t>
      </w:r>
      <w:r>
        <w:rPr>
          <w:vertAlign w:val="subscript"/>
        </w:rPr>
        <w:t>t</w:t>
      </w:r>
      <w:r>
        <w:t xml:space="preserve"> ranges from 0.346 to 1 for η = 1 and from 1.0001 to 1.030 for η = 0. In the experiment, the deterministic part never left the bounding box for η = 1. For η = 0 it did so in 8 of 50 steps, for at most 0.33% of individuals, and the final share of individuals near an optimum fell from 0.501 to 0.425. With η = 1 the full proposal left the box for at most 1.1% of </w:t>
      </w:r>
      <w:r>
        <w:lastRenderedPageBreak/>
        <w:t>individuals per step, all through fresh noise. The first version’s statement is therefore exact for the stochastic schedule. Under the deterministic schedule, the extra novelty is an expansion of the coordinate frame: it does not depend on the loss and carries no information about the standard.</w:t>
      </w:r>
    </w:p>
    <w:p w14:paraId="368ABDCC" w14:textId="77777777" w:rsidR="002B4030" w:rsidRDefault="00000000">
      <w:pPr>
        <w:pStyle w:val="Heading2"/>
      </w:pPr>
      <w:r>
        <w:t>4.3  Yuge yuge: one avatar in the darkest age, many in the clearest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6"/>
      </w:tblGrid>
      <w:tr w:rsidR="002B4030" w14:paraId="0D76B374" w14:textId="77777777">
        <w:tblPrEx>
          <w:tblCellMar>
            <w:top w:w="0" w:type="dxa"/>
            <w:bottom w:w="0" w:type="dxa"/>
          </w:tblCellMar>
        </w:tblPrEx>
        <w:tc>
          <w:tcPr>
            <w:tcW w:w="9306" w:type="dxa"/>
            <w:tcBorders>
              <w:top w:val="single" w:sz="8" w:space="0" w:color="2A78D6"/>
              <w:left w:val="none" w:sz="0" w:space="0" w:color="FFFFFF"/>
              <w:bottom w:val="single" w:sz="8" w:space="0" w:color="2A78D6"/>
              <w:right w:val="none" w:sz="0" w:space="0" w:color="FFFFFF"/>
            </w:tcBorders>
            <w:shd w:val="clear" w:color="auto" w:fill="F3F6FB"/>
            <w:tcMar>
              <w:top w:w="120" w:type="dxa"/>
              <w:left w:w="180" w:type="dxa"/>
              <w:bottom w:w="100" w:type="dxa"/>
              <w:right w:w="180" w:type="dxa"/>
            </w:tcMar>
          </w:tcPr>
          <w:p w14:paraId="03A00704" w14:textId="77777777" w:rsidR="002B4030" w:rsidRDefault="00000000">
            <w:pPr>
              <w:spacing w:after="80"/>
            </w:pPr>
            <w:r>
              <w:rPr>
                <w:b/>
                <w:bCs/>
                <w:color w:val="1C3F6E"/>
              </w:rPr>
              <w:t>Proposition 3 (age-indexed multiplicity).</w:t>
            </w:r>
          </w:p>
          <w:p w14:paraId="2D39D801" w14:textId="77777777" w:rsidR="002B4030" w:rsidRDefault="00000000">
            <w:pPr>
              <w:spacing w:after="80" w:line="264" w:lineRule="auto"/>
              <w:jc w:val="both"/>
            </w:pPr>
            <w:r>
              <w:t>Let the population have diameter R, and c</w:t>
            </w:r>
            <w:r>
              <w:rPr>
                <w:vertAlign w:val="subscript"/>
              </w:rPr>
              <w:t>t</w:t>
            </w:r>
            <w:r>
              <w:t xml:space="preserve"> = √a</w:t>
            </w:r>
            <w:r>
              <w:rPr>
                <w:vertAlign w:val="subscript"/>
              </w:rPr>
              <w:t>t</w:t>
            </w:r>
            <w:r>
              <w:t>/(1 − a</w:t>
            </w:r>
            <w:r>
              <w:rPr>
                <w:vertAlign w:val="subscript"/>
              </w:rPr>
              <w:t>t</w:t>
            </w:r>
            <w:r>
              <w:t>). For any two queries q and q′,</w:t>
            </w:r>
          </w:p>
          <w:p w14:paraId="1F207701" w14:textId="77777777" w:rsidR="002B4030" w:rsidRDefault="00000000">
            <w:pPr>
              <w:keepLines/>
              <w:tabs>
                <w:tab w:val="center" w:pos="4653"/>
                <w:tab w:val="right" w:pos="9306"/>
              </w:tabs>
              <w:spacing w:before="100" w:after="140"/>
            </w:pPr>
            <w:r>
              <w:tab/>
              <w:t>‖m</w:t>
            </w:r>
            <w:r>
              <w:rPr>
                <w:vertAlign w:val="subscript"/>
              </w:rPr>
              <w:t>t</w:t>
            </w:r>
            <w:r>
              <w:t>(q) − m</w:t>
            </w:r>
            <w:r>
              <w:rPr>
                <w:vertAlign w:val="subscript"/>
              </w:rPr>
              <w:t>t</w:t>
            </w:r>
            <w:r>
              <w:t>(q′)‖ ≤ c</w:t>
            </w:r>
            <w:r>
              <w:rPr>
                <w:vertAlign w:val="subscript"/>
              </w:rPr>
              <w:t>t</w:t>
            </w:r>
            <w:r>
              <w:t xml:space="preserve"> (R²/4) ‖q − q′‖.</w:t>
            </w:r>
            <w:r>
              <w:tab/>
              <w:t>(3)</w:t>
            </w:r>
          </w:p>
          <w:p w14:paraId="3B8236A2" w14:textId="77777777" w:rsidR="002B4030" w:rsidRDefault="00000000">
            <w:pPr>
              <w:spacing w:after="80" w:line="264" w:lineRule="auto"/>
              <w:jc w:val="both"/>
            </w:pPr>
            <w:r>
              <w:t>Consequently (i) as a</w:t>
            </w:r>
            <w:r>
              <w:rPr>
                <w:vertAlign w:val="subscript"/>
              </w:rPr>
              <w:t>t</w:t>
            </w:r>
            <w:r>
              <w:t xml:space="preserve"> → 0 all avatars coincide with the loss-weighted mean Σ</w:t>
            </w:r>
            <w:r>
              <w:rPr>
                <w:vertAlign w:val="subscript"/>
              </w:rPr>
              <w:t>j</w:t>
            </w:r>
            <w:r>
              <w:t xml:space="preserve"> w</w:t>
            </w:r>
            <w:r>
              <w:rPr>
                <w:vertAlign w:val="subscript"/>
              </w:rPr>
              <w:t>j</w:t>
            </w:r>
            <w:r>
              <w:t>q</w:t>
            </w:r>
            <w:r>
              <w:rPr>
                <w:vertAlign w:val="subscript"/>
              </w:rPr>
              <w:t>j</w:t>
            </w:r>
            <w:r>
              <w:t>/Σ</w:t>
            </w:r>
            <w:r>
              <w:rPr>
                <w:vertAlign w:val="subscript"/>
              </w:rPr>
              <w:t>j</w:t>
            </w:r>
            <w:r>
              <w:t xml:space="preserve"> w</w:t>
            </w:r>
            <w:r>
              <w:rPr>
                <w:vertAlign w:val="subscript"/>
              </w:rPr>
              <w:t>j</w:t>
            </w:r>
            <w:r>
              <w:t>; (ii) as a</w:t>
            </w:r>
            <w:r>
              <w:rPr>
                <w:vertAlign w:val="subscript"/>
              </w:rPr>
              <w:t>t</w:t>
            </w:r>
            <w:r>
              <w:t xml:space="preserve"> → 1, for a population of distinct points, x̂₀(q</w:t>
            </w:r>
            <w:r>
              <w:rPr>
                <w:vertAlign w:val="subscript"/>
              </w:rPr>
              <w:t>i</w:t>
            </w:r>
            <w:r>
              <w:t>) → q</w:t>
            </w:r>
            <w:r>
              <w:rPr>
                <w:vertAlign w:val="subscript"/>
              </w:rPr>
              <w:t>i</w:t>
            </w:r>
            <w:r>
              <w:t>.</w:t>
            </w:r>
          </w:p>
        </w:tc>
      </w:tr>
    </w:tbl>
    <w:p w14:paraId="1DCF3160" w14:textId="77777777" w:rsidR="002B4030" w:rsidRDefault="00000000">
      <w:pPr>
        <w:spacing w:after="120" w:line="276" w:lineRule="auto"/>
        <w:jc w:val="both"/>
      </w:pPr>
      <w:r>
        <w:rPr>
          <w:i/>
          <w:iCs/>
        </w:rPr>
        <w:t>Proof.</w:t>
      </w:r>
      <w:r>
        <w:t xml:space="preserve"> In attention form the logits are s</w:t>
      </w:r>
      <w:r>
        <w:rPr>
          <w:vertAlign w:val="subscript"/>
        </w:rPr>
        <w:t>j</w:t>
      </w:r>
      <w:r>
        <w:t xml:space="preserve"> + c</w:t>
      </w:r>
      <w:r>
        <w:rPr>
          <w:vertAlign w:val="subscript"/>
        </w:rPr>
        <w:t>t</w:t>
      </w:r>
      <w:r>
        <w:t xml:space="preserve"> q·q</w:t>
      </w:r>
      <w:r>
        <w:rPr>
          <w:vertAlign w:val="subscript"/>
        </w:rPr>
        <w:t>j</w:t>
      </w:r>
      <w:r>
        <w:t xml:space="preserve"> with s</w:t>
      </w:r>
      <w:r>
        <w:rPr>
          <w:vertAlign w:val="subscript"/>
        </w:rPr>
        <w:t>j</w:t>
      </w:r>
      <w:r>
        <w:t xml:space="preserve"> independent of q. The Jacobian of the softmax average of the values q</w:t>
      </w:r>
      <w:r>
        <w:rPr>
          <w:vertAlign w:val="subscript"/>
        </w:rPr>
        <w:t>j</w:t>
      </w:r>
      <w:r>
        <w:t xml:space="preserve"> with respect to q is therefore c</w:t>
      </w:r>
      <w:r>
        <w:rPr>
          <w:vertAlign w:val="subscript"/>
        </w:rPr>
        <w:t>t</w:t>
      </w:r>
      <w:r>
        <w:t xml:space="preserve"> Cov</w:t>
      </w:r>
      <w:r>
        <w:rPr>
          <w:vertAlign w:val="subscript"/>
        </w:rPr>
        <w:t>ω</w:t>
      </w:r>
      <w:r>
        <w:t>(q</w:t>
      </w:r>
      <w:r>
        <w:rPr>
          <w:vertAlign w:val="subscript"/>
        </w:rPr>
        <w:t>j</w:t>
      </w:r>
      <w:r>
        <w:t>), the weighted covariance of the population under the attention weights ω. Every projection of that covariance is the variance of a distribution supported on an interval of length at most R, which is at most R²/4 by Popoviciu’s inequality. Integrating the Jacobian along the segment from q′ to q gives (3). For (i), c</w:t>
      </w:r>
      <w:r>
        <w:rPr>
          <w:vertAlign w:val="subscript"/>
        </w:rPr>
        <w:t>t</w:t>
      </w:r>
      <w:r>
        <w:t xml:space="preserve"> → 0. For (ii), the j = i term of the kernel has exponent −‖q</w:t>
      </w:r>
      <w:r>
        <w:rPr>
          <w:vertAlign w:val="subscript"/>
        </w:rPr>
        <w:t>i</w:t>
      </w:r>
      <w:r>
        <w:t>‖²(1 − √a</w:t>
      </w:r>
      <w:r>
        <w:rPr>
          <w:vertAlign w:val="subscript"/>
        </w:rPr>
        <w:t>t</w:t>
      </w:r>
      <w:r>
        <w:t>)/(2(1 + √a</w:t>
      </w:r>
      <w:r>
        <w:rPr>
          <w:vertAlign w:val="subscript"/>
        </w:rPr>
        <w:t>t</w:t>
      </w:r>
      <w:r>
        <w:t>)) → 0, while every other term has exponent at most −(min</w:t>
      </w:r>
      <w:r>
        <w:rPr>
          <w:vertAlign w:val="subscript"/>
        </w:rPr>
        <w:t>j≠i</w:t>
      </w:r>
      <w:r>
        <w:t>‖q</w:t>
      </w:r>
      <w:r>
        <w:rPr>
          <w:vertAlign w:val="subscript"/>
        </w:rPr>
        <w:t>i</w:t>
      </w:r>
      <w:r>
        <w:t xml:space="preserve"> − q</w:t>
      </w:r>
      <w:r>
        <w:rPr>
          <w:vertAlign w:val="subscript"/>
        </w:rPr>
        <w:t>j</w:t>
      </w:r>
      <w:r>
        <w:t>‖ − (1 − √a</w:t>
      </w:r>
      <w:r>
        <w:rPr>
          <w:vertAlign w:val="subscript"/>
        </w:rPr>
        <w:t>t</w:t>
      </w:r>
      <w:r>
        <w:t>)‖q</w:t>
      </w:r>
      <w:r>
        <w:rPr>
          <w:vertAlign w:val="subscript"/>
        </w:rPr>
        <w:t>j</w:t>
      </w:r>
      <w:r>
        <w:t>‖)²/(2(1 − a</w:t>
      </w:r>
      <w:r>
        <w:rPr>
          <w:vertAlign w:val="subscript"/>
        </w:rPr>
        <w:t>t</w:t>
      </w:r>
      <w:r>
        <w:t>)) → −∞, so the weight concentrates on j = i.  ∎</w:t>
      </w:r>
    </w:p>
    <w:p w14:paraId="30A5E740" w14:textId="77777777" w:rsidR="002B4030" w:rsidRDefault="00000000">
      <w:pPr>
        <w:spacing w:after="120" w:line="276" w:lineRule="auto"/>
        <w:jc w:val="both"/>
      </w:pPr>
      <w:r>
        <w:t>In the noisiest age there is one avatar for the whole world: at t = 50 the avatars of 512 individuals lay within 0.020 of their common mean. As the process clears they multiply and localise (Table 3). The bound (3) held at every step, with the largest observed ratio of the left side to the right side equal to 0.19. It is loose, but it is the right shape: separation is controlled by c</w:t>
      </w:r>
      <w:r>
        <w:rPr>
          <w:vertAlign w:val="subscript"/>
        </w:rPr>
        <w:t>t</w:t>
      </w:r>
      <w:r>
        <w:t>, which is near zero early in the run and grows without bound at the end.</w:t>
      </w:r>
    </w:p>
    <w:p w14:paraId="67A53EA4" w14:textId="77777777" w:rsidR="002B4030" w:rsidRDefault="00000000">
      <w:pPr>
        <w:pStyle w:val="Heading2"/>
      </w:pPr>
      <w:r>
        <w:t>4.4  Re-establishment: does the avatar lead?</w:t>
      </w:r>
    </w:p>
    <w:p w14:paraId="496102DA" w14:textId="77777777" w:rsidR="002B4030" w:rsidRDefault="00000000">
      <w:pPr>
        <w:spacing w:after="120" w:line="276" w:lineRule="auto"/>
        <w:jc w:val="both"/>
      </w:pPr>
      <w:r>
        <w:t xml:space="preserve">The verse gives the purpose as </w:t>
      </w:r>
      <w:r>
        <w:rPr>
          <w:i/>
          <w:iCs/>
        </w:rPr>
        <w:t>dharma-saṃsthāpana</w:t>
      </w:r>
      <w:r>
        <w:t>. The DE analogue would be that x̂₀ has lower loss than the individual it guides. That is not a theorem. x̂₀ is an average, and the average of two good designs on different basins can lie on the ridge between them. The provable statement is local.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6"/>
      </w:tblGrid>
      <w:tr w:rsidR="002B4030" w14:paraId="4FD71E76" w14:textId="77777777">
        <w:tblPrEx>
          <w:tblCellMar>
            <w:top w:w="0" w:type="dxa"/>
            <w:bottom w:w="0" w:type="dxa"/>
          </w:tblCellMar>
        </w:tblPrEx>
        <w:tc>
          <w:tcPr>
            <w:tcW w:w="9306" w:type="dxa"/>
            <w:tcBorders>
              <w:top w:val="single" w:sz="8" w:space="0" w:color="2A78D6"/>
              <w:left w:val="none" w:sz="0" w:space="0" w:color="FFFFFF"/>
              <w:bottom w:val="single" w:sz="8" w:space="0" w:color="2A78D6"/>
              <w:right w:val="none" w:sz="0" w:space="0" w:color="FFFFFF"/>
            </w:tcBorders>
            <w:shd w:val="clear" w:color="auto" w:fill="F3F6FB"/>
            <w:tcMar>
              <w:top w:w="120" w:type="dxa"/>
              <w:left w:w="180" w:type="dxa"/>
              <w:bottom w:w="100" w:type="dxa"/>
              <w:right w:w="180" w:type="dxa"/>
            </w:tcMar>
          </w:tcPr>
          <w:p w14:paraId="29B746E7" w14:textId="77777777" w:rsidR="002B4030" w:rsidRDefault="00000000">
            <w:pPr>
              <w:spacing w:after="80"/>
            </w:pPr>
            <w:r>
              <w:rPr>
                <w:b/>
                <w:bCs/>
                <w:color w:val="1C3F6E"/>
              </w:rPr>
              <w:t>Proposition 4 (re-establishment holds locally, not globally).</w:t>
            </w:r>
          </w:p>
          <w:p w14:paraId="7727E05C" w14:textId="77777777" w:rsidR="002B4030" w:rsidRDefault="00000000">
            <w:pPr>
              <w:spacing w:after="80" w:line="264" w:lineRule="auto"/>
              <w:jc w:val="both"/>
            </w:pPr>
            <w:r>
              <w:t>Let ω</w:t>
            </w:r>
            <w:r>
              <w:rPr>
                <w:vertAlign w:val="superscript"/>
              </w:rPr>
              <w:t>(β)</w:t>
            </w:r>
            <w:r>
              <w:t xml:space="preserve"> be the attention weights of individual i with loss tilt β, so that ω</w:t>
            </w:r>
            <w:r>
              <w:rPr>
                <w:vertAlign w:val="superscript"/>
              </w:rPr>
              <w:t>(β)</w:t>
            </w:r>
            <w:r>
              <w:rPr>
                <w:vertAlign w:val="subscript"/>
              </w:rPr>
              <w:t>j</w:t>
            </w:r>
            <w:r>
              <w:t xml:space="preserve"> ∝ K</w:t>
            </w:r>
            <w:r>
              <w:rPr>
                <w:vertAlign w:val="subscript"/>
              </w:rPr>
              <w:t>t</w:t>
            </w:r>
            <w:r>
              <w:t>(q</w:t>
            </w:r>
            <w:r>
              <w:rPr>
                <w:vertAlign w:val="subscript"/>
              </w:rPr>
              <w:t>i</w:t>
            </w:r>
            <w:r>
              <w:t>, q</w:t>
            </w:r>
            <w:r>
              <w:rPr>
                <w:vertAlign w:val="subscript"/>
              </w:rPr>
              <w:t>j</w:t>
            </w:r>
            <w:r>
              <w:t>) e</w:t>
            </w:r>
            <w:r>
              <w:rPr>
                <w:vertAlign w:val="superscript"/>
              </w:rPr>
              <w:t>−βJ(q_{j})</w:t>
            </w:r>
            <w:r>
              <w:t>. (i) The weighted mean loss E</w:t>
            </w:r>
            <w:r>
              <w:rPr>
                <w:vertAlign w:val="subscript"/>
              </w:rPr>
              <w:t>ω^{(β)}</w:t>
            </w:r>
            <w:r>
              <w:t>[J] is nonincreasing in β. (ii) If J is convex on the convex hull of the points carrying weight, then J(x̂₀(q</w:t>
            </w:r>
            <w:r>
              <w:rPr>
                <w:vertAlign w:val="subscript"/>
              </w:rPr>
              <w:t>i</w:t>
            </w:r>
            <w:r>
              <w:t>)) ≤ E</w:t>
            </w:r>
            <w:r>
              <w:rPr>
                <w:vertAlign w:val="subscript"/>
              </w:rPr>
              <w:t>ω^{(β)}</w:t>
            </w:r>
            <w:r>
              <w:t>[J] ≤ E</w:t>
            </w:r>
            <w:r>
              <w:rPr>
                <w:vertAlign w:val="subscript"/>
              </w:rPr>
              <w:t>ω^{(0)}</w:t>
            </w:r>
            <w:r>
              <w:t>[J]: the avatar is no worse than the kernel-only average loss of its neighbourhood. (iii) No comparison with J(q</w:t>
            </w:r>
            <w:r>
              <w:rPr>
                <w:vertAlign w:val="subscript"/>
              </w:rPr>
              <w:t>i</w:t>
            </w:r>
            <w:r>
              <w:t>) itself, and no guarantee across basins, follows.</w:t>
            </w:r>
          </w:p>
        </w:tc>
      </w:tr>
    </w:tbl>
    <w:p w14:paraId="0AB86438" w14:textId="77777777" w:rsidR="002B4030" w:rsidRDefault="00000000">
      <w:pPr>
        <w:spacing w:after="120" w:line="276" w:lineRule="auto"/>
        <w:jc w:val="both"/>
      </w:pPr>
      <w:r>
        <w:rPr>
          <w:i/>
          <w:iCs/>
        </w:rPr>
        <w:t>Proof.</w:t>
      </w:r>
      <w:r>
        <w:t xml:space="preserve"> (i) d/dβ E</w:t>
      </w:r>
      <w:r>
        <w:rPr>
          <w:vertAlign w:val="subscript"/>
        </w:rPr>
        <w:t>ω^{(β)}</w:t>
      </w:r>
      <w:r>
        <w:t>[J] = −Var</w:t>
      </w:r>
      <w:r>
        <w:rPr>
          <w:vertAlign w:val="subscript"/>
        </w:rPr>
        <w:t>ω^{(β)}</w:t>
      </w:r>
      <w:r>
        <w:t>(J) ≤ 0. (ii) Jensen’s inequality, then (i). (iii) Two equal minima of a double well, with the individual at one minimum and both basins weighted equally, place the avatar at the barrier.  ∎</w:t>
      </w:r>
    </w:p>
    <w:p w14:paraId="5EE97988" w14:textId="77777777" w:rsidR="002B4030" w:rsidRDefault="00000000">
      <w:pPr>
        <w:spacing w:after="120" w:line="276" w:lineRule="auto"/>
        <w:jc w:val="both"/>
      </w:pPr>
      <w:r>
        <w:t>Empirically the mean lead J(q</w:t>
      </w:r>
      <w:r>
        <w:rPr>
          <w:vertAlign w:val="subscript"/>
        </w:rPr>
        <w:t>i</w:t>
      </w:r>
      <w:r>
        <w:t>) − J(x̂₀(q</w:t>
      </w:r>
      <w:r>
        <w:rPr>
          <w:vertAlign w:val="subscript"/>
        </w:rPr>
        <w:t>i</w:t>
      </w:r>
      <w:r>
        <w:t>)) was positive at every one of the 50 steps, falling from 1033 to 1.37 loss units (Figure 1). The share of individuals whose avatar had the lower loss rose from 66% to 95% and was never below 66%. The avatar leads on average; it does not lead every individual.</w:t>
      </w:r>
    </w:p>
    <w:p w14:paraId="3DE8314B" w14:textId="77777777" w:rsidR="002B4030" w:rsidRDefault="00000000">
      <w:pPr>
        <w:keepNext/>
        <w:spacing w:before="120" w:after="60"/>
        <w:jc w:val="center"/>
      </w:pPr>
      <w:r>
        <w:rPr>
          <w:noProof/>
        </w:rPr>
        <w:lastRenderedPageBreak/>
        <w:drawing>
          <wp:inline distT="0" distB="0" distL="0" distR="0" wp14:anchorId="2172E6C4" wp14:editId="500BC1F2">
            <wp:extent cx="5715000" cy="1743075"/>
            <wp:effectExtent l="0" t="0" r="0" b="0"/>
            <wp:docPr id="1" name="fig1_anatomy.png" descr="fig1_anatomy.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743075"/>
                    </a:xfrm>
                    <a:prstGeom prst="rect">
                      <a:avLst/>
                    </a:prstGeom>
                  </pic:spPr>
                </pic:pic>
              </a:graphicData>
            </a:graphic>
          </wp:inline>
        </w:drawing>
      </w:r>
    </w:p>
    <w:p w14:paraId="0FB7F0C0" w14:textId="77777777" w:rsidR="002B4030" w:rsidRDefault="00000000">
      <w:pPr>
        <w:spacing w:after="160"/>
        <w:jc w:val="both"/>
      </w:pPr>
      <w:r>
        <w:rPr>
          <w:b/>
          <w:bCs/>
          <w:sz w:val="19"/>
          <w:szCs w:val="19"/>
        </w:rPr>
        <w:t>Figure 1.</w:t>
      </w:r>
      <w:r>
        <w:rPr>
          <w:sz w:val="19"/>
          <w:szCs w:val="19"/>
        </w:rPr>
        <w:t xml:space="preserve"> Anatomy of the avatar on the scaled Himmelblau landscape (N = 512, T = 50, β = 0.1; means over 10 seeds). Left: distinct avatars (single-linkage clusters of the 512 retrievals) at three radii — exactly one in the noisiest age at every radius. Centre: the distance between individual and avatar closes from 1.28 to 0.016. Right: the avatar’s loss advantage (blue, log scale) and the share of individuals it leads (orange, dashed).</w:t>
      </w:r>
    </w:p>
    <w:p w14:paraId="1E9BBBCF" w14:textId="77777777" w:rsidR="002B4030" w:rsidRDefault="00000000">
      <w:pPr>
        <w:pStyle w:val="Heading2"/>
      </w:pPr>
      <w:r>
        <w:t>4.5  Protection and destruction</w:t>
      </w:r>
    </w:p>
    <w:p w14:paraId="5780C7AB" w14:textId="77777777" w:rsidR="002B4030" w:rsidRDefault="00000000">
      <w:pPr>
        <w:spacing w:after="120" w:line="276" w:lineRule="auto"/>
        <w:jc w:val="both"/>
      </w:pPr>
      <w:r>
        <w:rPr>
          <w:i/>
          <w:iCs/>
        </w:rPr>
        <w:t>Paritrāṇāya sādhūnām</w:t>
      </w:r>
      <w:r>
        <w:t xml:space="preserve"> has a direct counterpart: low-loss neighbours dominate the weights, so their form is what others move towards. </w:t>
      </w:r>
      <w:r>
        <w:rPr>
          <w:i/>
          <w:iCs/>
        </w:rPr>
        <w:t>Vināśāya ca duṣkṛtām</w:t>
      </w:r>
      <w:r>
        <w:t xml:space="preserve"> does not. DE has no death. Every individual survives every step and moves towards its own x̂₀. What is destroyed is narrower: a high-loss individual’s weight as an exemplar for others falls towards zero. The wrongdoer is not removed; his claim to be followed is. This is a real structural difference from selection-based evolutionary algorithms, which do kill, and it is closer to transformation than to elimination.</w:t>
      </w:r>
    </w:p>
    <w:p w14:paraId="0278D24D" w14:textId="77777777" w:rsidR="002B4030" w:rsidRDefault="00000000">
      <w:pPr>
        <w:pStyle w:val="Heading2"/>
      </w:pPr>
      <w:r>
        <w:t>4.6  Equal dharma, unequal avatars</w:t>
      </w:r>
    </w:p>
    <w:p w14:paraId="70288C04" w14:textId="77777777" w:rsidR="002B4030" w:rsidRDefault="00000000">
      <w:pPr>
        <w:spacing w:after="120" w:line="276" w:lineRule="auto"/>
        <w:jc w:val="both"/>
      </w:pPr>
      <w:r>
        <w:t>The four minima of the Himmelblau function have equal loss. A process that manifested the standard impartially would leave a quarter of the converged population at each. DE leaves, on average over ten seeds, 56%, 12%, 1%, 31% at the four optima, and only 3.4 of the four are occupied on a typical run. These are exactly the first version’s figures: the re-implementation, with the same seeds and random generator, reproduced them to the printed digit.</w:t>
      </w:r>
    </w:p>
    <w:p w14:paraId="5E907090" w14:textId="77777777" w:rsidR="002B4030" w:rsidRDefault="00000000">
      <w:pPr>
        <w:spacing w:after="120" w:line="276" w:lineRule="auto"/>
        <w:jc w:val="both"/>
      </w:pPr>
      <w:r>
        <w:t xml:space="preserve">The revised companion paper </w:t>
      </w:r>
      <w:r>
        <w:rPr>
          <w:i/>
          <w:iCs/>
        </w:rPr>
        <w:t>Specification as Density</w:t>
      </w:r>
      <w:r>
        <w:t xml:space="preserve"> gives the reason [12, Proposition 4]. Loss weights without a proposal correction estimate the posterior of the law that produced the particles, not of the prior. In DE that law is the population itself, shaped by the universal avatar of the early ages. In the language of the verse, the first manifestation shapes all later ones; in the language of statistics, DE is path-dependent. Dividing the weights by a kernel density estimate of population occupancy (Scott bandwidth) changes the outcome: four optima occupied on every seed, with shares 31%, 27%, 15%, 28%, and 0.552 of the population near an optimum against 0.501. Following the companion book, this correction is reported as a </w:t>
      </w:r>
      <w:r>
        <w:rPr>
          <w:i/>
          <w:iCs/>
        </w:rPr>
        <w:t>diversity control</w:t>
      </w:r>
      <w:r>
        <w:t>. An occupancy estimate is not the conditional proposal density, and it gives no probability guarantee [11, 12].</w:t>
      </w:r>
    </w:p>
    <w:p w14:paraId="663B1F80" w14:textId="77777777" w:rsidR="002B4030" w:rsidRDefault="00000000">
      <w:pPr>
        <w:pStyle w:val="Heading2"/>
      </w:pPr>
      <w:r>
        <w:t>4.7  Glāni as the forward process, and the four ages as a schedule</w:t>
      </w:r>
    </w:p>
    <w:p w14:paraId="05344D84" w14:textId="77777777" w:rsidR="002B4030" w:rsidRDefault="00000000">
      <w:pPr>
        <w:spacing w:after="120" w:line="276" w:lineRule="auto"/>
        <w:jc w:val="both"/>
      </w:pPr>
      <w:r>
        <w:t>The forward process is a decline: the remaining signal √a</w:t>
      </w:r>
      <w:r>
        <w:rPr>
          <w:vertAlign w:val="subscript"/>
        </w:rPr>
        <w:t>t</w:t>
      </w:r>
      <w:r>
        <w:t xml:space="preserve"> falls from one towards zero while noise rises. That is the shape of the Purāṇic picture of dharma standing on four legs, then three, two and one. The first version noted the resemblance and left it untested. Read literally as a schedule — four ages of durations 4 : 3 : 2 : 1 with remaining signal 1, 3/4, 1/2, 1/4 — it can be tested, and the following proposition settles it before any experiment.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6"/>
      </w:tblGrid>
      <w:tr w:rsidR="002B4030" w14:paraId="5768C22E" w14:textId="77777777">
        <w:tblPrEx>
          <w:tblCellMar>
            <w:top w:w="0" w:type="dxa"/>
            <w:bottom w:w="0" w:type="dxa"/>
          </w:tblCellMar>
        </w:tblPrEx>
        <w:tc>
          <w:tcPr>
            <w:tcW w:w="9306" w:type="dxa"/>
            <w:tcBorders>
              <w:top w:val="single" w:sz="8" w:space="0" w:color="2A78D6"/>
              <w:left w:val="none" w:sz="0" w:space="0" w:color="FFFFFF"/>
              <w:bottom w:val="single" w:sz="8" w:space="0" w:color="2A78D6"/>
              <w:right w:val="none" w:sz="0" w:space="0" w:color="FFFFFF"/>
            </w:tcBorders>
            <w:shd w:val="clear" w:color="auto" w:fill="F3F6FB"/>
            <w:tcMar>
              <w:top w:w="120" w:type="dxa"/>
              <w:left w:w="180" w:type="dxa"/>
              <w:bottom w:w="100" w:type="dxa"/>
              <w:right w:w="180" w:type="dxa"/>
            </w:tcMar>
          </w:tcPr>
          <w:p w14:paraId="428E7687" w14:textId="77777777" w:rsidR="002B4030" w:rsidRDefault="00000000">
            <w:pPr>
              <w:spacing w:after="80"/>
            </w:pPr>
            <w:r>
              <w:rPr>
                <w:b/>
                <w:bCs/>
                <w:color w:val="1C3F6E"/>
              </w:rPr>
              <w:t>Proposition 5 (steps within an age are identities).</w:t>
            </w:r>
          </w:p>
          <w:p w14:paraId="6E65EE02" w14:textId="77777777" w:rsidR="002B4030" w:rsidRDefault="00000000">
            <w:pPr>
              <w:spacing w:after="80" w:line="264" w:lineRule="auto"/>
              <w:jc w:val="both"/>
            </w:pPr>
            <w:r>
              <w:lastRenderedPageBreak/>
              <w:t>If a</w:t>
            </w:r>
            <w:r>
              <w:rPr>
                <w:vertAlign w:val="subscript"/>
              </w:rPr>
              <w:t>t</w:t>
            </w:r>
            <w:r>
              <w:t xml:space="preserve"> = a</w:t>
            </w:r>
            <w:r>
              <w:rPr>
                <w:vertAlign w:val="subscript"/>
              </w:rPr>
              <w:t>t−1</w:t>
            </w:r>
            <w:r>
              <w:t>, then under the schedule (2) with any η, σ</w:t>
            </w:r>
            <w:r>
              <w:rPr>
                <w:vertAlign w:val="subscript"/>
              </w:rPr>
              <w:t>t</w:t>
            </w:r>
            <w:r>
              <w:t xml:space="preserve"> = 0, A</w:t>
            </w:r>
            <w:r>
              <w:rPr>
                <w:vertAlign w:val="subscript"/>
              </w:rPr>
              <w:t>t</w:t>
            </w:r>
            <w:r>
              <w:t xml:space="preserve"> = 1 and B</w:t>
            </w:r>
            <w:r>
              <w:rPr>
                <w:vertAlign w:val="subscript"/>
              </w:rPr>
              <w:t>t</w:t>
            </w:r>
            <w:r>
              <w:t xml:space="preserve"> = 0, so the proposal is the identity map q</w:t>
            </w:r>
            <w:r>
              <w:rPr>
                <w:vertAlign w:val="subscript"/>
              </w:rPr>
              <w:t>t−1</w:t>
            </w:r>
            <w:r>
              <w:t xml:space="preserve"> = q</w:t>
            </w:r>
            <w:r>
              <w:rPr>
                <w:vertAlign w:val="subscript"/>
              </w:rPr>
              <w:t>t</w:t>
            </w:r>
            <w:r>
              <w:t>. A piecewise-constant schedule with k distinct levels is therefore exactly a (k − 1)-step schedule, while it spends one population of evaluations on every step.</w:t>
            </w:r>
          </w:p>
        </w:tc>
      </w:tr>
    </w:tbl>
    <w:p w14:paraId="68EE3780" w14:textId="77777777" w:rsidR="002B4030" w:rsidRDefault="00000000">
      <w:pPr>
        <w:spacing w:after="120" w:line="276" w:lineRule="auto"/>
        <w:jc w:val="both"/>
      </w:pPr>
      <w:r>
        <w:rPr>
          <w:i/>
          <w:iCs/>
        </w:rPr>
        <w:lastRenderedPageBreak/>
        <w:t>Proof.</w:t>
      </w:r>
      <w:r>
        <w:t xml:space="preserve"> σ</w:t>
      </w:r>
      <w:r>
        <w:rPr>
          <w:vertAlign w:val="subscript"/>
        </w:rPr>
        <w:t>t</w:t>
      </w:r>
      <w:r>
        <w:t>² carries the factor 1 − a</w:t>
      </w:r>
      <w:r>
        <w:rPr>
          <w:vertAlign w:val="subscript"/>
        </w:rPr>
        <w:t>t</w:t>
      </w:r>
      <w:r>
        <w:t>/a</w:t>
      </w:r>
      <w:r>
        <w:rPr>
          <w:vertAlign w:val="subscript"/>
        </w:rPr>
        <w:t>t−1</w:t>
      </w:r>
      <w:r>
        <w:t xml:space="preserve"> = 0. Then A</w:t>
      </w:r>
      <w:r>
        <w:rPr>
          <w:vertAlign w:val="subscript"/>
        </w:rPr>
        <w:t>t</w:t>
      </w:r>
      <w:r>
        <w:t xml:space="preserve"> = √(1 − a</w:t>
      </w:r>
      <w:r>
        <w:rPr>
          <w:vertAlign w:val="subscript"/>
        </w:rPr>
        <w:t>t</w:t>
      </w:r>
      <w:r>
        <w:t>)/√(1 − a</w:t>
      </w:r>
      <w:r>
        <w:rPr>
          <w:vertAlign w:val="subscript"/>
        </w:rPr>
        <w:t>t</w:t>
      </w:r>
      <w:r>
        <w:t>) = 1 and B</w:t>
      </w:r>
      <w:r>
        <w:rPr>
          <w:vertAlign w:val="subscript"/>
        </w:rPr>
        <w:t>t</w:t>
      </w:r>
      <w:r>
        <w:t xml:space="preserve"> = √a</w:t>
      </w:r>
      <w:r>
        <w:rPr>
          <w:vertAlign w:val="subscript"/>
        </w:rPr>
        <w:t>t</w:t>
      </w:r>
      <w:r>
        <w:t xml:space="preserve"> − √a</w:t>
      </w:r>
      <w:r>
        <w:rPr>
          <w:vertAlign w:val="subscript"/>
        </w:rPr>
        <w:t>t</w:t>
      </w:r>
      <w:r>
        <w:t xml:space="preserve"> = 0.  ∎</w:t>
      </w:r>
    </w:p>
    <w:p w14:paraId="15D40CB5" w14:textId="77777777" w:rsidR="002B4030" w:rsidRDefault="00000000">
      <w:pPr>
        <w:spacing w:after="120" w:line="276" w:lineRule="auto"/>
        <w:jc w:val="both"/>
      </w:pPr>
      <w:r>
        <w:t>The 50-step staircase (Kali 5 steps at √a = 1/4, Dvāpara 10 at 1/2, Tretā 15 at 3/4, Kṛta 20 at 1, in the order of the reverse process) produced final populations equal to those of the 3-step schedule (a = 1/16, 1/4, 9/16, 1) to 1.5e-15, on all ten seeds. It spent 25,600 evaluations to do what 1,536 do. Both left 0.014 of the population near an optimum, against 0.501 for the cosine schedule with T = 50 (Table 2). The resemblance between the forward process and the four ages is real; the four ages are not a useful noise schedule.</w:t>
      </w:r>
    </w:p>
    <w:p w14:paraId="02F8421E" w14:textId="77777777" w:rsidR="002B4030" w:rsidRDefault="00000000">
      <w:pPr>
        <w:keepNext/>
        <w:spacing w:before="120" w:after="80"/>
      </w:pPr>
      <w:r>
        <w:rPr>
          <w:b/>
          <w:bCs/>
          <w:sz w:val="20"/>
          <w:szCs w:val="20"/>
        </w:rPr>
        <w:t>Table 2.</w:t>
      </w:r>
      <w:r>
        <w:rPr>
          <w:sz w:val="20"/>
          <w:szCs w:val="20"/>
        </w:rPr>
        <w:t xml:space="preserve"> The four ages as a schedule (scaled Himmelblau, N = 512, 10 seeds).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5"/>
        <w:gridCol w:w="1273"/>
        <w:gridCol w:w="1273"/>
        <w:gridCol w:w="1273"/>
        <w:gridCol w:w="1175"/>
        <w:gridCol w:w="1177"/>
      </w:tblGrid>
      <w:tr w:rsidR="002B4030" w14:paraId="43A1E806" w14:textId="77777777">
        <w:tblPrEx>
          <w:tblCellMar>
            <w:top w:w="0" w:type="dxa"/>
            <w:bottom w:w="0" w:type="dxa"/>
          </w:tblCellMar>
        </w:tblPrEx>
        <w:trPr>
          <w:tblHeader/>
        </w:trPr>
        <w:tc>
          <w:tcPr>
            <w:tcW w:w="3135"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090D1B85" w14:textId="77777777" w:rsidR="002B4030" w:rsidRDefault="00000000">
            <w:r>
              <w:rPr>
                <w:b/>
                <w:bCs/>
                <w:sz w:val="19"/>
                <w:szCs w:val="19"/>
              </w:rPr>
              <w:t>Schedule</w:t>
            </w:r>
          </w:p>
        </w:tc>
        <w:tc>
          <w:tcPr>
            <w:tcW w:w="1273"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56E56DA5" w14:textId="77777777" w:rsidR="002B4030" w:rsidRDefault="00000000">
            <w:r>
              <w:rPr>
                <w:b/>
                <w:bCs/>
                <w:sz w:val="19"/>
                <w:szCs w:val="19"/>
              </w:rPr>
              <w:t>Evaluations</w:t>
            </w:r>
          </w:p>
        </w:tc>
        <w:tc>
          <w:tcPr>
            <w:tcW w:w="1273"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3AAC49D8" w14:textId="77777777" w:rsidR="002B4030" w:rsidRDefault="00000000">
            <w:r>
              <w:rPr>
                <w:b/>
                <w:bCs/>
                <w:sz w:val="19"/>
                <w:szCs w:val="19"/>
              </w:rPr>
              <w:t>Near an optimum</w:t>
            </w:r>
          </w:p>
        </w:tc>
        <w:tc>
          <w:tcPr>
            <w:tcW w:w="1273"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7E99B822" w14:textId="77777777" w:rsidR="002B4030" w:rsidRDefault="00000000">
            <w:r>
              <w:rPr>
                <w:b/>
                <w:bCs/>
                <w:sz w:val="19"/>
                <w:szCs w:val="19"/>
              </w:rPr>
              <w:t>Optima occupied</w:t>
            </w:r>
          </w:p>
        </w:tc>
        <w:tc>
          <w:tcPr>
            <w:tcW w:w="1175"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6A39FA4B" w14:textId="77777777" w:rsidR="002B4030" w:rsidRDefault="00000000">
            <w:r>
              <w:rPr>
                <w:b/>
                <w:bCs/>
                <w:sz w:val="19"/>
                <w:szCs w:val="19"/>
              </w:rPr>
              <w:t>Mean loss</w:t>
            </w:r>
          </w:p>
        </w:tc>
        <w:tc>
          <w:tcPr>
            <w:tcW w:w="1177"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4D43F885" w14:textId="77777777" w:rsidR="002B4030" w:rsidRDefault="00000000">
            <w:r>
              <w:rPr>
                <w:b/>
                <w:bCs/>
                <w:sz w:val="19"/>
                <w:szCs w:val="19"/>
              </w:rPr>
              <w:t>Best loss</w:t>
            </w:r>
          </w:p>
        </w:tc>
      </w:tr>
      <w:tr w:rsidR="002B4030" w14:paraId="1FD1D59D" w14:textId="77777777">
        <w:tblPrEx>
          <w:tblCellMar>
            <w:top w:w="0" w:type="dxa"/>
            <w:bottom w:w="0" w:type="dxa"/>
          </w:tblCellMar>
        </w:tblPrEx>
        <w:trPr>
          <w:cantSplit/>
        </w:trPr>
        <w:tc>
          <w:tcPr>
            <w:tcW w:w="31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4F02A0" w14:textId="77777777" w:rsidR="002B4030" w:rsidRDefault="00000000">
            <w:r>
              <w:rPr>
                <w:sz w:val="19"/>
                <w:szCs w:val="19"/>
              </w:rPr>
              <w:t>cosine, T = 50</w:t>
            </w:r>
          </w:p>
        </w:tc>
        <w:tc>
          <w:tcPr>
            <w:tcW w:w="12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2482CD" w14:textId="77777777" w:rsidR="002B4030" w:rsidRDefault="00000000">
            <w:r>
              <w:rPr>
                <w:sz w:val="19"/>
                <w:szCs w:val="19"/>
              </w:rPr>
              <w:t>25,600</w:t>
            </w:r>
          </w:p>
        </w:tc>
        <w:tc>
          <w:tcPr>
            <w:tcW w:w="12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BAC1AD" w14:textId="77777777" w:rsidR="002B4030" w:rsidRDefault="00000000">
            <w:r>
              <w:rPr>
                <w:sz w:val="19"/>
                <w:szCs w:val="19"/>
              </w:rPr>
              <w:t>0.501</w:t>
            </w:r>
          </w:p>
        </w:tc>
        <w:tc>
          <w:tcPr>
            <w:tcW w:w="12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A4BD1A" w14:textId="77777777" w:rsidR="002B4030" w:rsidRDefault="00000000">
            <w:r>
              <w:rPr>
                <w:sz w:val="19"/>
                <w:szCs w:val="19"/>
              </w:rPr>
              <w:t>3.4</w:t>
            </w:r>
          </w:p>
        </w:tc>
        <w:tc>
          <w:tcPr>
            <w:tcW w:w="11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F74B37" w14:textId="77777777" w:rsidR="002B4030" w:rsidRDefault="00000000">
            <w:r>
              <w:rPr>
                <w:sz w:val="19"/>
                <w:szCs w:val="19"/>
              </w:rPr>
              <w:t>5.06</w:t>
            </w:r>
          </w:p>
        </w:tc>
        <w:tc>
          <w:tcPr>
            <w:tcW w:w="11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0D3C5F" w14:textId="77777777" w:rsidR="002B4030" w:rsidRDefault="00000000">
            <w:r>
              <w:rPr>
                <w:sz w:val="19"/>
                <w:szCs w:val="19"/>
              </w:rPr>
              <w:t>0.0128</w:t>
            </w:r>
          </w:p>
        </w:tc>
      </w:tr>
      <w:tr w:rsidR="002B4030" w14:paraId="7998AFDC" w14:textId="77777777">
        <w:tblPrEx>
          <w:tblCellMar>
            <w:top w:w="0" w:type="dxa"/>
            <w:bottom w:w="0" w:type="dxa"/>
          </w:tblCellMar>
        </w:tblPrEx>
        <w:trPr>
          <w:cantSplit/>
        </w:trPr>
        <w:tc>
          <w:tcPr>
            <w:tcW w:w="31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FCBE5A" w14:textId="77777777" w:rsidR="002B4030" w:rsidRDefault="00000000">
            <w:r>
              <w:rPr>
                <w:sz w:val="19"/>
                <w:szCs w:val="19"/>
              </w:rPr>
              <w:t>four-ages staircase, 50 steps</w:t>
            </w:r>
          </w:p>
        </w:tc>
        <w:tc>
          <w:tcPr>
            <w:tcW w:w="12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1F6620" w14:textId="77777777" w:rsidR="002B4030" w:rsidRDefault="00000000">
            <w:r>
              <w:rPr>
                <w:sz w:val="19"/>
                <w:szCs w:val="19"/>
              </w:rPr>
              <w:t>25,600</w:t>
            </w:r>
          </w:p>
        </w:tc>
        <w:tc>
          <w:tcPr>
            <w:tcW w:w="12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9DB4E4" w14:textId="77777777" w:rsidR="002B4030" w:rsidRDefault="00000000">
            <w:r>
              <w:rPr>
                <w:sz w:val="19"/>
                <w:szCs w:val="19"/>
              </w:rPr>
              <w:t>0.014</w:t>
            </w:r>
          </w:p>
        </w:tc>
        <w:tc>
          <w:tcPr>
            <w:tcW w:w="12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314B73" w14:textId="77777777" w:rsidR="002B4030" w:rsidRDefault="00000000">
            <w:r>
              <w:rPr>
                <w:sz w:val="19"/>
                <w:szCs w:val="19"/>
              </w:rPr>
              <w:t>1.7</w:t>
            </w:r>
          </w:p>
        </w:tc>
        <w:tc>
          <w:tcPr>
            <w:tcW w:w="11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282C3C" w14:textId="77777777" w:rsidR="002B4030" w:rsidRDefault="00000000">
            <w:r>
              <w:rPr>
                <w:sz w:val="19"/>
                <w:szCs w:val="19"/>
              </w:rPr>
              <w:t>41.95</w:t>
            </w:r>
          </w:p>
        </w:tc>
        <w:tc>
          <w:tcPr>
            <w:tcW w:w="11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35A8C6" w14:textId="77777777" w:rsidR="002B4030" w:rsidRDefault="00000000">
            <w:r>
              <w:rPr>
                <w:sz w:val="19"/>
                <w:szCs w:val="19"/>
              </w:rPr>
              <w:t>1.2534</w:t>
            </w:r>
          </w:p>
        </w:tc>
      </w:tr>
      <w:tr w:rsidR="002B4030" w14:paraId="0E970C02" w14:textId="77777777">
        <w:tblPrEx>
          <w:tblCellMar>
            <w:top w:w="0" w:type="dxa"/>
            <w:bottom w:w="0" w:type="dxa"/>
          </w:tblCellMar>
        </w:tblPrEx>
        <w:trPr>
          <w:cantSplit/>
        </w:trPr>
        <w:tc>
          <w:tcPr>
            <w:tcW w:w="31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9F7564" w14:textId="77777777" w:rsidR="002B4030" w:rsidRDefault="00000000">
            <w:r>
              <w:rPr>
                <w:sz w:val="19"/>
                <w:szCs w:val="19"/>
              </w:rPr>
              <w:t>three distinct steps (1/16, 1/4, 9/16, 1)</w:t>
            </w:r>
          </w:p>
        </w:tc>
        <w:tc>
          <w:tcPr>
            <w:tcW w:w="12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6781E1" w14:textId="77777777" w:rsidR="002B4030" w:rsidRDefault="00000000">
            <w:r>
              <w:rPr>
                <w:sz w:val="19"/>
                <w:szCs w:val="19"/>
              </w:rPr>
              <w:t>1,536</w:t>
            </w:r>
          </w:p>
        </w:tc>
        <w:tc>
          <w:tcPr>
            <w:tcW w:w="12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EE54A7" w14:textId="77777777" w:rsidR="002B4030" w:rsidRDefault="00000000">
            <w:r>
              <w:rPr>
                <w:sz w:val="19"/>
                <w:szCs w:val="19"/>
              </w:rPr>
              <w:t>0.014</w:t>
            </w:r>
          </w:p>
        </w:tc>
        <w:tc>
          <w:tcPr>
            <w:tcW w:w="12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326230" w14:textId="77777777" w:rsidR="002B4030" w:rsidRDefault="00000000">
            <w:r>
              <w:rPr>
                <w:sz w:val="19"/>
                <w:szCs w:val="19"/>
              </w:rPr>
              <w:t>1.7</w:t>
            </w:r>
          </w:p>
        </w:tc>
        <w:tc>
          <w:tcPr>
            <w:tcW w:w="11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ED84E8" w14:textId="77777777" w:rsidR="002B4030" w:rsidRDefault="00000000">
            <w:r>
              <w:rPr>
                <w:sz w:val="19"/>
                <w:szCs w:val="19"/>
              </w:rPr>
              <w:t>41.95</w:t>
            </w:r>
          </w:p>
        </w:tc>
        <w:tc>
          <w:tcPr>
            <w:tcW w:w="11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109E55" w14:textId="77777777" w:rsidR="002B4030" w:rsidRDefault="00000000">
            <w:r>
              <w:rPr>
                <w:sz w:val="19"/>
                <w:szCs w:val="19"/>
              </w:rPr>
              <w:t>1.2534</w:t>
            </w:r>
          </w:p>
        </w:tc>
      </w:tr>
      <w:tr w:rsidR="002B4030" w14:paraId="43E23D1E" w14:textId="77777777">
        <w:tblPrEx>
          <w:tblCellMar>
            <w:top w:w="0" w:type="dxa"/>
            <w:bottom w:w="0" w:type="dxa"/>
          </w:tblCellMar>
        </w:tblPrEx>
        <w:trPr>
          <w:cantSplit/>
        </w:trPr>
        <w:tc>
          <w:tcPr>
            <w:tcW w:w="31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B45635" w14:textId="77777777" w:rsidR="002B4030" w:rsidRDefault="00000000">
            <w:r>
              <w:rPr>
                <w:sz w:val="19"/>
                <w:szCs w:val="19"/>
              </w:rPr>
              <w:t>cosine, T = 3</w:t>
            </w:r>
          </w:p>
        </w:tc>
        <w:tc>
          <w:tcPr>
            <w:tcW w:w="12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5C12E9" w14:textId="77777777" w:rsidR="002B4030" w:rsidRDefault="00000000">
            <w:r>
              <w:rPr>
                <w:sz w:val="19"/>
                <w:szCs w:val="19"/>
              </w:rPr>
              <w:t>1,536</w:t>
            </w:r>
          </w:p>
        </w:tc>
        <w:tc>
          <w:tcPr>
            <w:tcW w:w="12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4E3E74" w14:textId="77777777" w:rsidR="002B4030" w:rsidRDefault="00000000">
            <w:r>
              <w:rPr>
                <w:sz w:val="19"/>
                <w:szCs w:val="19"/>
              </w:rPr>
              <w:t>0.059</w:t>
            </w:r>
          </w:p>
        </w:tc>
        <w:tc>
          <w:tcPr>
            <w:tcW w:w="12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BE9865" w14:textId="77777777" w:rsidR="002B4030" w:rsidRDefault="00000000">
            <w:r>
              <w:rPr>
                <w:sz w:val="19"/>
                <w:szCs w:val="19"/>
              </w:rPr>
              <w:t>2.5</w:t>
            </w:r>
          </w:p>
        </w:tc>
        <w:tc>
          <w:tcPr>
            <w:tcW w:w="11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E933A1" w14:textId="77777777" w:rsidR="002B4030" w:rsidRDefault="00000000">
            <w:r>
              <w:rPr>
                <w:sz w:val="19"/>
                <w:szCs w:val="19"/>
              </w:rPr>
              <w:t>22.63</w:t>
            </w:r>
          </w:p>
        </w:tc>
        <w:tc>
          <w:tcPr>
            <w:tcW w:w="11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6E98A2" w14:textId="77777777" w:rsidR="002B4030" w:rsidRDefault="00000000">
            <w:r>
              <w:rPr>
                <w:sz w:val="19"/>
                <w:szCs w:val="19"/>
              </w:rPr>
              <w:t>0.4747</w:t>
            </w:r>
          </w:p>
        </w:tc>
      </w:tr>
    </w:tbl>
    <w:p w14:paraId="594F7F90" w14:textId="77777777" w:rsidR="002B4030" w:rsidRDefault="002B4030">
      <w:pPr>
        <w:spacing w:after="60"/>
      </w:pPr>
    </w:p>
    <w:p w14:paraId="59DDA515" w14:textId="77777777" w:rsidR="002B4030" w:rsidRDefault="00000000">
      <w:pPr>
        <w:pStyle w:val="Heading2"/>
      </w:pPr>
      <w:r>
        <w:t>4.8  The false avatar</w:t>
      </w:r>
    </w:p>
    <w:p w14:paraId="2712F471" w14:textId="77777777" w:rsidR="002B4030" w:rsidRDefault="00000000">
      <w:pPr>
        <w:spacing w:after="120" w:line="276" w:lineRule="auto"/>
        <w:jc w:val="both"/>
      </w:pPr>
      <w:r>
        <w:t>Pauṇḍraka carried the insignia and claimed the name. The DE analogue is a region that receives high weight because of how it is measured, not because of what it is. When the loss comes from a critic with noise σ(x) and k independent judgements, the expected weight is exp(−β(J + b) + β²σ²/2k), so a worse but less reliably measured region can capture the avatar [12, Proposition 1]. Two results of the revised companion paper sharpen the repair. A known-variance correction removes the distortion exactly, but a sample-variance correction leaves a residual bias [12, Proposition 2]. And error shared across repeated calls is not removed by repetition at all [12, Proposition 3]. x̂₀ cannot authenticate itself, and neither can more calls to the same critic. In the story the false claim was settled by confrontation with the original, not by repeating the insignia; in DE the corresponding step is an independent check — another critic, or an executable test.</w:t>
      </w:r>
    </w:p>
    <w:p w14:paraId="1D38566A" w14:textId="77777777" w:rsidR="002B4030" w:rsidRDefault="00000000">
      <w:pPr>
        <w:pStyle w:val="Heading1"/>
      </w:pPr>
      <w:r>
        <w:t>5  Yadā yadā: glāni-triggered re-diffusion</w:t>
      </w:r>
    </w:p>
    <w:p w14:paraId="1557DF4D" w14:textId="77777777" w:rsidR="002B4030" w:rsidRDefault="00000000">
      <w:pPr>
        <w:spacing w:after="120" w:line="276" w:lineRule="auto"/>
        <w:jc w:val="both"/>
      </w:pPr>
      <w:r>
        <w:t xml:space="preserve">The one place where DE departs from the verse in a way that matters for performance is conditionality. The verse does not say the avatar comes on a fixed timetable; it says </w:t>
      </w:r>
      <w:r>
        <w:rPr>
          <w:i/>
          <w:iCs/>
        </w:rPr>
        <w:t>whenever</w:t>
      </w:r>
      <w:r>
        <w:t xml:space="preserve"> dharma declines. DE runs its reverse process once and stops: it is a one-shot annealer, and once its noise has been annealed away it cannot respond to a world that changes. The verse suggests three parts: descend to convergence; hold, watching the standard; and when decline is detected, re-diffuse — re-enter the reverse process at a higher noise level — and descend again.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6"/>
      </w:tblGrid>
      <w:tr w:rsidR="002B4030" w14:paraId="0A8B4162" w14:textId="77777777">
        <w:tblPrEx>
          <w:tblCellMar>
            <w:top w:w="0" w:type="dxa"/>
            <w:bottom w:w="0" w:type="dxa"/>
          </w:tblCellMar>
        </w:tblPrEx>
        <w:tc>
          <w:tcPr>
            <w:tcW w:w="9306" w:type="dxa"/>
            <w:tcBorders>
              <w:top w:val="single" w:sz="8" w:space="0" w:color="2A78D6"/>
              <w:left w:val="none" w:sz="0" w:space="0" w:color="FFFFFF"/>
              <w:bottom w:val="single" w:sz="8" w:space="0" w:color="2A78D6"/>
              <w:right w:val="none" w:sz="0" w:space="0" w:color="FFFFFF"/>
            </w:tcBorders>
            <w:shd w:val="clear" w:color="auto" w:fill="F3F6FB"/>
            <w:tcMar>
              <w:top w:w="120" w:type="dxa"/>
              <w:left w:w="180" w:type="dxa"/>
              <w:bottom w:w="100" w:type="dxa"/>
              <w:right w:w="180" w:type="dxa"/>
            </w:tcMar>
          </w:tcPr>
          <w:p w14:paraId="671E48B0" w14:textId="77777777" w:rsidR="002B4030" w:rsidRDefault="00000000">
            <w:pPr>
              <w:spacing w:after="80"/>
            </w:pPr>
            <w:r>
              <w:rPr>
                <w:b/>
                <w:bCs/>
                <w:color w:val="1C3F6E"/>
              </w:rPr>
              <w:t>Algorithm 1. Glāni-triggered Diffusion Evolution (GT-DE)</w:t>
            </w:r>
          </w:p>
          <w:p w14:paraId="0FD77F3A" w14:textId="77777777" w:rsidR="002B4030" w:rsidRDefault="00000000">
            <w:pPr>
              <w:spacing w:after="80" w:line="264" w:lineRule="auto"/>
              <w:jc w:val="both"/>
            </w:pPr>
            <w:r>
              <w:rPr>
                <w:b/>
                <w:bCs/>
              </w:rPr>
              <w:t>Input:</w:t>
            </w:r>
            <w:r>
              <w:t xml:space="preserve"> population size N, schedule a</w:t>
            </w:r>
            <w:r>
              <w:rPr>
                <w:vertAlign w:val="subscript"/>
              </w:rPr>
              <w:t>0..T</w:t>
            </w:r>
            <w:r>
              <w:t>, β; decline ratio ρ ∈ (0, 1); depth rule t</w:t>
            </w:r>
            <w:r>
              <w:rPr>
                <w:vertAlign w:val="subscript"/>
              </w:rPr>
              <w:t>r</w:t>
            </w:r>
            <w:r>
              <w:t>(d).</w:t>
            </w:r>
          </w:p>
          <w:p w14:paraId="59388E23" w14:textId="77777777" w:rsidR="002B4030" w:rsidRDefault="00000000">
            <w:pPr>
              <w:spacing w:after="80" w:line="264" w:lineRule="auto"/>
              <w:jc w:val="both"/>
            </w:pPr>
            <w:r>
              <w:t>1. Initialise q</w:t>
            </w:r>
            <w:r>
              <w:rPr>
                <w:vertAlign w:val="subscript"/>
              </w:rPr>
              <w:t>1..N</w:t>
            </w:r>
            <w:r>
              <w:t xml:space="preserve"> ∼ N(0, I) at level t = T; set the reference s</w:t>
            </w:r>
            <w:r>
              <w:rPr>
                <w:vertAlign w:val="superscript"/>
              </w:rPr>
              <w:t>*</w:t>
            </w:r>
            <w:r>
              <w:t xml:space="preserve"> = −∞.</w:t>
            </w:r>
          </w:p>
          <w:p w14:paraId="69B1CC26" w14:textId="77777777" w:rsidR="002B4030" w:rsidRDefault="00000000">
            <w:pPr>
              <w:spacing w:after="80" w:line="264" w:lineRule="auto"/>
              <w:jc w:val="both"/>
            </w:pPr>
            <w:r>
              <w:lastRenderedPageBreak/>
              <w:t>2. For every generation: evaluate the quality s = mean of −J (or of a positive score) over the population, and set s</w:t>
            </w:r>
            <w:r>
              <w:rPr>
                <w:vertAlign w:val="superscript"/>
              </w:rPr>
              <w:t>*</w:t>
            </w:r>
            <w:r>
              <w:t xml:space="preserve"> ← max(s</w:t>
            </w:r>
            <w:r>
              <w:rPr>
                <w:vertAlign w:val="superscript"/>
              </w:rPr>
              <w:t>*</w:t>
            </w:r>
            <w:r>
              <w:t>, s). The reference is updated at every generation, during descent as well as hold.</w:t>
            </w:r>
          </w:p>
          <w:p w14:paraId="64F1BC2C" w14:textId="77777777" w:rsidR="002B4030" w:rsidRDefault="00000000">
            <w:pPr>
              <w:spacing w:after="80" w:line="264" w:lineRule="auto"/>
              <w:jc w:val="both"/>
            </w:pPr>
            <w:r>
              <w:t>3. If t = 1 (holding) and s &lt; ρ s</w:t>
            </w:r>
            <w:r>
              <w:rPr>
                <w:vertAlign w:val="superscript"/>
              </w:rPr>
              <w:t>*</w:t>
            </w:r>
            <w:r>
              <w:t>, a decline is detected. Set d = 1 − s/s</w:t>
            </w:r>
            <w:r>
              <w:rPr>
                <w:vertAlign w:val="superscript"/>
              </w:rPr>
              <w:t>*</w:t>
            </w:r>
            <w:r>
              <w:t>, t ← t</w:t>
            </w:r>
            <w:r>
              <w:rPr>
                <w:vertAlign w:val="subscript"/>
              </w:rPr>
              <w:t>r</w:t>
            </w:r>
            <w:r>
              <w:t>(d) and s</w:t>
            </w:r>
            <w:r>
              <w:rPr>
                <w:vertAlign w:val="superscript"/>
              </w:rPr>
              <w:t>*</w:t>
            </w:r>
            <w:r>
              <w:t xml:space="preserve"> ← −∞. Full depth uses t</w:t>
            </w:r>
            <w:r>
              <w:rPr>
                <w:vertAlign w:val="subscript"/>
              </w:rPr>
              <w:t>r</w:t>
            </w:r>
            <w:r>
              <w:t xml:space="preserve"> = T; adaptive depth uses t</w:t>
            </w:r>
            <w:r>
              <w:rPr>
                <w:vertAlign w:val="subscript"/>
              </w:rPr>
              <w:t>r</w:t>
            </w:r>
            <w:r>
              <w:t xml:space="preserve"> = max(10, round(T d)).</w:t>
            </w:r>
          </w:p>
          <w:p w14:paraId="28CCD32E" w14:textId="77777777" w:rsidR="002B4030" w:rsidRDefault="00000000">
            <w:pPr>
              <w:spacing w:after="80" w:line="264" w:lineRule="auto"/>
              <w:jc w:val="both"/>
            </w:pPr>
            <w:r>
              <w:t>4. Compute the avatars at level t, apply the proposal (2), and set t ← max(1, t − 1).</w:t>
            </w:r>
          </w:p>
          <w:p w14:paraId="54CE5477" w14:textId="77777777" w:rsidR="002B4030" w:rsidRDefault="00000000">
            <w:pPr>
              <w:spacing w:after="80" w:line="264" w:lineRule="auto"/>
              <w:jc w:val="both"/>
            </w:pPr>
            <w:r>
              <w:rPr>
                <w:b/>
                <w:bCs/>
              </w:rPr>
              <w:t>Variant (change detection).</w:t>
            </w:r>
            <w:r>
              <w:t xml:space="preserve"> Re-evaluate a fixed set of anchor designs each generation, freeze the converged population while holding, and trigger when any anchor’s response differs from its value at the start of the last descent by more than δ.</w:t>
            </w:r>
          </w:p>
        </w:tc>
      </w:tr>
    </w:tbl>
    <w:p w14:paraId="1B581283" w14:textId="77777777" w:rsidR="002B4030" w:rsidRDefault="002B4030">
      <w:pPr>
        <w:spacing w:after="60"/>
      </w:pPr>
    </w:p>
    <w:p w14:paraId="1CCAF120" w14:textId="77777777" w:rsidR="002B4030" w:rsidRDefault="00000000">
      <w:pPr>
        <w:spacing w:after="120" w:line="276" w:lineRule="auto"/>
        <w:jc w:val="both"/>
      </w:pPr>
      <w:r>
        <w:t>Re-diffusion is not a separate operator. Re-entering the reverse process at level t</w:t>
      </w:r>
      <w:r>
        <w:rPr>
          <w:vertAlign w:val="subscript"/>
        </w:rPr>
        <w:t>r</w:t>
      </w:r>
      <w:r>
        <w:t xml:space="preserve"> makes the next avatar a wide-kernel, near-universal one (Proposition 3). The depth t</w:t>
      </w:r>
      <w:r>
        <w:rPr>
          <w:vertAlign w:val="subscript"/>
        </w:rPr>
        <w:t>r</w:t>
      </w:r>
      <w:r>
        <w:t xml:space="preserve"> is a noise level, the noise level sets the kernel width, and the kernel width decides whether the next x̂₀ is one universal avatar or many local ones. In the companion book’s terms, re-diffusion is a proposal policy [11, Appendix A6]. It changes where the search looks, while the target and the response-validity rules still apply. The idea is not new in evolutionary computation: Cobb’s triggered hypermutation raises the mutation rate when time-averaged performance drops [7], and dynamic optimisation has a large literature on such responses [6]. What DE adds is that the trigger, the depth of the response and the target of the response are one mathematical object.</w:t>
      </w:r>
    </w:p>
    <w:p w14:paraId="309121AE" w14:textId="77777777" w:rsidR="002B4030" w:rsidRDefault="00000000">
      <w:pPr>
        <w:spacing w:after="120" w:line="276" w:lineRule="auto"/>
        <w:jc w:val="both"/>
      </w:pPr>
      <w:r>
        <w:t>Step 2 states something the first edition left implicit, and Section 6.3 shows why it matters. A decline can only be detected against a reference that predates the change. If the reference is set only while holding, a change that arrives during a descent is absorbed into the reference, and the population is stranded.</w:t>
      </w:r>
    </w:p>
    <w:p w14:paraId="4AC5EDDF" w14:textId="77777777" w:rsidR="002B4030" w:rsidRDefault="00000000">
      <w:pPr>
        <w:pStyle w:val="Heading1"/>
      </w:pPr>
      <w:r>
        <w:t>6  Experiments</w:t>
      </w:r>
    </w:p>
    <w:p w14:paraId="26435FCD" w14:textId="77777777" w:rsidR="002B4030" w:rsidRDefault="00000000">
      <w:pPr>
        <w:spacing w:after="120" w:line="276" w:lineRule="auto"/>
        <w:jc w:val="both"/>
      </w:pPr>
      <w:r>
        <w:t>All code is new Python (NumPy and SciPy), written in the minimisation convention; random streams are fixed per seed. Settings are listed in Appendix A. Predictions P1–P5 were written down before the corresponding runs. One amendment to the method was recorded, before re-running, after a defect was found (Section 6.3); it is reported with its reason.</w:t>
      </w:r>
    </w:p>
    <w:p w14:paraId="01BF0282" w14:textId="77777777" w:rsidR="002B4030" w:rsidRDefault="00000000">
      <w:pPr>
        <w:pStyle w:val="Heading2"/>
      </w:pPr>
      <w:r>
        <w:t>6.1  The anatomy of the avatar</w:t>
      </w:r>
    </w:p>
    <w:p w14:paraId="17CFF033" w14:textId="77777777" w:rsidR="002B4030" w:rsidRDefault="00000000">
      <w:pPr>
        <w:spacing w:after="120" w:line="276" w:lineRule="auto"/>
        <w:jc w:val="both"/>
      </w:pPr>
      <w:r>
        <w:t>Landscape: the Himmelblau function, scaled so that its four equal minima lie within the initial N(0, I) population, J(z) = h(4z); β = 0.1 (the first version’s g = exp(f/10)); N = 512, T = 50, seeds 0–9. At every step the experiment records the number of distinct avatars (single-linkage clusters of the 512 retrievals), the mean distance between individual and avatar, and the avatar’s loss advantage. Diagnostics use their own random stream, so they do not perturb the run.</w:t>
      </w:r>
    </w:p>
    <w:p w14:paraId="1F3E8622" w14:textId="77777777" w:rsidR="002B4030" w:rsidRDefault="00000000">
      <w:pPr>
        <w:keepNext/>
        <w:spacing w:before="120" w:after="80"/>
      </w:pPr>
      <w:r>
        <w:rPr>
          <w:b/>
          <w:bCs/>
          <w:sz w:val="20"/>
          <w:szCs w:val="20"/>
        </w:rPr>
        <w:t>Table 3.</w:t>
      </w:r>
      <w:r>
        <w:rPr>
          <w:sz w:val="20"/>
          <w:szCs w:val="20"/>
        </w:rPr>
        <w:t xml:space="preserve"> Avatar multiplicity at three clustering radii (mean over 10 seeds). Identical to the first version.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2"/>
        <w:gridCol w:w="2724"/>
        <w:gridCol w:w="2497"/>
        <w:gridCol w:w="2723"/>
      </w:tblGrid>
      <w:tr w:rsidR="002B4030" w14:paraId="48B4578D" w14:textId="77777777">
        <w:tblPrEx>
          <w:tblCellMar>
            <w:top w:w="0" w:type="dxa"/>
            <w:bottom w:w="0" w:type="dxa"/>
          </w:tblCellMar>
        </w:tblPrEx>
        <w:trPr>
          <w:tblHeader/>
        </w:trPr>
        <w:tc>
          <w:tcPr>
            <w:tcW w:w="1362"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3CAC9A46" w14:textId="77777777" w:rsidR="002B4030" w:rsidRDefault="00000000">
            <w:r>
              <w:rPr>
                <w:b/>
                <w:bCs/>
                <w:sz w:val="19"/>
                <w:szCs w:val="19"/>
              </w:rPr>
              <w:t>Radius</w:t>
            </w:r>
          </w:p>
        </w:tc>
        <w:tc>
          <w:tcPr>
            <w:tcW w:w="2724"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44A733B0" w14:textId="77777777" w:rsidR="002B4030" w:rsidRDefault="00000000">
            <w:r>
              <w:rPr>
                <w:b/>
                <w:bCs/>
                <w:sz w:val="19"/>
                <w:szCs w:val="19"/>
              </w:rPr>
              <w:t>At t = T (noisiest age)</w:t>
            </w:r>
          </w:p>
        </w:tc>
        <w:tc>
          <w:tcPr>
            <w:tcW w:w="2497"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5D76D2FC" w14:textId="77777777" w:rsidR="002B4030" w:rsidRDefault="00000000">
            <w:r>
              <w:rPr>
                <w:b/>
                <w:bCs/>
                <w:sz w:val="19"/>
                <w:szCs w:val="19"/>
              </w:rPr>
              <w:t>Peak (step)</w:t>
            </w:r>
          </w:p>
        </w:tc>
        <w:tc>
          <w:tcPr>
            <w:tcW w:w="2723"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3288E48A" w14:textId="77777777" w:rsidR="002B4030" w:rsidRDefault="00000000">
            <w:r>
              <w:rPr>
                <w:b/>
                <w:bCs/>
                <w:sz w:val="19"/>
                <w:szCs w:val="19"/>
              </w:rPr>
              <w:t>At t = 1 (clearest age)</w:t>
            </w:r>
          </w:p>
        </w:tc>
      </w:tr>
      <w:tr w:rsidR="002B4030" w14:paraId="2C8C8B0C" w14:textId="77777777">
        <w:tblPrEx>
          <w:tblCellMar>
            <w:top w:w="0" w:type="dxa"/>
            <w:bottom w:w="0" w:type="dxa"/>
          </w:tblCellMar>
        </w:tblPrEx>
        <w:trPr>
          <w:cantSplit/>
        </w:trPr>
        <w:tc>
          <w:tcPr>
            <w:tcW w:w="136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8F98C2" w14:textId="77777777" w:rsidR="002B4030" w:rsidRDefault="00000000">
            <w:r>
              <w:rPr>
                <w:sz w:val="19"/>
                <w:szCs w:val="19"/>
              </w:rPr>
              <w:t>0.05</w:t>
            </w:r>
          </w:p>
        </w:tc>
        <w:tc>
          <w:tcPr>
            <w:tcW w:w="27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E430D5" w14:textId="77777777" w:rsidR="002B4030" w:rsidRDefault="00000000">
            <w:r>
              <w:rPr>
                <w:sz w:val="19"/>
                <w:szCs w:val="19"/>
              </w:rPr>
              <w:t>1.0</w:t>
            </w:r>
          </w:p>
        </w:tc>
        <w:tc>
          <w:tcPr>
            <w:tcW w:w="24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321380" w14:textId="77777777" w:rsidR="002B4030" w:rsidRDefault="00000000">
            <w:r>
              <w:rPr>
                <w:sz w:val="19"/>
                <w:szCs w:val="19"/>
              </w:rPr>
              <w:t>60.2 (t = 24)</w:t>
            </w:r>
          </w:p>
        </w:tc>
        <w:tc>
          <w:tcPr>
            <w:tcW w:w="27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22F136" w14:textId="77777777" w:rsidR="002B4030" w:rsidRDefault="00000000">
            <w:r>
              <w:rPr>
                <w:sz w:val="19"/>
                <w:szCs w:val="19"/>
              </w:rPr>
              <w:t>17.7</w:t>
            </w:r>
          </w:p>
        </w:tc>
      </w:tr>
      <w:tr w:rsidR="002B4030" w14:paraId="73ECDB9A" w14:textId="77777777">
        <w:tblPrEx>
          <w:tblCellMar>
            <w:top w:w="0" w:type="dxa"/>
            <w:bottom w:w="0" w:type="dxa"/>
          </w:tblCellMar>
        </w:tblPrEx>
        <w:trPr>
          <w:cantSplit/>
        </w:trPr>
        <w:tc>
          <w:tcPr>
            <w:tcW w:w="136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BF0A73" w14:textId="77777777" w:rsidR="002B4030" w:rsidRDefault="00000000">
            <w:r>
              <w:rPr>
                <w:sz w:val="19"/>
                <w:szCs w:val="19"/>
              </w:rPr>
              <w:t>0.15</w:t>
            </w:r>
          </w:p>
        </w:tc>
        <w:tc>
          <w:tcPr>
            <w:tcW w:w="27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00B55F" w14:textId="77777777" w:rsidR="002B4030" w:rsidRDefault="00000000">
            <w:r>
              <w:rPr>
                <w:sz w:val="19"/>
                <w:szCs w:val="19"/>
              </w:rPr>
              <w:t>1.0</w:t>
            </w:r>
          </w:p>
        </w:tc>
        <w:tc>
          <w:tcPr>
            <w:tcW w:w="24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3ABDF3" w14:textId="77777777" w:rsidR="002B4030" w:rsidRDefault="00000000">
            <w:r>
              <w:rPr>
                <w:sz w:val="19"/>
                <w:szCs w:val="19"/>
              </w:rPr>
              <w:t>9.8 (t = 22)</w:t>
            </w:r>
          </w:p>
        </w:tc>
        <w:tc>
          <w:tcPr>
            <w:tcW w:w="27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95F535" w14:textId="77777777" w:rsidR="002B4030" w:rsidRDefault="00000000">
            <w:r>
              <w:rPr>
                <w:sz w:val="19"/>
                <w:szCs w:val="19"/>
              </w:rPr>
              <w:t>3.2</w:t>
            </w:r>
          </w:p>
        </w:tc>
      </w:tr>
      <w:tr w:rsidR="002B4030" w14:paraId="73C2F10E" w14:textId="77777777">
        <w:tblPrEx>
          <w:tblCellMar>
            <w:top w:w="0" w:type="dxa"/>
            <w:bottom w:w="0" w:type="dxa"/>
          </w:tblCellMar>
        </w:tblPrEx>
        <w:trPr>
          <w:cantSplit/>
        </w:trPr>
        <w:tc>
          <w:tcPr>
            <w:tcW w:w="136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B18B9E" w14:textId="77777777" w:rsidR="002B4030" w:rsidRDefault="00000000">
            <w:r>
              <w:rPr>
                <w:sz w:val="19"/>
                <w:szCs w:val="19"/>
              </w:rPr>
              <w:t>0.3</w:t>
            </w:r>
          </w:p>
        </w:tc>
        <w:tc>
          <w:tcPr>
            <w:tcW w:w="27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46232A" w14:textId="77777777" w:rsidR="002B4030" w:rsidRDefault="00000000">
            <w:r>
              <w:rPr>
                <w:sz w:val="19"/>
                <w:szCs w:val="19"/>
              </w:rPr>
              <w:t>1.0</w:t>
            </w:r>
          </w:p>
        </w:tc>
        <w:tc>
          <w:tcPr>
            <w:tcW w:w="24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BFB1EA" w14:textId="77777777" w:rsidR="002B4030" w:rsidRDefault="00000000">
            <w:r>
              <w:rPr>
                <w:sz w:val="19"/>
                <w:szCs w:val="19"/>
              </w:rPr>
              <w:t>3.4 (t = 10)</w:t>
            </w:r>
          </w:p>
        </w:tc>
        <w:tc>
          <w:tcPr>
            <w:tcW w:w="27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192591" w14:textId="77777777" w:rsidR="002B4030" w:rsidRDefault="00000000">
            <w:r>
              <w:rPr>
                <w:sz w:val="19"/>
                <w:szCs w:val="19"/>
              </w:rPr>
              <w:t>2.6</w:t>
            </w:r>
          </w:p>
        </w:tc>
      </w:tr>
    </w:tbl>
    <w:p w14:paraId="18A6ADEF" w14:textId="77777777" w:rsidR="002B4030" w:rsidRDefault="002B4030">
      <w:pPr>
        <w:spacing w:after="60"/>
      </w:pPr>
    </w:p>
    <w:p w14:paraId="4D6B6970" w14:textId="77777777" w:rsidR="002B4030" w:rsidRDefault="00000000">
      <w:pPr>
        <w:spacing w:after="120" w:line="276" w:lineRule="auto"/>
        <w:jc w:val="both"/>
      </w:pPr>
      <w:r>
        <w:t xml:space="preserve">The single universal avatar at t = T holds at every radius, as Proposition 3 requires. The rise and fall of multiplicity is robust to the radius, while its peak value depends on it. The gap between individual </w:t>
      </w:r>
      <w:r>
        <w:lastRenderedPageBreak/>
        <w:t>and avatar closed from 1.28 to 0.016. Every number in Table 3, and the occupancy of Section 4.6, equals the first version’s.</w:t>
      </w:r>
    </w:p>
    <w:p w14:paraId="2CB8CFB2" w14:textId="77777777" w:rsidR="002B4030" w:rsidRDefault="00000000">
      <w:pPr>
        <w:pStyle w:val="Heading2"/>
      </w:pPr>
      <w:r>
        <w:t>6.2  The four ages as a schedule</w:t>
      </w:r>
    </w:p>
    <w:p w14:paraId="4904A99E" w14:textId="77777777" w:rsidR="002B4030" w:rsidRDefault="00000000">
      <w:pPr>
        <w:spacing w:after="120" w:line="276" w:lineRule="auto"/>
        <w:jc w:val="both"/>
      </w:pPr>
      <w:r>
        <w:t>Reported with Proposition 5 in Section 4.7 and Table 2. The prediction (P5) was that the staircase and the three-step schedule would give identical populations, at 50/3 times the evaluations, and both worse than the cosine schedule. It held.</w:t>
      </w:r>
    </w:p>
    <w:p w14:paraId="52EBF6F4" w14:textId="77777777" w:rsidR="002B4030" w:rsidRDefault="00000000">
      <w:pPr>
        <w:pStyle w:val="Heading2"/>
      </w:pPr>
      <w:r>
        <w:t>6.3  Yuga shifts: when the world supplies the decline</w:t>
      </w:r>
    </w:p>
    <w:p w14:paraId="416DBF57" w14:textId="77777777" w:rsidR="002B4030" w:rsidRDefault="00000000">
      <w:pPr>
        <w:spacing w:after="120" w:line="276" w:lineRule="auto"/>
        <w:jc w:val="both"/>
      </w:pPr>
      <w:r>
        <w:t>Landscape: a single peak f(x) = exp(−‖x − c‖²/(2·0.3²)) + 0.25 exp(−‖x − c‖²/(2·1.5²)), with loss J = 1.25 − f. The centre c jumps to a new uniform position in [−1.5, 1.5]² at four unannounced times between generations 40 and 379 (environment seeds separate from algorithm seeds, so every method faces the same shifts); β = 12, N = 256, 400 generations, 20 seeds. Every method that evaluates its population each generation uses 102,400 evaluations. Recovery time is the number of generations after a shift until mean true fitness reaches 80% of the maximum 1.25. It is reported as in the first version (unrecovered if it takes 100 generations or more) and, more strictly, also counted as unrecovered if the next shift comes first.</w:t>
      </w:r>
    </w:p>
    <w:p w14:paraId="2A523823" w14:textId="77777777" w:rsidR="002B4030" w:rsidRDefault="00000000">
      <w:pPr>
        <w:keepNext/>
        <w:spacing w:before="120" w:after="80"/>
      </w:pPr>
      <w:r>
        <w:rPr>
          <w:b/>
          <w:bCs/>
          <w:sz w:val="20"/>
          <w:szCs w:val="20"/>
        </w:rPr>
        <w:t>Table 4.</w:t>
      </w:r>
      <w:r>
        <w:rPr>
          <w:sz w:val="20"/>
          <w:szCs w:val="20"/>
        </w:rPr>
        <w:t xml:space="preserve"> Tracking a moving optimum (abrupt shifts; 20 seeds; mean ± standard error).</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1"/>
        <w:gridCol w:w="1411"/>
        <w:gridCol w:w="1014"/>
        <w:gridCol w:w="1059"/>
        <w:gridCol w:w="1059"/>
        <w:gridCol w:w="838"/>
        <w:gridCol w:w="1014"/>
      </w:tblGrid>
      <w:tr w:rsidR="002B4030" w14:paraId="158BCEBD" w14:textId="77777777">
        <w:tblPrEx>
          <w:tblCellMar>
            <w:top w:w="0" w:type="dxa"/>
            <w:bottom w:w="0" w:type="dxa"/>
          </w:tblCellMar>
        </w:tblPrEx>
        <w:trPr>
          <w:tblHeader/>
        </w:trPr>
        <w:tc>
          <w:tcPr>
            <w:tcW w:w="2911"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2F404DCA" w14:textId="77777777" w:rsidR="002B4030" w:rsidRDefault="00000000">
            <w:r>
              <w:rPr>
                <w:b/>
                <w:bCs/>
                <w:sz w:val="19"/>
                <w:szCs w:val="19"/>
              </w:rPr>
              <w:t>Method</w:t>
            </w:r>
          </w:p>
        </w:tc>
        <w:tc>
          <w:tcPr>
            <w:tcW w:w="1411"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50F50544" w14:textId="77777777" w:rsidR="002B4030" w:rsidRDefault="00000000">
            <w:r>
              <w:rPr>
                <w:b/>
                <w:bCs/>
                <w:sz w:val="19"/>
                <w:szCs w:val="19"/>
              </w:rPr>
              <w:t>Mean true fitness</w:t>
            </w:r>
          </w:p>
        </w:tc>
        <w:tc>
          <w:tcPr>
            <w:tcW w:w="1014"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62D7D519" w14:textId="77777777" w:rsidR="002B4030" w:rsidRDefault="00000000">
            <w:r>
              <w:rPr>
                <w:b/>
                <w:bCs/>
                <w:sz w:val="19"/>
                <w:szCs w:val="19"/>
              </w:rPr>
              <w:t>Median recovery</w:t>
            </w:r>
          </w:p>
        </w:tc>
        <w:tc>
          <w:tcPr>
            <w:tcW w:w="1059"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0D17004B" w14:textId="77777777" w:rsidR="002B4030" w:rsidRDefault="00000000">
            <w:r>
              <w:rPr>
                <w:b/>
                <w:bCs/>
                <w:sz w:val="19"/>
                <w:szCs w:val="19"/>
              </w:rPr>
              <w:t>Unrecov. (100 gen.)</w:t>
            </w:r>
          </w:p>
        </w:tc>
        <w:tc>
          <w:tcPr>
            <w:tcW w:w="1059"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4672F96A" w14:textId="77777777" w:rsidR="002B4030" w:rsidRDefault="00000000">
            <w:r>
              <w:rPr>
                <w:b/>
                <w:bCs/>
                <w:sz w:val="19"/>
                <w:szCs w:val="19"/>
              </w:rPr>
              <w:t>Unrecov. (next shift)</w:t>
            </w:r>
          </w:p>
        </w:tc>
        <w:tc>
          <w:tcPr>
            <w:tcW w:w="838"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43D72BE1" w14:textId="77777777" w:rsidR="002B4030" w:rsidRDefault="00000000">
            <w:r>
              <w:rPr>
                <w:b/>
                <w:bCs/>
                <w:sz w:val="19"/>
                <w:szCs w:val="19"/>
              </w:rPr>
              <w:t>Re-diff.</w:t>
            </w:r>
          </w:p>
        </w:tc>
        <w:tc>
          <w:tcPr>
            <w:tcW w:w="1014"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30BB1E72" w14:textId="77777777" w:rsidR="002B4030" w:rsidRDefault="00000000">
            <w:r>
              <w:rPr>
                <w:b/>
                <w:bCs/>
                <w:sz w:val="19"/>
                <w:szCs w:val="19"/>
              </w:rPr>
              <w:t>Evals</w:t>
            </w:r>
          </w:p>
        </w:tc>
      </w:tr>
      <w:tr w:rsidR="002B4030" w14:paraId="31F1A1E5" w14:textId="77777777">
        <w:tblPrEx>
          <w:tblCellMar>
            <w:top w:w="0" w:type="dxa"/>
            <w:bottom w:w="0" w:type="dxa"/>
          </w:tblCellMar>
        </w:tblPrEx>
        <w:trPr>
          <w:cantSplit/>
        </w:trPr>
        <w:tc>
          <w:tcPr>
            <w:tcW w:w="29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86DB8A" w14:textId="77777777" w:rsidR="002B4030" w:rsidRDefault="00000000">
            <w:r>
              <w:rPr>
                <w:sz w:val="19"/>
                <w:szCs w:val="19"/>
              </w:rPr>
              <w:t>single schedule (T = 50), then hold</w:t>
            </w:r>
          </w:p>
        </w:tc>
        <w:tc>
          <w:tcPr>
            <w:tcW w:w="14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A0FD6B" w14:textId="77777777" w:rsidR="002B4030" w:rsidRDefault="00000000">
            <w:r>
              <w:rPr>
                <w:sz w:val="19"/>
                <w:szCs w:val="19"/>
              </w:rPr>
              <w:t>0.398 ± 0.042</w:t>
            </w:r>
          </w:p>
        </w:tc>
        <w:tc>
          <w:tcPr>
            <w:tcW w:w="10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26EC3B" w14:textId="77777777" w:rsidR="002B4030" w:rsidRDefault="00000000">
            <w:r>
              <w:rPr>
                <w:sz w:val="19"/>
                <w:szCs w:val="19"/>
              </w:rPr>
              <w:t>60</w:t>
            </w:r>
          </w:p>
        </w:tc>
        <w:tc>
          <w:tcPr>
            <w:tcW w:w="1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415EAA" w14:textId="77777777" w:rsidR="002B4030" w:rsidRDefault="00000000">
            <w:r>
              <w:rPr>
                <w:sz w:val="19"/>
                <w:szCs w:val="19"/>
              </w:rPr>
              <w:t>96.3%</w:t>
            </w:r>
          </w:p>
        </w:tc>
        <w:tc>
          <w:tcPr>
            <w:tcW w:w="1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D96152" w14:textId="77777777" w:rsidR="002B4030" w:rsidRDefault="00000000">
            <w:r>
              <w:rPr>
                <w:sz w:val="19"/>
                <w:szCs w:val="19"/>
              </w:rPr>
              <w:t>97.5%</w:t>
            </w:r>
          </w:p>
        </w:tc>
        <w:tc>
          <w:tcPr>
            <w:tcW w:w="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775E28" w14:textId="77777777" w:rsidR="002B4030" w:rsidRDefault="00000000">
            <w:r>
              <w:rPr>
                <w:sz w:val="19"/>
                <w:szCs w:val="19"/>
              </w:rPr>
              <w:t>0.00</w:t>
            </w:r>
          </w:p>
        </w:tc>
        <w:tc>
          <w:tcPr>
            <w:tcW w:w="10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63F66D" w14:textId="77777777" w:rsidR="002B4030" w:rsidRDefault="00000000">
            <w:r>
              <w:rPr>
                <w:sz w:val="19"/>
                <w:szCs w:val="19"/>
              </w:rPr>
              <w:t>102,400</w:t>
            </w:r>
          </w:p>
        </w:tc>
      </w:tr>
      <w:tr w:rsidR="002B4030" w14:paraId="5D4C46AB" w14:textId="77777777">
        <w:tblPrEx>
          <w:tblCellMar>
            <w:top w:w="0" w:type="dxa"/>
            <w:bottom w:w="0" w:type="dxa"/>
          </w:tblCellMar>
        </w:tblPrEx>
        <w:trPr>
          <w:cantSplit/>
        </w:trPr>
        <w:tc>
          <w:tcPr>
            <w:tcW w:w="29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DC900E" w14:textId="77777777" w:rsidR="002B4030" w:rsidRDefault="00000000">
            <w:r>
              <w:rPr>
                <w:sz w:val="19"/>
                <w:szCs w:val="19"/>
              </w:rPr>
              <w:t>single schedule (T = 400)</w:t>
            </w:r>
          </w:p>
        </w:tc>
        <w:tc>
          <w:tcPr>
            <w:tcW w:w="14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8F35F7" w14:textId="77777777" w:rsidR="002B4030" w:rsidRDefault="00000000">
            <w:r>
              <w:rPr>
                <w:sz w:val="19"/>
                <w:szCs w:val="19"/>
              </w:rPr>
              <w:t>0.347 ± 0.018</w:t>
            </w:r>
          </w:p>
        </w:tc>
        <w:tc>
          <w:tcPr>
            <w:tcW w:w="10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160624" w14:textId="77777777" w:rsidR="002B4030" w:rsidRDefault="00000000">
            <w:r>
              <w:rPr>
                <w:sz w:val="19"/>
                <w:szCs w:val="19"/>
              </w:rPr>
              <w:t>81</w:t>
            </w:r>
          </w:p>
        </w:tc>
        <w:tc>
          <w:tcPr>
            <w:tcW w:w="1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F682E0" w14:textId="77777777" w:rsidR="002B4030" w:rsidRDefault="00000000">
            <w:r>
              <w:rPr>
                <w:sz w:val="19"/>
                <w:szCs w:val="19"/>
              </w:rPr>
              <w:t>92.5%</w:t>
            </w:r>
          </w:p>
        </w:tc>
        <w:tc>
          <w:tcPr>
            <w:tcW w:w="1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077F27" w14:textId="77777777" w:rsidR="002B4030" w:rsidRDefault="00000000">
            <w:r>
              <w:rPr>
                <w:sz w:val="19"/>
                <w:szCs w:val="19"/>
              </w:rPr>
              <w:t>93.8%</w:t>
            </w:r>
          </w:p>
        </w:tc>
        <w:tc>
          <w:tcPr>
            <w:tcW w:w="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A5C259" w14:textId="77777777" w:rsidR="002B4030" w:rsidRDefault="00000000">
            <w:r>
              <w:rPr>
                <w:sz w:val="19"/>
                <w:szCs w:val="19"/>
              </w:rPr>
              <w:t>0.00</w:t>
            </w:r>
          </w:p>
        </w:tc>
        <w:tc>
          <w:tcPr>
            <w:tcW w:w="10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DBF9A" w14:textId="77777777" w:rsidR="002B4030" w:rsidRDefault="00000000">
            <w:r>
              <w:rPr>
                <w:sz w:val="19"/>
                <w:szCs w:val="19"/>
              </w:rPr>
              <w:t>102,400</w:t>
            </w:r>
          </w:p>
        </w:tc>
      </w:tr>
      <w:tr w:rsidR="002B4030" w14:paraId="19B7D3A6" w14:textId="77777777">
        <w:tblPrEx>
          <w:tblCellMar>
            <w:top w:w="0" w:type="dxa"/>
            <w:bottom w:w="0" w:type="dxa"/>
          </w:tblCellMar>
        </w:tblPrEx>
        <w:trPr>
          <w:cantSplit/>
        </w:trPr>
        <w:tc>
          <w:tcPr>
            <w:tcW w:w="29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3FF226" w14:textId="77777777" w:rsidR="002B4030" w:rsidRDefault="00000000">
            <w:r>
              <w:rPr>
                <w:sz w:val="19"/>
                <w:szCs w:val="19"/>
              </w:rPr>
              <w:t>periodic full re-diffusion (every 50)</w:t>
            </w:r>
          </w:p>
        </w:tc>
        <w:tc>
          <w:tcPr>
            <w:tcW w:w="14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398873" w14:textId="77777777" w:rsidR="002B4030" w:rsidRDefault="00000000">
            <w:r>
              <w:rPr>
                <w:sz w:val="19"/>
                <w:szCs w:val="19"/>
              </w:rPr>
              <w:t>0.448 ± 0.006</w:t>
            </w:r>
          </w:p>
        </w:tc>
        <w:tc>
          <w:tcPr>
            <w:tcW w:w="10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348C28" w14:textId="77777777" w:rsidR="002B4030" w:rsidRDefault="00000000">
            <w:r>
              <w:rPr>
                <w:sz w:val="19"/>
                <w:szCs w:val="19"/>
              </w:rPr>
              <w:t>38</w:t>
            </w:r>
          </w:p>
        </w:tc>
        <w:tc>
          <w:tcPr>
            <w:tcW w:w="1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F18F0E" w14:textId="77777777" w:rsidR="002B4030" w:rsidRDefault="00000000">
            <w:r>
              <w:rPr>
                <w:sz w:val="19"/>
                <w:szCs w:val="19"/>
              </w:rPr>
              <w:t>1.2%</w:t>
            </w:r>
          </w:p>
        </w:tc>
        <w:tc>
          <w:tcPr>
            <w:tcW w:w="1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09F297" w14:textId="77777777" w:rsidR="002B4030" w:rsidRDefault="00000000">
            <w:r>
              <w:rPr>
                <w:sz w:val="19"/>
                <w:szCs w:val="19"/>
              </w:rPr>
              <w:t>31.3%</w:t>
            </w:r>
          </w:p>
        </w:tc>
        <w:tc>
          <w:tcPr>
            <w:tcW w:w="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AC50E9" w14:textId="77777777" w:rsidR="002B4030" w:rsidRDefault="00000000">
            <w:r>
              <w:rPr>
                <w:sz w:val="19"/>
                <w:szCs w:val="19"/>
              </w:rPr>
              <w:t>7.00</w:t>
            </w:r>
          </w:p>
        </w:tc>
        <w:tc>
          <w:tcPr>
            <w:tcW w:w="10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A8F47B" w14:textId="77777777" w:rsidR="002B4030" w:rsidRDefault="00000000">
            <w:r>
              <w:rPr>
                <w:sz w:val="19"/>
                <w:szCs w:val="19"/>
              </w:rPr>
              <w:t>102,400</w:t>
            </w:r>
          </w:p>
        </w:tc>
      </w:tr>
      <w:tr w:rsidR="002B4030" w14:paraId="17F649EA" w14:textId="77777777">
        <w:tblPrEx>
          <w:tblCellMar>
            <w:top w:w="0" w:type="dxa"/>
            <w:bottom w:w="0" w:type="dxa"/>
          </w:tblCellMar>
        </w:tblPrEx>
        <w:trPr>
          <w:cantSplit/>
        </w:trPr>
        <w:tc>
          <w:tcPr>
            <w:tcW w:w="29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3F4D4A" w14:textId="77777777" w:rsidR="002B4030" w:rsidRDefault="00000000">
            <w:r>
              <w:rPr>
                <w:sz w:val="19"/>
                <w:szCs w:val="19"/>
              </w:rPr>
              <w:t>glāni-triggered, partial (t</w:t>
            </w:r>
            <w:r>
              <w:rPr>
                <w:sz w:val="19"/>
                <w:szCs w:val="19"/>
                <w:vertAlign w:val="subscript"/>
              </w:rPr>
              <w:t>r</w:t>
            </w:r>
            <w:r>
              <w:rPr>
                <w:sz w:val="19"/>
                <w:szCs w:val="19"/>
              </w:rPr>
              <w:t xml:space="preserve"> = 25)</w:t>
            </w:r>
          </w:p>
        </w:tc>
        <w:tc>
          <w:tcPr>
            <w:tcW w:w="14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84DC62" w14:textId="77777777" w:rsidR="002B4030" w:rsidRDefault="00000000">
            <w:r>
              <w:rPr>
                <w:sz w:val="19"/>
                <w:szCs w:val="19"/>
              </w:rPr>
              <w:t>0.723 ± 0.062</w:t>
            </w:r>
          </w:p>
        </w:tc>
        <w:tc>
          <w:tcPr>
            <w:tcW w:w="10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0786E5" w14:textId="77777777" w:rsidR="002B4030" w:rsidRDefault="00000000">
            <w:r>
              <w:rPr>
                <w:sz w:val="19"/>
                <w:szCs w:val="19"/>
              </w:rPr>
              <w:t>20</w:t>
            </w:r>
          </w:p>
        </w:tc>
        <w:tc>
          <w:tcPr>
            <w:tcW w:w="1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CF0396" w14:textId="77777777" w:rsidR="002B4030" w:rsidRDefault="00000000">
            <w:r>
              <w:rPr>
                <w:sz w:val="19"/>
                <w:szCs w:val="19"/>
              </w:rPr>
              <w:t>42.5%</w:t>
            </w:r>
          </w:p>
        </w:tc>
        <w:tc>
          <w:tcPr>
            <w:tcW w:w="1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C99033" w14:textId="77777777" w:rsidR="002B4030" w:rsidRDefault="00000000">
            <w:r>
              <w:rPr>
                <w:sz w:val="19"/>
                <w:szCs w:val="19"/>
              </w:rPr>
              <w:t>53.8%</w:t>
            </w:r>
          </w:p>
        </w:tc>
        <w:tc>
          <w:tcPr>
            <w:tcW w:w="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ADAE00" w14:textId="77777777" w:rsidR="002B4030" w:rsidRDefault="00000000">
            <w:r>
              <w:rPr>
                <w:sz w:val="19"/>
                <w:szCs w:val="19"/>
              </w:rPr>
              <w:t>2.85</w:t>
            </w:r>
          </w:p>
        </w:tc>
        <w:tc>
          <w:tcPr>
            <w:tcW w:w="10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F8F5B1" w14:textId="77777777" w:rsidR="002B4030" w:rsidRDefault="00000000">
            <w:r>
              <w:rPr>
                <w:sz w:val="19"/>
                <w:szCs w:val="19"/>
              </w:rPr>
              <w:t>102,400</w:t>
            </w:r>
          </w:p>
        </w:tc>
      </w:tr>
      <w:tr w:rsidR="002B4030" w14:paraId="02FCD69D" w14:textId="77777777">
        <w:tblPrEx>
          <w:tblCellMar>
            <w:top w:w="0" w:type="dxa"/>
            <w:bottom w:w="0" w:type="dxa"/>
          </w:tblCellMar>
        </w:tblPrEx>
        <w:trPr>
          <w:cantSplit/>
        </w:trPr>
        <w:tc>
          <w:tcPr>
            <w:tcW w:w="29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7E5BD7" w14:textId="77777777" w:rsidR="002B4030" w:rsidRDefault="00000000">
            <w:r>
              <w:rPr>
                <w:sz w:val="19"/>
                <w:szCs w:val="19"/>
              </w:rPr>
              <w:t>glāni-triggered, full (t</w:t>
            </w:r>
            <w:r>
              <w:rPr>
                <w:sz w:val="19"/>
                <w:szCs w:val="19"/>
                <w:vertAlign w:val="subscript"/>
              </w:rPr>
              <w:t>r</w:t>
            </w:r>
            <w:r>
              <w:rPr>
                <w:sz w:val="19"/>
                <w:szCs w:val="19"/>
              </w:rPr>
              <w:t xml:space="preserve"> = 50)</w:t>
            </w:r>
          </w:p>
        </w:tc>
        <w:tc>
          <w:tcPr>
            <w:tcW w:w="14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962C09" w14:textId="77777777" w:rsidR="002B4030" w:rsidRDefault="00000000">
            <w:r>
              <w:rPr>
                <w:sz w:val="19"/>
                <w:szCs w:val="19"/>
              </w:rPr>
              <w:t>0.844 ± 0.017</w:t>
            </w:r>
          </w:p>
        </w:tc>
        <w:tc>
          <w:tcPr>
            <w:tcW w:w="10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242273" w14:textId="77777777" w:rsidR="002B4030" w:rsidRDefault="00000000">
            <w:r>
              <w:rPr>
                <w:sz w:val="19"/>
                <w:szCs w:val="19"/>
              </w:rPr>
              <w:t>45</w:t>
            </w:r>
          </w:p>
        </w:tc>
        <w:tc>
          <w:tcPr>
            <w:tcW w:w="1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4A4CB3" w14:textId="77777777" w:rsidR="002B4030" w:rsidRDefault="00000000">
            <w:r>
              <w:rPr>
                <w:sz w:val="19"/>
                <w:szCs w:val="19"/>
              </w:rPr>
              <w:t>8.8%</w:t>
            </w:r>
          </w:p>
        </w:tc>
        <w:tc>
          <w:tcPr>
            <w:tcW w:w="1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6D4E55" w14:textId="77777777" w:rsidR="002B4030" w:rsidRDefault="00000000">
            <w:r>
              <w:rPr>
                <w:sz w:val="19"/>
                <w:szCs w:val="19"/>
              </w:rPr>
              <w:t>40.0%</w:t>
            </w:r>
          </w:p>
        </w:tc>
        <w:tc>
          <w:tcPr>
            <w:tcW w:w="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6314E1" w14:textId="77777777" w:rsidR="002B4030" w:rsidRDefault="00000000">
            <w:r>
              <w:rPr>
                <w:sz w:val="19"/>
                <w:szCs w:val="19"/>
              </w:rPr>
              <w:t>2.85</w:t>
            </w:r>
          </w:p>
        </w:tc>
        <w:tc>
          <w:tcPr>
            <w:tcW w:w="10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24DB46" w14:textId="77777777" w:rsidR="002B4030" w:rsidRDefault="00000000">
            <w:r>
              <w:rPr>
                <w:sz w:val="19"/>
                <w:szCs w:val="19"/>
              </w:rPr>
              <w:t>102,400</w:t>
            </w:r>
          </w:p>
        </w:tc>
      </w:tr>
      <w:tr w:rsidR="002B4030" w14:paraId="09296E5B" w14:textId="77777777">
        <w:tblPrEx>
          <w:tblCellMar>
            <w:top w:w="0" w:type="dxa"/>
            <w:bottom w:w="0" w:type="dxa"/>
          </w:tblCellMar>
        </w:tblPrEx>
        <w:trPr>
          <w:cantSplit/>
        </w:trPr>
        <w:tc>
          <w:tcPr>
            <w:tcW w:w="29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C1F1C5" w14:textId="77777777" w:rsidR="002B4030" w:rsidRDefault="00000000">
            <w:r>
              <w:rPr>
                <w:sz w:val="19"/>
                <w:szCs w:val="19"/>
              </w:rPr>
              <w:t>glāni-triggered, adaptive depth</w:t>
            </w:r>
          </w:p>
        </w:tc>
        <w:tc>
          <w:tcPr>
            <w:tcW w:w="14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64D6E8" w14:textId="77777777" w:rsidR="002B4030" w:rsidRDefault="00000000">
            <w:r>
              <w:rPr>
                <w:sz w:val="19"/>
                <w:szCs w:val="19"/>
              </w:rPr>
              <w:t>0.856 ± 0.022</w:t>
            </w:r>
          </w:p>
        </w:tc>
        <w:tc>
          <w:tcPr>
            <w:tcW w:w="10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953F92" w14:textId="77777777" w:rsidR="002B4030" w:rsidRDefault="00000000">
            <w:r>
              <w:rPr>
                <w:sz w:val="19"/>
                <w:szCs w:val="19"/>
              </w:rPr>
              <w:t>39</w:t>
            </w:r>
          </w:p>
        </w:tc>
        <w:tc>
          <w:tcPr>
            <w:tcW w:w="1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B4B435" w14:textId="77777777" w:rsidR="002B4030" w:rsidRDefault="00000000">
            <w:r>
              <w:rPr>
                <w:sz w:val="19"/>
                <w:szCs w:val="19"/>
              </w:rPr>
              <w:t>17.5%</w:t>
            </w:r>
          </w:p>
        </w:tc>
        <w:tc>
          <w:tcPr>
            <w:tcW w:w="1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722BE0" w14:textId="77777777" w:rsidR="002B4030" w:rsidRDefault="00000000">
            <w:r>
              <w:rPr>
                <w:sz w:val="19"/>
                <w:szCs w:val="19"/>
              </w:rPr>
              <w:t>36.3%</w:t>
            </w:r>
          </w:p>
        </w:tc>
        <w:tc>
          <w:tcPr>
            <w:tcW w:w="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09E2F5" w14:textId="77777777" w:rsidR="002B4030" w:rsidRDefault="00000000">
            <w:r>
              <w:rPr>
                <w:sz w:val="19"/>
                <w:szCs w:val="19"/>
              </w:rPr>
              <w:t>3.00</w:t>
            </w:r>
          </w:p>
        </w:tc>
        <w:tc>
          <w:tcPr>
            <w:tcW w:w="10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54756A" w14:textId="77777777" w:rsidR="002B4030" w:rsidRDefault="00000000">
            <w:r>
              <w:rPr>
                <w:sz w:val="19"/>
                <w:szCs w:val="19"/>
              </w:rPr>
              <w:t>102,400</w:t>
            </w:r>
          </w:p>
        </w:tc>
      </w:tr>
      <w:tr w:rsidR="002B4030" w14:paraId="20112E1A" w14:textId="77777777">
        <w:tblPrEx>
          <w:tblCellMar>
            <w:top w:w="0" w:type="dxa"/>
            <w:bottom w:w="0" w:type="dxa"/>
          </w:tblCellMar>
        </w:tblPrEx>
        <w:trPr>
          <w:cantSplit/>
        </w:trPr>
        <w:tc>
          <w:tcPr>
            <w:tcW w:w="29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7B3C81" w14:textId="77777777" w:rsidR="002B4030" w:rsidRDefault="00000000">
            <w:r>
              <w:rPr>
                <w:sz w:val="19"/>
                <w:szCs w:val="19"/>
              </w:rPr>
              <w:t>glāni-triggered, full, explicit re-noising</w:t>
            </w:r>
          </w:p>
        </w:tc>
        <w:tc>
          <w:tcPr>
            <w:tcW w:w="14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CCD11E" w14:textId="77777777" w:rsidR="002B4030" w:rsidRDefault="00000000">
            <w:r>
              <w:rPr>
                <w:sz w:val="19"/>
                <w:szCs w:val="19"/>
              </w:rPr>
              <w:t>0.843 ± 0.017</w:t>
            </w:r>
          </w:p>
        </w:tc>
        <w:tc>
          <w:tcPr>
            <w:tcW w:w="10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7F44D6" w14:textId="77777777" w:rsidR="002B4030" w:rsidRDefault="00000000">
            <w:r>
              <w:rPr>
                <w:sz w:val="19"/>
                <w:szCs w:val="19"/>
              </w:rPr>
              <w:t>45</w:t>
            </w:r>
          </w:p>
        </w:tc>
        <w:tc>
          <w:tcPr>
            <w:tcW w:w="1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80B6E2" w14:textId="77777777" w:rsidR="002B4030" w:rsidRDefault="00000000">
            <w:r>
              <w:rPr>
                <w:sz w:val="19"/>
                <w:szCs w:val="19"/>
              </w:rPr>
              <w:t>8.8%</w:t>
            </w:r>
          </w:p>
        </w:tc>
        <w:tc>
          <w:tcPr>
            <w:tcW w:w="1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F4E094" w14:textId="77777777" w:rsidR="002B4030" w:rsidRDefault="00000000">
            <w:r>
              <w:rPr>
                <w:sz w:val="19"/>
                <w:szCs w:val="19"/>
              </w:rPr>
              <w:t>40.0%</w:t>
            </w:r>
          </w:p>
        </w:tc>
        <w:tc>
          <w:tcPr>
            <w:tcW w:w="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587DDC" w14:textId="77777777" w:rsidR="002B4030" w:rsidRDefault="00000000">
            <w:r>
              <w:rPr>
                <w:sz w:val="19"/>
                <w:szCs w:val="19"/>
              </w:rPr>
              <w:t>2.85</w:t>
            </w:r>
          </w:p>
        </w:tc>
        <w:tc>
          <w:tcPr>
            <w:tcW w:w="10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E13091" w14:textId="77777777" w:rsidR="002B4030" w:rsidRDefault="00000000">
            <w:r>
              <w:rPr>
                <w:sz w:val="19"/>
                <w:szCs w:val="19"/>
              </w:rPr>
              <w:t>102,400</w:t>
            </w:r>
          </w:p>
        </w:tc>
      </w:tr>
      <w:tr w:rsidR="002B4030" w14:paraId="69F78714" w14:textId="77777777">
        <w:tblPrEx>
          <w:tblCellMar>
            <w:top w:w="0" w:type="dxa"/>
            <w:bottom w:w="0" w:type="dxa"/>
          </w:tblCellMar>
        </w:tblPrEx>
        <w:trPr>
          <w:cantSplit/>
        </w:trPr>
        <w:tc>
          <w:tcPr>
            <w:tcW w:w="29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226600" w14:textId="77777777" w:rsidR="002B4030" w:rsidRDefault="00000000">
            <w:r>
              <w:rPr>
                <w:sz w:val="19"/>
                <w:szCs w:val="19"/>
              </w:rPr>
              <w:t>glāni-triggered, full, reference set only while holding</w:t>
            </w:r>
          </w:p>
        </w:tc>
        <w:tc>
          <w:tcPr>
            <w:tcW w:w="14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AFDD94" w14:textId="77777777" w:rsidR="002B4030" w:rsidRDefault="00000000">
            <w:r>
              <w:rPr>
                <w:sz w:val="19"/>
                <w:szCs w:val="19"/>
              </w:rPr>
              <w:t>0.711 ± 0.044</w:t>
            </w:r>
          </w:p>
        </w:tc>
        <w:tc>
          <w:tcPr>
            <w:tcW w:w="10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D4267F" w14:textId="77777777" w:rsidR="002B4030" w:rsidRDefault="00000000">
            <w:r>
              <w:rPr>
                <w:sz w:val="19"/>
                <w:szCs w:val="19"/>
              </w:rPr>
              <w:t>45</w:t>
            </w:r>
          </w:p>
        </w:tc>
        <w:tc>
          <w:tcPr>
            <w:tcW w:w="1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D5A4A9" w14:textId="77777777" w:rsidR="002B4030" w:rsidRDefault="00000000">
            <w:r>
              <w:rPr>
                <w:sz w:val="19"/>
                <w:szCs w:val="19"/>
              </w:rPr>
              <w:t>45.0%</w:t>
            </w:r>
          </w:p>
        </w:tc>
        <w:tc>
          <w:tcPr>
            <w:tcW w:w="1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1ACF06" w14:textId="77777777" w:rsidR="002B4030" w:rsidRDefault="00000000">
            <w:r>
              <w:rPr>
                <w:sz w:val="19"/>
                <w:szCs w:val="19"/>
              </w:rPr>
              <w:t>57.5%</w:t>
            </w:r>
          </w:p>
        </w:tc>
        <w:tc>
          <w:tcPr>
            <w:tcW w:w="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84D4AD" w14:textId="77777777" w:rsidR="002B4030" w:rsidRDefault="00000000">
            <w:r>
              <w:rPr>
                <w:sz w:val="19"/>
                <w:szCs w:val="19"/>
              </w:rPr>
              <w:t>2.05</w:t>
            </w:r>
          </w:p>
        </w:tc>
        <w:tc>
          <w:tcPr>
            <w:tcW w:w="10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DFACDD" w14:textId="77777777" w:rsidR="002B4030" w:rsidRDefault="00000000">
            <w:r>
              <w:rPr>
                <w:sz w:val="19"/>
                <w:szCs w:val="19"/>
              </w:rPr>
              <w:t>102,400</w:t>
            </w:r>
          </w:p>
        </w:tc>
      </w:tr>
      <w:tr w:rsidR="002B4030" w14:paraId="3635BEEB" w14:textId="77777777">
        <w:tblPrEx>
          <w:tblCellMar>
            <w:top w:w="0" w:type="dxa"/>
            <w:bottom w:w="0" w:type="dxa"/>
          </w:tblCellMar>
        </w:tblPrEx>
        <w:trPr>
          <w:cantSplit/>
        </w:trPr>
        <w:tc>
          <w:tcPr>
            <w:tcW w:w="29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060094" w14:textId="77777777" w:rsidR="002B4030" w:rsidRDefault="00000000">
            <w:r>
              <w:rPr>
                <w:sz w:val="19"/>
                <w:szCs w:val="19"/>
              </w:rPr>
              <w:t>change detection on 8 anchors, frozen hold</w:t>
            </w:r>
          </w:p>
        </w:tc>
        <w:tc>
          <w:tcPr>
            <w:tcW w:w="14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510055" w14:textId="77777777" w:rsidR="002B4030" w:rsidRDefault="00000000">
            <w:r>
              <w:rPr>
                <w:sz w:val="19"/>
                <w:szCs w:val="19"/>
              </w:rPr>
              <w:t>0.774 ± 0.013</w:t>
            </w:r>
          </w:p>
        </w:tc>
        <w:tc>
          <w:tcPr>
            <w:tcW w:w="10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86C387" w14:textId="77777777" w:rsidR="002B4030" w:rsidRDefault="00000000">
            <w:r>
              <w:rPr>
                <w:sz w:val="19"/>
                <w:szCs w:val="19"/>
              </w:rPr>
              <w:t>45</w:t>
            </w:r>
          </w:p>
        </w:tc>
        <w:tc>
          <w:tcPr>
            <w:tcW w:w="1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07D541" w14:textId="77777777" w:rsidR="002B4030" w:rsidRDefault="00000000">
            <w:r>
              <w:rPr>
                <w:sz w:val="19"/>
                <w:szCs w:val="19"/>
              </w:rPr>
              <w:t>2.5%</w:t>
            </w:r>
          </w:p>
        </w:tc>
        <w:tc>
          <w:tcPr>
            <w:tcW w:w="1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8CF5D4" w14:textId="77777777" w:rsidR="002B4030" w:rsidRDefault="00000000">
            <w:r>
              <w:rPr>
                <w:sz w:val="19"/>
                <w:szCs w:val="19"/>
              </w:rPr>
              <w:t>38.7%</w:t>
            </w:r>
          </w:p>
        </w:tc>
        <w:tc>
          <w:tcPr>
            <w:tcW w:w="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BFB056" w14:textId="77777777" w:rsidR="002B4030" w:rsidRDefault="00000000">
            <w:r>
              <w:rPr>
                <w:sz w:val="19"/>
                <w:szCs w:val="19"/>
              </w:rPr>
              <w:t>3.65</w:t>
            </w:r>
          </w:p>
        </w:tc>
        <w:tc>
          <w:tcPr>
            <w:tcW w:w="10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DCC9C7" w14:textId="77777777" w:rsidR="002B4030" w:rsidRDefault="00000000">
            <w:r>
              <w:rPr>
                <w:sz w:val="19"/>
                <w:szCs w:val="19"/>
              </w:rPr>
              <w:t>59,848</w:t>
            </w:r>
          </w:p>
        </w:tc>
      </w:tr>
      <w:tr w:rsidR="002B4030" w14:paraId="08DB059C" w14:textId="77777777">
        <w:tblPrEx>
          <w:tblCellMar>
            <w:top w:w="0" w:type="dxa"/>
            <w:bottom w:w="0" w:type="dxa"/>
          </w:tblCellMar>
        </w:tblPrEx>
        <w:trPr>
          <w:cantSplit/>
        </w:trPr>
        <w:tc>
          <w:tcPr>
            <w:tcW w:w="29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EA1F3A" w14:textId="77777777" w:rsidR="002B4030" w:rsidRDefault="00000000">
            <w:r>
              <w:rPr>
                <w:sz w:val="19"/>
                <w:szCs w:val="19"/>
              </w:rPr>
              <w:t>hold at t = 5 (never anneal fully)</w:t>
            </w:r>
          </w:p>
        </w:tc>
        <w:tc>
          <w:tcPr>
            <w:tcW w:w="14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BCD674" w14:textId="77777777" w:rsidR="002B4030" w:rsidRDefault="00000000">
            <w:r>
              <w:rPr>
                <w:sz w:val="19"/>
                <w:szCs w:val="19"/>
              </w:rPr>
              <w:t>0.524 ± 0.055</w:t>
            </w:r>
          </w:p>
        </w:tc>
        <w:tc>
          <w:tcPr>
            <w:tcW w:w="10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7BE693" w14:textId="77777777" w:rsidR="002B4030" w:rsidRDefault="00000000">
            <w:r>
              <w:rPr>
                <w:sz w:val="19"/>
                <w:szCs w:val="19"/>
              </w:rPr>
              <w:t>12</w:t>
            </w:r>
          </w:p>
        </w:tc>
        <w:tc>
          <w:tcPr>
            <w:tcW w:w="1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49655A" w14:textId="77777777" w:rsidR="002B4030" w:rsidRDefault="00000000">
            <w:r>
              <w:rPr>
                <w:sz w:val="19"/>
                <w:szCs w:val="19"/>
              </w:rPr>
              <w:t>56.3%</w:t>
            </w:r>
          </w:p>
        </w:tc>
        <w:tc>
          <w:tcPr>
            <w:tcW w:w="1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C20045" w14:textId="77777777" w:rsidR="002B4030" w:rsidRDefault="00000000">
            <w:r>
              <w:rPr>
                <w:sz w:val="19"/>
                <w:szCs w:val="19"/>
              </w:rPr>
              <w:t>68.8%</w:t>
            </w:r>
          </w:p>
        </w:tc>
        <w:tc>
          <w:tcPr>
            <w:tcW w:w="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9110FD" w14:textId="77777777" w:rsidR="002B4030" w:rsidRDefault="00000000">
            <w:r>
              <w:rPr>
                <w:sz w:val="19"/>
                <w:szCs w:val="19"/>
              </w:rPr>
              <w:t>0.00</w:t>
            </w:r>
          </w:p>
        </w:tc>
        <w:tc>
          <w:tcPr>
            <w:tcW w:w="10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457D0C" w14:textId="77777777" w:rsidR="002B4030" w:rsidRDefault="00000000">
            <w:r>
              <w:rPr>
                <w:sz w:val="19"/>
                <w:szCs w:val="19"/>
              </w:rPr>
              <w:t>102,400</w:t>
            </w:r>
          </w:p>
        </w:tc>
      </w:tr>
    </w:tbl>
    <w:p w14:paraId="5572F9C0" w14:textId="77777777" w:rsidR="002B4030" w:rsidRDefault="002B4030">
      <w:pPr>
        <w:spacing w:after="60"/>
      </w:pPr>
    </w:p>
    <w:p w14:paraId="36E430EA" w14:textId="77777777" w:rsidR="002B4030" w:rsidRDefault="00000000">
      <w:pPr>
        <w:spacing w:after="120" w:line="276" w:lineRule="auto"/>
        <w:jc w:val="both"/>
      </w:pPr>
      <w:r>
        <w:rPr>
          <w:b/>
          <w:bCs/>
        </w:rPr>
        <w:t>Reproduction.</w:t>
      </w:r>
      <w:r>
        <w:t xml:space="preserve"> In the first version, the five methods it tested reached 0.357, 0.286, 0.437, 0.690 and 0.835. The re-implementation gives 0.398, 0.347, 0.448, 0.723, 0.844: the same ordering and similar magnitudes, with different environment draws.</w:t>
      </w:r>
    </w:p>
    <w:p w14:paraId="6B3545A4" w14:textId="77777777" w:rsidR="002B4030" w:rsidRDefault="00000000">
      <w:pPr>
        <w:spacing w:after="120" w:line="276" w:lineRule="auto"/>
        <w:jc w:val="both"/>
      </w:pPr>
      <w:r>
        <w:rPr>
          <w:b/>
          <w:bCs/>
        </w:rPr>
        <w:t>A defect found and fixed.</w:t>
      </w:r>
      <w:r>
        <w:t xml:space="preserve"> The first run of the re-implementation updated the reference s</w:t>
      </w:r>
      <w:r>
        <w:rPr>
          <w:vertAlign w:val="superscript"/>
        </w:rPr>
        <w:t>*</w:t>
      </w:r>
      <w:r>
        <w:t xml:space="preserve"> only while holding. That version reached 0.711 and left 45.0% of shifts unrecovered. On seed 2 a shift at generation 49 — the last step of the initial descent — set the reference after the change, and the population held at mean fitness 0.12 for 350 generations. Restoring the specification “the best mean since the last re-diffusion” recovers the first version’s performance. This is now the ablation in Table 4, and the requirement is stated in Algorithm 1.</w:t>
      </w:r>
    </w:p>
    <w:p w14:paraId="75BD8D1A" w14:textId="77777777" w:rsidR="002B4030" w:rsidRDefault="00000000">
      <w:pPr>
        <w:spacing w:after="120" w:line="276" w:lineRule="auto"/>
        <w:jc w:val="both"/>
      </w:pPr>
      <w:r>
        <w:rPr>
          <w:b/>
          <w:bCs/>
        </w:rPr>
        <w:lastRenderedPageBreak/>
        <w:t>Depth.</w:t>
      </w:r>
      <w:r>
        <w:t xml:space="preserve"> Without re-diffusion DE cannot follow a moving standard, and spreading one schedule over the whole run is worse, not better. Periodic re-diffusion recovers almost every shift within 100 generations, but it averages only 0.448 because it destroys a converged, correct population every 50 generations — an avatar on a timetable, whether or not dharma has declined. Triggered full re-diffusion nearly doubles that. Partial re-diffusion recovers fastest when it works (median 20 against 45 generations) but leaves 42.5% of shifts unrecovered, because a shallow descent keeps the kernel narrow and its local avatars cannot see a peak that has moved far away. A large decline needs a universal avatar.</w:t>
      </w:r>
    </w:p>
    <w:p w14:paraId="03DB0746" w14:textId="77777777" w:rsidR="002B4030" w:rsidRDefault="00000000">
      <w:pPr>
        <w:spacing w:after="120" w:line="276" w:lineRule="auto"/>
        <w:jc w:val="both"/>
      </w:pPr>
      <w:r>
        <w:rPr>
          <w:b/>
          <w:bCs/>
        </w:rPr>
        <w:t>Prediction P1 (from the first version): adaptive depth matches partial re-diffusion’s speed on small shifts and full re-diffusion’s reliability. Mixed.</w:t>
      </w:r>
      <w:r>
        <w:t xml:space="preserve"> Its median recovery of 39 generations lies between the two, and its unrecovered rate of 17.5% is twice that of full depth. Its mean fitness, 0.856 ± 0.022, is indistinguishable from full depth. The decline fraction d is a weak proxy for how far the optimum moved: a moderate jump in a steep landscape can produce a large decline.</w:t>
      </w:r>
    </w:p>
    <w:p w14:paraId="04B2C068" w14:textId="77777777" w:rsidR="002B4030" w:rsidRDefault="00000000">
      <w:pPr>
        <w:spacing w:after="120" w:line="276" w:lineRule="auto"/>
        <w:jc w:val="both"/>
      </w:pPr>
      <w:r>
        <w:rPr>
          <w:b/>
          <w:bCs/>
        </w:rPr>
        <w:t>Prediction P2: change detection on anchors matches full triggered re-diffusion within one standard error, using under 40% of the evaluations. Failed on both counts.</w:t>
      </w:r>
      <w:r>
        <w:t xml:space="preserve"> It reached 0.774 ± 0.013 with 58% of the evaluations. It did have the lowest unrecovered rate of any triggered method, 2.5%, because detecting a change in the response does not depend on how the population happens to be scoring. Two things cost it fitness: the frozen population is not refined while holding, and it re-diffused more often (3.65 times for four shifts).</w:t>
      </w:r>
    </w:p>
    <w:p w14:paraId="588BFD31" w14:textId="77777777" w:rsidR="002B4030" w:rsidRDefault="00000000">
      <w:pPr>
        <w:spacing w:after="120" w:line="276" w:lineRule="auto"/>
        <w:jc w:val="both"/>
      </w:pPr>
      <w:r>
        <w:rPr>
          <w:b/>
          <w:bCs/>
        </w:rPr>
        <w:t>Prediction P3: explicit forward re-noising at full depth is no better than relabelling the population’s level. Held.</w:t>
      </w:r>
      <w:r>
        <w:t xml:space="preserve"> The two reached 0.843 and 0.844. At full depth both are effectively a fresh start: a</w:t>
      </w:r>
      <w:r>
        <w:rPr>
          <w:vertAlign w:val="subscript"/>
        </w:rPr>
        <w:t>T</w:t>
      </w:r>
      <w:r>
        <w:t>/a</w:t>
      </w:r>
      <w:r>
        <w:rPr>
          <w:vertAlign w:val="subscript"/>
        </w:rPr>
        <w:t>1</w:t>
      </w:r>
      <w:r>
        <w:t xml:space="preserve"> ≈ 10</w:t>
      </w:r>
      <w:r>
        <w:rPr>
          <w:vertAlign w:val="superscript"/>
        </w:rPr>
        <w:t>−4</w:t>
      </w:r>
      <w:r>
        <w:t>, and the first avatar is universal in either case.</w:t>
      </w:r>
    </w:p>
    <w:p w14:paraId="0D7D2F79" w14:textId="77777777" w:rsidR="002B4030" w:rsidRDefault="00000000">
      <w:pPr>
        <w:keepNext/>
        <w:spacing w:before="120" w:after="60"/>
        <w:jc w:val="center"/>
      </w:pPr>
      <w:r>
        <w:rPr>
          <w:noProof/>
        </w:rPr>
        <w:drawing>
          <wp:inline distT="0" distB="0" distL="0" distR="0" wp14:anchorId="6E1C4B76" wp14:editId="4E87D2F2">
            <wp:extent cx="5715000" cy="3476625"/>
            <wp:effectExtent l="0" t="0" r="0" b="0"/>
            <wp:docPr id="1793530984" name="fig2_dynamic.png" descr="fig2_dynamic.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476625"/>
                    </a:xfrm>
                    <a:prstGeom prst="rect">
                      <a:avLst/>
                    </a:prstGeom>
                  </pic:spPr>
                </pic:pic>
              </a:graphicData>
            </a:graphic>
          </wp:inline>
        </w:drawing>
      </w:r>
    </w:p>
    <w:p w14:paraId="1692F34D" w14:textId="77777777" w:rsidR="002B4030" w:rsidRDefault="00000000">
      <w:pPr>
        <w:spacing w:after="160"/>
        <w:jc w:val="both"/>
      </w:pPr>
      <w:r>
        <w:rPr>
          <w:b/>
          <w:bCs/>
          <w:sz w:val="19"/>
          <w:szCs w:val="19"/>
        </w:rPr>
        <w:t>Figure 2.</w:t>
      </w:r>
      <w:r>
        <w:rPr>
          <w:sz w:val="19"/>
          <w:szCs w:val="19"/>
        </w:rPr>
        <w:t xml:space="preserve"> Mean true fitness on seed 1. Top: abrupt shifts (dotted lines). A single schedule converges once and is then stranded; periodic re-diffusion throws away a converged population every 50 generations; triggered re-diffusion holds until fitness falls, then re-descends. Bottom: gradual drift. Holding at a small fixed noise level tracks continuously; triggered methods form a sawtooth.</w:t>
      </w:r>
    </w:p>
    <w:p w14:paraId="1E8C893F" w14:textId="77777777" w:rsidR="002B4030" w:rsidRDefault="00000000">
      <w:pPr>
        <w:pStyle w:val="Heading2"/>
      </w:pPr>
      <w:r>
        <w:lastRenderedPageBreak/>
        <w:t>6.4  Gradual drift</w:t>
      </w:r>
    </w:p>
    <w:p w14:paraId="1079F92D" w14:textId="77777777" w:rsidR="002B4030" w:rsidRDefault="00000000">
      <w:pPr>
        <w:spacing w:after="120" w:line="276" w:lineRule="auto"/>
        <w:jc w:val="both"/>
      </w:pPr>
      <w:r>
        <w:t>The first version tested only abrupt shifts and listed gradual drift as untested. Here the centre moves at a constant speed of 0.0075 per generation in a random direction, reflecting at the walls of [−1.5, 1.5]² (a total path of 3.0).</w:t>
      </w:r>
    </w:p>
    <w:p w14:paraId="3258EB2C" w14:textId="77777777" w:rsidR="002B4030" w:rsidRDefault="00000000">
      <w:pPr>
        <w:keepNext/>
        <w:spacing w:before="120" w:after="80"/>
      </w:pPr>
      <w:r>
        <w:rPr>
          <w:b/>
          <w:bCs/>
          <w:sz w:val="20"/>
          <w:szCs w:val="20"/>
        </w:rPr>
        <w:t>Table 5.</w:t>
      </w:r>
      <w:r>
        <w:rPr>
          <w:sz w:val="20"/>
          <w:szCs w:val="20"/>
        </w:rPr>
        <w:t xml:space="preserve"> Gradual drift (20 seeds; mean ± standard error).</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93"/>
        <w:gridCol w:w="1925"/>
        <w:gridCol w:w="1391"/>
        <w:gridCol w:w="1497"/>
      </w:tblGrid>
      <w:tr w:rsidR="002B4030" w14:paraId="20C1C2EC" w14:textId="77777777">
        <w:tblPrEx>
          <w:tblCellMar>
            <w:top w:w="0" w:type="dxa"/>
            <w:bottom w:w="0" w:type="dxa"/>
          </w:tblCellMar>
        </w:tblPrEx>
        <w:trPr>
          <w:tblHeader/>
        </w:trPr>
        <w:tc>
          <w:tcPr>
            <w:tcW w:w="4493"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1842B6D3" w14:textId="77777777" w:rsidR="002B4030" w:rsidRDefault="00000000">
            <w:r>
              <w:rPr>
                <w:b/>
                <w:bCs/>
                <w:sz w:val="19"/>
                <w:szCs w:val="19"/>
              </w:rPr>
              <w:t>Method</w:t>
            </w:r>
          </w:p>
        </w:tc>
        <w:tc>
          <w:tcPr>
            <w:tcW w:w="1925"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526C8D33" w14:textId="77777777" w:rsidR="002B4030" w:rsidRDefault="00000000">
            <w:r>
              <w:rPr>
                <w:b/>
                <w:bCs/>
                <w:sz w:val="19"/>
                <w:szCs w:val="19"/>
              </w:rPr>
              <w:t>Mean true fitness</w:t>
            </w:r>
          </w:p>
        </w:tc>
        <w:tc>
          <w:tcPr>
            <w:tcW w:w="1391"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2971C17C" w14:textId="77777777" w:rsidR="002B4030" w:rsidRDefault="00000000">
            <w:r>
              <w:rPr>
                <w:b/>
                <w:bCs/>
                <w:sz w:val="19"/>
                <w:szCs w:val="19"/>
              </w:rPr>
              <w:t>Re-diffusions</w:t>
            </w:r>
          </w:p>
        </w:tc>
        <w:tc>
          <w:tcPr>
            <w:tcW w:w="1497"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0C18715D" w14:textId="77777777" w:rsidR="002B4030" w:rsidRDefault="00000000">
            <w:r>
              <w:rPr>
                <w:b/>
                <w:bCs/>
                <w:sz w:val="19"/>
                <w:szCs w:val="19"/>
              </w:rPr>
              <w:t>Evaluations</w:t>
            </w:r>
          </w:p>
        </w:tc>
      </w:tr>
      <w:tr w:rsidR="002B4030" w14:paraId="2A1E6ABD" w14:textId="77777777">
        <w:tblPrEx>
          <w:tblCellMar>
            <w:top w:w="0" w:type="dxa"/>
            <w:bottom w:w="0" w:type="dxa"/>
          </w:tblCellMar>
        </w:tblPrEx>
        <w:trPr>
          <w:cantSplit/>
        </w:trPr>
        <w:tc>
          <w:tcPr>
            <w:tcW w:w="44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5F8BCF" w14:textId="77777777" w:rsidR="002B4030" w:rsidRDefault="00000000">
            <w:r>
              <w:rPr>
                <w:sz w:val="19"/>
                <w:szCs w:val="19"/>
              </w:rPr>
              <w:t>single schedule (T = 50), then hold</w:t>
            </w:r>
          </w:p>
        </w:tc>
        <w:tc>
          <w:tcPr>
            <w:tcW w:w="19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836742" w14:textId="77777777" w:rsidR="002B4030" w:rsidRDefault="00000000">
            <w:r>
              <w:rPr>
                <w:sz w:val="19"/>
                <w:szCs w:val="19"/>
              </w:rPr>
              <w:t>0.450 ± 0.023</w:t>
            </w:r>
          </w:p>
        </w:tc>
        <w:tc>
          <w:tcPr>
            <w:tcW w:w="13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1D0765" w14:textId="77777777" w:rsidR="002B4030" w:rsidRDefault="00000000">
            <w:r>
              <w:rPr>
                <w:sz w:val="19"/>
                <w:szCs w:val="19"/>
              </w:rPr>
              <w:t>0.00</w:t>
            </w:r>
          </w:p>
        </w:tc>
        <w:tc>
          <w:tcPr>
            <w:tcW w:w="14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B1A547" w14:textId="77777777" w:rsidR="002B4030" w:rsidRDefault="00000000">
            <w:r>
              <w:rPr>
                <w:sz w:val="19"/>
                <w:szCs w:val="19"/>
              </w:rPr>
              <w:t>102,400</w:t>
            </w:r>
          </w:p>
        </w:tc>
      </w:tr>
      <w:tr w:rsidR="002B4030" w14:paraId="42642BBD" w14:textId="77777777">
        <w:tblPrEx>
          <w:tblCellMar>
            <w:top w:w="0" w:type="dxa"/>
            <w:bottom w:w="0" w:type="dxa"/>
          </w:tblCellMar>
        </w:tblPrEx>
        <w:trPr>
          <w:cantSplit/>
        </w:trPr>
        <w:tc>
          <w:tcPr>
            <w:tcW w:w="44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F1953F" w14:textId="77777777" w:rsidR="002B4030" w:rsidRDefault="00000000">
            <w:r>
              <w:rPr>
                <w:sz w:val="19"/>
                <w:szCs w:val="19"/>
              </w:rPr>
              <w:t>single schedule (T = 400)</w:t>
            </w:r>
          </w:p>
        </w:tc>
        <w:tc>
          <w:tcPr>
            <w:tcW w:w="19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F781C2" w14:textId="77777777" w:rsidR="002B4030" w:rsidRDefault="00000000">
            <w:r>
              <w:rPr>
                <w:sz w:val="19"/>
                <w:szCs w:val="19"/>
              </w:rPr>
              <w:t>0.410 ± 0.003</w:t>
            </w:r>
          </w:p>
        </w:tc>
        <w:tc>
          <w:tcPr>
            <w:tcW w:w="13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39AA4C" w14:textId="77777777" w:rsidR="002B4030" w:rsidRDefault="00000000">
            <w:r>
              <w:rPr>
                <w:sz w:val="19"/>
                <w:szCs w:val="19"/>
              </w:rPr>
              <w:t>0.00</w:t>
            </w:r>
          </w:p>
        </w:tc>
        <w:tc>
          <w:tcPr>
            <w:tcW w:w="14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46EFA4" w14:textId="77777777" w:rsidR="002B4030" w:rsidRDefault="00000000">
            <w:r>
              <w:rPr>
                <w:sz w:val="19"/>
                <w:szCs w:val="19"/>
              </w:rPr>
              <w:t>102,400</w:t>
            </w:r>
          </w:p>
        </w:tc>
      </w:tr>
      <w:tr w:rsidR="002B4030" w14:paraId="58F409E3" w14:textId="77777777">
        <w:tblPrEx>
          <w:tblCellMar>
            <w:top w:w="0" w:type="dxa"/>
            <w:bottom w:w="0" w:type="dxa"/>
          </w:tblCellMar>
        </w:tblPrEx>
        <w:trPr>
          <w:cantSplit/>
        </w:trPr>
        <w:tc>
          <w:tcPr>
            <w:tcW w:w="44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EEBE3D" w14:textId="77777777" w:rsidR="002B4030" w:rsidRDefault="00000000">
            <w:r>
              <w:rPr>
                <w:sz w:val="19"/>
                <w:szCs w:val="19"/>
              </w:rPr>
              <w:t>periodic full re-diffusion (every 50)</w:t>
            </w:r>
          </w:p>
        </w:tc>
        <w:tc>
          <w:tcPr>
            <w:tcW w:w="19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04F610" w14:textId="77777777" w:rsidR="002B4030" w:rsidRDefault="00000000">
            <w:r>
              <w:rPr>
                <w:sz w:val="19"/>
                <w:szCs w:val="19"/>
              </w:rPr>
              <w:t>0.473 ± 0.001</w:t>
            </w:r>
          </w:p>
        </w:tc>
        <w:tc>
          <w:tcPr>
            <w:tcW w:w="13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609DBB" w14:textId="77777777" w:rsidR="002B4030" w:rsidRDefault="00000000">
            <w:r>
              <w:rPr>
                <w:sz w:val="19"/>
                <w:szCs w:val="19"/>
              </w:rPr>
              <w:t>7.00</w:t>
            </w:r>
          </w:p>
        </w:tc>
        <w:tc>
          <w:tcPr>
            <w:tcW w:w="14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8FC136" w14:textId="77777777" w:rsidR="002B4030" w:rsidRDefault="00000000">
            <w:r>
              <w:rPr>
                <w:sz w:val="19"/>
                <w:szCs w:val="19"/>
              </w:rPr>
              <w:t>102,400</w:t>
            </w:r>
          </w:p>
        </w:tc>
      </w:tr>
      <w:tr w:rsidR="002B4030" w14:paraId="2CF59850" w14:textId="77777777">
        <w:tblPrEx>
          <w:tblCellMar>
            <w:top w:w="0" w:type="dxa"/>
            <w:bottom w:w="0" w:type="dxa"/>
          </w:tblCellMar>
        </w:tblPrEx>
        <w:trPr>
          <w:cantSplit/>
        </w:trPr>
        <w:tc>
          <w:tcPr>
            <w:tcW w:w="44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2C2F12" w14:textId="77777777" w:rsidR="002B4030" w:rsidRDefault="00000000">
            <w:r>
              <w:rPr>
                <w:sz w:val="19"/>
                <w:szCs w:val="19"/>
              </w:rPr>
              <w:t>glāni-triggered, partial (t</w:t>
            </w:r>
            <w:r>
              <w:rPr>
                <w:sz w:val="19"/>
                <w:szCs w:val="19"/>
                <w:vertAlign w:val="subscript"/>
              </w:rPr>
              <w:t>r</w:t>
            </w:r>
            <w:r>
              <w:rPr>
                <w:sz w:val="19"/>
                <w:szCs w:val="19"/>
              </w:rPr>
              <w:t xml:space="preserve"> = 25)</w:t>
            </w:r>
          </w:p>
        </w:tc>
        <w:tc>
          <w:tcPr>
            <w:tcW w:w="19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1684B5" w14:textId="77777777" w:rsidR="002B4030" w:rsidRDefault="00000000">
            <w:r>
              <w:rPr>
                <w:sz w:val="19"/>
                <w:szCs w:val="19"/>
              </w:rPr>
              <w:t>0.900 ± 0.003</w:t>
            </w:r>
          </w:p>
        </w:tc>
        <w:tc>
          <w:tcPr>
            <w:tcW w:w="13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EDCBF4" w14:textId="77777777" w:rsidR="002B4030" w:rsidRDefault="00000000">
            <w:r>
              <w:rPr>
                <w:sz w:val="19"/>
                <w:szCs w:val="19"/>
              </w:rPr>
              <w:t>3.85</w:t>
            </w:r>
          </w:p>
        </w:tc>
        <w:tc>
          <w:tcPr>
            <w:tcW w:w="14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B60BF5" w14:textId="77777777" w:rsidR="002B4030" w:rsidRDefault="00000000">
            <w:r>
              <w:rPr>
                <w:sz w:val="19"/>
                <w:szCs w:val="19"/>
              </w:rPr>
              <w:t>102,400</w:t>
            </w:r>
          </w:p>
        </w:tc>
      </w:tr>
      <w:tr w:rsidR="002B4030" w14:paraId="64484866" w14:textId="77777777">
        <w:tblPrEx>
          <w:tblCellMar>
            <w:top w:w="0" w:type="dxa"/>
            <w:bottom w:w="0" w:type="dxa"/>
          </w:tblCellMar>
        </w:tblPrEx>
        <w:trPr>
          <w:cantSplit/>
        </w:trPr>
        <w:tc>
          <w:tcPr>
            <w:tcW w:w="44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E0F486" w14:textId="77777777" w:rsidR="002B4030" w:rsidRDefault="00000000">
            <w:r>
              <w:rPr>
                <w:sz w:val="19"/>
                <w:szCs w:val="19"/>
              </w:rPr>
              <w:t>glāni-triggered, full (t</w:t>
            </w:r>
            <w:r>
              <w:rPr>
                <w:sz w:val="19"/>
                <w:szCs w:val="19"/>
                <w:vertAlign w:val="subscript"/>
              </w:rPr>
              <w:t>r</w:t>
            </w:r>
            <w:r>
              <w:rPr>
                <w:sz w:val="19"/>
                <w:szCs w:val="19"/>
              </w:rPr>
              <w:t xml:space="preserve"> = 50)</w:t>
            </w:r>
          </w:p>
        </w:tc>
        <w:tc>
          <w:tcPr>
            <w:tcW w:w="19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11B31D" w14:textId="77777777" w:rsidR="002B4030" w:rsidRDefault="00000000">
            <w:r>
              <w:rPr>
                <w:sz w:val="19"/>
                <w:szCs w:val="19"/>
              </w:rPr>
              <w:t>0.764 ± 0.004</w:t>
            </w:r>
          </w:p>
        </w:tc>
        <w:tc>
          <w:tcPr>
            <w:tcW w:w="13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1131BC" w14:textId="77777777" w:rsidR="002B4030" w:rsidRDefault="00000000">
            <w:r>
              <w:rPr>
                <w:sz w:val="19"/>
                <w:szCs w:val="19"/>
              </w:rPr>
              <w:t>3.00</w:t>
            </w:r>
          </w:p>
        </w:tc>
        <w:tc>
          <w:tcPr>
            <w:tcW w:w="14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ADB6BD" w14:textId="77777777" w:rsidR="002B4030" w:rsidRDefault="00000000">
            <w:r>
              <w:rPr>
                <w:sz w:val="19"/>
                <w:szCs w:val="19"/>
              </w:rPr>
              <w:t>102,400</w:t>
            </w:r>
          </w:p>
        </w:tc>
      </w:tr>
      <w:tr w:rsidR="002B4030" w14:paraId="02CF9C21" w14:textId="77777777">
        <w:tblPrEx>
          <w:tblCellMar>
            <w:top w:w="0" w:type="dxa"/>
            <w:bottom w:w="0" w:type="dxa"/>
          </w:tblCellMar>
        </w:tblPrEx>
        <w:trPr>
          <w:cantSplit/>
        </w:trPr>
        <w:tc>
          <w:tcPr>
            <w:tcW w:w="44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0E65CB" w14:textId="77777777" w:rsidR="002B4030" w:rsidRDefault="00000000">
            <w:r>
              <w:rPr>
                <w:sz w:val="19"/>
                <w:szCs w:val="19"/>
              </w:rPr>
              <w:t>glāni-triggered, adaptive depth</w:t>
            </w:r>
          </w:p>
        </w:tc>
        <w:tc>
          <w:tcPr>
            <w:tcW w:w="19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63F66F" w14:textId="77777777" w:rsidR="002B4030" w:rsidRDefault="00000000">
            <w:r>
              <w:rPr>
                <w:sz w:val="19"/>
                <w:szCs w:val="19"/>
              </w:rPr>
              <w:t>0.923 ± 0.002</w:t>
            </w:r>
          </w:p>
        </w:tc>
        <w:tc>
          <w:tcPr>
            <w:tcW w:w="13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F1EA6C" w14:textId="77777777" w:rsidR="002B4030" w:rsidRDefault="00000000">
            <w:r>
              <w:rPr>
                <w:sz w:val="19"/>
                <w:szCs w:val="19"/>
              </w:rPr>
              <w:t>4.20</w:t>
            </w:r>
          </w:p>
        </w:tc>
        <w:tc>
          <w:tcPr>
            <w:tcW w:w="14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BB12DD" w14:textId="77777777" w:rsidR="002B4030" w:rsidRDefault="00000000">
            <w:r>
              <w:rPr>
                <w:sz w:val="19"/>
                <w:szCs w:val="19"/>
              </w:rPr>
              <w:t>102,400</w:t>
            </w:r>
          </w:p>
        </w:tc>
      </w:tr>
      <w:tr w:rsidR="002B4030" w14:paraId="495F9219" w14:textId="77777777">
        <w:tblPrEx>
          <w:tblCellMar>
            <w:top w:w="0" w:type="dxa"/>
            <w:bottom w:w="0" w:type="dxa"/>
          </w:tblCellMar>
        </w:tblPrEx>
        <w:trPr>
          <w:cantSplit/>
        </w:trPr>
        <w:tc>
          <w:tcPr>
            <w:tcW w:w="44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A54A91" w14:textId="77777777" w:rsidR="002B4030" w:rsidRDefault="00000000">
            <w:r>
              <w:rPr>
                <w:sz w:val="19"/>
                <w:szCs w:val="19"/>
              </w:rPr>
              <w:t>glāni-triggered, full, explicit re-noising</w:t>
            </w:r>
          </w:p>
        </w:tc>
        <w:tc>
          <w:tcPr>
            <w:tcW w:w="19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2A9FCD" w14:textId="77777777" w:rsidR="002B4030" w:rsidRDefault="00000000">
            <w:r>
              <w:rPr>
                <w:sz w:val="19"/>
                <w:szCs w:val="19"/>
              </w:rPr>
              <w:t>0.764 ± 0.004</w:t>
            </w:r>
          </w:p>
        </w:tc>
        <w:tc>
          <w:tcPr>
            <w:tcW w:w="13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416772" w14:textId="77777777" w:rsidR="002B4030" w:rsidRDefault="00000000">
            <w:r>
              <w:rPr>
                <w:sz w:val="19"/>
                <w:szCs w:val="19"/>
              </w:rPr>
              <w:t>3.00</w:t>
            </w:r>
          </w:p>
        </w:tc>
        <w:tc>
          <w:tcPr>
            <w:tcW w:w="14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2A5083" w14:textId="77777777" w:rsidR="002B4030" w:rsidRDefault="00000000">
            <w:r>
              <w:rPr>
                <w:sz w:val="19"/>
                <w:szCs w:val="19"/>
              </w:rPr>
              <w:t>102,400</w:t>
            </w:r>
          </w:p>
        </w:tc>
      </w:tr>
      <w:tr w:rsidR="002B4030" w14:paraId="3015C82B" w14:textId="77777777">
        <w:tblPrEx>
          <w:tblCellMar>
            <w:top w:w="0" w:type="dxa"/>
            <w:bottom w:w="0" w:type="dxa"/>
          </w:tblCellMar>
        </w:tblPrEx>
        <w:trPr>
          <w:cantSplit/>
        </w:trPr>
        <w:tc>
          <w:tcPr>
            <w:tcW w:w="44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74A11F" w14:textId="77777777" w:rsidR="002B4030" w:rsidRDefault="00000000">
            <w:r>
              <w:rPr>
                <w:sz w:val="19"/>
                <w:szCs w:val="19"/>
              </w:rPr>
              <w:t>change detection on 8 anchors, frozen hold</w:t>
            </w:r>
          </w:p>
        </w:tc>
        <w:tc>
          <w:tcPr>
            <w:tcW w:w="19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560C82" w14:textId="77777777" w:rsidR="002B4030" w:rsidRDefault="00000000">
            <w:r>
              <w:rPr>
                <w:sz w:val="19"/>
                <w:szCs w:val="19"/>
              </w:rPr>
              <w:t>0.457 ± 0.004</w:t>
            </w:r>
          </w:p>
        </w:tc>
        <w:tc>
          <w:tcPr>
            <w:tcW w:w="13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2AC6F2" w14:textId="77777777" w:rsidR="002B4030" w:rsidRDefault="00000000">
            <w:r>
              <w:rPr>
                <w:sz w:val="19"/>
                <w:szCs w:val="19"/>
              </w:rPr>
              <w:t>7.90</w:t>
            </w:r>
          </w:p>
        </w:tc>
        <w:tc>
          <w:tcPr>
            <w:tcW w:w="14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1F0529" w14:textId="77777777" w:rsidR="002B4030" w:rsidRDefault="00000000">
            <w:r>
              <w:rPr>
                <w:sz w:val="19"/>
                <w:szCs w:val="19"/>
              </w:rPr>
              <w:t>104,866</w:t>
            </w:r>
          </w:p>
        </w:tc>
      </w:tr>
      <w:tr w:rsidR="002B4030" w14:paraId="438AF080" w14:textId="77777777">
        <w:tblPrEx>
          <w:tblCellMar>
            <w:top w:w="0" w:type="dxa"/>
            <w:bottom w:w="0" w:type="dxa"/>
          </w:tblCellMar>
        </w:tblPrEx>
        <w:trPr>
          <w:cantSplit/>
        </w:trPr>
        <w:tc>
          <w:tcPr>
            <w:tcW w:w="44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ACDE08" w14:textId="77777777" w:rsidR="002B4030" w:rsidRDefault="00000000">
            <w:r>
              <w:rPr>
                <w:sz w:val="19"/>
                <w:szCs w:val="19"/>
              </w:rPr>
              <w:t>hold at t = 5 (never anneal fully)</w:t>
            </w:r>
          </w:p>
        </w:tc>
        <w:tc>
          <w:tcPr>
            <w:tcW w:w="19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CEAC86" w14:textId="77777777" w:rsidR="002B4030" w:rsidRDefault="00000000">
            <w:r>
              <w:rPr>
                <w:sz w:val="19"/>
                <w:szCs w:val="19"/>
              </w:rPr>
              <w:t>1.051 ± 0.000</w:t>
            </w:r>
          </w:p>
        </w:tc>
        <w:tc>
          <w:tcPr>
            <w:tcW w:w="13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BD85CC" w14:textId="77777777" w:rsidR="002B4030" w:rsidRDefault="00000000">
            <w:r>
              <w:rPr>
                <w:sz w:val="19"/>
                <w:szCs w:val="19"/>
              </w:rPr>
              <w:t>0.00</w:t>
            </w:r>
          </w:p>
        </w:tc>
        <w:tc>
          <w:tcPr>
            <w:tcW w:w="14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C292EB" w14:textId="77777777" w:rsidR="002B4030" w:rsidRDefault="00000000">
            <w:r>
              <w:rPr>
                <w:sz w:val="19"/>
                <w:szCs w:val="19"/>
              </w:rPr>
              <w:t>102,400</w:t>
            </w:r>
          </w:p>
        </w:tc>
      </w:tr>
    </w:tbl>
    <w:p w14:paraId="44394202" w14:textId="77777777" w:rsidR="002B4030" w:rsidRDefault="002B4030">
      <w:pPr>
        <w:spacing w:after="60"/>
      </w:pPr>
    </w:p>
    <w:p w14:paraId="63A60E0E" w14:textId="77777777" w:rsidR="002B4030" w:rsidRDefault="00000000">
      <w:pPr>
        <w:spacing w:after="120" w:line="276" w:lineRule="auto"/>
        <w:jc w:val="both"/>
      </w:pPr>
      <w:r>
        <w:rPr>
          <w:b/>
          <w:bCs/>
        </w:rPr>
        <w:t>Prediction P4: under drift, triggered full re-diffusion falls to about the level of periodic re-diffusion; holding at t = 5 is best under drift and worse than triggered full re-diffusion under abrupt shifts. Mixed.</w:t>
      </w:r>
      <w:r>
        <w:t xml:space="preserve"> The second half held: holding at t = 5 reached 1.051 under drift, the best of all methods, and 0.524 under shifts. The first half failed: triggered full re-diffusion (0.764) stayed far above periodic (0.473). Under drift a shallow response is the right one — adaptive and partial depth reached 0.923 and 0.900 — exactly the first version’s argument that a small decline should be met by a shallow re-diffusion. Change detection on anchors collapsed (0.457, 7.9 re-diffusions): under continuous drift the responses always change, so a change detector keeps firing and restarting. The lesson for the conditional verse is that </w:t>
      </w:r>
      <w:r>
        <w:rPr>
          <w:i/>
          <w:iCs/>
        </w:rPr>
        <w:t>whenever</w:t>
      </w:r>
      <w:r>
        <w:t xml:space="preserve"> needs a model of what kind of change is happening: an abrupt jump calls for a universal avatar, slow drift for a standing one that never fully anneals.</w:t>
      </w:r>
    </w:p>
    <w:p w14:paraId="74762C4A" w14:textId="77777777" w:rsidR="002B4030" w:rsidRDefault="00000000">
      <w:pPr>
        <w:pStyle w:val="Heading2"/>
      </w:pPr>
      <w:r>
        <w:t>6.5  Ledger of predictions</w:t>
      </w:r>
    </w:p>
    <w:p w14:paraId="748E00BA" w14:textId="77777777" w:rsidR="002B4030" w:rsidRDefault="00000000">
      <w:pPr>
        <w:keepNext/>
        <w:spacing w:before="120" w:after="80"/>
      </w:pPr>
      <w:r>
        <w:rPr>
          <w:b/>
          <w:bCs/>
          <w:sz w:val="20"/>
          <w:szCs w:val="20"/>
        </w:rPr>
        <w:t>Table 6.</w:t>
      </w:r>
      <w:r>
        <w:rPr>
          <w:sz w:val="20"/>
          <w:szCs w:val="20"/>
        </w:rPr>
        <w:t xml:space="preserve"> Predictions and outcomes. Predictions marked v1 were made in the first version; P1–P5 were recorded before the runs of this edition.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87"/>
        <w:gridCol w:w="3619"/>
      </w:tblGrid>
      <w:tr w:rsidR="002B4030" w14:paraId="1385BD02" w14:textId="77777777">
        <w:tblPrEx>
          <w:tblCellMar>
            <w:top w:w="0" w:type="dxa"/>
            <w:bottom w:w="0" w:type="dxa"/>
          </w:tblCellMar>
        </w:tblPrEx>
        <w:trPr>
          <w:tblHeader/>
        </w:trPr>
        <w:tc>
          <w:tcPr>
            <w:tcW w:w="5687"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06BEC481" w14:textId="77777777" w:rsidR="002B4030" w:rsidRDefault="00000000">
            <w:r>
              <w:rPr>
                <w:b/>
                <w:bCs/>
                <w:sz w:val="19"/>
                <w:szCs w:val="19"/>
              </w:rPr>
              <w:t>Prediction</w:t>
            </w:r>
          </w:p>
        </w:tc>
        <w:tc>
          <w:tcPr>
            <w:tcW w:w="3619"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5F852FC0" w14:textId="77777777" w:rsidR="002B4030" w:rsidRDefault="00000000">
            <w:r>
              <w:rPr>
                <w:b/>
                <w:bCs/>
                <w:sz w:val="19"/>
                <w:szCs w:val="19"/>
              </w:rPr>
              <w:t>Outcome</w:t>
            </w:r>
          </w:p>
        </w:tc>
      </w:tr>
      <w:tr w:rsidR="002B4030" w14:paraId="3C343CBC" w14:textId="77777777">
        <w:tblPrEx>
          <w:tblCellMar>
            <w:top w:w="0" w:type="dxa"/>
            <w:bottom w:w="0" w:type="dxa"/>
          </w:tblCellMar>
        </w:tblPrEx>
        <w:trPr>
          <w:cantSplit/>
        </w:trPr>
        <w:tc>
          <w:tcPr>
            <w:tcW w:w="56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B0AA8E" w14:textId="77777777" w:rsidR="002B4030" w:rsidRDefault="00000000">
            <w:r>
              <w:rPr>
                <w:sz w:val="19"/>
                <w:szCs w:val="19"/>
              </w:rPr>
              <w:t>v1: one avatar for the whole population in the noisiest age</w:t>
            </w:r>
          </w:p>
        </w:tc>
        <w:tc>
          <w:tcPr>
            <w:tcW w:w="36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8BBF3B" w14:textId="77777777" w:rsidR="002B4030" w:rsidRDefault="00000000">
            <w:r>
              <w:rPr>
                <w:sz w:val="19"/>
                <w:szCs w:val="19"/>
              </w:rPr>
              <w:t>held (exactly; Proposition 3, Table 3)</w:t>
            </w:r>
          </w:p>
        </w:tc>
      </w:tr>
      <w:tr w:rsidR="002B4030" w14:paraId="13F9E85B" w14:textId="77777777">
        <w:tblPrEx>
          <w:tblCellMar>
            <w:top w:w="0" w:type="dxa"/>
            <w:bottom w:w="0" w:type="dxa"/>
          </w:tblCellMar>
        </w:tblPrEx>
        <w:trPr>
          <w:cantSplit/>
        </w:trPr>
        <w:tc>
          <w:tcPr>
            <w:tcW w:w="56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0ACD57" w14:textId="77777777" w:rsidR="002B4030" w:rsidRDefault="00000000">
            <w:r>
              <w:rPr>
                <w:sz w:val="19"/>
                <w:szCs w:val="19"/>
              </w:rPr>
              <w:t>v1: the avatar leads on average at every step</w:t>
            </w:r>
          </w:p>
        </w:tc>
        <w:tc>
          <w:tcPr>
            <w:tcW w:w="36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7462AA" w14:textId="77777777" w:rsidR="002B4030" w:rsidRDefault="00000000">
            <w:r>
              <w:rPr>
                <w:sz w:val="19"/>
                <w:szCs w:val="19"/>
              </w:rPr>
              <w:t>held (50 of 50 steps)</w:t>
            </w:r>
          </w:p>
        </w:tc>
      </w:tr>
      <w:tr w:rsidR="002B4030" w14:paraId="15EB7979" w14:textId="77777777">
        <w:tblPrEx>
          <w:tblCellMar>
            <w:top w:w="0" w:type="dxa"/>
            <w:bottom w:w="0" w:type="dxa"/>
          </w:tblCellMar>
        </w:tblPrEx>
        <w:trPr>
          <w:cantSplit/>
        </w:trPr>
        <w:tc>
          <w:tcPr>
            <w:tcW w:w="56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53A14E" w14:textId="77777777" w:rsidR="002B4030" w:rsidRDefault="00000000">
            <w:r>
              <w:rPr>
                <w:sz w:val="19"/>
                <w:szCs w:val="19"/>
              </w:rPr>
              <w:t>v1: equal optima are occupied unequally</w:t>
            </w:r>
          </w:p>
        </w:tc>
        <w:tc>
          <w:tcPr>
            <w:tcW w:w="36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601AA9" w14:textId="77777777" w:rsidR="002B4030" w:rsidRDefault="00000000">
            <w:r>
              <w:rPr>
                <w:sz w:val="19"/>
                <w:szCs w:val="19"/>
              </w:rPr>
              <w:t>held (56/12/1/31%, re-run identical)</w:t>
            </w:r>
          </w:p>
        </w:tc>
      </w:tr>
      <w:tr w:rsidR="002B4030" w14:paraId="68645193" w14:textId="77777777">
        <w:tblPrEx>
          <w:tblCellMar>
            <w:top w:w="0" w:type="dxa"/>
            <w:bottom w:w="0" w:type="dxa"/>
          </w:tblCellMar>
        </w:tblPrEx>
        <w:trPr>
          <w:cantSplit/>
        </w:trPr>
        <w:tc>
          <w:tcPr>
            <w:tcW w:w="56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9FD3A7" w14:textId="77777777" w:rsidR="002B4030" w:rsidRDefault="00000000">
            <w:r>
              <w:rPr>
                <w:sz w:val="19"/>
                <w:szCs w:val="19"/>
              </w:rPr>
              <w:t>v1: triggered re-diffusion beats periodic and single schedules at equal budget</w:t>
            </w:r>
          </w:p>
        </w:tc>
        <w:tc>
          <w:tcPr>
            <w:tcW w:w="36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876616" w14:textId="77777777" w:rsidR="002B4030" w:rsidRDefault="00000000">
            <w:r>
              <w:rPr>
                <w:sz w:val="19"/>
                <w:szCs w:val="19"/>
              </w:rPr>
              <w:t>held (0.844 against 0.448 and 0.398)</w:t>
            </w:r>
          </w:p>
        </w:tc>
      </w:tr>
      <w:tr w:rsidR="002B4030" w14:paraId="7A880768" w14:textId="77777777">
        <w:tblPrEx>
          <w:tblCellMar>
            <w:top w:w="0" w:type="dxa"/>
            <w:bottom w:w="0" w:type="dxa"/>
          </w:tblCellMar>
        </w:tblPrEx>
        <w:trPr>
          <w:cantSplit/>
        </w:trPr>
        <w:tc>
          <w:tcPr>
            <w:tcW w:w="56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9A70B5" w14:textId="77777777" w:rsidR="002B4030" w:rsidRDefault="00000000">
            <w:r>
              <w:rPr>
                <w:sz w:val="19"/>
                <w:szCs w:val="19"/>
              </w:rPr>
              <w:t>v1: everything new enters through the mutation term</w:t>
            </w:r>
          </w:p>
        </w:tc>
        <w:tc>
          <w:tcPr>
            <w:tcW w:w="36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E2B6B5" w14:textId="77777777" w:rsidR="002B4030" w:rsidRDefault="00000000">
            <w:r>
              <w:rPr>
                <w:sz w:val="19"/>
                <w:szCs w:val="19"/>
              </w:rPr>
              <w:t>held for η = 1; fails for η = 0 (Proposition 2)</w:t>
            </w:r>
          </w:p>
        </w:tc>
      </w:tr>
      <w:tr w:rsidR="002B4030" w14:paraId="572E8583" w14:textId="77777777">
        <w:tblPrEx>
          <w:tblCellMar>
            <w:top w:w="0" w:type="dxa"/>
            <w:bottom w:w="0" w:type="dxa"/>
          </w:tblCellMar>
        </w:tblPrEx>
        <w:trPr>
          <w:cantSplit/>
        </w:trPr>
        <w:tc>
          <w:tcPr>
            <w:tcW w:w="56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910FD3" w14:textId="77777777" w:rsidR="002B4030" w:rsidRDefault="00000000">
            <w:r>
              <w:rPr>
                <w:sz w:val="19"/>
                <w:szCs w:val="19"/>
              </w:rPr>
              <w:t>P1 (v1’s open prediction): adaptive depth has partial’s speed and full’s reliability</w:t>
            </w:r>
          </w:p>
        </w:tc>
        <w:tc>
          <w:tcPr>
            <w:tcW w:w="36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18F2FD" w14:textId="77777777" w:rsidR="002B4030" w:rsidRDefault="00000000">
            <w:r>
              <w:rPr>
                <w:sz w:val="19"/>
                <w:szCs w:val="19"/>
              </w:rPr>
              <w:t>mixed: in between on both; best of the triggered methods under drift</w:t>
            </w:r>
          </w:p>
        </w:tc>
      </w:tr>
      <w:tr w:rsidR="002B4030" w14:paraId="4C006377" w14:textId="77777777">
        <w:tblPrEx>
          <w:tblCellMar>
            <w:top w:w="0" w:type="dxa"/>
            <w:bottom w:w="0" w:type="dxa"/>
          </w:tblCellMar>
        </w:tblPrEx>
        <w:trPr>
          <w:cantSplit/>
        </w:trPr>
        <w:tc>
          <w:tcPr>
            <w:tcW w:w="56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C4D5DF" w14:textId="77777777" w:rsidR="002B4030" w:rsidRDefault="00000000">
            <w:r>
              <w:rPr>
                <w:sz w:val="19"/>
                <w:szCs w:val="19"/>
              </w:rPr>
              <w:t>P2: anchor change detection matches full depth with &lt; 40% of evaluations</w:t>
            </w:r>
          </w:p>
        </w:tc>
        <w:tc>
          <w:tcPr>
            <w:tcW w:w="36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4D9956" w14:textId="77777777" w:rsidR="002B4030" w:rsidRDefault="00000000">
            <w:r>
              <w:rPr>
                <w:sz w:val="19"/>
                <w:szCs w:val="19"/>
              </w:rPr>
              <w:t>failed (0.774 against 0.844; 58% of evaluations; collapses under drift)</w:t>
            </w:r>
          </w:p>
        </w:tc>
      </w:tr>
      <w:tr w:rsidR="002B4030" w14:paraId="32C6ED0E" w14:textId="77777777">
        <w:tblPrEx>
          <w:tblCellMar>
            <w:top w:w="0" w:type="dxa"/>
            <w:bottom w:w="0" w:type="dxa"/>
          </w:tblCellMar>
        </w:tblPrEx>
        <w:trPr>
          <w:cantSplit/>
        </w:trPr>
        <w:tc>
          <w:tcPr>
            <w:tcW w:w="56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F4A34C" w14:textId="77777777" w:rsidR="002B4030" w:rsidRDefault="00000000">
            <w:r>
              <w:rPr>
                <w:sz w:val="19"/>
                <w:szCs w:val="19"/>
              </w:rPr>
              <w:t>P3: explicit re-noising no better than relabelling</w:t>
            </w:r>
          </w:p>
        </w:tc>
        <w:tc>
          <w:tcPr>
            <w:tcW w:w="36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2976FF" w14:textId="77777777" w:rsidR="002B4030" w:rsidRDefault="00000000">
            <w:r>
              <w:rPr>
                <w:sz w:val="19"/>
                <w:szCs w:val="19"/>
              </w:rPr>
              <w:t>held</w:t>
            </w:r>
          </w:p>
        </w:tc>
      </w:tr>
      <w:tr w:rsidR="002B4030" w14:paraId="46434021" w14:textId="77777777">
        <w:tblPrEx>
          <w:tblCellMar>
            <w:top w:w="0" w:type="dxa"/>
            <w:bottom w:w="0" w:type="dxa"/>
          </w:tblCellMar>
        </w:tblPrEx>
        <w:trPr>
          <w:cantSplit/>
        </w:trPr>
        <w:tc>
          <w:tcPr>
            <w:tcW w:w="56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80F274" w14:textId="77777777" w:rsidR="002B4030" w:rsidRDefault="00000000">
            <w:r>
              <w:rPr>
                <w:sz w:val="19"/>
                <w:szCs w:val="19"/>
              </w:rPr>
              <w:lastRenderedPageBreak/>
              <w:t>P4: triggered falls to periodic under drift; hold at t = 5 best under drift, worse under shifts</w:t>
            </w:r>
          </w:p>
        </w:tc>
        <w:tc>
          <w:tcPr>
            <w:tcW w:w="36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E200BE" w14:textId="77777777" w:rsidR="002B4030" w:rsidRDefault="00000000">
            <w:r>
              <w:rPr>
                <w:sz w:val="19"/>
                <w:szCs w:val="19"/>
              </w:rPr>
              <w:t>mixed: first half failed, second held</w:t>
            </w:r>
          </w:p>
        </w:tc>
      </w:tr>
      <w:tr w:rsidR="002B4030" w14:paraId="3DDB2F3A" w14:textId="77777777">
        <w:tblPrEx>
          <w:tblCellMar>
            <w:top w:w="0" w:type="dxa"/>
            <w:bottom w:w="0" w:type="dxa"/>
          </w:tblCellMar>
        </w:tblPrEx>
        <w:trPr>
          <w:cantSplit/>
        </w:trPr>
        <w:tc>
          <w:tcPr>
            <w:tcW w:w="56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001A4A" w14:textId="77777777" w:rsidR="002B4030" w:rsidRDefault="00000000">
            <w:r>
              <w:rPr>
                <w:sz w:val="19"/>
                <w:szCs w:val="19"/>
              </w:rPr>
              <w:t>P5: four-ages staircase identical to 3 steps, worse than cosine</w:t>
            </w:r>
          </w:p>
        </w:tc>
        <w:tc>
          <w:tcPr>
            <w:tcW w:w="36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FD5CBB" w14:textId="77777777" w:rsidR="002B4030" w:rsidRDefault="00000000">
            <w:r>
              <w:rPr>
                <w:sz w:val="19"/>
                <w:szCs w:val="19"/>
              </w:rPr>
              <w:t>held (difference 1.5×10⁻¹⁵)</w:t>
            </w:r>
          </w:p>
        </w:tc>
      </w:tr>
    </w:tbl>
    <w:p w14:paraId="1CAF8DE1" w14:textId="77777777" w:rsidR="002B4030" w:rsidRDefault="002B4030">
      <w:pPr>
        <w:spacing w:after="60"/>
      </w:pPr>
    </w:p>
    <w:p w14:paraId="15E2A0FF" w14:textId="77777777" w:rsidR="002B4030" w:rsidRDefault="00000000">
      <w:pPr>
        <w:pStyle w:val="Heading1"/>
      </w:pPr>
      <w:r>
        <w:t>7  Discussion</w:t>
      </w:r>
    </w:p>
    <w:p w14:paraId="32470937" w14:textId="77777777" w:rsidR="002B4030" w:rsidRDefault="00000000">
      <w:pPr>
        <w:pStyle w:val="Heading2"/>
      </w:pPr>
      <w:r>
        <w:t>7.1  What has and has not been shown</w:t>
      </w:r>
    </w:p>
    <w:p w14:paraId="6A394DC2" w14:textId="77777777" w:rsidR="002B4030" w:rsidRDefault="00000000">
      <w:pPr>
        <w:spacing w:after="120" w:line="276" w:lineRule="auto"/>
        <w:jc w:val="both"/>
      </w:pPr>
      <w:r>
        <w:t>The paper shows that one object in one algorithm has, with stated exceptions, the structure that one passage describes. That is a claim about structure, checkable by proof and measurement, and every part of it could have failed. Proposition 3 would have been false had the kernel not flattened at high noise. The lead could have been negative. Triggered re-diffusion could have lost to periodic re-diffusion. And, as Table 6 records, several parts of this edition did fail. None of this bears on whether avatars exist. Nothing here should be read as the Gītā anticipating Diffusion Evolution, or as evolutionary computation vindicating the Gītā. In the other direction, popular claims that the ten avatars encode Darwinian evolution are not supported by anything in this paper, and are not made.</w:t>
      </w:r>
    </w:p>
    <w:p w14:paraId="3368EFF5" w14:textId="77777777" w:rsidR="002B4030" w:rsidRDefault="00000000">
      <w:pPr>
        <w:pStyle w:val="Heading2"/>
      </w:pPr>
      <w:r>
        <w:t>7.2  What the correspondence was good for</w:t>
      </w:r>
    </w:p>
    <w:p w14:paraId="5BCA53BB" w14:textId="77777777" w:rsidR="002B4030" w:rsidRDefault="00000000">
      <w:pPr>
        <w:spacing w:after="120" w:line="276" w:lineRule="auto"/>
        <w:jc w:val="both"/>
      </w:pPr>
      <w:r>
        <w:t xml:space="preserve">Taking the analogy seriously was useful because its failures were informative. </w:t>
      </w:r>
      <w:r>
        <w:rPr>
          <w:i/>
          <w:iCs/>
        </w:rPr>
        <w:t>Yadā yadā</w:t>
      </w:r>
      <w:r>
        <w:t xml:space="preserve"> exposed that DE is a one-shot annealer and led to Algorithm 1. Testing that algorithm exposed a further requirement the verse makes precise: </w:t>
      </w:r>
      <w:r>
        <w:rPr>
          <w:i/>
          <w:iCs/>
        </w:rPr>
        <w:t>whenever dharma declines</w:t>
      </w:r>
      <w:r>
        <w:t xml:space="preserve"> presupposes a memory of dharma from before the decline, and a detector without one strands the population. </w:t>
      </w:r>
      <w:r>
        <w:rPr>
          <w:i/>
          <w:iCs/>
        </w:rPr>
        <w:t>Vināśāya duṣkṛtām</w:t>
      </w:r>
      <w:r>
        <w:t xml:space="preserve"> exposed that DE has no death. The impartiality of the source exposed DE’s path dependence. The false avatar connects to the critic-measurement results of the companion paper. And the four ages, taken literally, produced a clean negative result about schedules. An analogy that only confirmed would have been decoration; this one generated five tests, one algorithm and one correction to that algorithm.</w:t>
      </w:r>
    </w:p>
    <w:p w14:paraId="7BFB22F1" w14:textId="77777777" w:rsidR="002B4030" w:rsidRDefault="00000000">
      <w:pPr>
        <w:pStyle w:val="Heading2"/>
      </w:pPr>
      <w:r>
        <w:t>7.3  Relation to specification-driven and engineering settings</w:t>
      </w:r>
    </w:p>
    <w:p w14:paraId="6C787AF9" w14:textId="77777777" w:rsidR="002B4030" w:rsidRDefault="00000000">
      <w:pPr>
        <w:spacing w:after="120" w:line="276" w:lineRule="auto"/>
        <w:jc w:val="both"/>
      </w:pPr>
      <w:r>
        <w:t>When the standard is supplied by a specification and a critic, the yuga shift is ordinary: specifications change, dependencies change, requirements are amended. The companion book’s guidance for changing requirements is the engineering form of Algorithm 1 [11, Appendix A6]. Detect a change using re-evaluated anchor designs, versioned measurements or a declared specification event; treat restart or partial re-noising as a proposal policy; and do not compare scores across critic versions without calibration, which would confuse model drift with design deterioration. The experiments add two cautions. Anchor change detection is reliable for abrupt changes but fires constantly under drift. And a decline detector must keep a reference from before the change.</w:t>
      </w:r>
    </w:p>
    <w:p w14:paraId="6512935F" w14:textId="77777777" w:rsidR="002B4030" w:rsidRDefault="00000000">
      <w:pPr>
        <w:pStyle w:val="Heading1"/>
      </w:pPr>
      <w:r>
        <w:t>8  Limitations</w:t>
      </w:r>
    </w:p>
    <w:p w14:paraId="14AC9987" w14:textId="77777777" w:rsidR="002B4030" w:rsidRDefault="00000000">
      <w:pPr>
        <w:pStyle w:val="ListParagraph"/>
        <w:numPr>
          <w:ilvl w:val="0"/>
          <w:numId w:val="2"/>
        </w:numPr>
        <w:spacing w:after="60" w:line="264" w:lineRule="auto"/>
        <w:jc w:val="both"/>
      </w:pPr>
      <w:r>
        <w:t xml:space="preserve">The correspondence is made against one passage and a literal gloss. Other readings of </w:t>
      </w:r>
      <w:r>
        <w:rPr>
          <w:i/>
          <w:iCs/>
        </w:rPr>
        <w:t>avatāra</w:t>
      </w:r>
      <w:r>
        <w:t xml:space="preserve"> and </w:t>
      </w:r>
      <w:r>
        <w:rPr>
          <w:i/>
          <w:iCs/>
        </w:rPr>
        <w:t>yuga</w:t>
      </w:r>
      <w:r>
        <w:t>, including the commentarial ones, would map differently.</w:t>
      </w:r>
    </w:p>
    <w:p w14:paraId="3C8A86BE" w14:textId="77777777" w:rsidR="002B4030" w:rsidRDefault="00000000">
      <w:pPr>
        <w:pStyle w:val="ListParagraph"/>
        <w:numPr>
          <w:ilvl w:val="0"/>
          <w:numId w:val="2"/>
        </w:numPr>
        <w:spacing w:after="60" w:line="264" w:lineRule="auto"/>
        <w:jc w:val="both"/>
      </w:pPr>
      <w:r>
        <w:t>Proposition 4 is conditional on local convexity; the lead is measured on one landscape. Proposition 3 is a worst-case bound and is loose by a factor of about five here.</w:t>
      </w:r>
    </w:p>
    <w:p w14:paraId="295FF16E" w14:textId="77777777" w:rsidR="002B4030" w:rsidRDefault="00000000">
      <w:pPr>
        <w:pStyle w:val="ListParagraph"/>
        <w:numPr>
          <w:ilvl w:val="0"/>
          <w:numId w:val="2"/>
        </w:numPr>
        <w:spacing w:after="60" w:line="264" w:lineRule="auto"/>
        <w:jc w:val="both"/>
      </w:pPr>
      <w:r>
        <w:lastRenderedPageBreak/>
        <w:t>The dynamic experiments use one two-dimensional landscape family, one threshold ρ = 0.6, one anchor tolerance δ = 0.02 and one drift speed. Higher dimensions, noisy responses and mixed change types are untested.</w:t>
      </w:r>
    </w:p>
    <w:p w14:paraId="60BDCA99" w14:textId="77777777" w:rsidR="002B4030" w:rsidRDefault="00000000">
      <w:pPr>
        <w:pStyle w:val="ListParagraph"/>
        <w:numPr>
          <w:ilvl w:val="0"/>
          <w:numId w:val="2"/>
        </w:numPr>
        <w:spacing w:after="60" w:line="264" w:lineRule="auto"/>
        <w:jc w:val="both"/>
      </w:pPr>
      <w:r>
        <w:t>The decline detector uses mean population quality, which presumes the quality is comparable over time. With a noisy or re-versioned critic, a decline in score is not necessarily a decline in quality.</w:t>
      </w:r>
    </w:p>
    <w:p w14:paraId="6C122DEA" w14:textId="77777777" w:rsidR="002B4030" w:rsidRDefault="00000000">
      <w:pPr>
        <w:pStyle w:val="ListParagraph"/>
        <w:numPr>
          <w:ilvl w:val="0"/>
          <w:numId w:val="2"/>
        </w:numPr>
        <w:spacing w:after="60" w:line="264" w:lineRule="auto"/>
        <w:jc w:val="both"/>
      </w:pPr>
      <w:r>
        <w:t>The occupancy correction of Section 4.6 is a diversity control with no probability guarantee.</w:t>
      </w:r>
    </w:p>
    <w:p w14:paraId="10785E26" w14:textId="77777777" w:rsidR="002B4030" w:rsidRDefault="00000000">
      <w:pPr>
        <w:pStyle w:val="ListParagraph"/>
        <w:numPr>
          <w:ilvl w:val="0"/>
          <w:numId w:val="2"/>
        </w:numPr>
        <w:spacing w:after="60" w:line="264" w:lineRule="auto"/>
        <w:jc w:val="both"/>
      </w:pPr>
      <w:r>
        <w:t>The dynamic results are a re-implementation with new environment draws. They agree with the first version in ordering, but not to the digit.</w:t>
      </w:r>
    </w:p>
    <w:p w14:paraId="74C0A042" w14:textId="77777777" w:rsidR="002B4030" w:rsidRDefault="00000000">
      <w:pPr>
        <w:pStyle w:val="Heading1"/>
      </w:pPr>
      <w:r>
        <w:t>9  Conclusion</w:t>
      </w:r>
    </w:p>
    <w:p w14:paraId="1CD0F69F" w14:textId="77777777" w:rsidR="002B4030" w:rsidRDefault="00000000">
      <w:pPr>
        <w:spacing w:after="120" w:line="276" w:lineRule="auto"/>
        <w:jc w:val="both"/>
      </w:pPr>
      <w:r>
        <w:t xml:space="preserve">x̂₀ in Diffusion Evolution is a precise algorithmic counterpart of the structure in </w:t>
      </w:r>
      <w:r>
        <w:rPr>
          <w:i/>
          <w:iCs/>
        </w:rPr>
        <w:t>sambhavāmi yuge yuge</w:t>
      </w:r>
      <w:r>
        <w:t>. It is an unchanging standard outside the population, made present inside it from the population’s own material, freshly at every stage. In the darkest age it is one universal form, and as the field clears it becomes many local forms, at a rate the schedule bounds. On average it leads the individuals it guides towards lower loss. Under the stochastic schedule it creates nothing itself: novelty comes only from fresh noise. It is not a counterpart of the avatar’s conditionality, its destruction of wrongdoing, its impartiality or its authenticity. The first of those gaps is algorithmic, and closing it lets DE follow a standard that moves: re-diffuse whenever quality declines, measured against a memory from before the decline, and as deeply as the kind of change requires.</w:t>
      </w:r>
    </w:p>
    <w:p w14:paraId="1791E1F2" w14:textId="77777777" w:rsidR="002B4030" w:rsidRDefault="00000000">
      <w:pPr>
        <w:pStyle w:val="Heading1"/>
      </w:pPr>
      <w:r>
        <w:t>References</w:t>
      </w:r>
    </w:p>
    <w:p w14:paraId="5295AC86" w14:textId="77777777" w:rsidR="002B4030" w:rsidRDefault="00000000">
      <w:pPr>
        <w:spacing w:after="80" w:line="252" w:lineRule="auto"/>
        <w:ind w:left="440" w:hanging="440"/>
      </w:pPr>
      <w:r>
        <w:rPr>
          <w:sz w:val="20"/>
          <w:szCs w:val="20"/>
        </w:rPr>
        <w:t>[1] Bhagavad Gītā 4.6–4.8; Bhāgavata Purāṇa 1.16–1.17 (dharma as a bull across the ages) and 10.66 (Pauṇḍraka, the false Vāsudeva). Sanskrit text in any standard critical edition; glosses are the author’s.</w:t>
      </w:r>
    </w:p>
    <w:p w14:paraId="53085F94" w14:textId="77777777" w:rsidR="002B4030" w:rsidRDefault="00000000">
      <w:pPr>
        <w:spacing w:after="80" w:line="252" w:lineRule="auto"/>
        <w:ind w:left="440" w:hanging="440"/>
      </w:pPr>
      <w:r>
        <w:rPr>
          <w:sz w:val="20"/>
          <w:szCs w:val="20"/>
        </w:rPr>
        <w:t>[2] Zhang, Y., Hartl, B., Hazan, H., &amp; Levin, M. Diffusion models are evolutionary algorithms. ICLR 2025; arXiv:2410.02543 (version 3, 9 May 2026).</w:t>
      </w:r>
    </w:p>
    <w:p w14:paraId="034794E0" w14:textId="77777777" w:rsidR="002B4030" w:rsidRDefault="00000000">
      <w:pPr>
        <w:spacing w:after="80" w:line="252" w:lineRule="auto"/>
        <w:ind w:left="440" w:hanging="440"/>
      </w:pPr>
      <w:r>
        <w:rPr>
          <w:sz w:val="20"/>
          <w:szCs w:val="20"/>
        </w:rPr>
        <w:t>[3] Song, J., Meng, C., &amp; Ermon, S. (2021). Denoising diffusion implicit models. ICLR 2021; arXiv:2010.02502.</w:t>
      </w:r>
    </w:p>
    <w:p w14:paraId="6C26FC43" w14:textId="77777777" w:rsidR="002B4030" w:rsidRDefault="00000000">
      <w:pPr>
        <w:spacing w:after="80" w:line="252" w:lineRule="auto"/>
        <w:ind w:left="440" w:hanging="440"/>
      </w:pPr>
      <w:r>
        <w:rPr>
          <w:sz w:val="20"/>
          <w:szCs w:val="20"/>
        </w:rPr>
        <w:t>[4] Ho, J., Jain, A., &amp; Abbeel, P. (2020). Denoising diffusion probabilistic models. Advances in Neural Information Processing Systems 33; arXiv:2006.11239.</w:t>
      </w:r>
    </w:p>
    <w:p w14:paraId="2EA87A99" w14:textId="77777777" w:rsidR="002B4030" w:rsidRDefault="00000000">
      <w:pPr>
        <w:spacing w:after="80" w:line="252" w:lineRule="auto"/>
        <w:ind w:left="440" w:hanging="440"/>
      </w:pPr>
      <w:r>
        <w:rPr>
          <w:sz w:val="20"/>
          <w:szCs w:val="20"/>
        </w:rPr>
        <w:t>[5] Vaswani, A., et al. (2017). Attention is all you need. Advances in Neural Information Processing Systems 30; arXiv:1706.03762.</w:t>
      </w:r>
    </w:p>
    <w:p w14:paraId="10740B7D" w14:textId="77777777" w:rsidR="002B4030" w:rsidRDefault="00000000">
      <w:pPr>
        <w:spacing w:after="80" w:line="252" w:lineRule="auto"/>
        <w:ind w:left="440" w:hanging="440"/>
      </w:pPr>
      <w:r>
        <w:rPr>
          <w:sz w:val="20"/>
          <w:szCs w:val="20"/>
        </w:rPr>
        <w:t>[6] Branke, J. (2002). Evolutionary Optimization in Dynamic Environments. Kluwer Academic Publishers.</w:t>
      </w:r>
    </w:p>
    <w:p w14:paraId="4EE96DF6" w14:textId="77777777" w:rsidR="002B4030" w:rsidRDefault="00000000">
      <w:pPr>
        <w:spacing w:after="80" w:line="252" w:lineRule="auto"/>
        <w:ind w:left="440" w:hanging="440"/>
      </w:pPr>
      <w:r>
        <w:rPr>
          <w:sz w:val="20"/>
          <w:szCs w:val="20"/>
        </w:rPr>
        <w:t>[7] Cobb, H. G. (1990). An investigation into the use of hypermutation as an adaptive operator in genetic algorithms having continuous, time-dependent nonstationary environments. NRL Memorandum Report 6760, Naval Research Laboratory.</w:t>
      </w:r>
    </w:p>
    <w:p w14:paraId="6C2C4F01" w14:textId="77777777" w:rsidR="002B4030" w:rsidRDefault="00000000">
      <w:pPr>
        <w:spacing w:after="80" w:line="252" w:lineRule="auto"/>
        <w:ind w:left="440" w:hanging="440"/>
      </w:pPr>
      <w:r>
        <w:rPr>
          <w:sz w:val="20"/>
          <w:szCs w:val="20"/>
        </w:rPr>
        <w:t>[8] Hansen, N., &amp; Ostermeier, A. (2001). Completely derandomized self-adaptation in evolution strategies. Evolutionary Computation, 9(2), 159–195.</w:t>
      </w:r>
    </w:p>
    <w:p w14:paraId="7ADFD4FE" w14:textId="77777777" w:rsidR="002B4030" w:rsidRDefault="00000000">
      <w:pPr>
        <w:spacing w:after="80" w:line="252" w:lineRule="auto"/>
        <w:ind w:left="440" w:hanging="440"/>
      </w:pPr>
      <w:r>
        <w:rPr>
          <w:sz w:val="20"/>
          <w:szCs w:val="20"/>
        </w:rPr>
        <w:t>[9] Himmelblau, D. M. (1972). Applied Nonlinear Programming. McGraw-Hill.</w:t>
      </w:r>
    </w:p>
    <w:p w14:paraId="77FB0962" w14:textId="77777777" w:rsidR="002B4030" w:rsidRDefault="00000000">
      <w:pPr>
        <w:spacing w:after="80" w:line="252" w:lineRule="auto"/>
        <w:ind w:left="440" w:hanging="440"/>
      </w:pPr>
      <w:r>
        <w:rPr>
          <w:sz w:val="20"/>
          <w:szCs w:val="20"/>
        </w:rPr>
        <w:t>[10] Popoviciu, T. (1935). Sur les équations algébriques ayant toutes leurs racines réelles. Mathematica (Cluj), 9, 129–145.</w:t>
      </w:r>
    </w:p>
    <w:p w14:paraId="74A3F134" w14:textId="13560762" w:rsidR="002B4030" w:rsidRDefault="00000000">
      <w:pPr>
        <w:spacing w:after="80" w:line="252" w:lineRule="auto"/>
        <w:ind w:left="440" w:hanging="440"/>
      </w:pPr>
      <w:r>
        <w:rPr>
          <w:sz w:val="20"/>
          <w:szCs w:val="20"/>
        </w:rPr>
        <w:t>[11] Ghosh, D. P. (2026). Autoregressive Diffusion Evolution: Engineering Methods and Mathematical Foundations. Second revised edition, October 2026.</w:t>
      </w:r>
      <w:r w:rsidR="0096737C">
        <w:rPr>
          <w:sz w:val="20"/>
          <w:szCs w:val="20"/>
        </w:rPr>
        <w:t xml:space="preserve"> </w:t>
      </w:r>
      <w:r w:rsidR="0096737C" w:rsidRPr="0096737C">
        <w:rPr>
          <w:sz w:val="20"/>
          <w:szCs w:val="20"/>
        </w:rPr>
        <w:t>https://doi.org/10.13140/RG.2.2.10048.29444</w:t>
      </w:r>
    </w:p>
    <w:p w14:paraId="50695ACA" w14:textId="77777777" w:rsidR="002B4030" w:rsidRDefault="00000000">
      <w:pPr>
        <w:spacing w:after="80" w:line="252" w:lineRule="auto"/>
        <w:ind w:left="440" w:hanging="440"/>
      </w:pPr>
      <w:r>
        <w:rPr>
          <w:sz w:val="20"/>
          <w:szCs w:val="20"/>
        </w:rPr>
        <w:t>[12] Ghosh, D. P. (2026). Specification as Density: Gated Gibbs targets, critic measurements and proposal laws for specification-driven optimisation. Revised edition, 15 October 2026.</w:t>
      </w:r>
    </w:p>
    <w:p w14:paraId="74CCDDCF" w14:textId="77777777" w:rsidR="002B4030" w:rsidRDefault="00000000">
      <w:pPr>
        <w:spacing w:after="80" w:line="252" w:lineRule="auto"/>
        <w:ind w:left="440" w:hanging="440"/>
      </w:pPr>
      <w:r>
        <w:rPr>
          <w:sz w:val="20"/>
          <w:szCs w:val="20"/>
        </w:rPr>
        <w:t>[13] Ghosh, D. P. (2026). ResearchOverFlow: AutoregressiveDiffusionEvolution source collection. https://github.com/debiprasadghosh/ResearchOverFlow/tree/main/October2026/AutoregressiveDiffusionEvolution</w:t>
      </w:r>
    </w:p>
    <w:p w14:paraId="726633A6" w14:textId="77777777" w:rsidR="002B4030" w:rsidRDefault="00000000">
      <w:pPr>
        <w:pStyle w:val="Heading1"/>
      </w:pPr>
      <w:r>
        <w:lastRenderedPageBreak/>
        <w:t>Appendix A  Experimental details</w:t>
      </w:r>
    </w:p>
    <w:p w14:paraId="55D86568" w14:textId="77777777" w:rsidR="002B4030" w:rsidRDefault="00000000">
      <w:pPr>
        <w:pStyle w:val="ListParagraph"/>
        <w:numPr>
          <w:ilvl w:val="0"/>
          <w:numId w:val="2"/>
        </w:numPr>
        <w:spacing w:after="60" w:line="264" w:lineRule="auto"/>
        <w:jc w:val="both"/>
      </w:pPr>
      <w:r>
        <w:t>Common: proposal (2) with η = 1 unless stated; cosine schedule clipped to [10</w:t>
      </w:r>
      <w:r>
        <w:rPr>
          <w:vertAlign w:val="superscript"/>
        </w:rPr>
        <w:t>−4</w:t>
      </w:r>
      <w:r>
        <w:t>, 1 − 10</w:t>
      </w:r>
      <w:r>
        <w:rPr>
          <w:vertAlign w:val="superscript"/>
        </w:rPr>
        <w:t>−4</w:t>
      </w:r>
      <w:r>
        <w:t>]; log-weights shifted by their maximum before exponentiation; NumPy default_rng(seed).</w:t>
      </w:r>
    </w:p>
    <w:p w14:paraId="69B73B98" w14:textId="77777777" w:rsidR="002B4030" w:rsidRDefault="00000000">
      <w:pPr>
        <w:pStyle w:val="ListParagraph"/>
        <w:numPr>
          <w:ilvl w:val="0"/>
          <w:numId w:val="2"/>
        </w:numPr>
        <w:spacing w:after="60" w:line="264" w:lineRule="auto"/>
        <w:jc w:val="both"/>
      </w:pPr>
      <w:r>
        <w:t>Section 6.1: J(z) = h(4z), h(x, y) = (x² + y − 11)² + (x + y² − 7)²; β = 0.1; N = 512; T = 50; seeds 0–9. Avatar clusters by single linkage at the stated radius. ‘Near an optimum’: within 0.1 of one of the four minima in z-coordinates. Diagnostic sampling uses default_rng(1000 + seed). Occupancy correction: log weights −βJ − log q̂, with q̂ a Gaussian kernel density estimate of the population with Scott bandwidth.</w:t>
      </w:r>
    </w:p>
    <w:p w14:paraId="357616E1" w14:textId="77777777" w:rsidR="002B4030" w:rsidRDefault="00000000">
      <w:pPr>
        <w:pStyle w:val="ListParagraph"/>
        <w:numPr>
          <w:ilvl w:val="0"/>
          <w:numId w:val="2"/>
        </w:numPr>
        <w:spacing w:after="60" w:line="264" w:lineRule="auto"/>
        <w:jc w:val="both"/>
      </w:pPr>
      <w:r>
        <w:t>Section 6.2: as 6.1. The staircase holds a = 1/16 for 5 steps, 1/4 for 10, 9/16 for 15 and 1 − 10</w:t>
      </w:r>
      <w:r>
        <w:rPr>
          <w:vertAlign w:val="superscript"/>
        </w:rPr>
        <w:t>−4</w:t>
      </w:r>
      <w:r>
        <w:t xml:space="preserve"> for 20, from the noisy end; noise is drawn only when σ</w:t>
      </w:r>
      <w:r>
        <w:rPr>
          <w:vertAlign w:val="subscript"/>
        </w:rPr>
        <w:t>t</w:t>
      </w:r>
      <w:r>
        <w:t xml:space="preserve"> &gt; 0, so the staircase and the 3-step schedule consume the same random stream.</w:t>
      </w:r>
    </w:p>
    <w:p w14:paraId="0E58755B" w14:textId="77777777" w:rsidR="002B4030" w:rsidRDefault="00000000">
      <w:pPr>
        <w:pStyle w:val="ListParagraph"/>
        <w:numPr>
          <w:ilvl w:val="0"/>
          <w:numId w:val="2"/>
        </w:numPr>
        <w:spacing w:after="60" w:line="264" w:lineRule="auto"/>
        <w:jc w:val="both"/>
      </w:pPr>
      <w:r>
        <w:t>Sections 6.3–6.4: N = 256; 400 generations; β = 12 on J = 1.25 − f; ρ = 0.6; seeds 0–19. Environments use default_rng(10000 + seed): four shift times drawn without replacement from generations 40–379 and five centres uniform on [−1.5, 1.5]²; or a drift starting uniform on [−1, 1]² at speed 0.0075 in a uniform direction, reflected at |x</w:t>
      </w:r>
      <w:r>
        <w:rPr>
          <w:vertAlign w:val="subscript"/>
        </w:rPr>
        <w:t>k</w:t>
      </w:r>
      <w:r>
        <w:t>| = 1.5. Hold means repeated steps from level 1 to level 0 (from level 5 to level 4 for ‘hold at t = 5’). Anchors: 8 designs uniform on [−2, 2]² from default_rng(20000 + seed), δ = 0.02. Explicit re-noising: q ← √r q + √(1 − r) ξ with r = a</w:t>
      </w:r>
      <w:r>
        <w:rPr>
          <w:vertAlign w:val="subscript"/>
        </w:rPr>
        <w:t>t_{r}</w:t>
      </w:r>
      <w:r>
        <w:t>/a</w:t>
      </w:r>
      <w:r>
        <w:rPr>
          <w:vertAlign w:val="subscript"/>
        </w:rPr>
        <w:t>1</w:t>
      </w:r>
      <w:r>
        <w:t>.</w:t>
      </w:r>
    </w:p>
    <w:p w14:paraId="729ADFB3" w14:textId="77777777" w:rsidR="002B4030" w:rsidRDefault="00000000">
      <w:pPr>
        <w:pStyle w:val="ListParagraph"/>
        <w:numPr>
          <w:ilvl w:val="0"/>
          <w:numId w:val="2"/>
        </w:numPr>
        <w:spacing w:after="60" w:line="264" w:lineRule="auto"/>
        <w:jc w:val="both"/>
      </w:pPr>
      <w:r>
        <w:t>Runtime: about four minutes for all experiments on one CPU core. Scripts: de_core.py, exp_anatomy.py, exp_yuga.py, exp_dynamic.py, figs.py; the predictions file PREDICTIONS.md was written before the runs it covers.</w:t>
      </w:r>
    </w:p>
    <w:p w14:paraId="3A84C658" w14:textId="77777777" w:rsidR="002B4030" w:rsidRDefault="00000000">
      <w:pPr>
        <w:pStyle w:val="Heading1"/>
      </w:pPr>
      <w:r>
        <w:t>Appendix B  C# reference implementation</w:t>
      </w:r>
    </w:p>
    <w:p w14:paraId="12BA029A" w14:textId="77777777" w:rsidR="002B4030" w:rsidRDefault="00000000">
      <w:pPr>
        <w:spacing w:after="120" w:line="276" w:lineRule="auto"/>
        <w:jc w:val="both"/>
      </w:pPr>
      <w:r>
        <w:t xml:space="preserve">File </w:t>
      </w:r>
      <w:r>
        <w:rPr>
          <w:rFonts w:ascii="Consolas" w:eastAsia="Consolas" w:hAnsi="Consolas" w:cs="Consolas"/>
          <w:sz w:val="19"/>
          <w:szCs w:val="19"/>
        </w:rPr>
        <w:t>GlaniTriggeredDe.cs</w:t>
      </w:r>
      <w:r>
        <w:t xml:space="preserve"> (namespace </w:t>
      </w:r>
      <w:r>
        <w:rPr>
          <w:rFonts w:ascii="Consolas" w:eastAsia="Consolas" w:hAnsi="Consolas" w:cs="Consolas"/>
          <w:sz w:val="19"/>
          <w:szCs w:val="19"/>
        </w:rPr>
        <w:t>Avatar</w:t>
      </w:r>
      <w:r>
        <w:t>, .NET 8, no dependencies), in the same immutable style as the companion library: records for the schedule, the population and the detector, and pure static functions with the random source passed in. The driver checks Proposition 2 (A + B), Proposition 5 (identity at equal levels) and Proposition 1 (avatars inside the population’s box), then runs adaptive-depth GT-DE on a peak that jumps twice. Built on 15 October 2026 without warnings.</w:t>
      </w:r>
    </w:p>
    <w:p w14:paraId="05027F41" w14:textId="77777777" w:rsidR="002B4030" w:rsidRDefault="00000000">
      <w:pPr>
        <w:keepLines/>
        <w:shd w:val="clear" w:color="auto" w:fill="F6F6F4"/>
        <w:spacing w:line="220" w:lineRule="auto"/>
      </w:pPr>
      <w:r>
        <w:rPr>
          <w:rFonts w:ascii="Consolas" w:eastAsia="Consolas" w:hAnsi="Consolas" w:cs="Consolas"/>
          <w:sz w:val="15"/>
          <w:szCs w:val="15"/>
        </w:rPr>
        <w:t>// Sambhavami Yuge Yuge: glani-triggered Diffusion Evolution (revised edition, October 2026).</w:t>
      </w:r>
    </w:p>
    <w:p w14:paraId="4BD881A8" w14:textId="77777777" w:rsidR="002B4030" w:rsidRDefault="00000000">
      <w:pPr>
        <w:keepLines/>
        <w:shd w:val="clear" w:color="auto" w:fill="F6F6F4"/>
        <w:spacing w:line="220" w:lineRule="auto"/>
      </w:pPr>
      <w:r>
        <w:rPr>
          <w:rFonts w:ascii="Consolas" w:eastAsia="Consolas" w:hAnsi="Consolas" w:cs="Consolas"/>
          <w:sz w:val="15"/>
          <w:szCs w:val="15"/>
        </w:rPr>
        <w:t>// Minimisation convention; immutable records and pure static functions (randomness is passed in).</w:t>
      </w:r>
    </w:p>
    <w:p w14:paraId="4BF2E7D7" w14:textId="77777777" w:rsidR="002B4030" w:rsidRDefault="00000000">
      <w:pPr>
        <w:keepLines/>
        <w:shd w:val="clear" w:color="auto" w:fill="F6F6F4"/>
        <w:spacing w:line="220" w:lineRule="auto"/>
      </w:pPr>
      <w:r>
        <w:rPr>
          <w:rFonts w:ascii="Consolas" w:eastAsia="Consolas" w:hAnsi="Consolas" w:cs="Consolas"/>
          <w:sz w:val="15"/>
          <w:szCs w:val="15"/>
        </w:rPr>
        <w:t>using System;</w:t>
      </w:r>
    </w:p>
    <w:p w14:paraId="40B50CD4" w14:textId="77777777" w:rsidR="002B4030" w:rsidRDefault="00000000">
      <w:pPr>
        <w:keepLines/>
        <w:shd w:val="clear" w:color="auto" w:fill="F6F6F4"/>
        <w:spacing w:line="220" w:lineRule="auto"/>
      </w:pPr>
      <w:r>
        <w:rPr>
          <w:rFonts w:ascii="Consolas" w:eastAsia="Consolas" w:hAnsi="Consolas" w:cs="Consolas"/>
          <w:sz w:val="15"/>
          <w:szCs w:val="15"/>
        </w:rPr>
        <w:t>using System.Collections.Generic;</w:t>
      </w:r>
    </w:p>
    <w:p w14:paraId="7CBA062A" w14:textId="77777777" w:rsidR="002B4030" w:rsidRDefault="00000000">
      <w:pPr>
        <w:keepLines/>
        <w:shd w:val="clear" w:color="auto" w:fill="F6F6F4"/>
        <w:spacing w:line="220" w:lineRule="auto"/>
      </w:pPr>
      <w:r>
        <w:rPr>
          <w:rFonts w:ascii="Consolas" w:eastAsia="Consolas" w:hAnsi="Consolas" w:cs="Consolas"/>
          <w:sz w:val="15"/>
          <w:szCs w:val="15"/>
        </w:rPr>
        <w:t>using System.Linq;</w:t>
      </w:r>
    </w:p>
    <w:p w14:paraId="078B81B5" w14:textId="77777777" w:rsidR="002B4030" w:rsidRDefault="00000000">
      <w:pPr>
        <w:keepLines/>
        <w:shd w:val="clear" w:color="auto" w:fill="F6F6F4"/>
        <w:spacing w:line="220" w:lineRule="auto"/>
      </w:pPr>
      <w:r>
        <w:rPr>
          <w:rFonts w:ascii="Consolas" w:eastAsia="Consolas" w:hAnsi="Consolas" w:cs="Consolas"/>
          <w:sz w:val="15"/>
          <w:szCs w:val="15"/>
        </w:rPr>
        <w:t xml:space="preserve"> </w:t>
      </w:r>
    </w:p>
    <w:p w14:paraId="0DFBA764" w14:textId="77777777" w:rsidR="002B4030" w:rsidRDefault="00000000">
      <w:pPr>
        <w:keepLines/>
        <w:shd w:val="clear" w:color="auto" w:fill="F6F6F4"/>
        <w:spacing w:line="220" w:lineRule="auto"/>
      </w:pPr>
      <w:r>
        <w:rPr>
          <w:rFonts w:ascii="Consolas" w:eastAsia="Consolas" w:hAnsi="Consolas" w:cs="Consolas"/>
          <w:sz w:val="15"/>
          <w:szCs w:val="15"/>
        </w:rPr>
        <w:t>namespace Avatar</w:t>
      </w:r>
    </w:p>
    <w:p w14:paraId="0A51685F" w14:textId="77777777" w:rsidR="002B4030" w:rsidRDefault="00000000">
      <w:pPr>
        <w:keepLines/>
        <w:shd w:val="clear" w:color="auto" w:fill="F6F6F4"/>
        <w:spacing w:line="220" w:lineRule="auto"/>
      </w:pPr>
      <w:r>
        <w:rPr>
          <w:rFonts w:ascii="Consolas" w:eastAsia="Consolas" w:hAnsi="Consolas" w:cs="Consolas"/>
          <w:sz w:val="15"/>
          <w:szCs w:val="15"/>
        </w:rPr>
        <w:t>{</w:t>
      </w:r>
    </w:p>
    <w:p w14:paraId="701DAB19" w14:textId="77777777" w:rsidR="002B4030" w:rsidRDefault="00000000">
      <w:pPr>
        <w:keepLines/>
        <w:shd w:val="clear" w:color="auto" w:fill="F6F6F4"/>
        <w:spacing w:line="220" w:lineRule="auto"/>
      </w:pPr>
      <w:r>
        <w:rPr>
          <w:rFonts w:ascii="Consolas" w:eastAsia="Consolas" w:hAnsi="Consolas" w:cs="Consolas"/>
          <w:sz w:val="15"/>
          <w:szCs w:val="15"/>
        </w:rPr>
        <w:t xml:space="preserve">    public sealed record Schedule(IReadOnlyList&lt;double&gt; A)       // A[0] ~ 1 (clean) ... A[T] ~ 0 (noise)</w:t>
      </w:r>
    </w:p>
    <w:p w14:paraId="3D39CCD4" w14:textId="77777777" w:rsidR="002B4030" w:rsidRDefault="00000000">
      <w:pPr>
        <w:keepLines/>
        <w:shd w:val="clear" w:color="auto" w:fill="F6F6F4"/>
        <w:spacing w:line="220" w:lineRule="auto"/>
      </w:pPr>
      <w:r>
        <w:rPr>
          <w:rFonts w:ascii="Consolas" w:eastAsia="Consolas" w:hAnsi="Consolas" w:cs="Consolas"/>
          <w:sz w:val="15"/>
          <w:szCs w:val="15"/>
        </w:rPr>
        <w:t xml:space="preserve">    {</w:t>
      </w:r>
    </w:p>
    <w:p w14:paraId="6D73A679" w14:textId="77777777" w:rsidR="002B4030" w:rsidRDefault="00000000">
      <w:pPr>
        <w:keepLines/>
        <w:shd w:val="clear" w:color="auto" w:fill="F6F6F4"/>
        <w:spacing w:line="220" w:lineRule="auto"/>
      </w:pPr>
      <w:r>
        <w:rPr>
          <w:rFonts w:ascii="Consolas" w:eastAsia="Consolas" w:hAnsi="Consolas" w:cs="Consolas"/>
          <w:sz w:val="15"/>
          <w:szCs w:val="15"/>
        </w:rPr>
        <w:t xml:space="preserve">        public int T =&gt; A.Count - 1;</w:t>
      </w:r>
    </w:p>
    <w:p w14:paraId="08C65869" w14:textId="77777777" w:rsidR="002B4030" w:rsidRDefault="00000000">
      <w:pPr>
        <w:keepLines/>
        <w:shd w:val="clear" w:color="auto" w:fill="F6F6F4"/>
        <w:spacing w:line="220" w:lineRule="auto"/>
      </w:pPr>
      <w:r>
        <w:rPr>
          <w:rFonts w:ascii="Consolas" w:eastAsia="Consolas" w:hAnsi="Consolas" w:cs="Consolas"/>
          <w:sz w:val="15"/>
          <w:szCs w:val="15"/>
        </w:rPr>
        <w:t xml:space="preserve">        public static Schedule Cosine(int t, double clip = 1e-4) =&gt;</w:t>
      </w:r>
    </w:p>
    <w:p w14:paraId="3C3A6FB7" w14:textId="77777777" w:rsidR="002B4030" w:rsidRDefault="00000000">
      <w:pPr>
        <w:keepLines/>
        <w:shd w:val="clear" w:color="auto" w:fill="F6F6F4"/>
        <w:spacing w:line="220" w:lineRule="auto"/>
      </w:pPr>
      <w:r>
        <w:rPr>
          <w:rFonts w:ascii="Consolas" w:eastAsia="Consolas" w:hAnsi="Consolas" w:cs="Consolas"/>
          <w:sz w:val="15"/>
          <w:szCs w:val="15"/>
        </w:rPr>
        <w:t xml:space="preserve">            new(Enumerable.Range(0, t + 1)</w:t>
      </w:r>
    </w:p>
    <w:p w14:paraId="28DC8278" w14:textId="77777777" w:rsidR="002B4030" w:rsidRDefault="00000000">
      <w:pPr>
        <w:keepLines/>
        <w:shd w:val="clear" w:color="auto" w:fill="F6F6F4"/>
        <w:spacing w:line="220" w:lineRule="auto"/>
      </w:pPr>
      <w:r>
        <w:rPr>
          <w:rFonts w:ascii="Consolas" w:eastAsia="Consolas" w:hAnsi="Consolas" w:cs="Consolas"/>
          <w:sz w:val="15"/>
          <w:szCs w:val="15"/>
        </w:rPr>
        <w:t xml:space="preserve">                .Select(i =&gt; Math.Clamp(Math.Cos(Math.PI * i / t) / 2 + 0.5, clip, 1 - clip)).ToArray());</w:t>
      </w:r>
    </w:p>
    <w:p w14:paraId="2E85F7E8" w14:textId="77777777" w:rsidR="002B4030" w:rsidRDefault="00000000">
      <w:pPr>
        <w:keepLines/>
        <w:shd w:val="clear" w:color="auto" w:fill="F6F6F4"/>
        <w:spacing w:line="220" w:lineRule="auto"/>
      </w:pPr>
      <w:r>
        <w:rPr>
          <w:rFonts w:ascii="Consolas" w:eastAsia="Consolas" w:hAnsi="Consolas" w:cs="Consolas"/>
          <w:sz w:val="15"/>
          <w:szCs w:val="15"/>
        </w:rPr>
        <w:t xml:space="preserve">    }</w:t>
      </w:r>
    </w:p>
    <w:p w14:paraId="64844F9A" w14:textId="77777777" w:rsidR="002B4030" w:rsidRDefault="00000000">
      <w:pPr>
        <w:keepLines/>
        <w:shd w:val="clear" w:color="auto" w:fill="F6F6F4"/>
        <w:spacing w:line="220" w:lineRule="auto"/>
      </w:pPr>
      <w:r>
        <w:rPr>
          <w:rFonts w:ascii="Consolas" w:eastAsia="Consolas" w:hAnsi="Consolas" w:cs="Consolas"/>
          <w:sz w:val="15"/>
          <w:szCs w:val="15"/>
        </w:rPr>
        <w:t xml:space="preserve"> </w:t>
      </w:r>
    </w:p>
    <w:p w14:paraId="42EEBC5C" w14:textId="77777777" w:rsidR="002B4030" w:rsidRDefault="00000000">
      <w:pPr>
        <w:keepLines/>
        <w:shd w:val="clear" w:color="auto" w:fill="F6F6F4"/>
        <w:spacing w:line="220" w:lineRule="auto"/>
      </w:pPr>
      <w:r>
        <w:rPr>
          <w:rFonts w:ascii="Consolas" w:eastAsia="Consolas" w:hAnsi="Consolas" w:cs="Consolas"/>
          <w:sz w:val="15"/>
          <w:szCs w:val="15"/>
        </w:rPr>
        <w:t xml:space="preserve">    public sealed record Population(IReadOnlyList&lt;double[]&gt; States, int Level);</w:t>
      </w:r>
    </w:p>
    <w:p w14:paraId="5BBCE119" w14:textId="77777777" w:rsidR="002B4030" w:rsidRDefault="00000000">
      <w:pPr>
        <w:keepLines/>
        <w:shd w:val="clear" w:color="auto" w:fill="F6F6F4"/>
        <w:spacing w:line="220" w:lineRule="auto"/>
      </w:pPr>
      <w:r>
        <w:rPr>
          <w:rFonts w:ascii="Consolas" w:eastAsia="Consolas" w:hAnsi="Consolas" w:cs="Consolas"/>
          <w:sz w:val="15"/>
          <w:szCs w:val="15"/>
        </w:rPr>
        <w:t xml:space="preserve"> </w:t>
      </w:r>
    </w:p>
    <w:p w14:paraId="78146774" w14:textId="77777777" w:rsidR="002B4030" w:rsidRDefault="00000000">
      <w:pPr>
        <w:keepLines/>
        <w:shd w:val="clear" w:color="auto" w:fill="F6F6F4"/>
        <w:spacing w:line="220" w:lineRule="auto"/>
      </w:pPr>
      <w:r>
        <w:rPr>
          <w:rFonts w:ascii="Consolas" w:eastAsia="Consolas" w:hAnsi="Consolas" w:cs="Consolas"/>
          <w:sz w:val="15"/>
          <w:szCs w:val="15"/>
        </w:rPr>
        <w:t xml:space="preserve">    /// &lt;summary&gt;Decline detector state: the reference must predate the change it is to detect.&lt;/summary&gt;</w:t>
      </w:r>
    </w:p>
    <w:p w14:paraId="41D1B225" w14:textId="77777777" w:rsidR="002B4030" w:rsidRDefault="00000000">
      <w:pPr>
        <w:keepLines/>
        <w:shd w:val="clear" w:color="auto" w:fill="F6F6F4"/>
        <w:spacing w:line="220" w:lineRule="auto"/>
      </w:pPr>
      <w:r>
        <w:rPr>
          <w:rFonts w:ascii="Consolas" w:eastAsia="Consolas" w:hAnsi="Consolas" w:cs="Consolas"/>
          <w:sz w:val="15"/>
          <w:szCs w:val="15"/>
        </w:rPr>
        <w:t xml:space="preserve">    public sealed record GlaniDetector(double Rho, double BestMean)</w:t>
      </w:r>
    </w:p>
    <w:p w14:paraId="24AC0996" w14:textId="77777777" w:rsidR="002B4030" w:rsidRDefault="00000000">
      <w:pPr>
        <w:keepLines/>
        <w:shd w:val="clear" w:color="auto" w:fill="F6F6F4"/>
        <w:spacing w:line="220" w:lineRule="auto"/>
      </w:pPr>
      <w:r>
        <w:rPr>
          <w:rFonts w:ascii="Consolas" w:eastAsia="Consolas" w:hAnsi="Consolas" w:cs="Consolas"/>
          <w:sz w:val="15"/>
          <w:szCs w:val="15"/>
        </w:rPr>
        <w:t xml:space="preserve">    {</w:t>
      </w:r>
    </w:p>
    <w:p w14:paraId="76F898A7" w14:textId="77777777" w:rsidR="002B4030" w:rsidRDefault="00000000">
      <w:pPr>
        <w:keepLines/>
        <w:shd w:val="clear" w:color="auto" w:fill="F6F6F4"/>
        <w:spacing w:line="220" w:lineRule="auto"/>
      </w:pPr>
      <w:r>
        <w:rPr>
          <w:rFonts w:ascii="Consolas" w:eastAsia="Consolas" w:hAnsi="Consolas" w:cs="Consolas"/>
          <w:sz w:val="15"/>
          <w:szCs w:val="15"/>
        </w:rPr>
        <w:t xml:space="preserve">        public GlaniDetector Observe(double mean) =&gt; this with { BestMean = Math.Max(BestMean, mean) };</w:t>
      </w:r>
    </w:p>
    <w:p w14:paraId="3A0544B7" w14:textId="77777777" w:rsidR="002B4030" w:rsidRDefault="00000000">
      <w:pPr>
        <w:keepLines/>
        <w:shd w:val="clear" w:color="auto" w:fill="F6F6F4"/>
        <w:spacing w:line="220" w:lineRule="auto"/>
      </w:pPr>
      <w:r>
        <w:rPr>
          <w:rFonts w:ascii="Consolas" w:eastAsia="Consolas" w:hAnsi="Consolas" w:cs="Consolas"/>
          <w:sz w:val="15"/>
          <w:szCs w:val="15"/>
        </w:rPr>
        <w:t xml:space="preserve">        public bool Declined(double mean) =&gt; mean &lt; Rho * BestMean;</w:t>
      </w:r>
    </w:p>
    <w:p w14:paraId="7729F8AB" w14:textId="77777777" w:rsidR="002B4030" w:rsidRDefault="00000000">
      <w:pPr>
        <w:keepLines/>
        <w:shd w:val="clear" w:color="auto" w:fill="F6F6F4"/>
        <w:spacing w:line="220" w:lineRule="auto"/>
      </w:pPr>
      <w:r>
        <w:rPr>
          <w:rFonts w:ascii="Consolas" w:eastAsia="Consolas" w:hAnsi="Consolas" w:cs="Consolas"/>
          <w:sz w:val="15"/>
          <w:szCs w:val="15"/>
        </w:rPr>
        <w:t xml:space="preserve">        public double DeclineFraction(double mean) =&gt; 1.0 - mean / BestMean;</w:t>
      </w:r>
    </w:p>
    <w:p w14:paraId="2035B04F" w14:textId="77777777" w:rsidR="002B4030" w:rsidRDefault="00000000">
      <w:pPr>
        <w:keepLines/>
        <w:shd w:val="clear" w:color="auto" w:fill="F6F6F4"/>
        <w:spacing w:line="220" w:lineRule="auto"/>
      </w:pPr>
      <w:r>
        <w:rPr>
          <w:rFonts w:ascii="Consolas" w:eastAsia="Consolas" w:hAnsi="Consolas" w:cs="Consolas"/>
          <w:sz w:val="15"/>
          <w:szCs w:val="15"/>
        </w:rPr>
        <w:t xml:space="preserve">        public GlaniDetector Reset() =&gt; this with { BestMean = double.NegativeInfinity };</w:t>
      </w:r>
    </w:p>
    <w:p w14:paraId="46B987A9" w14:textId="77777777" w:rsidR="002B4030" w:rsidRDefault="00000000">
      <w:pPr>
        <w:keepLines/>
        <w:shd w:val="clear" w:color="auto" w:fill="F6F6F4"/>
        <w:spacing w:line="220" w:lineRule="auto"/>
      </w:pPr>
      <w:r>
        <w:rPr>
          <w:rFonts w:ascii="Consolas" w:eastAsia="Consolas" w:hAnsi="Consolas" w:cs="Consolas"/>
          <w:sz w:val="15"/>
          <w:szCs w:val="15"/>
        </w:rPr>
        <w:t xml:space="preserve">    }</w:t>
      </w:r>
    </w:p>
    <w:p w14:paraId="56964ABD" w14:textId="77777777" w:rsidR="002B4030" w:rsidRDefault="00000000">
      <w:pPr>
        <w:keepLines/>
        <w:shd w:val="clear" w:color="auto" w:fill="F6F6F4"/>
        <w:spacing w:line="220" w:lineRule="auto"/>
      </w:pPr>
      <w:r>
        <w:rPr>
          <w:rFonts w:ascii="Consolas" w:eastAsia="Consolas" w:hAnsi="Consolas" w:cs="Consolas"/>
          <w:sz w:val="15"/>
          <w:szCs w:val="15"/>
        </w:rPr>
        <w:t xml:space="preserve"> </w:t>
      </w:r>
    </w:p>
    <w:p w14:paraId="5EBE2786" w14:textId="77777777" w:rsidR="002B4030" w:rsidRDefault="00000000">
      <w:pPr>
        <w:keepLines/>
        <w:shd w:val="clear" w:color="auto" w:fill="F6F6F4"/>
        <w:spacing w:line="220" w:lineRule="auto"/>
      </w:pPr>
      <w:r>
        <w:rPr>
          <w:rFonts w:ascii="Consolas" w:eastAsia="Consolas" w:hAnsi="Consolas" w:cs="Consolas"/>
          <w:sz w:val="15"/>
          <w:szCs w:val="15"/>
        </w:rPr>
        <w:t xml:space="preserve">    public static class DiffusionEvolution</w:t>
      </w:r>
    </w:p>
    <w:p w14:paraId="3FFF2AFA" w14:textId="77777777" w:rsidR="002B4030" w:rsidRDefault="00000000">
      <w:pPr>
        <w:keepLines/>
        <w:shd w:val="clear" w:color="auto" w:fill="F6F6F4"/>
        <w:spacing w:line="220" w:lineRule="auto"/>
      </w:pPr>
      <w:r>
        <w:rPr>
          <w:rFonts w:ascii="Consolas" w:eastAsia="Consolas" w:hAnsi="Consolas" w:cs="Consolas"/>
          <w:sz w:val="15"/>
          <w:szCs w:val="15"/>
        </w:rPr>
        <w:t xml:space="preserve">    {</w:t>
      </w:r>
    </w:p>
    <w:p w14:paraId="3B2096DB" w14:textId="77777777" w:rsidR="002B4030" w:rsidRDefault="00000000">
      <w:pPr>
        <w:keepLines/>
        <w:shd w:val="clear" w:color="auto" w:fill="F6F6F4"/>
        <w:spacing w:line="220" w:lineRule="auto"/>
      </w:pPr>
      <w:r>
        <w:rPr>
          <w:rFonts w:ascii="Consolas" w:eastAsia="Consolas" w:hAnsi="Consolas" w:cs="Consolas"/>
          <w:sz w:val="15"/>
          <w:szCs w:val="15"/>
        </w:rPr>
        <w:t xml:space="preserve">        /// &lt;summary&gt;Retrieval (avatar) of every state: Theorem 2.1 of the book, values = the population itself.&lt;/summary&gt;</w:t>
      </w:r>
    </w:p>
    <w:p w14:paraId="6C4827D2" w14:textId="77777777" w:rsidR="002B4030" w:rsidRDefault="00000000">
      <w:pPr>
        <w:keepLines/>
        <w:shd w:val="clear" w:color="auto" w:fill="F6F6F4"/>
        <w:spacing w:line="220" w:lineRule="auto"/>
      </w:pPr>
      <w:r>
        <w:rPr>
          <w:rFonts w:ascii="Consolas" w:eastAsia="Consolas" w:hAnsi="Consolas" w:cs="Consolas"/>
          <w:sz w:val="15"/>
          <w:szCs w:val="15"/>
        </w:rPr>
        <w:lastRenderedPageBreak/>
        <w:t xml:space="preserve">        public static double[][] Avatars(IReadOnlyList&lt;double[]&gt; q, IReadOnlyList&lt;double&gt; loss, double beta, double a)</w:t>
      </w:r>
    </w:p>
    <w:p w14:paraId="272CA272" w14:textId="77777777" w:rsidR="002B4030" w:rsidRDefault="00000000">
      <w:pPr>
        <w:keepLines/>
        <w:shd w:val="clear" w:color="auto" w:fill="F6F6F4"/>
        <w:spacing w:line="220" w:lineRule="auto"/>
      </w:pPr>
      <w:r>
        <w:rPr>
          <w:rFonts w:ascii="Consolas" w:eastAsia="Consolas" w:hAnsi="Consolas" w:cs="Consolas"/>
          <w:sz w:val="15"/>
          <w:szCs w:val="15"/>
        </w:rPr>
        <w:t xml:space="preserve">        {</w:t>
      </w:r>
    </w:p>
    <w:p w14:paraId="7660AC54" w14:textId="77777777" w:rsidR="002B4030" w:rsidRDefault="00000000">
      <w:pPr>
        <w:keepLines/>
        <w:shd w:val="clear" w:color="auto" w:fill="F6F6F4"/>
        <w:spacing w:line="220" w:lineRule="auto"/>
      </w:pPr>
      <w:r>
        <w:rPr>
          <w:rFonts w:ascii="Consolas" w:eastAsia="Consolas" w:hAnsi="Consolas" w:cs="Consolas"/>
          <w:sz w:val="15"/>
          <w:szCs w:val="15"/>
        </w:rPr>
        <w:t xml:space="preserve">            int n = q.Count;</w:t>
      </w:r>
    </w:p>
    <w:p w14:paraId="75C00634" w14:textId="77777777" w:rsidR="002B4030" w:rsidRDefault="00000000">
      <w:pPr>
        <w:keepLines/>
        <w:shd w:val="clear" w:color="auto" w:fill="F6F6F4"/>
        <w:spacing w:line="220" w:lineRule="auto"/>
      </w:pPr>
      <w:r>
        <w:rPr>
          <w:rFonts w:ascii="Consolas" w:eastAsia="Consolas" w:hAnsi="Consolas" w:cs="Consolas"/>
          <w:sz w:val="15"/>
          <w:szCs w:val="15"/>
        </w:rPr>
        <w:t xml:space="preserve">            var result = new double[n][];</w:t>
      </w:r>
    </w:p>
    <w:p w14:paraId="62BAE41C" w14:textId="77777777" w:rsidR="002B4030" w:rsidRDefault="00000000">
      <w:pPr>
        <w:keepLines/>
        <w:shd w:val="clear" w:color="auto" w:fill="F6F6F4"/>
        <w:spacing w:line="220" w:lineRule="auto"/>
      </w:pPr>
      <w:r>
        <w:rPr>
          <w:rFonts w:ascii="Consolas" w:eastAsia="Consolas" w:hAnsi="Consolas" w:cs="Consolas"/>
          <w:sz w:val="15"/>
          <w:szCs w:val="15"/>
        </w:rPr>
        <w:t xml:space="preserve">            for (int i = 0; i &lt; n; i++)</w:t>
      </w:r>
    </w:p>
    <w:p w14:paraId="36CE03AD" w14:textId="77777777" w:rsidR="002B4030" w:rsidRDefault="00000000">
      <w:pPr>
        <w:keepLines/>
        <w:shd w:val="clear" w:color="auto" w:fill="F6F6F4"/>
        <w:spacing w:line="220" w:lineRule="auto"/>
      </w:pPr>
      <w:r>
        <w:rPr>
          <w:rFonts w:ascii="Consolas" w:eastAsia="Consolas" w:hAnsi="Consolas" w:cs="Consolas"/>
          <w:sz w:val="15"/>
          <w:szCs w:val="15"/>
        </w:rPr>
        <w:t xml:space="preserve">            {</w:t>
      </w:r>
    </w:p>
    <w:p w14:paraId="186FE735" w14:textId="77777777" w:rsidR="002B4030" w:rsidRDefault="00000000">
      <w:pPr>
        <w:keepLines/>
        <w:shd w:val="clear" w:color="auto" w:fill="F6F6F4"/>
        <w:spacing w:line="220" w:lineRule="auto"/>
      </w:pPr>
      <w:r>
        <w:rPr>
          <w:rFonts w:ascii="Consolas" w:eastAsia="Consolas" w:hAnsi="Consolas" w:cs="Consolas"/>
          <w:sz w:val="15"/>
          <w:szCs w:val="15"/>
        </w:rPr>
        <w:t xml:space="preserve">                var logits = new double[n];</w:t>
      </w:r>
    </w:p>
    <w:p w14:paraId="18058A30" w14:textId="77777777" w:rsidR="002B4030" w:rsidRDefault="00000000">
      <w:pPr>
        <w:keepLines/>
        <w:shd w:val="clear" w:color="auto" w:fill="F6F6F4"/>
        <w:spacing w:line="220" w:lineRule="auto"/>
      </w:pPr>
      <w:r>
        <w:rPr>
          <w:rFonts w:ascii="Consolas" w:eastAsia="Consolas" w:hAnsi="Consolas" w:cs="Consolas"/>
          <w:sz w:val="15"/>
          <w:szCs w:val="15"/>
        </w:rPr>
        <w:t xml:space="preserve">                for (int j = 0; j &lt; n; j++)</w:t>
      </w:r>
    </w:p>
    <w:p w14:paraId="2793142D" w14:textId="77777777" w:rsidR="002B4030" w:rsidRDefault="00000000">
      <w:pPr>
        <w:keepLines/>
        <w:shd w:val="clear" w:color="auto" w:fill="F6F6F4"/>
        <w:spacing w:line="220" w:lineRule="auto"/>
      </w:pPr>
      <w:r>
        <w:rPr>
          <w:rFonts w:ascii="Consolas" w:eastAsia="Consolas" w:hAnsi="Consolas" w:cs="Consolas"/>
          <w:sz w:val="15"/>
          <w:szCs w:val="15"/>
        </w:rPr>
        <w:t xml:space="preserve">                {</w:t>
      </w:r>
    </w:p>
    <w:p w14:paraId="5079D9CA" w14:textId="77777777" w:rsidR="002B4030" w:rsidRDefault="00000000">
      <w:pPr>
        <w:keepLines/>
        <w:shd w:val="clear" w:color="auto" w:fill="F6F6F4"/>
        <w:spacing w:line="220" w:lineRule="auto"/>
      </w:pPr>
      <w:r>
        <w:rPr>
          <w:rFonts w:ascii="Consolas" w:eastAsia="Consolas" w:hAnsi="Consolas" w:cs="Consolas"/>
          <w:sz w:val="15"/>
          <w:szCs w:val="15"/>
        </w:rPr>
        <w:t xml:space="preserve">                    double d2 = 0;</w:t>
      </w:r>
    </w:p>
    <w:p w14:paraId="6DA4F33F" w14:textId="77777777" w:rsidR="002B4030" w:rsidRDefault="00000000">
      <w:pPr>
        <w:keepLines/>
        <w:shd w:val="clear" w:color="auto" w:fill="F6F6F4"/>
        <w:spacing w:line="220" w:lineRule="auto"/>
      </w:pPr>
      <w:r>
        <w:rPr>
          <w:rFonts w:ascii="Consolas" w:eastAsia="Consolas" w:hAnsi="Consolas" w:cs="Consolas"/>
          <w:sz w:val="15"/>
          <w:szCs w:val="15"/>
        </w:rPr>
        <w:t xml:space="preserve">                    for (int k = 0; k &lt; q[i].Length; k++) { double d = q[i][k] - Math.Sqrt(a) * q[j][k]; d2 += d * d; }</w:t>
      </w:r>
    </w:p>
    <w:p w14:paraId="6C14A20F" w14:textId="77777777" w:rsidR="002B4030" w:rsidRDefault="00000000">
      <w:pPr>
        <w:keepLines/>
        <w:shd w:val="clear" w:color="auto" w:fill="F6F6F4"/>
        <w:spacing w:line="220" w:lineRule="auto"/>
      </w:pPr>
      <w:r>
        <w:rPr>
          <w:rFonts w:ascii="Consolas" w:eastAsia="Consolas" w:hAnsi="Consolas" w:cs="Consolas"/>
          <w:sz w:val="15"/>
          <w:szCs w:val="15"/>
        </w:rPr>
        <w:t xml:space="preserve">                    logits[j] = -beta * loss[j] - d2 / (2 * (1 - a));</w:t>
      </w:r>
    </w:p>
    <w:p w14:paraId="6E9A021F" w14:textId="77777777" w:rsidR="002B4030" w:rsidRDefault="00000000">
      <w:pPr>
        <w:keepLines/>
        <w:shd w:val="clear" w:color="auto" w:fill="F6F6F4"/>
        <w:spacing w:line="220" w:lineRule="auto"/>
      </w:pPr>
      <w:r>
        <w:rPr>
          <w:rFonts w:ascii="Consolas" w:eastAsia="Consolas" w:hAnsi="Consolas" w:cs="Consolas"/>
          <w:sz w:val="15"/>
          <w:szCs w:val="15"/>
        </w:rPr>
        <w:t xml:space="preserve">                }</w:t>
      </w:r>
    </w:p>
    <w:p w14:paraId="25505606" w14:textId="77777777" w:rsidR="002B4030" w:rsidRDefault="00000000">
      <w:pPr>
        <w:keepLines/>
        <w:shd w:val="clear" w:color="auto" w:fill="F6F6F4"/>
        <w:spacing w:line="220" w:lineRule="auto"/>
      </w:pPr>
      <w:r>
        <w:rPr>
          <w:rFonts w:ascii="Consolas" w:eastAsia="Consolas" w:hAnsi="Consolas" w:cs="Consolas"/>
          <w:sz w:val="15"/>
          <w:szCs w:val="15"/>
        </w:rPr>
        <w:t xml:space="preserve">                double mx = logits.Max(), z = 0;</w:t>
      </w:r>
    </w:p>
    <w:p w14:paraId="1600FA46" w14:textId="77777777" w:rsidR="002B4030" w:rsidRDefault="00000000">
      <w:pPr>
        <w:keepLines/>
        <w:shd w:val="clear" w:color="auto" w:fill="F6F6F4"/>
        <w:spacing w:line="220" w:lineRule="auto"/>
      </w:pPr>
      <w:r>
        <w:rPr>
          <w:rFonts w:ascii="Consolas" w:eastAsia="Consolas" w:hAnsi="Consolas" w:cs="Consolas"/>
          <w:sz w:val="15"/>
          <w:szCs w:val="15"/>
        </w:rPr>
        <w:t xml:space="preserve">                var m = new double[q[i].Length];</w:t>
      </w:r>
    </w:p>
    <w:p w14:paraId="3E8E1DF4" w14:textId="77777777" w:rsidR="002B4030" w:rsidRDefault="00000000">
      <w:pPr>
        <w:keepLines/>
        <w:shd w:val="clear" w:color="auto" w:fill="F6F6F4"/>
        <w:spacing w:line="220" w:lineRule="auto"/>
      </w:pPr>
      <w:r>
        <w:rPr>
          <w:rFonts w:ascii="Consolas" w:eastAsia="Consolas" w:hAnsi="Consolas" w:cs="Consolas"/>
          <w:sz w:val="15"/>
          <w:szCs w:val="15"/>
        </w:rPr>
        <w:t xml:space="preserve">                for (int j = 0; j &lt; n; j++)</w:t>
      </w:r>
    </w:p>
    <w:p w14:paraId="6D200144" w14:textId="77777777" w:rsidR="002B4030" w:rsidRDefault="00000000">
      <w:pPr>
        <w:keepLines/>
        <w:shd w:val="clear" w:color="auto" w:fill="F6F6F4"/>
        <w:spacing w:line="220" w:lineRule="auto"/>
      </w:pPr>
      <w:r>
        <w:rPr>
          <w:rFonts w:ascii="Consolas" w:eastAsia="Consolas" w:hAnsi="Consolas" w:cs="Consolas"/>
          <w:sz w:val="15"/>
          <w:szCs w:val="15"/>
        </w:rPr>
        <w:t xml:space="preserve">                {</w:t>
      </w:r>
    </w:p>
    <w:p w14:paraId="7FDD6F8E" w14:textId="77777777" w:rsidR="002B4030" w:rsidRDefault="00000000">
      <w:pPr>
        <w:keepLines/>
        <w:shd w:val="clear" w:color="auto" w:fill="F6F6F4"/>
        <w:spacing w:line="220" w:lineRule="auto"/>
      </w:pPr>
      <w:r>
        <w:rPr>
          <w:rFonts w:ascii="Consolas" w:eastAsia="Consolas" w:hAnsi="Consolas" w:cs="Consolas"/>
          <w:sz w:val="15"/>
          <w:szCs w:val="15"/>
        </w:rPr>
        <w:t xml:space="preserve">                    double w = Math.Exp(logits[j] - mx); z += w;</w:t>
      </w:r>
    </w:p>
    <w:p w14:paraId="6D0DA37A" w14:textId="77777777" w:rsidR="002B4030" w:rsidRDefault="00000000">
      <w:pPr>
        <w:keepLines/>
        <w:shd w:val="clear" w:color="auto" w:fill="F6F6F4"/>
        <w:spacing w:line="220" w:lineRule="auto"/>
      </w:pPr>
      <w:r>
        <w:rPr>
          <w:rFonts w:ascii="Consolas" w:eastAsia="Consolas" w:hAnsi="Consolas" w:cs="Consolas"/>
          <w:sz w:val="15"/>
          <w:szCs w:val="15"/>
        </w:rPr>
        <w:t xml:space="preserve">                    for (int k = 0; k &lt; m.Length; k++) m[k] += w * q[j][k];</w:t>
      </w:r>
    </w:p>
    <w:p w14:paraId="3F457A21" w14:textId="77777777" w:rsidR="002B4030" w:rsidRDefault="00000000">
      <w:pPr>
        <w:keepLines/>
        <w:shd w:val="clear" w:color="auto" w:fill="F6F6F4"/>
        <w:spacing w:line="220" w:lineRule="auto"/>
      </w:pPr>
      <w:r>
        <w:rPr>
          <w:rFonts w:ascii="Consolas" w:eastAsia="Consolas" w:hAnsi="Consolas" w:cs="Consolas"/>
          <w:sz w:val="15"/>
          <w:szCs w:val="15"/>
        </w:rPr>
        <w:t xml:space="preserve">                }</w:t>
      </w:r>
    </w:p>
    <w:p w14:paraId="676B12BC" w14:textId="77777777" w:rsidR="002B4030" w:rsidRDefault="00000000">
      <w:pPr>
        <w:keepLines/>
        <w:shd w:val="clear" w:color="auto" w:fill="F6F6F4"/>
        <w:spacing w:line="220" w:lineRule="auto"/>
      </w:pPr>
      <w:r>
        <w:rPr>
          <w:rFonts w:ascii="Consolas" w:eastAsia="Consolas" w:hAnsi="Consolas" w:cs="Consolas"/>
          <w:sz w:val="15"/>
          <w:szCs w:val="15"/>
        </w:rPr>
        <w:t xml:space="preserve">                result[i] = m.Select(v =&gt; v / z).ToArray();</w:t>
      </w:r>
    </w:p>
    <w:p w14:paraId="11BAB2D5" w14:textId="77777777" w:rsidR="002B4030" w:rsidRDefault="00000000">
      <w:pPr>
        <w:keepLines/>
        <w:shd w:val="clear" w:color="auto" w:fill="F6F6F4"/>
        <w:spacing w:line="220" w:lineRule="auto"/>
      </w:pPr>
      <w:r>
        <w:rPr>
          <w:rFonts w:ascii="Consolas" w:eastAsia="Consolas" w:hAnsi="Consolas" w:cs="Consolas"/>
          <w:sz w:val="15"/>
          <w:szCs w:val="15"/>
        </w:rPr>
        <w:t xml:space="preserve">            }</w:t>
      </w:r>
    </w:p>
    <w:p w14:paraId="426B4482" w14:textId="77777777" w:rsidR="002B4030" w:rsidRDefault="00000000">
      <w:pPr>
        <w:keepLines/>
        <w:shd w:val="clear" w:color="auto" w:fill="F6F6F4"/>
        <w:spacing w:line="220" w:lineRule="auto"/>
      </w:pPr>
      <w:r>
        <w:rPr>
          <w:rFonts w:ascii="Consolas" w:eastAsia="Consolas" w:hAnsi="Consolas" w:cs="Consolas"/>
          <w:sz w:val="15"/>
          <w:szCs w:val="15"/>
        </w:rPr>
        <w:t xml:space="preserve">            return result;</w:t>
      </w:r>
    </w:p>
    <w:p w14:paraId="283012BC" w14:textId="77777777" w:rsidR="002B4030" w:rsidRDefault="00000000">
      <w:pPr>
        <w:keepLines/>
        <w:shd w:val="clear" w:color="auto" w:fill="F6F6F4"/>
        <w:spacing w:line="220" w:lineRule="auto"/>
      </w:pPr>
      <w:r>
        <w:rPr>
          <w:rFonts w:ascii="Consolas" w:eastAsia="Consolas" w:hAnsi="Consolas" w:cs="Consolas"/>
          <w:sz w:val="15"/>
          <w:szCs w:val="15"/>
        </w:rPr>
        <w:t xml:space="preserve">        }</w:t>
      </w:r>
    </w:p>
    <w:p w14:paraId="574B722A" w14:textId="77777777" w:rsidR="002B4030" w:rsidRDefault="00000000">
      <w:pPr>
        <w:keepLines/>
        <w:shd w:val="clear" w:color="auto" w:fill="F6F6F4"/>
        <w:spacing w:line="220" w:lineRule="auto"/>
      </w:pPr>
      <w:r>
        <w:rPr>
          <w:rFonts w:ascii="Consolas" w:eastAsia="Consolas" w:hAnsi="Consolas" w:cs="Consolas"/>
          <w:sz w:val="15"/>
          <w:szCs w:val="15"/>
        </w:rPr>
        <w:t xml:space="preserve"> </w:t>
      </w:r>
    </w:p>
    <w:p w14:paraId="0467941F" w14:textId="77777777" w:rsidR="002B4030" w:rsidRDefault="00000000">
      <w:pPr>
        <w:keepLines/>
        <w:shd w:val="clear" w:color="auto" w:fill="F6F6F4"/>
        <w:spacing w:line="220" w:lineRule="auto"/>
      </w:pPr>
      <w:r>
        <w:rPr>
          <w:rFonts w:ascii="Consolas" w:eastAsia="Consolas" w:hAnsi="Consolas" w:cs="Consolas"/>
          <w:sz w:val="15"/>
          <w:szCs w:val="15"/>
        </w:rPr>
        <w:t xml:space="preserve">        public static double Sigma2(double aT, double aPrev, double eta = 1.0) =&gt;</w:t>
      </w:r>
    </w:p>
    <w:p w14:paraId="14AA1B18" w14:textId="77777777" w:rsidR="002B4030" w:rsidRDefault="00000000">
      <w:pPr>
        <w:keepLines/>
        <w:shd w:val="clear" w:color="auto" w:fill="F6F6F4"/>
        <w:spacing w:line="220" w:lineRule="auto"/>
      </w:pPr>
      <w:r>
        <w:rPr>
          <w:rFonts w:ascii="Consolas" w:eastAsia="Consolas" w:hAnsi="Consolas" w:cs="Consolas"/>
          <w:sz w:val="15"/>
          <w:szCs w:val="15"/>
        </w:rPr>
        <w:t xml:space="preserve">            Math.Min(eta * eta * (1 - aPrev) / (1 - aT) * (1 - aT / aPrev), 1 - aPrev);</w:t>
      </w:r>
    </w:p>
    <w:p w14:paraId="5CDE132D" w14:textId="77777777" w:rsidR="002B4030" w:rsidRDefault="00000000">
      <w:pPr>
        <w:keepLines/>
        <w:shd w:val="clear" w:color="auto" w:fill="F6F6F4"/>
        <w:spacing w:line="220" w:lineRule="auto"/>
      </w:pPr>
      <w:r>
        <w:rPr>
          <w:rFonts w:ascii="Consolas" w:eastAsia="Consolas" w:hAnsi="Consolas" w:cs="Consolas"/>
          <w:sz w:val="15"/>
          <w:szCs w:val="15"/>
        </w:rPr>
        <w:t xml:space="preserve"> </w:t>
      </w:r>
    </w:p>
    <w:p w14:paraId="4E928CAC" w14:textId="77777777" w:rsidR="002B4030" w:rsidRDefault="00000000">
      <w:pPr>
        <w:keepLines/>
        <w:shd w:val="clear" w:color="auto" w:fill="F6F6F4"/>
        <w:spacing w:line="220" w:lineRule="auto"/>
      </w:pPr>
      <w:r>
        <w:rPr>
          <w:rFonts w:ascii="Consolas" w:eastAsia="Consolas" w:hAnsi="Consolas" w:cs="Consolas"/>
          <w:sz w:val="15"/>
          <w:szCs w:val="15"/>
        </w:rPr>
        <w:t xml:space="preserve">        /// &lt;summary&gt;Coefficients of the deterministic part A q + B m of proposal (2.6).&lt;/summary&gt;</w:t>
      </w:r>
    </w:p>
    <w:p w14:paraId="672B8ED4" w14:textId="77777777" w:rsidR="002B4030" w:rsidRDefault="00000000">
      <w:pPr>
        <w:keepLines/>
        <w:shd w:val="clear" w:color="auto" w:fill="F6F6F4"/>
        <w:spacing w:line="220" w:lineRule="auto"/>
      </w:pPr>
      <w:r>
        <w:rPr>
          <w:rFonts w:ascii="Consolas" w:eastAsia="Consolas" w:hAnsi="Consolas" w:cs="Consolas"/>
          <w:sz w:val="15"/>
          <w:szCs w:val="15"/>
        </w:rPr>
        <w:t xml:space="preserve">        public static (double A, double B) Coefficients(double aT, double aPrev, double eta = 1.0)</w:t>
      </w:r>
    </w:p>
    <w:p w14:paraId="0D134DE2" w14:textId="77777777" w:rsidR="002B4030" w:rsidRDefault="00000000">
      <w:pPr>
        <w:keepLines/>
        <w:shd w:val="clear" w:color="auto" w:fill="F6F6F4"/>
        <w:spacing w:line="220" w:lineRule="auto"/>
      </w:pPr>
      <w:r>
        <w:rPr>
          <w:rFonts w:ascii="Consolas" w:eastAsia="Consolas" w:hAnsi="Consolas" w:cs="Consolas"/>
          <w:sz w:val="15"/>
          <w:szCs w:val="15"/>
        </w:rPr>
        <w:t xml:space="preserve">        {</w:t>
      </w:r>
    </w:p>
    <w:p w14:paraId="389F9C09" w14:textId="77777777" w:rsidR="002B4030" w:rsidRDefault="00000000">
      <w:pPr>
        <w:keepLines/>
        <w:shd w:val="clear" w:color="auto" w:fill="F6F6F4"/>
        <w:spacing w:line="220" w:lineRule="auto"/>
      </w:pPr>
      <w:r>
        <w:rPr>
          <w:rFonts w:ascii="Consolas" w:eastAsia="Consolas" w:hAnsi="Consolas" w:cs="Consolas"/>
          <w:sz w:val="15"/>
          <w:szCs w:val="15"/>
        </w:rPr>
        <w:t xml:space="preserve">            double s2 = Sigma2(aT, aPrev, eta);</w:t>
      </w:r>
    </w:p>
    <w:p w14:paraId="5E31E34E" w14:textId="77777777" w:rsidR="002B4030" w:rsidRDefault="00000000">
      <w:pPr>
        <w:keepLines/>
        <w:shd w:val="clear" w:color="auto" w:fill="F6F6F4"/>
        <w:spacing w:line="220" w:lineRule="auto"/>
      </w:pPr>
      <w:r>
        <w:rPr>
          <w:rFonts w:ascii="Consolas" w:eastAsia="Consolas" w:hAnsi="Consolas" w:cs="Consolas"/>
          <w:sz w:val="15"/>
          <w:szCs w:val="15"/>
        </w:rPr>
        <w:t xml:space="preserve">            double A = Math.Sqrt(Math.Max(1 - aPrev - s2, 0)) / Math.Sqrt(1 - aT);</w:t>
      </w:r>
    </w:p>
    <w:p w14:paraId="3AE9FF9A" w14:textId="77777777" w:rsidR="002B4030" w:rsidRDefault="00000000">
      <w:pPr>
        <w:keepLines/>
        <w:shd w:val="clear" w:color="auto" w:fill="F6F6F4"/>
        <w:spacing w:line="220" w:lineRule="auto"/>
      </w:pPr>
      <w:r>
        <w:rPr>
          <w:rFonts w:ascii="Consolas" w:eastAsia="Consolas" w:hAnsi="Consolas" w:cs="Consolas"/>
          <w:sz w:val="15"/>
          <w:szCs w:val="15"/>
        </w:rPr>
        <w:t xml:space="preserve">            return (A, Math.Sqrt(aPrev) - A * Math.Sqrt(aT));</w:t>
      </w:r>
    </w:p>
    <w:p w14:paraId="3DFF8FBC" w14:textId="77777777" w:rsidR="002B4030" w:rsidRDefault="00000000">
      <w:pPr>
        <w:keepLines/>
        <w:shd w:val="clear" w:color="auto" w:fill="F6F6F4"/>
        <w:spacing w:line="220" w:lineRule="auto"/>
      </w:pPr>
      <w:r>
        <w:rPr>
          <w:rFonts w:ascii="Consolas" w:eastAsia="Consolas" w:hAnsi="Consolas" w:cs="Consolas"/>
          <w:sz w:val="15"/>
          <w:szCs w:val="15"/>
        </w:rPr>
        <w:t xml:space="preserve">        }</w:t>
      </w:r>
    </w:p>
    <w:p w14:paraId="103A0281" w14:textId="77777777" w:rsidR="002B4030" w:rsidRDefault="00000000">
      <w:pPr>
        <w:keepLines/>
        <w:shd w:val="clear" w:color="auto" w:fill="F6F6F4"/>
        <w:spacing w:line="220" w:lineRule="auto"/>
      </w:pPr>
      <w:r>
        <w:rPr>
          <w:rFonts w:ascii="Consolas" w:eastAsia="Consolas" w:hAnsi="Consolas" w:cs="Consolas"/>
          <w:sz w:val="15"/>
          <w:szCs w:val="15"/>
        </w:rPr>
        <w:t xml:space="preserve"> </w:t>
      </w:r>
    </w:p>
    <w:p w14:paraId="1C7ED539" w14:textId="77777777" w:rsidR="002B4030" w:rsidRDefault="00000000">
      <w:pPr>
        <w:keepLines/>
        <w:shd w:val="clear" w:color="auto" w:fill="F6F6F4"/>
        <w:spacing w:line="220" w:lineRule="auto"/>
      </w:pPr>
      <w:r>
        <w:rPr>
          <w:rFonts w:ascii="Consolas" w:eastAsia="Consolas" w:hAnsi="Consolas" w:cs="Consolas"/>
          <w:sz w:val="15"/>
          <w:szCs w:val="15"/>
        </w:rPr>
        <w:t xml:space="preserve">        /// &lt;summary&gt;One proposal step (2.6) for all states; noise is drawn only when sigma &amp;gt; 0.&lt;/summary&gt;</w:t>
      </w:r>
    </w:p>
    <w:p w14:paraId="48C6B4B0" w14:textId="77777777" w:rsidR="002B4030" w:rsidRDefault="00000000">
      <w:pPr>
        <w:keepLines/>
        <w:shd w:val="clear" w:color="auto" w:fill="F6F6F4"/>
        <w:spacing w:line="220" w:lineRule="auto"/>
      </w:pPr>
      <w:r>
        <w:rPr>
          <w:rFonts w:ascii="Consolas" w:eastAsia="Consolas" w:hAnsi="Consolas" w:cs="Consolas"/>
          <w:sz w:val="15"/>
          <w:szCs w:val="15"/>
        </w:rPr>
        <w:t xml:space="preserve">        public static double[][] Step(IReadOnlyList&lt;double[]&gt; q, IReadOnlyList&lt;double[]&gt; m, double aT, double aPrev,</w:t>
      </w:r>
    </w:p>
    <w:p w14:paraId="0A0E9AA2" w14:textId="77777777" w:rsidR="002B4030" w:rsidRDefault="00000000">
      <w:pPr>
        <w:keepLines/>
        <w:shd w:val="clear" w:color="auto" w:fill="F6F6F4"/>
        <w:spacing w:line="220" w:lineRule="auto"/>
      </w:pPr>
      <w:r>
        <w:rPr>
          <w:rFonts w:ascii="Consolas" w:eastAsia="Consolas" w:hAnsi="Consolas" w:cs="Consolas"/>
          <w:sz w:val="15"/>
          <w:szCs w:val="15"/>
        </w:rPr>
        <w:t xml:space="preserve">                                      Func&lt;double&gt; gauss, double eta = 1.0)</w:t>
      </w:r>
    </w:p>
    <w:p w14:paraId="6D4EF265" w14:textId="77777777" w:rsidR="002B4030" w:rsidRDefault="00000000">
      <w:pPr>
        <w:keepLines/>
        <w:shd w:val="clear" w:color="auto" w:fill="F6F6F4"/>
        <w:spacing w:line="220" w:lineRule="auto"/>
      </w:pPr>
      <w:r>
        <w:rPr>
          <w:rFonts w:ascii="Consolas" w:eastAsia="Consolas" w:hAnsi="Consolas" w:cs="Consolas"/>
          <w:sz w:val="15"/>
          <w:szCs w:val="15"/>
        </w:rPr>
        <w:t xml:space="preserve">        {</w:t>
      </w:r>
    </w:p>
    <w:p w14:paraId="08B5F9B7" w14:textId="77777777" w:rsidR="002B4030" w:rsidRDefault="00000000">
      <w:pPr>
        <w:keepLines/>
        <w:shd w:val="clear" w:color="auto" w:fill="F6F6F4"/>
        <w:spacing w:line="220" w:lineRule="auto"/>
      </w:pPr>
      <w:r>
        <w:rPr>
          <w:rFonts w:ascii="Consolas" w:eastAsia="Consolas" w:hAnsi="Consolas" w:cs="Consolas"/>
          <w:sz w:val="15"/>
          <w:szCs w:val="15"/>
        </w:rPr>
        <w:t xml:space="preserve">            var (A, B) = Coefficients(aT, aPrev, eta);</w:t>
      </w:r>
    </w:p>
    <w:p w14:paraId="4839A00C" w14:textId="77777777" w:rsidR="002B4030" w:rsidRDefault="00000000">
      <w:pPr>
        <w:keepLines/>
        <w:shd w:val="clear" w:color="auto" w:fill="F6F6F4"/>
        <w:spacing w:line="220" w:lineRule="auto"/>
      </w:pPr>
      <w:r>
        <w:rPr>
          <w:rFonts w:ascii="Consolas" w:eastAsia="Consolas" w:hAnsi="Consolas" w:cs="Consolas"/>
          <w:sz w:val="15"/>
          <w:szCs w:val="15"/>
        </w:rPr>
        <w:t xml:space="preserve">            double s = Math.Sqrt(Sigma2(aT, aPrev, eta));</w:t>
      </w:r>
    </w:p>
    <w:p w14:paraId="65BDB989" w14:textId="77777777" w:rsidR="002B4030" w:rsidRDefault="00000000">
      <w:pPr>
        <w:keepLines/>
        <w:shd w:val="clear" w:color="auto" w:fill="F6F6F4"/>
        <w:spacing w:line="220" w:lineRule="auto"/>
      </w:pPr>
      <w:r>
        <w:rPr>
          <w:rFonts w:ascii="Consolas" w:eastAsia="Consolas" w:hAnsi="Consolas" w:cs="Consolas"/>
          <w:sz w:val="15"/>
          <w:szCs w:val="15"/>
        </w:rPr>
        <w:t xml:space="preserve">            return q.Select((x, i) =&gt; x.Select((v, k) =&gt; A * v + B * m[i][k] + (s &gt; 0 ? s * gauss() : 0.0)).ToArray())</w:t>
      </w:r>
    </w:p>
    <w:p w14:paraId="3A839A0E" w14:textId="77777777" w:rsidR="002B4030" w:rsidRDefault="00000000">
      <w:pPr>
        <w:keepLines/>
        <w:shd w:val="clear" w:color="auto" w:fill="F6F6F4"/>
        <w:spacing w:line="220" w:lineRule="auto"/>
      </w:pPr>
      <w:r>
        <w:rPr>
          <w:rFonts w:ascii="Consolas" w:eastAsia="Consolas" w:hAnsi="Consolas" w:cs="Consolas"/>
          <w:sz w:val="15"/>
          <w:szCs w:val="15"/>
        </w:rPr>
        <w:t xml:space="preserve">                    .ToArray();</w:t>
      </w:r>
    </w:p>
    <w:p w14:paraId="65B9EA65" w14:textId="77777777" w:rsidR="002B4030" w:rsidRDefault="00000000">
      <w:pPr>
        <w:keepLines/>
        <w:shd w:val="clear" w:color="auto" w:fill="F6F6F4"/>
        <w:spacing w:line="220" w:lineRule="auto"/>
      </w:pPr>
      <w:r>
        <w:rPr>
          <w:rFonts w:ascii="Consolas" w:eastAsia="Consolas" w:hAnsi="Consolas" w:cs="Consolas"/>
          <w:sz w:val="15"/>
          <w:szCs w:val="15"/>
        </w:rPr>
        <w:t xml:space="preserve">        }</w:t>
      </w:r>
    </w:p>
    <w:p w14:paraId="28620055" w14:textId="77777777" w:rsidR="002B4030" w:rsidRDefault="00000000">
      <w:pPr>
        <w:keepLines/>
        <w:shd w:val="clear" w:color="auto" w:fill="F6F6F4"/>
        <w:spacing w:line="220" w:lineRule="auto"/>
      </w:pPr>
      <w:r>
        <w:rPr>
          <w:rFonts w:ascii="Consolas" w:eastAsia="Consolas" w:hAnsi="Consolas" w:cs="Consolas"/>
          <w:sz w:val="15"/>
          <w:szCs w:val="15"/>
        </w:rPr>
        <w:t xml:space="preserve"> </w:t>
      </w:r>
    </w:p>
    <w:p w14:paraId="52B375F9" w14:textId="77777777" w:rsidR="002B4030" w:rsidRDefault="00000000">
      <w:pPr>
        <w:keepLines/>
        <w:shd w:val="clear" w:color="auto" w:fill="F6F6F4"/>
        <w:spacing w:line="220" w:lineRule="auto"/>
      </w:pPr>
      <w:r>
        <w:rPr>
          <w:rFonts w:ascii="Consolas" w:eastAsia="Consolas" w:hAnsi="Consolas" w:cs="Consolas"/>
          <w:sz w:val="15"/>
          <w:szCs w:val="15"/>
        </w:rPr>
        <w:t xml:space="preserve">        /// &lt;summary&gt;One generation of glani-triggered DE with adaptive re-diffusion depth.&lt;/summary&gt;</w:t>
      </w:r>
    </w:p>
    <w:p w14:paraId="49C1BB08" w14:textId="77777777" w:rsidR="002B4030" w:rsidRDefault="00000000">
      <w:pPr>
        <w:keepLines/>
        <w:shd w:val="clear" w:color="auto" w:fill="F6F6F4"/>
        <w:spacing w:line="220" w:lineRule="auto"/>
      </w:pPr>
      <w:r>
        <w:rPr>
          <w:rFonts w:ascii="Consolas" w:eastAsia="Consolas" w:hAnsi="Consolas" w:cs="Consolas"/>
          <w:sz w:val="15"/>
          <w:szCs w:val="15"/>
        </w:rPr>
        <w:t xml:space="preserve">        public static (Population Next, GlaniDetector Detector, bool Rediffused) Generation(</w:t>
      </w:r>
    </w:p>
    <w:p w14:paraId="2830F920" w14:textId="77777777" w:rsidR="002B4030" w:rsidRDefault="00000000">
      <w:pPr>
        <w:keepLines/>
        <w:shd w:val="clear" w:color="auto" w:fill="F6F6F4"/>
        <w:spacing w:line="220" w:lineRule="auto"/>
      </w:pPr>
      <w:r>
        <w:rPr>
          <w:rFonts w:ascii="Consolas" w:eastAsia="Consolas" w:hAnsi="Consolas" w:cs="Consolas"/>
          <w:sz w:val="15"/>
          <w:szCs w:val="15"/>
        </w:rPr>
        <w:t xml:space="preserve">            Population p, GlaniDetector det, Schedule s, Func&lt;double[], double&gt; loss, Func&lt;double[], double&gt; quality,</w:t>
      </w:r>
    </w:p>
    <w:p w14:paraId="79D20495" w14:textId="77777777" w:rsidR="002B4030" w:rsidRDefault="00000000">
      <w:pPr>
        <w:keepLines/>
        <w:shd w:val="clear" w:color="auto" w:fill="F6F6F4"/>
        <w:spacing w:line="220" w:lineRule="auto"/>
      </w:pPr>
      <w:r>
        <w:rPr>
          <w:rFonts w:ascii="Consolas" w:eastAsia="Consolas" w:hAnsi="Consolas" w:cs="Consolas"/>
          <w:sz w:val="15"/>
          <w:szCs w:val="15"/>
        </w:rPr>
        <w:t xml:space="preserve">            double beta, Func&lt;double&gt; gauss, int minDepth = 10)</w:t>
      </w:r>
    </w:p>
    <w:p w14:paraId="0906BEAB" w14:textId="77777777" w:rsidR="002B4030" w:rsidRDefault="00000000">
      <w:pPr>
        <w:keepLines/>
        <w:shd w:val="clear" w:color="auto" w:fill="F6F6F4"/>
        <w:spacing w:line="220" w:lineRule="auto"/>
      </w:pPr>
      <w:r>
        <w:rPr>
          <w:rFonts w:ascii="Consolas" w:eastAsia="Consolas" w:hAnsi="Consolas" w:cs="Consolas"/>
          <w:sz w:val="15"/>
          <w:szCs w:val="15"/>
        </w:rPr>
        <w:t xml:space="preserve">        {</w:t>
      </w:r>
    </w:p>
    <w:p w14:paraId="62CD6762" w14:textId="77777777" w:rsidR="002B4030" w:rsidRDefault="00000000">
      <w:pPr>
        <w:keepLines/>
        <w:shd w:val="clear" w:color="auto" w:fill="F6F6F4"/>
        <w:spacing w:line="220" w:lineRule="auto"/>
      </w:pPr>
      <w:r>
        <w:rPr>
          <w:rFonts w:ascii="Consolas" w:eastAsia="Consolas" w:hAnsi="Consolas" w:cs="Consolas"/>
          <w:sz w:val="15"/>
          <w:szCs w:val="15"/>
        </w:rPr>
        <w:t xml:space="preserve">            var lossValues = p.States.Select(loss).ToArray();</w:t>
      </w:r>
    </w:p>
    <w:p w14:paraId="7D03FC74" w14:textId="77777777" w:rsidR="002B4030" w:rsidRDefault="00000000">
      <w:pPr>
        <w:keepLines/>
        <w:shd w:val="clear" w:color="auto" w:fill="F6F6F4"/>
        <w:spacing w:line="220" w:lineRule="auto"/>
      </w:pPr>
      <w:r>
        <w:rPr>
          <w:rFonts w:ascii="Consolas" w:eastAsia="Consolas" w:hAnsi="Consolas" w:cs="Consolas"/>
          <w:sz w:val="15"/>
          <w:szCs w:val="15"/>
        </w:rPr>
        <w:t xml:space="preserve">            double mean = p.States.Average(quality);</w:t>
      </w:r>
    </w:p>
    <w:p w14:paraId="1CF8F6E3" w14:textId="77777777" w:rsidR="002B4030" w:rsidRDefault="00000000">
      <w:pPr>
        <w:keepLines/>
        <w:shd w:val="clear" w:color="auto" w:fill="F6F6F4"/>
        <w:spacing w:line="220" w:lineRule="auto"/>
      </w:pPr>
      <w:r>
        <w:rPr>
          <w:rFonts w:ascii="Consolas" w:eastAsia="Consolas" w:hAnsi="Consolas" w:cs="Consolas"/>
          <w:sz w:val="15"/>
          <w:szCs w:val="15"/>
        </w:rPr>
        <w:t xml:space="preserve">            int level = p.Level;</w:t>
      </w:r>
    </w:p>
    <w:p w14:paraId="162428FA" w14:textId="77777777" w:rsidR="002B4030" w:rsidRDefault="00000000">
      <w:pPr>
        <w:keepLines/>
        <w:shd w:val="clear" w:color="auto" w:fill="F6F6F4"/>
        <w:spacing w:line="220" w:lineRule="auto"/>
      </w:pPr>
      <w:r>
        <w:rPr>
          <w:rFonts w:ascii="Consolas" w:eastAsia="Consolas" w:hAnsi="Consolas" w:cs="Consolas"/>
          <w:sz w:val="15"/>
          <w:szCs w:val="15"/>
        </w:rPr>
        <w:t xml:space="preserve">            bool rediffused = false;</w:t>
      </w:r>
    </w:p>
    <w:p w14:paraId="0444AF61" w14:textId="77777777" w:rsidR="002B4030" w:rsidRDefault="00000000">
      <w:pPr>
        <w:keepLines/>
        <w:shd w:val="clear" w:color="auto" w:fill="F6F6F4"/>
        <w:spacing w:line="220" w:lineRule="auto"/>
      </w:pPr>
      <w:r>
        <w:rPr>
          <w:rFonts w:ascii="Consolas" w:eastAsia="Consolas" w:hAnsi="Consolas" w:cs="Consolas"/>
          <w:sz w:val="15"/>
          <w:szCs w:val="15"/>
        </w:rPr>
        <w:t xml:space="preserve">            det = det.Observe(mean);</w:t>
      </w:r>
    </w:p>
    <w:p w14:paraId="5A08C453" w14:textId="77777777" w:rsidR="002B4030" w:rsidRDefault="00000000">
      <w:pPr>
        <w:keepLines/>
        <w:shd w:val="clear" w:color="auto" w:fill="F6F6F4"/>
        <w:spacing w:line="220" w:lineRule="auto"/>
      </w:pPr>
      <w:r>
        <w:rPr>
          <w:rFonts w:ascii="Consolas" w:eastAsia="Consolas" w:hAnsi="Consolas" w:cs="Consolas"/>
          <w:sz w:val="15"/>
          <w:szCs w:val="15"/>
        </w:rPr>
        <w:t xml:space="preserve">            if (level == 1 &amp;&amp; det.Declined(mean))</w:t>
      </w:r>
    </w:p>
    <w:p w14:paraId="1D6084D0" w14:textId="77777777" w:rsidR="002B4030" w:rsidRDefault="00000000">
      <w:pPr>
        <w:keepLines/>
        <w:shd w:val="clear" w:color="auto" w:fill="F6F6F4"/>
        <w:spacing w:line="220" w:lineRule="auto"/>
      </w:pPr>
      <w:r>
        <w:rPr>
          <w:rFonts w:ascii="Consolas" w:eastAsia="Consolas" w:hAnsi="Consolas" w:cs="Consolas"/>
          <w:sz w:val="15"/>
          <w:szCs w:val="15"/>
        </w:rPr>
        <w:t xml:space="preserve">            {</w:t>
      </w:r>
    </w:p>
    <w:p w14:paraId="1AD3DF2E" w14:textId="77777777" w:rsidR="002B4030" w:rsidRDefault="00000000">
      <w:pPr>
        <w:keepLines/>
        <w:shd w:val="clear" w:color="auto" w:fill="F6F6F4"/>
        <w:spacing w:line="220" w:lineRule="auto"/>
      </w:pPr>
      <w:r>
        <w:rPr>
          <w:rFonts w:ascii="Consolas" w:eastAsia="Consolas" w:hAnsi="Consolas" w:cs="Consolas"/>
          <w:sz w:val="15"/>
          <w:szCs w:val="15"/>
        </w:rPr>
        <w:t xml:space="preserve">                level = Math.Max(minDepth, (int)Math.Round(s.T * det.DeclineFraction(mean)));</w:t>
      </w:r>
    </w:p>
    <w:p w14:paraId="4D25A35A" w14:textId="77777777" w:rsidR="002B4030" w:rsidRDefault="00000000">
      <w:pPr>
        <w:keepLines/>
        <w:shd w:val="clear" w:color="auto" w:fill="F6F6F4"/>
        <w:spacing w:line="220" w:lineRule="auto"/>
      </w:pPr>
      <w:r>
        <w:rPr>
          <w:rFonts w:ascii="Consolas" w:eastAsia="Consolas" w:hAnsi="Consolas" w:cs="Consolas"/>
          <w:sz w:val="15"/>
          <w:szCs w:val="15"/>
        </w:rPr>
        <w:t xml:space="preserve">                det = det.Reset().Observe(mean);</w:t>
      </w:r>
    </w:p>
    <w:p w14:paraId="37F8A403" w14:textId="77777777" w:rsidR="002B4030" w:rsidRDefault="00000000">
      <w:pPr>
        <w:keepLines/>
        <w:shd w:val="clear" w:color="auto" w:fill="F6F6F4"/>
        <w:spacing w:line="220" w:lineRule="auto"/>
      </w:pPr>
      <w:r>
        <w:rPr>
          <w:rFonts w:ascii="Consolas" w:eastAsia="Consolas" w:hAnsi="Consolas" w:cs="Consolas"/>
          <w:sz w:val="15"/>
          <w:szCs w:val="15"/>
        </w:rPr>
        <w:t xml:space="preserve">                rediffused = true;</w:t>
      </w:r>
    </w:p>
    <w:p w14:paraId="58B8EBA4" w14:textId="77777777" w:rsidR="002B4030" w:rsidRDefault="00000000">
      <w:pPr>
        <w:keepLines/>
        <w:shd w:val="clear" w:color="auto" w:fill="F6F6F4"/>
        <w:spacing w:line="220" w:lineRule="auto"/>
      </w:pPr>
      <w:r>
        <w:rPr>
          <w:rFonts w:ascii="Consolas" w:eastAsia="Consolas" w:hAnsi="Consolas" w:cs="Consolas"/>
          <w:sz w:val="15"/>
          <w:szCs w:val="15"/>
        </w:rPr>
        <w:t xml:space="preserve">            }</w:t>
      </w:r>
    </w:p>
    <w:p w14:paraId="4934E9A4" w14:textId="77777777" w:rsidR="002B4030" w:rsidRDefault="00000000">
      <w:pPr>
        <w:keepLines/>
        <w:shd w:val="clear" w:color="auto" w:fill="F6F6F4"/>
        <w:spacing w:line="220" w:lineRule="auto"/>
      </w:pPr>
      <w:r>
        <w:rPr>
          <w:rFonts w:ascii="Consolas" w:eastAsia="Consolas" w:hAnsi="Consolas" w:cs="Consolas"/>
          <w:sz w:val="15"/>
          <w:szCs w:val="15"/>
        </w:rPr>
        <w:t xml:space="preserve">            var m = Avatars(p.States, lossValues, beta, s.A[level]);</w:t>
      </w:r>
    </w:p>
    <w:p w14:paraId="0DF4041C" w14:textId="77777777" w:rsidR="002B4030" w:rsidRDefault="00000000">
      <w:pPr>
        <w:keepLines/>
        <w:shd w:val="clear" w:color="auto" w:fill="F6F6F4"/>
        <w:spacing w:line="220" w:lineRule="auto"/>
      </w:pPr>
      <w:r>
        <w:rPr>
          <w:rFonts w:ascii="Consolas" w:eastAsia="Consolas" w:hAnsi="Consolas" w:cs="Consolas"/>
          <w:sz w:val="15"/>
          <w:szCs w:val="15"/>
        </w:rPr>
        <w:t xml:space="preserve">            var next = Step(p.States, m, s.A[level], s.A[level - 1], gauss);</w:t>
      </w:r>
    </w:p>
    <w:p w14:paraId="654E5D3E" w14:textId="77777777" w:rsidR="002B4030" w:rsidRDefault="00000000">
      <w:pPr>
        <w:keepLines/>
        <w:shd w:val="clear" w:color="auto" w:fill="F6F6F4"/>
        <w:spacing w:line="220" w:lineRule="auto"/>
      </w:pPr>
      <w:r>
        <w:rPr>
          <w:rFonts w:ascii="Consolas" w:eastAsia="Consolas" w:hAnsi="Consolas" w:cs="Consolas"/>
          <w:sz w:val="15"/>
          <w:szCs w:val="15"/>
        </w:rPr>
        <w:t xml:space="preserve">            return (new Population(next, Math.Max(1, level - 1)), det, rediffused);</w:t>
      </w:r>
    </w:p>
    <w:p w14:paraId="0A5C00C6" w14:textId="77777777" w:rsidR="002B4030" w:rsidRDefault="00000000">
      <w:pPr>
        <w:keepLines/>
        <w:shd w:val="clear" w:color="auto" w:fill="F6F6F4"/>
        <w:spacing w:line="220" w:lineRule="auto"/>
      </w:pPr>
      <w:r>
        <w:rPr>
          <w:rFonts w:ascii="Consolas" w:eastAsia="Consolas" w:hAnsi="Consolas" w:cs="Consolas"/>
          <w:sz w:val="15"/>
          <w:szCs w:val="15"/>
        </w:rPr>
        <w:t xml:space="preserve">        }</w:t>
      </w:r>
    </w:p>
    <w:p w14:paraId="069658F7" w14:textId="77777777" w:rsidR="002B4030" w:rsidRDefault="00000000">
      <w:pPr>
        <w:keepLines/>
        <w:shd w:val="clear" w:color="auto" w:fill="F6F6F4"/>
        <w:spacing w:line="220" w:lineRule="auto"/>
      </w:pPr>
      <w:r>
        <w:rPr>
          <w:rFonts w:ascii="Consolas" w:eastAsia="Consolas" w:hAnsi="Consolas" w:cs="Consolas"/>
          <w:sz w:val="15"/>
          <w:szCs w:val="15"/>
        </w:rPr>
        <w:t xml:space="preserve">    }</w:t>
      </w:r>
    </w:p>
    <w:p w14:paraId="50DFB593" w14:textId="77777777" w:rsidR="002B4030" w:rsidRDefault="00000000">
      <w:pPr>
        <w:keepLines/>
        <w:shd w:val="clear" w:color="auto" w:fill="F6F6F4"/>
        <w:spacing w:line="220" w:lineRule="auto"/>
      </w:pPr>
      <w:r>
        <w:rPr>
          <w:rFonts w:ascii="Consolas" w:eastAsia="Consolas" w:hAnsi="Consolas" w:cs="Consolas"/>
          <w:sz w:val="15"/>
          <w:szCs w:val="15"/>
        </w:rPr>
        <w:t>}</w:t>
      </w:r>
    </w:p>
    <w:p w14:paraId="3145AAEF" w14:textId="77777777" w:rsidR="002B4030" w:rsidRDefault="002B4030">
      <w:pPr>
        <w:spacing w:after="60"/>
      </w:pPr>
    </w:p>
    <w:p w14:paraId="58BB6731" w14:textId="77777777" w:rsidR="002B4030" w:rsidRDefault="00000000">
      <w:pPr>
        <w:spacing w:after="120" w:line="276" w:lineRule="auto"/>
        <w:jc w:val="both"/>
      </w:pPr>
      <w:r>
        <w:t xml:space="preserve">Driver </w:t>
      </w:r>
      <w:r>
        <w:rPr>
          <w:rFonts w:ascii="Consolas" w:eastAsia="Consolas" w:hAnsi="Consolas" w:cs="Consolas"/>
          <w:sz w:val="19"/>
          <w:szCs w:val="19"/>
        </w:rPr>
        <w:t>Program.cs</w:t>
      </w:r>
      <w:r>
        <w:t>:</w:t>
      </w:r>
    </w:p>
    <w:p w14:paraId="2872B0DF" w14:textId="77777777" w:rsidR="002B4030" w:rsidRDefault="00000000">
      <w:pPr>
        <w:keepLines/>
        <w:shd w:val="clear" w:color="auto" w:fill="F6F6F4"/>
        <w:spacing w:line="220" w:lineRule="auto"/>
      </w:pPr>
      <w:r>
        <w:rPr>
          <w:rFonts w:ascii="Consolas" w:eastAsia="Consolas" w:hAnsi="Consolas" w:cs="Consolas"/>
          <w:sz w:val="15"/>
          <w:szCs w:val="15"/>
        </w:rPr>
        <w:t>using System;</w:t>
      </w:r>
    </w:p>
    <w:p w14:paraId="52F82E55" w14:textId="77777777" w:rsidR="002B4030" w:rsidRDefault="00000000">
      <w:pPr>
        <w:keepLines/>
        <w:shd w:val="clear" w:color="auto" w:fill="F6F6F4"/>
        <w:spacing w:line="220" w:lineRule="auto"/>
      </w:pPr>
      <w:r>
        <w:rPr>
          <w:rFonts w:ascii="Consolas" w:eastAsia="Consolas" w:hAnsi="Consolas" w:cs="Consolas"/>
          <w:sz w:val="15"/>
          <w:szCs w:val="15"/>
        </w:rPr>
        <w:t>using System.Linq;</w:t>
      </w:r>
    </w:p>
    <w:p w14:paraId="16164C1F" w14:textId="77777777" w:rsidR="002B4030" w:rsidRDefault="00000000">
      <w:pPr>
        <w:keepLines/>
        <w:shd w:val="clear" w:color="auto" w:fill="F6F6F4"/>
        <w:spacing w:line="220" w:lineRule="auto"/>
      </w:pPr>
      <w:r>
        <w:rPr>
          <w:rFonts w:ascii="Consolas" w:eastAsia="Consolas" w:hAnsi="Consolas" w:cs="Consolas"/>
          <w:sz w:val="15"/>
          <w:szCs w:val="15"/>
        </w:rPr>
        <w:t>using Avatar;</w:t>
      </w:r>
    </w:p>
    <w:p w14:paraId="7073018C" w14:textId="77777777" w:rsidR="002B4030" w:rsidRDefault="00000000">
      <w:pPr>
        <w:keepLines/>
        <w:shd w:val="clear" w:color="auto" w:fill="F6F6F4"/>
        <w:spacing w:line="220" w:lineRule="auto"/>
      </w:pPr>
      <w:r>
        <w:rPr>
          <w:rFonts w:ascii="Consolas" w:eastAsia="Consolas" w:hAnsi="Consolas" w:cs="Consolas"/>
          <w:sz w:val="15"/>
          <w:szCs w:val="15"/>
        </w:rPr>
        <w:t>using static Avatar.DiffusionEvolution;</w:t>
      </w:r>
    </w:p>
    <w:p w14:paraId="070F5239" w14:textId="77777777" w:rsidR="002B4030" w:rsidRDefault="00000000">
      <w:pPr>
        <w:keepLines/>
        <w:shd w:val="clear" w:color="auto" w:fill="F6F6F4"/>
        <w:spacing w:line="220" w:lineRule="auto"/>
      </w:pPr>
      <w:r>
        <w:rPr>
          <w:rFonts w:ascii="Consolas" w:eastAsia="Consolas" w:hAnsi="Consolas" w:cs="Consolas"/>
          <w:sz w:val="15"/>
          <w:szCs w:val="15"/>
        </w:rPr>
        <w:t xml:space="preserve"> </w:t>
      </w:r>
    </w:p>
    <w:p w14:paraId="71D1F9A5" w14:textId="77777777" w:rsidR="002B4030" w:rsidRDefault="00000000">
      <w:pPr>
        <w:keepLines/>
        <w:shd w:val="clear" w:color="auto" w:fill="F6F6F4"/>
        <w:spacing w:line="220" w:lineRule="auto"/>
      </w:pPr>
      <w:r>
        <w:rPr>
          <w:rFonts w:ascii="Consolas" w:eastAsia="Consolas" w:hAnsi="Consolas" w:cs="Consolas"/>
          <w:sz w:val="15"/>
          <w:szCs w:val="15"/>
        </w:rPr>
        <w:t>static class Program</w:t>
      </w:r>
    </w:p>
    <w:p w14:paraId="1F631DD6" w14:textId="77777777" w:rsidR="002B4030" w:rsidRDefault="00000000">
      <w:pPr>
        <w:keepLines/>
        <w:shd w:val="clear" w:color="auto" w:fill="F6F6F4"/>
        <w:spacing w:line="220" w:lineRule="auto"/>
      </w:pPr>
      <w:r>
        <w:rPr>
          <w:rFonts w:ascii="Consolas" w:eastAsia="Consolas" w:hAnsi="Consolas" w:cs="Consolas"/>
          <w:sz w:val="15"/>
          <w:szCs w:val="15"/>
        </w:rPr>
        <w:t>{</w:t>
      </w:r>
    </w:p>
    <w:p w14:paraId="387C6DFD" w14:textId="77777777" w:rsidR="002B4030" w:rsidRDefault="00000000">
      <w:pPr>
        <w:keepLines/>
        <w:shd w:val="clear" w:color="auto" w:fill="F6F6F4"/>
        <w:spacing w:line="220" w:lineRule="auto"/>
      </w:pPr>
      <w:r>
        <w:rPr>
          <w:rFonts w:ascii="Consolas" w:eastAsia="Consolas" w:hAnsi="Consolas" w:cs="Consolas"/>
          <w:sz w:val="15"/>
          <w:szCs w:val="15"/>
        </w:rPr>
        <w:t xml:space="preserve">    static void Main()</w:t>
      </w:r>
    </w:p>
    <w:p w14:paraId="1894552F" w14:textId="77777777" w:rsidR="002B4030" w:rsidRDefault="00000000">
      <w:pPr>
        <w:keepLines/>
        <w:shd w:val="clear" w:color="auto" w:fill="F6F6F4"/>
        <w:spacing w:line="220" w:lineRule="auto"/>
      </w:pPr>
      <w:r>
        <w:rPr>
          <w:rFonts w:ascii="Consolas" w:eastAsia="Consolas" w:hAnsi="Consolas" w:cs="Consolas"/>
          <w:sz w:val="15"/>
          <w:szCs w:val="15"/>
        </w:rPr>
        <w:lastRenderedPageBreak/>
        <w:t xml:space="preserve">    {</w:t>
      </w:r>
    </w:p>
    <w:p w14:paraId="0D94B07D" w14:textId="77777777" w:rsidR="002B4030" w:rsidRDefault="00000000">
      <w:pPr>
        <w:keepLines/>
        <w:shd w:val="clear" w:color="auto" w:fill="F6F6F4"/>
        <w:spacing w:line="220" w:lineRule="auto"/>
      </w:pPr>
      <w:r>
        <w:rPr>
          <w:rFonts w:ascii="Consolas" w:eastAsia="Consolas" w:hAnsi="Consolas" w:cs="Consolas"/>
          <w:sz w:val="15"/>
          <w:szCs w:val="15"/>
        </w:rPr>
        <w:t xml:space="preserve">        var rng = new Random(20261015);</w:t>
      </w:r>
    </w:p>
    <w:p w14:paraId="1C4358AB" w14:textId="77777777" w:rsidR="002B4030" w:rsidRDefault="00000000">
      <w:pPr>
        <w:keepLines/>
        <w:shd w:val="clear" w:color="auto" w:fill="F6F6F4"/>
        <w:spacing w:line="220" w:lineRule="auto"/>
      </w:pPr>
      <w:r>
        <w:rPr>
          <w:rFonts w:ascii="Consolas" w:eastAsia="Consolas" w:hAnsi="Consolas" w:cs="Consolas"/>
          <w:sz w:val="15"/>
          <w:szCs w:val="15"/>
        </w:rPr>
        <w:t xml:space="preserve">        double Gauss() { double u1 = 1 - rng.NextDouble(), u2 = rng.NextDouble(); return Math.Sqrt(-2 * Math.Log(u1)) * Math.Cos(2 * Math.PI * u2); }</w:t>
      </w:r>
    </w:p>
    <w:p w14:paraId="5EAD66DF" w14:textId="77777777" w:rsidR="002B4030" w:rsidRDefault="00000000">
      <w:pPr>
        <w:keepLines/>
        <w:shd w:val="clear" w:color="auto" w:fill="F6F6F4"/>
        <w:spacing w:line="220" w:lineRule="auto"/>
      </w:pPr>
      <w:r>
        <w:rPr>
          <w:rFonts w:ascii="Consolas" w:eastAsia="Consolas" w:hAnsi="Consolas" w:cs="Consolas"/>
          <w:sz w:val="15"/>
          <w:szCs w:val="15"/>
        </w:rPr>
        <w:t xml:space="preserve">        var s = Schedule.Cosine(50);</w:t>
      </w:r>
    </w:p>
    <w:p w14:paraId="3D504F2E" w14:textId="77777777" w:rsidR="002B4030" w:rsidRDefault="00000000">
      <w:pPr>
        <w:keepLines/>
        <w:shd w:val="clear" w:color="auto" w:fill="F6F6F4"/>
        <w:spacing w:line="220" w:lineRule="auto"/>
      </w:pPr>
      <w:r>
        <w:rPr>
          <w:rFonts w:ascii="Consolas" w:eastAsia="Consolas" w:hAnsi="Consolas" w:cs="Consolas"/>
          <w:sz w:val="15"/>
          <w:szCs w:val="15"/>
        </w:rPr>
        <w:t xml:space="preserve"> </w:t>
      </w:r>
    </w:p>
    <w:p w14:paraId="4CFA6D34" w14:textId="77777777" w:rsidR="002B4030" w:rsidRDefault="00000000">
      <w:pPr>
        <w:keepLines/>
        <w:shd w:val="clear" w:color="auto" w:fill="F6F6F4"/>
        <w:spacing w:line="220" w:lineRule="auto"/>
      </w:pPr>
      <w:r>
        <w:rPr>
          <w:rFonts w:ascii="Consolas" w:eastAsia="Consolas" w:hAnsi="Consolas" w:cs="Consolas"/>
          <w:sz w:val="15"/>
          <w:szCs w:val="15"/>
        </w:rPr>
        <w:t xml:space="preserve">        // Check 1: A + B &lt;= 1 for eta = 1 and &gt; 1 for eta = 0 (Proposition 2)</w:t>
      </w:r>
    </w:p>
    <w:p w14:paraId="3E3C4765" w14:textId="77777777" w:rsidR="002B4030" w:rsidRDefault="00000000">
      <w:pPr>
        <w:keepLines/>
        <w:shd w:val="clear" w:color="auto" w:fill="F6F6F4"/>
        <w:spacing w:line="220" w:lineRule="auto"/>
      </w:pPr>
      <w:r>
        <w:rPr>
          <w:rFonts w:ascii="Consolas" w:eastAsia="Consolas" w:hAnsi="Consolas" w:cs="Consolas"/>
          <w:sz w:val="15"/>
          <w:szCs w:val="15"/>
        </w:rPr>
        <w:t xml:space="preserve">        var ab1 = Enumerable.Range(1, 50).Select(t =&gt; { var (A, B) = Coefficients(s.A[t], s.A[t - 1], 1.0); return A + B; }).ToArray();</w:t>
      </w:r>
    </w:p>
    <w:p w14:paraId="298BCFED" w14:textId="77777777" w:rsidR="002B4030" w:rsidRDefault="00000000">
      <w:pPr>
        <w:keepLines/>
        <w:shd w:val="clear" w:color="auto" w:fill="F6F6F4"/>
        <w:spacing w:line="220" w:lineRule="auto"/>
      </w:pPr>
      <w:r>
        <w:rPr>
          <w:rFonts w:ascii="Consolas" w:eastAsia="Consolas" w:hAnsi="Consolas" w:cs="Consolas"/>
          <w:sz w:val="15"/>
          <w:szCs w:val="15"/>
        </w:rPr>
        <w:t xml:space="preserve">        var ab0 = Enumerable.Range(1, 50).Select(t =&gt; { var (A, B) = Coefficients(s.A[t], s.A[t - 1], 0.0); return A + B; }).ToArray();</w:t>
      </w:r>
    </w:p>
    <w:p w14:paraId="73B46F97" w14:textId="77777777" w:rsidR="002B4030" w:rsidRDefault="00000000">
      <w:pPr>
        <w:keepLines/>
        <w:shd w:val="clear" w:color="auto" w:fill="F6F6F4"/>
        <w:spacing w:line="220" w:lineRule="auto"/>
      </w:pPr>
      <w:r>
        <w:rPr>
          <w:rFonts w:ascii="Consolas" w:eastAsia="Consolas" w:hAnsi="Consolas" w:cs="Consolas"/>
          <w:sz w:val="15"/>
          <w:szCs w:val="15"/>
        </w:rPr>
        <w:t xml:space="preserve">        Console.WriteLine($"eta=1: max(A+B) = {ab1.Max():F6}; eta=0: min(A+B) = {ab0.Min():F6}");</w:t>
      </w:r>
    </w:p>
    <w:p w14:paraId="6C29F268" w14:textId="77777777" w:rsidR="002B4030" w:rsidRDefault="00000000">
      <w:pPr>
        <w:keepLines/>
        <w:shd w:val="clear" w:color="auto" w:fill="F6F6F4"/>
        <w:spacing w:line="220" w:lineRule="auto"/>
      </w:pPr>
      <w:r>
        <w:rPr>
          <w:rFonts w:ascii="Consolas" w:eastAsia="Consolas" w:hAnsi="Consolas" w:cs="Consolas"/>
          <w:sz w:val="15"/>
          <w:szCs w:val="15"/>
        </w:rPr>
        <w:t xml:space="preserve"> </w:t>
      </w:r>
    </w:p>
    <w:p w14:paraId="2045780B" w14:textId="77777777" w:rsidR="002B4030" w:rsidRDefault="00000000">
      <w:pPr>
        <w:keepLines/>
        <w:shd w:val="clear" w:color="auto" w:fill="F6F6F4"/>
        <w:spacing w:line="220" w:lineRule="auto"/>
      </w:pPr>
      <w:r>
        <w:rPr>
          <w:rFonts w:ascii="Consolas" w:eastAsia="Consolas" w:hAnsi="Consolas" w:cs="Consolas"/>
          <w:sz w:val="15"/>
          <w:szCs w:val="15"/>
        </w:rPr>
        <w:t xml:space="preserve">        // Check 2: a step between equal levels is the identity (Proposition 5)</w:t>
      </w:r>
    </w:p>
    <w:p w14:paraId="241B0601" w14:textId="77777777" w:rsidR="002B4030" w:rsidRDefault="00000000">
      <w:pPr>
        <w:keepLines/>
        <w:shd w:val="clear" w:color="auto" w:fill="F6F6F4"/>
        <w:spacing w:line="220" w:lineRule="auto"/>
      </w:pPr>
      <w:r>
        <w:rPr>
          <w:rFonts w:ascii="Consolas" w:eastAsia="Consolas" w:hAnsi="Consolas" w:cs="Consolas"/>
          <w:sz w:val="15"/>
          <w:szCs w:val="15"/>
        </w:rPr>
        <w:t xml:space="preserve">        var q0 = Enumerable.Range(0, 64).Select(_ =&gt; new[] { Gauss(), Gauss() }).ToArray();</w:t>
      </w:r>
    </w:p>
    <w:p w14:paraId="3BC21D32" w14:textId="77777777" w:rsidR="002B4030" w:rsidRDefault="00000000">
      <w:pPr>
        <w:keepLines/>
        <w:shd w:val="clear" w:color="auto" w:fill="F6F6F4"/>
        <w:spacing w:line="220" w:lineRule="auto"/>
      </w:pPr>
      <w:r>
        <w:rPr>
          <w:rFonts w:ascii="Consolas" w:eastAsia="Consolas" w:hAnsi="Consolas" w:cs="Consolas"/>
          <w:sz w:val="15"/>
          <w:szCs w:val="15"/>
        </w:rPr>
        <w:t xml:space="preserve">        var m0 = Avatars(q0, q0.Select(x =&gt; x[0] * x[0]).ToArray(), 1.0, 0.25);</w:t>
      </w:r>
    </w:p>
    <w:p w14:paraId="20E6CFEC" w14:textId="77777777" w:rsidR="002B4030" w:rsidRDefault="00000000">
      <w:pPr>
        <w:keepLines/>
        <w:shd w:val="clear" w:color="auto" w:fill="F6F6F4"/>
        <w:spacing w:line="220" w:lineRule="auto"/>
      </w:pPr>
      <w:r>
        <w:rPr>
          <w:rFonts w:ascii="Consolas" w:eastAsia="Consolas" w:hAnsi="Consolas" w:cs="Consolas"/>
          <w:sz w:val="15"/>
          <w:szCs w:val="15"/>
        </w:rPr>
        <w:t xml:space="preserve">        var q1 = Step(q0, m0, 0.25, 0.25, Gauss);</w:t>
      </w:r>
    </w:p>
    <w:p w14:paraId="51C35285" w14:textId="77777777" w:rsidR="002B4030" w:rsidRDefault="00000000">
      <w:pPr>
        <w:keepLines/>
        <w:shd w:val="clear" w:color="auto" w:fill="F6F6F4"/>
        <w:spacing w:line="220" w:lineRule="auto"/>
      </w:pPr>
      <w:r>
        <w:rPr>
          <w:rFonts w:ascii="Consolas" w:eastAsia="Consolas" w:hAnsi="Consolas" w:cs="Consolas"/>
          <w:sz w:val="15"/>
          <w:szCs w:val="15"/>
        </w:rPr>
        <w:t xml:space="preserve">        Console.WriteLine($"equal-level step: max |change| = {q0.Zip(q1, (a, b) =&gt; a.Zip(b, (u, v) =&gt; Math.Abs(u - v)).Max()).Max():E1}");</w:t>
      </w:r>
    </w:p>
    <w:p w14:paraId="4D41A496" w14:textId="77777777" w:rsidR="002B4030" w:rsidRDefault="00000000">
      <w:pPr>
        <w:keepLines/>
        <w:shd w:val="clear" w:color="auto" w:fill="F6F6F4"/>
        <w:spacing w:line="220" w:lineRule="auto"/>
      </w:pPr>
      <w:r>
        <w:rPr>
          <w:rFonts w:ascii="Consolas" w:eastAsia="Consolas" w:hAnsi="Consolas" w:cs="Consolas"/>
          <w:sz w:val="15"/>
          <w:szCs w:val="15"/>
        </w:rPr>
        <w:t xml:space="preserve"> </w:t>
      </w:r>
    </w:p>
    <w:p w14:paraId="6A53FA63" w14:textId="77777777" w:rsidR="002B4030" w:rsidRDefault="00000000">
      <w:pPr>
        <w:keepLines/>
        <w:shd w:val="clear" w:color="auto" w:fill="F6F6F4"/>
        <w:spacing w:line="220" w:lineRule="auto"/>
      </w:pPr>
      <w:r>
        <w:rPr>
          <w:rFonts w:ascii="Consolas" w:eastAsia="Consolas" w:hAnsi="Consolas" w:cs="Consolas"/>
          <w:sz w:val="15"/>
          <w:szCs w:val="15"/>
        </w:rPr>
        <w:t xml:space="preserve">        // Check 3: avatars lie in the bounding box of the population (Corollary 2.1 of the book)</w:t>
      </w:r>
    </w:p>
    <w:p w14:paraId="32B99762" w14:textId="77777777" w:rsidR="002B4030" w:rsidRDefault="00000000">
      <w:pPr>
        <w:keepLines/>
        <w:shd w:val="clear" w:color="auto" w:fill="F6F6F4"/>
        <w:spacing w:line="220" w:lineRule="auto"/>
      </w:pPr>
      <w:r>
        <w:rPr>
          <w:rFonts w:ascii="Consolas" w:eastAsia="Consolas" w:hAnsi="Consolas" w:cs="Consolas"/>
          <w:sz w:val="15"/>
          <w:szCs w:val="15"/>
        </w:rPr>
        <w:t xml:space="preserve">        bool inBox = m0.All(m =&gt; Enumerable.Range(0, 2).All(k =&gt; m[k] &gt;= q0.Min(x =&gt; x[k]) - 1e-12 &amp;&amp; m[k] &lt;= q0.Max(x =&gt; x[k]) + 1e-12));</w:t>
      </w:r>
    </w:p>
    <w:p w14:paraId="14F16844" w14:textId="77777777" w:rsidR="002B4030" w:rsidRDefault="00000000">
      <w:pPr>
        <w:keepLines/>
        <w:shd w:val="clear" w:color="auto" w:fill="F6F6F4"/>
        <w:spacing w:line="220" w:lineRule="auto"/>
      </w:pPr>
      <w:r>
        <w:rPr>
          <w:rFonts w:ascii="Consolas" w:eastAsia="Consolas" w:hAnsi="Consolas" w:cs="Consolas"/>
          <w:sz w:val="15"/>
          <w:szCs w:val="15"/>
        </w:rPr>
        <w:t xml:space="preserve">        Console.WriteLine($"avatars inside the population's box: {inBox}");</w:t>
      </w:r>
    </w:p>
    <w:p w14:paraId="0C39AE21" w14:textId="77777777" w:rsidR="002B4030" w:rsidRDefault="00000000">
      <w:pPr>
        <w:keepLines/>
        <w:shd w:val="clear" w:color="auto" w:fill="F6F6F4"/>
        <w:spacing w:line="220" w:lineRule="auto"/>
      </w:pPr>
      <w:r>
        <w:rPr>
          <w:rFonts w:ascii="Consolas" w:eastAsia="Consolas" w:hAnsi="Consolas" w:cs="Consolas"/>
          <w:sz w:val="15"/>
          <w:szCs w:val="15"/>
        </w:rPr>
        <w:t xml:space="preserve"> </w:t>
      </w:r>
    </w:p>
    <w:p w14:paraId="1BD9EF06" w14:textId="77777777" w:rsidR="002B4030" w:rsidRDefault="00000000">
      <w:pPr>
        <w:keepLines/>
        <w:shd w:val="clear" w:color="auto" w:fill="F6F6F4"/>
        <w:spacing w:line="220" w:lineRule="auto"/>
      </w:pPr>
      <w:r>
        <w:rPr>
          <w:rFonts w:ascii="Consolas" w:eastAsia="Consolas" w:hAnsi="Consolas" w:cs="Consolas"/>
          <w:sz w:val="15"/>
          <w:szCs w:val="15"/>
        </w:rPr>
        <w:t xml:space="preserve">        // Run: one peak that jumps twice, N = 64, 200 generations</w:t>
      </w:r>
    </w:p>
    <w:p w14:paraId="12B37427" w14:textId="77777777" w:rsidR="002B4030" w:rsidRDefault="00000000">
      <w:pPr>
        <w:keepLines/>
        <w:shd w:val="clear" w:color="auto" w:fill="F6F6F4"/>
        <w:spacing w:line="220" w:lineRule="auto"/>
      </w:pPr>
      <w:r>
        <w:rPr>
          <w:rFonts w:ascii="Consolas" w:eastAsia="Consolas" w:hAnsi="Consolas" w:cs="Consolas"/>
          <w:sz w:val="15"/>
          <w:szCs w:val="15"/>
        </w:rPr>
        <w:t xml:space="preserve">        double[] centre = { 1.0, -0.5 };</w:t>
      </w:r>
    </w:p>
    <w:p w14:paraId="097BADC6" w14:textId="77777777" w:rsidR="002B4030" w:rsidRDefault="00000000">
      <w:pPr>
        <w:keepLines/>
        <w:shd w:val="clear" w:color="auto" w:fill="F6F6F4"/>
        <w:spacing w:line="220" w:lineRule="auto"/>
      </w:pPr>
      <w:r>
        <w:rPr>
          <w:rFonts w:ascii="Consolas" w:eastAsia="Consolas" w:hAnsi="Consolas" w:cs="Consolas"/>
          <w:sz w:val="15"/>
          <w:szCs w:val="15"/>
        </w:rPr>
        <w:t xml:space="preserve">        double F(double[] x, double[] c) { double d2 = (x[0] - c[0]) * (x[0] - c[0]) + (x[1] - c[1]) * (x[1] - c[1]); return Math.Exp(-d2 / 0.18) + 0.25 * Math.Exp(-d2 / 4.5); }</w:t>
      </w:r>
    </w:p>
    <w:p w14:paraId="68C641D8" w14:textId="77777777" w:rsidR="002B4030" w:rsidRDefault="00000000">
      <w:pPr>
        <w:keepLines/>
        <w:shd w:val="clear" w:color="auto" w:fill="F6F6F4"/>
        <w:spacing w:line="220" w:lineRule="auto"/>
      </w:pPr>
      <w:r>
        <w:rPr>
          <w:rFonts w:ascii="Consolas" w:eastAsia="Consolas" w:hAnsi="Consolas" w:cs="Consolas"/>
          <w:sz w:val="15"/>
          <w:szCs w:val="15"/>
        </w:rPr>
        <w:t xml:space="preserve">        var pop = new Population(Enumerable.Range(0, 64).Select(_ =&gt; new[] { Gauss(), Gauss() }).ToArray(), 50);</w:t>
      </w:r>
    </w:p>
    <w:p w14:paraId="18D8EF29" w14:textId="77777777" w:rsidR="002B4030" w:rsidRDefault="00000000">
      <w:pPr>
        <w:keepLines/>
        <w:shd w:val="clear" w:color="auto" w:fill="F6F6F4"/>
        <w:spacing w:line="220" w:lineRule="auto"/>
      </w:pPr>
      <w:r>
        <w:rPr>
          <w:rFonts w:ascii="Consolas" w:eastAsia="Consolas" w:hAnsi="Consolas" w:cs="Consolas"/>
          <w:sz w:val="15"/>
          <w:szCs w:val="15"/>
        </w:rPr>
        <w:t xml:space="preserve">        var det = new GlaniDetector(0.6, double.NegativeInfinity);</w:t>
      </w:r>
    </w:p>
    <w:p w14:paraId="555BBCC1" w14:textId="77777777" w:rsidR="002B4030" w:rsidRDefault="00000000">
      <w:pPr>
        <w:keepLines/>
        <w:shd w:val="clear" w:color="auto" w:fill="F6F6F4"/>
        <w:spacing w:line="220" w:lineRule="auto"/>
      </w:pPr>
      <w:r>
        <w:rPr>
          <w:rFonts w:ascii="Consolas" w:eastAsia="Consolas" w:hAnsi="Consolas" w:cs="Consolas"/>
          <w:sz w:val="15"/>
          <w:szCs w:val="15"/>
        </w:rPr>
        <w:t xml:space="preserve">        for (int g = 0; g &lt; 200; g++)</w:t>
      </w:r>
    </w:p>
    <w:p w14:paraId="3B650F2E" w14:textId="77777777" w:rsidR="002B4030" w:rsidRDefault="00000000">
      <w:pPr>
        <w:keepLines/>
        <w:shd w:val="clear" w:color="auto" w:fill="F6F6F4"/>
        <w:spacing w:line="220" w:lineRule="auto"/>
      </w:pPr>
      <w:r>
        <w:rPr>
          <w:rFonts w:ascii="Consolas" w:eastAsia="Consolas" w:hAnsi="Consolas" w:cs="Consolas"/>
          <w:sz w:val="15"/>
          <w:szCs w:val="15"/>
        </w:rPr>
        <w:t xml:space="preserve">        {</w:t>
      </w:r>
    </w:p>
    <w:p w14:paraId="2F043419" w14:textId="77777777" w:rsidR="002B4030" w:rsidRDefault="00000000">
      <w:pPr>
        <w:keepLines/>
        <w:shd w:val="clear" w:color="auto" w:fill="F6F6F4"/>
        <w:spacing w:line="220" w:lineRule="auto"/>
      </w:pPr>
      <w:r>
        <w:rPr>
          <w:rFonts w:ascii="Consolas" w:eastAsia="Consolas" w:hAnsi="Consolas" w:cs="Consolas"/>
          <w:sz w:val="15"/>
          <w:szCs w:val="15"/>
        </w:rPr>
        <w:t xml:space="preserve">            if (g == 80) centre = new[] { -1.2, 1.1 };</w:t>
      </w:r>
    </w:p>
    <w:p w14:paraId="4F4F7B7F" w14:textId="77777777" w:rsidR="002B4030" w:rsidRDefault="00000000">
      <w:pPr>
        <w:keepLines/>
        <w:shd w:val="clear" w:color="auto" w:fill="F6F6F4"/>
        <w:spacing w:line="220" w:lineRule="auto"/>
      </w:pPr>
      <w:r>
        <w:rPr>
          <w:rFonts w:ascii="Consolas" w:eastAsia="Consolas" w:hAnsi="Consolas" w:cs="Consolas"/>
          <w:sz w:val="15"/>
          <w:szCs w:val="15"/>
        </w:rPr>
        <w:t xml:space="preserve">            if (g == 150) centre = new[] { 0.6, 1.3 };</w:t>
      </w:r>
    </w:p>
    <w:p w14:paraId="37419DDD" w14:textId="77777777" w:rsidR="002B4030" w:rsidRDefault="00000000">
      <w:pPr>
        <w:keepLines/>
        <w:shd w:val="clear" w:color="auto" w:fill="F6F6F4"/>
        <w:spacing w:line="220" w:lineRule="auto"/>
      </w:pPr>
      <w:r>
        <w:rPr>
          <w:rFonts w:ascii="Consolas" w:eastAsia="Consolas" w:hAnsi="Consolas" w:cs="Consolas"/>
          <w:sz w:val="15"/>
          <w:szCs w:val="15"/>
        </w:rPr>
        <w:t xml:space="preserve">            var c = centre;</w:t>
      </w:r>
    </w:p>
    <w:p w14:paraId="6B52023F" w14:textId="77777777" w:rsidR="002B4030" w:rsidRDefault="00000000">
      <w:pPr>
        <w:keepLines/>
        <w:shd w:val="clear" w:color="auto" w:fill="F6F6F4"/>
        <w:spacing w:line="220" w:lineRule="auto"/>
      </w:pPr>
      <w:r>
        <w:rPr>
          <w:rFonts w:ascii="Consolas" w:eastAsia="Consolas" w:hAnsi="Consolas" w:cs="Consolas"/>
          <w:sz w:val="15"/>
          <w:szCs w:val="15"/>
        </w:rPr>
        <w:t xml:space="preserve">            var (next, d, re) = Generation(pop, det, s, x =&gt; 1.25 - F(x, c), x =&gt; F(x, c), 12.0, Gauss);</w:t>
      </w:r>
    </w:p>
    <w:p w14:paraId="442D185B" w14:textId="77777777" w:rsidR="002B4030" w:rsidRDefault="00000000">
      <w:pPr>
        <w:keepLines/>
        <w:shd w:val="clear" w:color="auto" w:fill="F6F6F4"/>
        <w:spacing w:line="220" w:lineRule="auto"/>
      </w:pPr>
      <w:r>
        <w:rPr>
          <w:rFonts w:ascii="Consolas" w:eastAsia="Consolas" w:hAnsi="Consolas" w:cs="Consolas"/>
          <w:sz w:val="15"/>
          <w:szCs w:val="15"/>
        </w:rPr>
        <w:t xml:space="preserve">            if (re) Console.WriteLine($"  generation {g}: decline detected, re-diffusing from level {next.Level + 1}");</w:t>
      </w:r>
    </w:p>
    <w:p w14:paraId="110C4370" w14:textId="77777777" w:rsidR="002B4030" w:rsidRDefault="00000000">
      <w:pPr>
        <w:keepLines/>
        <w:shd w:val="clear" w:color="auto" w:fill="F6F6F4"/>
        <w:spacing w:line="220" w:lineRule="auto"/>
      </w:pPr>
      <w:r>
        <w:rPr>
          <w:rFonts w:ascii="Consolas" w:eastAsia="Consolas" w:hAnsi="Consolas" w:cs="Consolas"/>
          <w:sz w:val="15"/>
          <w:szCs w:val="15"/>
        </w:rPr>
        <w:t xml:space="preserve">            pop = next; det = d;</w:t>
      </w:r>
    </w:p>
    <w:p w14:paraId="1E83D424" w14:textId="77777777" w:rsidR="002B4030" w:rsidRDefault="00000000">
      <w:pPr>
        <w:keepLines/>
        <w:shd w:val="clear" w:color="auto" w:fill="F6F6F4"/>
        <w:spacing w:line="220" w:lineRule="auto"/>
      </w:pPr>
      <w:r>
        <w:rPr>
          <w:rFonts w:ascii="Consolas" w:eastAsia="Consolas" w:hAnsi="Consolas" w:cs="Consolas"/>
          <w:sz w:val="15"/>
          <w:szCs w:val="15"/>
        </w:rPr>
        <w:t xml:space="preserve">            if (g % 20 == 19 || g == 79 || g == 149) Console.WriteLine($"  generation {g + 1,3}: mean f = {pop.States.Average(x =&gt; F(x, c)):F3}, level {pop.Level}");</w:t>
      </w:r>
    </w:p>
    <w:p w14:paraId="426E2240" w14:textId="77777777" w:rsidR="002B4030" w:rsidRDefault="00000000">
      <w:pPr>
        <w:keepLines/>
        <w:shd w:val="clear" w:color="auto" w:fill="F6F6F4"/>
        <w:spacing w:line="220" w:lineRule="auto"/>
      </w:pPr>
      <w:r>
        <w:rPr>
          <w:rFonts w:ascii="Consolas" w:eastAsia="Consolas" w:hAnsi="Consolas" w:cs="Consolas"/>
          <w:sz w:val="15"/>
          <w:szCs w:val="15"/>
        </w:rPr>
        <w:t xml:space="preserve">        }</w:t>
      </w:r>
    </w:p>
    <w:p w14:paraId="1624BB6F" w14:textId="77777777" w:rsidR="002B4030" w:rsidRDefault="00000000">
      <w:pPr>
        <w:keepLines/>
        <w:shd w:val="clear" w:color="auto" w:fill="F6F6F4"/>
        <w:spacing w:line="220" w:lineRule="auto"/>
      </w:pPr>
      <w:r>
        <w:rPr>
          <w:rFonts w:ascii="Consolas" w:eastAsia="Consolas" w:hAnsi="Consolas" w:cs="Consolas"/>
          <w:sz w:val="15"/>
          <w:szCs w:val="15"/>
        </w:rPr>
        <w:t xml:space="preserve">    }</w:t>
      </w:r>
    </w:p>
    <w:p w14:paraId="1A373E0F" w14:textId="77777777" w:rsidR="002B4030" w:rsidRDefault="00000000">
      <w:pPr>
        <w:keepLines/>
        <w:shd w:val="clear" w:color="auto" w:fill="F6F6F4"/>
        <w:spacing w:line="220" w:lineRule="auto"/>
      </w:pPr>
      <w:r>
        <w:rPr>
          <w:rFonts w:ascii="Consolas" w:eastAsia="Consolas" w:hAnsi="Consolas" w:cs="Consolas"/>
          <w:sz w:val="15"/>
          <w:szCs w:val="15"/>
        </w:rPr>
        <w:t>}</w:t>
      </w:r>
    </w:p>
    <w:p w14:paraId="545489C8" w14:textId="77777777" w:rsidR="002B4030" w:rsidRDefault="002B4030">
      <w:pPr>
        <w:spacing w:after="60"/>
      </w:pPr>
    </w:p>
    <w:p w14:paraId="4A36B0AC" w14:textId="77777777" w:rsidR="002B4030" w:rsidRDefault="00000000">
      <w:pPr>
        <w:keepNext/>
        <w:spacing w:after="120" w:line="276" w:lineRule="auto"/>
        <w:jc w:val="both"/>
      </w:pPr>
      <w:r>
        <w:t>Output:</w:t>
      </w:r>
    </w:p>
    <w:p w14:paraId="2F24895B" w14:textId="77777777" w:rsidR="002B4030" w:rsidRDefault="00000000">
      <w:pPr>
        <w:keepLines/>
        <w:shd w:val="clear" w:color="auto" w:fill="F6F6F4"/>
        <w:spacing w:line="220" w:lineRule="auto"/>
      </w:pPr>
      <w:r>
        <w:rPr>
          <w:rFonts w:ascii="Consolas" w:eastAsia="Consolas" w:hAnsi="Consolas" w:cs="Consolas"/>
          <w:sz w:val="15"/>
          <w:szCs w:val="15"/>
        </w:rPr>
        <w:t>eta=1: max(A+B) = 1.000000; eta=0: min(A+B) = 1.000107</w:t>
      </w:r>
    </w:p>
    <w:p w14:paraId="27B63DDA" w14:textId="77777777" w:rsidR="002B4030" w:rsidRDefault="00000000">
      <w:pPr>
        <w:keepLines/>
        <w:shd w:val="clear" w:color="auto" w:fill="F6F6F4"/>
        <w:spacing w:line="220" w:lineRule="auto"/>
      </w:pPr>
      <w:r>
        <w:rPr>
          <w:rFonts w:ascii="Consolas" w:eastAsia="Consolas" w:hAnsi="Consolas" w:cs="Consolas"/>
          <w:sz w:val="15"/>
          <w:szCs w:val="15"/>
        </w:rPr>
        <w:t>equal-level step: max |change| = 0.0E+000</w:t>
      </w:r>
    </w:p>
    <w:p w14:paraId="156FAD37" w14:textId="77777777" w:rsidR="002B4030" w:rsidRDefault="00000000">
      <w:pPr>
        <w:keepLines/>
        <w:shd w:val="clear" w:color="auto" w:fill="F6F6F4"/>
        <w:spacing w:line="220" w:lineRule="auto"/>
      </w:pPr>
      <w:r>
        <w:rPr>
          <w:rFonts w:ascii="Consolas" w:eastAsia="Consolas" w:hAnsi="Consolas" w:cs="Consolas"/>
          <w:sz w:val="15"/>
          <w:szCs w:val="15"/>
        </w:rPr>
        <w:t>avatars inside the population's box: True</w:t>
      </w:r>
    </w:p>
    <w:p w14:paraId="7854C25C" w14:textId="77777777" w:rsidR="002B4030" w:rsidRDefault="00000000">
      <w:pPr>
        <w:keepLines/>
        <w:shd w:val="clear" w:color="auto" w:fill="F6F6F4"/>
        <w:spacing w:line="220" w:lineRule="auto"/>
      </w:pPr>
      <w:r>
        <w:rPr>
          <w:rFonts w:ascii="Consolas" w:eastAsia="Consolas" w:hAnsi="Consolas" w:cs="Consolas"/>
          <w:sz w:val="15"/>
          <w:szCs w:val="15"/>
        </w:rPr>
        <w:t xml:space="preserve">  generation  20: mean f = 0.319, level 30</w:t>
      </w:r>
    </w:p>
    <w:p w14:paraId="66B14A24" w14:textId="77777777" w:rsidR="002B4030" w:rsidRDefault="00000000">
      <w:pPr>
        <w:keepLines/>
        <w:shd w:val="clear" w:color="auto" w:fill="F6F6F4"/>
        <w:spacing w:line="220" w:lineRule="auto"/>
      </w:pPr>
      <w:r>
        <w:rPr>
          <w:rFonts w:ascii="Consolas" w:eastAsia="Consolas" w:hAnsi="Consolas" w:cs="Consolas"/>
          <w:sz w:val="15"/>
          <w:szCs w:val="15"/>
        </w:rPr>
        <w:t xml:space="preserve">  generation  40: mean f = 0.749, level 10</w:t>
      </w:r>
    </w:p>
    <w:p w14:paraId="3A7637B2" w14:textId="77777777" w:rsidR="002B4030" w:rsidRDefault="00000000">
      <w:pPr>
        <w:keepLines/>
        <w:shd w:val="clear" w:color="auto" w:fill="F6F6F4"/>
        <w:spacing w:line="220" w:lineRule="auto"/>
      </w:pPr>
      <w:r>
        <w:rPr>
          <w:rFonts w:ascii="Consolas" w:eastAsia="Consolas" w:hAnsi="Consolas" w:cs="Consolas"/>
          <w:sz w:val="15"/>
          <w:szCs w:val="15"/>
        </w:rPr>
        <w:t xml:space="preserve">  generation  60: mean f = 1.247, level 1</w:t>
      </w:r>
    </w:p>
    <w:p w14:paraId="644381BA" w14:textId="77777777" w:rsidR="002B4030" w:rsidRDefault="00000000">
      <w:pPr>
        <w:keepLines/>
        <w:shd w:val="clear" w:color="auto" w:fill="F6F6F4"/>
        <w:spacing w:line="220" w:lineRule="auto"/>
      </w:pPr>
      <w:r>
        <w:rPr>
          <w:rFonts w:ascii="Consolas" w:eastAsia="Consolas" w:hAnsi="Consolas" w:cs="Consolas"/>
          <w:sz w:val="15"/>
          <w:szCs w:val="15"/>
        </w:rPr>
        <w:t xml:space="preserve">  generation  80: mean f = 1.248, level 1</w:t>
      </w:r>
    </w:p>
    <w:p w14:paraId="0CD4A327" w14:textId="77777777" w:rsidR="002B4030" w:rsidRDefault="00000000">
      <w:pPr>
        <w:keepLines/>
        <w:shd w:val="clear" w:color="auto" w:fill="F6F6F4"/>
        <w:spacing w:line="220" w:lineRule="auto"/>
      </w:pPr>
      <w:r>
        <w:rPr>
          <w:rFonts w:ascii="Consolas" w:eastAsia="Consolas" w:hAnsi="Consolas" w:cs="Consolas"/>
          <w:sz w:val="15"/>
          <w:szCs w:val="15"/>
        </w:rPr>
        <w:t xml:space="preserve">  generation 80: decline detected, re-diffusing from level 48</w:t>
      </w:r>
    </w:p>
    <w:p w14:paraId="5483B5D4" w14:textId="77777777" w:rsidR="002B4030" w:rsidRDefault="00000000">
      <w:pPr>
        <w:keepLines/>
        <w:shd w:val="clear" w:color="auto" w:fill="F6F6F4"/>
        <w:spacing w:line="220" w:lineRule="auto"/>
      </w:pPr>
      <w:r>
        <w:rPr>
          <w:rFonts w:ascii="Consolas" w:eastAsia="Consolas" w:hAnsi="Consolas" w:cs="Consolas"/>
          <w:sz w:val="15"/>
          <w:szCs w:val="15"/>
        </w:rPr>
        <w:t xml:space="preserve">  generation 100: mean f = 0.288, level 28</w:t>
      </w:r>
    </w:p>
    <w:p w14:paraId="5BE37BBA" w14:textId="77777777" w:rsidR="002B4030" w:rsidRDefault="00000000">
      <w:pPr>
        <w:keepLines/>
        <w:shd w:val="clear" w:color="auto" w:fill="F6F6F4"/>
        <w:spacing w:line="220" w:lineRule="auto"/>
      </w:pPr>
      <w:r>
        <w:rPr>
          <w:rFonts w:ascii="Consolas" w:eastAsia="Consolas" w:hAnsi="Consolas" w:cs="Consolas"/>
          <w:sz w:val="15"/>
          <w:szCs w:val="15"/>
        </w:rPr>
        <w:t xml:space="preserve">  generation 120: mean f = 0.838, level 8</w:t>
      </w:r>
    </w:p>
    <w:p w14:paraId="410E761F" w14:textId="77777777" w:rsidR="002B4030" w:rsidRDefault="00000000">
      <w:pPr>
        <w:keepLines/>
        <w:shd w:val="clear" w:color="auto" w:fill="F6F6F4"/>
        <w:spacing w:line="220" w:lineRule="auto"/>
      </w:pPr>
      <w:r>
        <w:rPr>
          <w:rFonts w:ascii="Consolas" w:eastAsia="Consolas" w:hAnsi="Consolas" w:cs="Consolas"/>
          <w:sz w:val="15"/>
          <w:szCs w:val="15"/>
        </w:rPr>
        <w:t xml:space="preserve">  generation 140: mean f = 1.242, level 1</w:t>
      </w:r>
    </w:p>
    <w:p w14:paraId="62D65E26" w14:textId="77777777" w:rsidR="002B4030" w:rsidRDefault="00000000">
      <w:pPr>
        <w:keepLines/>
        <w:shd w:val="clear" w:color="auto" w:fill="F6F6F4"/>
        <w:spacing w:line="220" w:lineRule="auto"/>
      </w:pPr>
      <w:r>
        <w:rPr>
          <w:rFonts w:ascii="Consolas" w:eastAsia="Consolas" w:hAnsi="Consolas" w:cs="Consolas"/>
          <w:sz w:val="15"/>
          <w:szCs w:val="15"/>
        </w:rPr>
        <w:t xml:space="preserve">  generation 150: mean f = 1.242, level 1</w:t>
      </w:r>
    </w:p>
    <w:p w14:paraId="54E6BE4E" w14:textId="77777777" w:rsidR="002B4030" w:rsidRDefault="00000000">
      <w:pPr>
        <w:keepLines/>
        <w:shd w:val="clear" w:color="auto" w:fill="F6F6F4"/>
        <w:spacing w:line="220" w:lineRule="auto"/>
      </w:pPr>
      <w:r>
        <w:rPr>
          <w:rFonts w:ascii="Consolas" w:eastAsia="Consolas" w:hAnsi="Consolas" w:cs="Consolas"/>
          <w:sz w:val="15"/>
          <w:szCs w:val="15"/>
        </w:rPr>
        <w:t xml:space="preserve">  generation 150: decline detected, re-diffusing from level 45</w:t>
      </w:r>
    </w:p>
    <w:p w14:paraId="331FA2C2" w14:textId="77777777" w:rsidR="002B4030" w:rsidRDefault="00000000">
      <w:pPr>
        <w:keepLines/>
        <w:shd w:val="clear" w:color="auto" w:fill="F6F6F4"/>
        <w:spacing w:line="220" w:lineRule="auto"/>
      </w:pPr>
      <w:r>
        <w:rPr>
          <w:rFonts w:ascii="Consolas" w:eastAsia="Consolas" w:hAnsi="Consolas" w:cs="Consolas"/>
          <w:sz w:val="15"/>
          <w:szCs w:val="15"/>
        </w:rPr>
        <w:t xml:space="preserve">  generation 160: mean f = 0.194, level 35</w:t>
      </w:r>
    </w:p>
    <w:p w14:paraId="5FB3BFF2" w14:textId="77777777" w:rsidR="002B4030" w:rsidRDefault="00000000">
      <w:pPr>
        <w:keepLines/>
        <w:shd w:val="clear" w:color="auto" w:fill="F6F6F4"/>
        <w:spacing w:line="220" w:lineRule="auto"/>
      </w:pPr>
      <w:r>
        <w:rPr>
          <w:rFonts w:ascii="Consolas" w:eastAsia="Consolas" w:hAnsi="Consolas" w:cs="Consolas"/>
          <w:sz w:val="15"/>
          <w:szCs w:val="15"/>
        </w:rPr>
        <w:t xml:space="preserve">  generation 180: mean f = 0.497, level 15</w:t>
      </w:r>
    </w:p>
    <w:p w14:paraId="0DD78E18" w14:textId="77777777" w:rsidR="002B4030" w:rsidRDefault="00000000">
      <w:pPr>
        <w:keepLines/>
        <w:shd w:val="clear" w:color="auto" w:fill="F6F6F4"/>
        <w:spacing w:line="220" w:lineRule="auto"/>
      </w:pPr>
      <w:r>
        <w:rPr>
          <w:rFonts w:ascii="Consolas" w:eastAsia="Consolas" w:hAnsi="Consolas" w:cs="Consolas"/>
          <w:sz w:val="15"/>
          <w:szCs w:val="15"/>
        </w:rPr>
        <w:t xml:space="preserve">  generation 200: mean f = 1.241, level 1</w:t>
      </w:r>
    </w:p>
    <w:sectPr w:rsidR="002B4030">
      <w:headerReference w:type="default" r:id="rId9"/>
      <w:footerReference w:type="default" r:id="rId10"/>
      <w:pgSz w:w="11906" w:h="16838"/>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0D022" w14:textId="77777777" w:rsidR="00A7656C" w:rsidRDefault="00A7656C">
      <w:r>
        <w:separator/>
      </w:r>
    </w:p>
  </w:endnote>
  <w:endnote w:type="continuationSeparator" w:id="0">
    <w:p w14:paraId="341A8CCD" w14:textId="77777777" w:rsidR="00A7656C" w:rsidRDefault="00A765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3ED5D" w14:textId="77777777" w:rsidR="002B4030" w:rsidRDefault="00000000">
    <w:pPr>
      <w:jc w:val="center"/>
    </w:pPr>
    <w:r>
      <w:rPr>
        <w:sz w:val="19"/>
        <w:szCs w:val="19"/>
      </w:rPr>
      <w:fldChar w:fldCharType="begin"/>
    </w:r>
    <w:r>
      <w:rPr>
        <w:sz w:val="19"/>
        <w:szCs w:val="19"/>
      </w:rPr>
      <w:instrText>PAGE</w:instrText>
    </w:r>
    <w:r>
      <w:rPr>
        <w:sz w:val="19"/>
        <w:szCs w:val="19"/>
      </w:rPr>
      <w:fldChar w:fldCharType="separate"/>
    </w:r>
    <w:r w:rsidR="0027384A">
      <w:rPr>
        <w:noProof/>
        <w:sz w:val="19"/>
        <w:szCs w:val="19"/>
      </w:rPr>
      <w:t>1</w:t>
    </w:r>
    <w:r>
      <w:rPr>
        <w:sz w:val="19"/>
        <w:szCs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46BAC" w14:textId="77777777" w:rsidR="00A7656C" w:rsidRDefault="00A7656C">
      <w:r>
        <w:separator/>
      </w:r>
    </w:p>
  </w:footnote>
  <w:footnote w:type="continuationSeparator" w:id="0">
    <w:p w14:paraId="4928F7E8" w14:textId="77777777" w:rsidR="00A7656C" w:rsidRDefault="00A765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4B637" w14:textId="77777777" w:rsidR="002B4030" w:rsidRDefault="00000000">
    <w:pPr>
      <w:jc w:val="right"/>
    </w:pPr>
    <w:r>
      <w:rPr>
        <w:i/>
        <w:iCs/>
        <w:color w:val="52514E"/>
        <w:sz w:val="17"/>
        <w:szCs w:val="17"/>
      </w:rPr>
      <w:t>Sambhavāmi Yuge Yuge · revised edition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90089"/>
    <w:multiLevelType w:val="hybridMultilevel"/>
    <w:tmpl w:val="56764A04"/>
    <w:lvl w:ilvl="0" w:tplc="0174355C">
      <w:start w:val="1"/>
      <w:numFmt w:val="decimal"/>
      <w:lvlText w:val="%1."/>
      <w:lvlJc w:val="left"/>
      <w:pPr>
        <w:ind w:left="540" w:hanging="360"/>
      </w:pPr>
    </w:lvl>
    <w:lvl w:ilvl="1" w:tplc="8206B2F8">
      <w:numFmt w:val="decimal"/>
      <w:lvlText w:val=""/>
      <w:lvlJc w:val="left"/>
    </w:lvl>
    <w:lvl w:ilvl="2" w:tplc="7E749130">
      <w:numFmt w:val="decimal"/>
      <w:lvlText w:val=""/>
      <w:lvlJc w:val="left"/>
    </w:lvl>
    <w:lvl w:ilvl="3" w:tplc="5BECC2CA">
      <w:numFmt w:val="decimal"/>
      <w:lvlText w:val=""/>
      <w:lvlJc w:val="left"/>
    </w:lvl>
    <w:lvl w:ilvl="4" w:tplc="53729CF4">
      <w:numFmt w:val="decimal"/>
      <w:lvlText w:val=""/>
      <w:lvlJc w:val="left"/>
    </w:lvl>
    <w:lvl w:ilvl="5" w:tplc="EE70DC3E">
      <w:numFmt w:val="decimal"/>
      <w:lvlText w:val=""/>
      <w:lvlJc w:val="left"/>
    </w:lvl>
    <w:lvl w:ilvl="6" w:tplc="FAAC4E1E">
      <w:numFmt w:val="decimal"/>
      <w:lvlText w:val=""/>
      <w:lvlJc w:val="left"/>
    </w:lvl>
    <w:lvl w:ilvl="7" w:tplc="4080DF0E">
      <w:numFmt w:val="decimal"/>
      <w:lvlText w:val=""/>
      <w:lvlJc w:val="left"/>
    </w:lvl>
    <w:lvl w:ilvl="8" w:tplc="D3366310">
      <w:numFmt w:val="decimal"/>
      <w:lvlText w:val=""/>
      <w:lvlJc w:val="left"/>
    </w:lvl>
  </w:abstractNum>
  <w:abstractNum w:abstractNumId="1" w15:restartNumberingAfterBreak="0">
    <w:nsid w:val="48397295"/>
    <w:multiLevelType w:val="hybridMultilevel"/>
    <w:tmpl w:val="15C0ECF2"/>
    <w:lvl w:ilvl="0" w:tplc="A52AE23E">
      <w:start w:val="1"/>
      <w:numFmt w:val="bullet"/>
      <w:lvlText w:val="•"/>
      <w:lvlJc w:val="left"/>
      <w:pPr>
        <w:ind w:left="540" w:hanging="300"/>
      </w:pPr>
    </w:lvl>
    <w:lvl w:ilvl="1" w:tplc="F968B416">
      <w:numFmt w:val="decimal"/>
      <w:lvlText w:val=""/>
      <w:lvlJc w:val="left"/>
    </w:lvl>
    <w:lvl w:ilvl="2" w:tplc="28F6EE78">
      <w:numFmt w:val="decimal"/>
      <w:lvlText w:val=""/>
      <w:lvlJc w:val="left"/>
    </w:lvl>
    <w:lvl w:ilvl="3" w:tplc="F0B4DBDC">
      <w:numFmt w:val="decimal"/>
      <w:lvlText w:val=""/>
      <w:lvlJc w:val="left"/>
    </w:lvl>
    <w:lvl w:ilvl="4" w:tplc="146A9846">
      <w:numFmt w:val="decimal"/>
      <w:lvlText w:val=""/>
      <w:lvlJc w:val="left"/>
    </w:lvl>
    <w:lvl w:ilvl="5" w:tplc="3B1C08DE">
      <w:numFmt w:val="decimal"/>
      <w:lvlText w:val=""/>
      <w:lvlJc w:val="left"/>
    </w:lvl>
    <w:lvl w:ilvl="6" w:tplc="80329A76">
      <w:numFmt w:val="decimal"/>
      <w:lvlText w:val=""/>
      <w:lvlJc w:val="left"/>
    </w:lvl>
    <w:lvl w:ilvl="7" w:tplc="09CC31A0">
      <w:numFmt w:val="decimal"/>
      <w:lvlText w:val=""/>
      <w:lvlJc w:val="left"/>
    </w:lvl>
    <w:lvl w:ilvl="8" w:tplc="3DE86044">
      <w:numFmt w:val="decimal"/>
      <w:lvlText w:val=""/>
      <w:lvlJc w:val="left"/>
    </w:lvl>
  </w:abstractNum>
  <w:abstractNum w:abstractNumId="2" w15:restartNumberingAfterBreak="0">
    <w:nsid w:val="54EA5627"/>
    <w:multiLevelType w:val="hybridMultilevel"/>
    <w:tmpl w:val="2B20D2D2"/>
    <w:lvl w:ilvl="0" w:tplc="68505278">
      <w:start w:val="1"/>
      <w:numFmt w:val="bullet"/>
      <w:lvlText w:val="●"/>
      <w:lvlJc w:val="left"/>
      <w:pPr>
        <w:ind w:left="720" w:hanging="360"/>
      </w:pPr>
    </w:lvl>
    <w:lvl w:ilvl="1" w:tplc="5EA69D62">
      <w:start w:val="1"/>
      <w:numFmt w:val="bullet"/>
      <w:lvlText w:val="○"/>
      <w:lvlJc w:val="left"/>
      <w:pPr>
        <w:ind w:left="1440" w:hanging="360"/>
      </w:pPr>
    </w:lvl>
    <w:lvl w:ilvl="2" w:tplc="3978223C">
      <w:start w:val="1"/>
      <w:numFmt w:val="bullet"/>
      <w:lvlText w:val="■"/>
      <w:lvlJc w:val="left"/>
      <w:pPr>
        <w:ind w:left="2160" w:hanging="360"/>
      </w:pPr>
    </w:lvl>
    <w:lvl w:ilvl="3" w:tplc="A0F2D37A">
      <w:start w:val="1"/>
      <w:numFmt w:val="bullet"/>
      <w:lvlText w:val="●"/>
      <w:lvlJc w:val="left"/>
      <w:pPr>
        <w:ind w:left="2880" w:hanging="360"/>
      </w:pPr>
    </w:lvl>
    <w:lvl w:ilvl="4" w:tplc="6624D628">
      <w:start w:val="1"/>
      <w:numFmt w:val="bullet"/>
      <w:lvlText w:val="○"/>
      <w:lvlJc w:val="left"/>
      <w:pPr>
        <w:ind w:left="3600" w:hanging="360"/>
      </w:pPr>
    </w:lvl>
    <w:lvl w:ilvl="5" w:tplc="757EE4BE">
      <w:start w:val="1"/>
      <w:numFmt w:val="bullet"/>
      <w:lvlText w:val="■"/>
      <w:lvlJc w:val="left"/>
      <w:pPr>
        <w:ind w:left="4320" w:hanging="360"/>
      </w:pPr>
    </w:lvl>
    <w:lvl w:ilvl="6" w:tplc="F508D62A">
      <w:start w:val="1"/>
      <w:numFmt w:val="bullet"/>
      <w:lvlText w:val="●"/>
      <w:lvlJc w:val="left"/>
      <w:pPr>
        <w:ind w:left="5040" w:hanging="360"/>
      </w:pPr>
    </w:lvl>
    <w:lvl w:ilvl="7" w:tplc="A29A59DC">
      <w:start w:val="1"/>
      <w:numFmt w:val="bullet"/>
      <w:lvlText w:val="●"/>
      <w:lvlJc w:val="left"/>
      <w:pPr>
        <w:ind w:left="5760" w:hanging="360"/>
      </w:pPr>
    </w:lvl>
    <w:lvl w:ilvl="8" w:tplc="AFD4D6EE">
      <w:start w:val="1"/>
      <w:numFmt w:val="bullet"/>
      <w:lvlText w:val="●"/>
      <w:lvlJc w:val="left"/>
      <w:pPr>
        <w:ind w:left="6480" w:hanging="360"/>
      </w:pPr>
    </w:lvl>
  </w:abstractNum>
  <w:num w:numId="1" w16cid:durableId="545066809">
    <w:abstractNumId w:val="2"/>
    <w:lvlOverride w:ilvl="0">
      <w:startOverride w:val="1"/>
    </w:lvlOverride>
  </w:num>
  <w:num w:numId="2" w16cid:durableId="14342803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030"/>
    <w:rsid w:val="000302B4"/>
    <w:rsid w:val="00142757"/>
    <w:rsid w:val="0027384A"/>
    <w:rsid w:val="002B4030"/>
    <w:rsid w:val="0096737C"/>
    <w:rsid w:val="00A7656C"/>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1B815"/>
  <w15:docId w15:val="{C4878831-D52D-447F-9DE6-55E957CA2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140"/>
      <w:outlineLvl w:val="0"/>
    </w:pPr>
    <w:rPr>
      <w:b/>
      <w:bCs/>
      <w:color w:val="1C3F6E"/>
      <w:sz w:val="28"/>
      <w:szCs w:val="28"/>
    </w:rPr>
  </w:style>
  <w:style w:type="paragraph" w:styleId="Heading2">
    <w:name w:val="heading 2"/>
    <w:uiPriority w:val="9"/>
    <w:unhideWhenUsed/>
    <w:qFormat/>
    <w:pPr>
      <w:keepNext/>
      <w:spacing w:before="240" w:after="100"/>
      <w:outlineLvl w:val="1"/>
    </w:pPr>
    <w:rPr>
      <w:b/>
      <w:bCs/>
      <w:color w:val="1C3F6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16</Pages>
  <Words>7594</Words>
  <Characters>43292</Characters>
  <Application>Microsoft Office Word</Application>
  <DocSecurity>0</DocSecurity>
  <Lines>360</Lines>
  <Paragraphs>101</Paragraphs>
  <ScaleCrop>false</ScaleCrop>
  <Company/>
  <LinksUpToDate>false</LinksUpToDate>
  <CharactersWithSpaces>50785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Sambhavāmi Yuge Yuge · revised edition</dc:title>
  <dc:creator>Debi Prasad Ghosh</dc:creator>
  <cp:lastModifiedBy>Debiprasad Ghosh</cp:lastModifiedBy>
  <cp:revision>4</cp:revision>
  <dcterms:created xsi:type="dcterms:W3CDTF">2026-10-15T15:12:00Z</dcterms:created>
  <dcterms:modified xsi:type="dcterms:W3CDTF">2026-10-16T12:08:00Z</dcterms:modified>
</cp:coreProperties>
</file>