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7AD3521D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0D60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Sumber Penerangan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7AD3521D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0D60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Sumber Penerangan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AB7082A" w:rsidR="003A610B" w:rsidRDefault="00792E2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September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AB7082A" w:rsidR="003A610B" w:rsidRDefault="00792E2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September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7B1763A3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</w:t>
      </w:r>
      <w:r w:rsidR="00DF1FC4">
        <w:rPr>
          <w:sz w:val="24"/>
          <w:szCs w:val="24"/>
        </w:rPr>
        <w:t xml:space="preserve">sumber </w:t>
      </w:r>
      <w:r w:rsidR="008609F1">
        <w:rPr>
          <w:sz w:val="24"/>
          <w:szCs w:val="24"/>
        </w:rPr>
        <w:t>penerangan jalan</w:t>
      </w:r>
      <w:r>
        <w:rPr>
          <w:sz w:val="24"/>
          <w:szCs w:val="24"/>
        </w:rPr>
        <w:t xml:space="preserve"> menurut desa</w:t>
      </w:r>
      <w:r w:rsidR="003F51EB">
        <w:rPr>
          <w:sz w:val="24"/>
          <w:szCs w:val="24"/>
        </w:rPr>
        <w:t xml:space="preserve"> yang dihasilkan oleh </w:t>
      </w:r>
      <w:r w:rsidR="00DF1FC4">
        <w:rPr>
          <w:sz w:val="24"/>
          <w:szCs w:val="24"/>
        </w:rPr>
        <w:t>BPS</w:t>
      </w:r>
      <w:r w:rsidR="00872F11">
        <w:rPr>
          <w:sz w:val="24"/>
          <w:szCs w:val="24"/>
        </w:rPr>
        <w:t xml:space="preserve"> </w:t>
      </w:r>
      <w:r w:rsidR="003F51EB">
        <w:rPr>
          <w:sz w:val="24"/>
          <w:szCs w:val="24"/>
        </w:rPr>
        <w:t>Kabupaten Kuantan Singingi</w:t>
      </w:r>
      <w:r w:rsidR="00DF1FC4">
        <w:rPr>
          <w:sz w:val="24"/>
          <w:szCs w:val="24"/>
        </w:rPr>
        <w:t xml:space="preserve"> dari kegiatan pendataan potensi desa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4F36DCEE" w:rsidR="005E60A6" w:rsidRDefault="00036359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06C6831C" wp14:editId="6F5F25A8">
            <wp:extent cx="5943600" cy="4834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376E4485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792E20">
        <w:rPr>
          <w:sz w:val="24"/>
          <w:szCs w:val="24"/>
        </w:rPr>
        <w:t xml:space="preserve">Sumber </w:t>
      </w:r>
      <w:r w:rsidR="00036359">
        <w:rPr>
          <w:sz w:val="24"/>
          <w:szCs w:val="24"/>
        </w:rPr>
        <w:t xml:space="preserve">Penerangan Jalan Utama </w:t>
      </w:r>
      <w:r w:rsidR="0026326C">
        <w:rPr>
          <w:sz w:val="24"/>
          <w:szCs w:val="24"/>
        </w:rPr>
        <w:t xml:space="preserve">Menurut </w:t>
      </w:r>
      <w:r w:rsidR="0049252D">
        <w:rPr>
          <w:sz w:val="24"/>
          <w:szCs w:val="24"/>
        </w:rPr>
        <w:t>Desa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1519657C" w14:textId="691A00B5" w:rsidR="00FA12FB" w:rsidRDefault="003F51E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661708">
        <w:rPr>
          <w:sz w:val="24"/>
          <w:szCs w:val="24"/>
        </w:rPr>
        <w:t xml:space="preserve">sumber </w:t>
      </w:r>
      <w:r w:rsidR="003418CB">
        <w:rPr>
          <w:sz w:val="24"/>
          <w:szCs w:val="24"/>
        </w:rPr>
        <w:t>penerangan jalan utama</w:t>
      </w:r>
      <w:r>
        <w:rPr>
          <w:sz w:val="24"/>
          <w:szCs w:val="24"/>
        </w:rPr>
        <w:t xml:space="preserve"> dari </w:t>
      </w:r>
      <w:r w:rsidR="00661708">
        <w:rPr>
          <w:sz w:val="24"/>
          <w:szCs w:val="24"/>
        </w:rPr>
        <w:t>has</w:t>
      </w:r>
      <w:r w:rsidR="00827343">
        <w:rPr>
          <w:sz w:val="24"/>
          <w:szCs w:val="24"/>
        </w:rPr>
        <w:t>i</w:t>
      </w:r>
      <w:r w:rsidR="00661708">
        <w:rPr>
          <w:sz w:val="24"/>
          <w:szCs w:val="24"/>
        </w:rPr>
        <w:t>l kegiatan PODES</w:t>
      </w:r>
      <w:r w:rsidR="009A230D">
        <w:rPr>
          <w:sz w:val="24"/>
          <w:szCs w:val="24"/>
        </w:rPr>
        <w:t xml:space="preserve"> </w:t>
      </w:r>
      <w:r w:rsidR="00132B97">
        <w:rPr>
          <w:sz w:val="24"/>
          <w:szCs w:val="24"/>
        </w:rPr>
        <w:t xml:space="preserve">belum sesuai </w:t>
      </w:r>
      <w:r w:rsidR="009A230D">
        <w:rPr>
          <w:sz w:val="24"/>
          <w:szCs w:val="24"/>
        </w:rPr>
        <w:t xml:space="preserve">dengan format </w:t>
      </w:r>
      <w:r w:rsidR="00661708">
        <w:rPr>
          <w:sz w:val="24"/>
          <w:szCs w:val="24"/>
        </w:rPr>
        <w:t xml:space="preserve">publikasi. Data yang ditampilkan masih berupa data mikro dengan tampilan baris perdesa, sehingga harus dilakukan transformasi dimana yang ditampilkan adalah jumlah desa menurut sumber </w:t>
      </w:r>
      <w:r w:rsidR="005A4FB6">
        <w:rPr>
          <w:sz w:val="24"/>
          <w:szCs w:val="24"/>
        </w:rPr>
        <w:t>penerangan jalan utama</w:t>
      </w:r>
      <w:r w:rsidR="00661708">
        <w:rPr>
          <w:sz w:val="24"/>
          <w:szCs w:val="24"/>
        </w:rPr>
        <w:t>.</w:t>
      </w:r>
      <w:bookmarkEnd w:id="0"/>
    </w:p>
    <w:p w14:paraId="0218FA7D" w14:textId="77777777" w:rsidR="00FA12FB" w:rsidRPr="00FA12FB" w:rsidRDefault="00FA12F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34419C5F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>adalah</w:t>
      </w:r>
      <w:r w:rsidR="00661708">
        <w:rPr>
          <w:sz w:val="24"/>
          <w:szCs w:val="24"/>
        </w:rPr>
        <w:t xml:space="preserve"> data banyaknya desa/kelurahan menurut sumber </w:t>
      </w:r>
      <w:r w:rsidR="00CF7377">
        <w:rPr>
          <w:sz w:val="24"/>
          <w:szCs w:val="24"/>
        </w:rPr>
        <w:t>penerangan jalan utama</w:t>
      </w:r>
      <w:r w:rsidR="00661708">
        <w:rPr>
          <w:sz w:val="24"/>
          <w:szCs w:val="24"/>
        </w:rPr>
        <w:t xml:space="preserve"> menurut kecamatan</w:t>
      </w:r>
      <w:r w:rsidR="009A230D">
        <w:rPr>
          <w:sz w:val="24"/>
          <w:szCs w:val="24"/>
        </w:rPr>
        <w:t>.</w:t>
      </w:r>
    </w:p>
    <w:p w14:paraId="65E4FA62" w14:textId="3C7E2525" w:rsidR="0047774E" w:rsidRDefault="00B14190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4E63D515" wp14:editId="18892644">
            <wp:extent cx="5943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11443ACE" w:rsidR="0029234E" w:rsidRPr="00FB0A6E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EC69BD">
        <w:rPr>
          <w:sz w:val="24"/>
          <w:szCs w:val="24"/>
        </w:rPr>
        <w:t>Sumber Penerangan</w:t>
      </w:r>
      <w:r w:rsidR="00A240C3">
        <w:rPr>
          <w:sz w:val="24"/>
          <w:szCs w:val="24"/>
        </w:rPr>
        <w:t xml:space="preserve"> Hasil Manipulasi Data</w:t>
      </w:r>
    </w:p>
    <w:p w14:paraId="279F70AA" w14:textId="6C79F84E" w:rsidR="00BC1BDA" w:rsidRDefault="00BC1BDA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E37BA61" w14:textId="77777777" w:rsidR="00475317" w:rsidRDefault="00475317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5769686B" w14:textId="2E24A61C" w:rsidR="001940A7" w:rsidRDefault="00D3276E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F055D4F" w14:textId="0D458396" w:rsidR="00FA12FB" w:rsidRDefault="00FA12FB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Dilakukan rekap dengan menggunaan pivot tabel</w:t>
      </w:r>
    </w:p>
    <w:p w14:paraId="49B21AC9" w14:textId="77EEBCB9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E31848" w:rsidRPr="00E31848">
        <w:rPr>
          <w:sz w:val="24"/>
          <w:szCs w:val="24"/>
        </w:rPr>
        <w:t>podes2021_desa_1_14 tabel.xlsx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64D2" w14:textId="77777777" w:rsidR="00AA47ED" w:rsidRDefault="00AA47ED" w:rsidP="00CB5607">
      <w:pPr>
        <w:spacing w:after="0" w:line="240" w:lineRule="auto"/>
      </w:pPr>
      <w:r>
        <w:separator/>
      </w:r>
    </w:p>
  </w:endnote>
  <w:endnote w:type="continuationSeparator" w:id="0">
    <w:p w14:paraId="79085F4F" w14:textId="77777777" w:rsidR="00AA47ED" w:rsidRDefault="00AA47ED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F44C" w14:textId="77777777" w:rsidR="00AA47ED" w:rsidRDefault="00AA47ED" w:rsidP="00CB5607">
      <w:pPr>
        <w:spacing w:after="0" w:line="240" w:lineRule="auto"/>
      </w:pPr>
      <w:r>
        <w:separator/>
      </w:r>
    </w:p>
  </w:footnote>
  <w:footnote w:type="continuationSeparator" w:id="0">
    <w:p w14:paraId="3FD5BFEF" w14:textId="77777777" w:rsidR="00AA47ED" w:rsidRDefault="00AA47ED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36359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08B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32B97"/>
    <w:rsid w:val="001535E0"/>
    <w:rsid w:val="00157DD8"/>
    <w:rsid w:val="00162910"/>
    <w:rsid w:val="00167691"/>
    <w:rsid w:val="00182168"/>
    <w:rsid w:val="00186B40"/>
    <w:rsid w:val="001940A7"/>
    <w:rsid w:val="00196D75"/>
    <w:rsid w:val="001A0C0B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314E96"/>
    <w:rsid w:val="00317FF5"/>
    <w:rsid w:val="00323C2D"/>
    <w:rsid w:val="00332D80"/>
    <w:rsid w:val="003359F3"/>
    <w:rsid w:val="00340AD0"/>
    <w:rsid w:val="003418CB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317"/>
    <w:rsid w:val="004755BA"/>
    <w:rsid w:val="0047774E"/>
    <w:rsid w:val="004845AD"/>
    <w:rsid w:val="0049252D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4E785E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A4FB6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708"/>
    <w:rsid w:val="00661B19"/>
    <w:rsid w:val="0066238D"/>
    <w:rsid w:val="00663721"/>
    <w:rsid w:val="006713C1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2E20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375F"/>
    <w:rsid w:val="008272FF"/>
    <w:rsid w:val="00827343"/>
    <w:rsid w:val="00830CD4"/>
    <w:rsid w:val="00830D05"/>
    <w:rsid w:val="0084069B"/>
    <w:rsid w:val="008435DF"/>
    <w:rsid w:val="0084512A"/>
    <w:rsid w:val="00845B64"/>
    <w:rsid w:val="008609F1"/>
    <w:rsid w:val="00863D80"/>
    <w:rsid w:val="00872F11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65633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47ED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4190"/>
    <w:rsid w:val="00B163DD"/>
    <w:rsid w:val="00B21B60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B75AE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345E"/>
    <w:rsid w:val="00CD5F37"/>
    <w:rsid w:val="00CD604B"/>
    <w:rsid w:val="00CE1267"/>
    <w:rsid w:val="00CE272C"/>
    <w:rsid w:val="00CF3D5C"/>
    <w:rsid w:val="00CF7377"/>
    <w:rsid w:val="00D00167"/>
    <w:rsid w:val="00D0381A"/>
    <w:rsid w:val="00D10C50"/>
    <w:rsid w:val="00D10C52"/>
    <w:rsid w:val="00D11202"/>
    <w:rsid w:val="00D11CEC"/>
    <w:rsid w:val="00D13D42"/>
    <w:rsid w:val="00D205B5"/>
    <w:rsid w:val="00D2529F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93107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DF1FC4"/>
    <w:rsid w:val="00E01967"/>
    <w:rsid w:val="00E02FA2"/>
    <w:rsid w:val="00E12BD7"/>
    <w:rsid w:val="00E16388"/>
    <w:rsid w:val="00E2107C"/>
    <w:rsid w:val="00E23AB6"/>
    <w:rsid w:val="00E25265"/>
    <w:rsid w:val="00E3030C"/>
    <w:rsid w:val="00E31848"/>
    <w:rsid w:val="00E44587"/>
    <w:rsid w:val="00E45184"/>
    <w:rsid w:val="00E46C00"/>
    <w:rsid w:val="00E5099B"/>
    <w:rsid w:val="00E51143"/>
    <w:rsid w:val="00E514F7"/>
    <w:rsid w:val="00E53E70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69BD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76872"/>
    <w:rsid w:val="00F8056F"/>
    <w:rsid w:val="00F80CC6"/>
    <w:rsid w:val="00F85CF8"/>
    <w:rsid w:val="00FA12FB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Sumber Penerangan Publikasi Kecamatan Dalam Angka 2022</dc:subject>
  <dc:creator>Debi Tomika</dc:creator>
  <cp:keywords/>
  <dc:description/>
  <cp:lastModifiedBy>Debi Tomika</cp:lastModifiedBy>
  <cp:revision>374</cp:revision>
  <dcterms:created xsi:type="dcterms:W3CDTF">2023-01-16T08:53:00Z</dcterms:created>
  <dcterms:modified xsi:type="dcterms:W3CDTF">2023-03-24T07:35:00Z</dcterms:modified>
  <cp:category>September 2022</cp:category>
</cp:coreProperties>
</file>