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1025" w14:textId="1C23F53D" w:rsidR="00C31770" w:rsidRPr="00A50481" w:rsidRDefault="00DD2E8C" w:rsidP="00DD2E8C">
      <w:pPr>
        <w:pStyle w:val="Title"/>
        <w:rPr>
          <w:rFonts w:ascii="Bookman Old Style" w:hAnsi="Bookman Old Style"/>
          <w:u w:val="single"/>
        </w:rPr>
      </w:pPr>
      <w:r w:rsidRPr="00062E1C">
        <w:rPr>
          <w:rFonts w:ascii="Bookman Old Style" w:hAnsi="Bookman Old Style"/>
        </w:rPr>
        <w:t xml:space="preserve">     </w:t>
      </w:r>
      <w:r w:rsidRPr="00A50481">
        <w:rPr>
          <w:rFonts w:ascii="Bookman Old Style" w:hAnsi="Bookman Old Style"/>
          <w:u w:val="single"/>
        </w:rPr>
        <w:t xml:space="preserve">Good English Sentence – </w:t>
      </w:r>
      <w:r w:rsidR="00A50481">
        <w:rPr>
          <w:rFonts w:ascii="Bookman Old Style" w:hAnsi="Bookman Old Style"/>
          <w:u w:val="single"/>
        </w:rPr>
        <w:t>P</w:t>
      </w:r>
      <w:r w:rsidRPr="00A50481">
        <w:rPr>
          <w:rFonts w:ascii="Bookman Old Style" w:hAnsi="Bookman Old Style"/>
          <w:u w:val="single"/>
        </w:rPr>
        <w:t>art-I</w:t>
      </w:r>
    </w:p>
    <w:p w14:paraId="16FAB6BE" w14:textId="0E99E8DB" w:rsidR="00DE2D49" w:rsidRPr="00DE2D49" w:rsidRDefault="00DE2D49" w:rsidP="00DE2D49">
      <w:pPr>
        <w:pStyle w:val="NoSpacing"/>
        <w:jc w:val="both"/>
        <w:rPr>
          <w:rFonts w:ascii="Bookman Old Style" w:hAnsi="Bookman Old Style"/>
          <w:sz w:val="26"/>
          <w:szCs w:val="26"/>
        </w:rPr>
      </w:pPr>
    </w:p>
    <w:p w14:paraId="2ED5F7BF" w14:textId="77777777" w:rsidR="009F3732" w:rsidRPr="009F3732" w:rsidRDefault="009F3732" w:rsidP="009F3732">
      <w:pPr>
        <w:pStyle w:val="NoSpacing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9F3732">
        <w:rPr>
          <w:rFonts w:ascii="Bookman Old Style" w:hAnsi="Bookman Old Style"/>
          <w:b/>
          <w:bCs/>
          <w:sz w:val="26"/>
          <w:szCs w:val="26"/>
          <w:u w:val="single"/>
        </w:rPr>
        <w:t>Supreme Court of India</w:t>
      </w:r>
    </w:p>
    <w:p w14:paraId="38763491" w14:textId="618E26F6" w:rsidR="009F3732" w:rsidRPr="009F3732" w:rsidRDefault="009F3732" w:rsidP="009F3732">
      <w:pPr>
        <w:pStyle w:val="NoSpacing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9F3732">
        <w:rPr>
          <w:rFonts w:ascii="Bookman Old Style" w:hAnsi="Bookman Old Style"/>
          <w:b/>
          <w:bCs/>
          <w:sz w:val="26"/>
          <w:szCs w:val="26"/>
          <w:u w:val="single"/>
        </w:rPr>
        <w:t>Priyanka Srivastava &amp; Anr vs State Of U.P.&amp; Ors on 19 March, 2015</w:t>
      </w:r>
    </w:p>
    <w:p w14:paraId="20C5BEEE" w14:textId="28F775FD" w:rsidR="00202054" w:rsidRPr="00202054" w:rsidRDefault="00202054" w:rsidP="00202054">
      <w:pPr>
        <w:pStyle w:val="NoSpacing"/>
        <w:jc w:val="both"/>
        <w:rPr>
          <w:rFonts w:ascii="Bookman Old Style" w:hAnsi="Bookman Old Style"/>
          <w:sz w:val="26"/>
          <w:szCs w:val="26"/>
        </w:rPr>
      </w:pPr>
      <w:r w:rsidRPr="00202054">
        <w:rPr>
          <w:rFonts w:ascii="Bookman Old Style" w:hAnsi="Bookman Old Style"/>
          <w:sz w:val="26"/>
          <w:szCs w:val="26"/>
        </w:rPr>
        <w:t>The present appeal projects and frescoes a scenario which is not only disturbing but also has the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potentiality to create a stir compelling one to ponder in a perturbed state how some unscrupulous,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unprincipled and deviant litigants can ingeniously and innovatively design in a nonchalant manner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to knock at the doors of the Court, as if, it is a laboratory where multifarious experiments can take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place and such skillful persons can adroitly abuse the process of the Court at their own will and</w:t>
      </w:r>
    </w:p>
    <w:p w14:paraId="0F49515B" w14:textId="367C840F" w:rsidR="00202054" w:rsidRPr="00202054" w:rsidRDefault="00202054" w:rsidP="00202054">
      <w:pPr>
        <w:pStyle w:val="NoSpacing"/>
        <w:jc w:val="both"/>
        <w:rPr>
          <w:rFonts w:ascii="Bookman Old Style" w:hAnsi="Bookman Old Style"/>
          <w:sz w:val="26"/>
          <w:szCs w:val="26"/>
        </w:rPr>
      </w:pPr>
      <w:r w:rsidRPr="00202054">
        <w:rPr>
          <w:rFonts w:ascii="Bookman Old Style" w:hAnsi="Bookman Old Style"/>
          <w:sz w:val="26"/>
          <w:szCs w:val="26"/>
        </w:rPr>
        <w:t>desire by painting a canvas of agony by assiduous assertions made in the application though the real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intention is to harass the statutory authorities, without any remote remorse, with the inventive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design primarily to create a mental pressure on the said officials as individuals, for they would not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like to be dragged to a court of law to face in criminal cases, and further pressurize in such a fashion</w:t>
      </w:r>
    </w:p>
    <w:p w14:paraId="0B9C2C16" w14:textId="196199D7" w:rsidR="00202054" w:rsidRDefault="00202054" w:rsidP="00202054">
      <w:pPr>
        <w:pStyle w:val="NoSpacing"/>
        <w:jc w:val="both"/>
        <w:rPr>
          <w:rFonts w:ascii="Bookman Old Style" w:hAnsi="Bookman Old Style"/>
          <w:sz w:val="26"/>
          <w:szCs w:val="26"/>
        </w:rPr>
      </w:pPr>
      <w:r w:rsidRPr="00202054">
        <w:rPr>
          <w:rFonts w:ascii="Bookman Old Style" w:hAnsi="Bookman Old Style"/>
          <w:sz w:val="26"/>
          <w:szCs w:val="26"/>
        </w:rPr>
        <w:t>so that financial institution which they represent would ultimately be constrained to accept the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request for "one- time settlement" with the fond hope that the obstinate defaulters who had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borrowed money from it would withdraw the cases instituted against them. The facts, as we proceed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to adumbrate, would graphically reveal how such persons, pretentiously aggrieved but potentially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dangerous, adopt the self- convincing mastery methods to achieve so. That is the sad and</w:t>
      </w:r>
      <w:r w:rsidR="00700011">
        <w:rPr>
          <w:rFonts w:ascii="Bookman Old Style" w:hAnsi="Bookman Old Style"/>
          <w:sz w:val="26"/>
          <w:szCs w:val="26"/>
        </w:rPr>
        <w:t xml:space="preserve"> </w:t>
      </w:r>
      <w:r w:rsidRPr="00202054">
        <w:rPr>
          <w:rFonts w:ascii="Bookman Old Style" w:hAnsi="Bookman Old Style"/>
          <w:sz w:val="26"/>
          <w:szCs w:val="26"/>
        </w:rPr>
        <w:t>unfortunate factual score forming the fulcrum of the case at hand, and, we painfully recount.</w:t>
      </w:r>
    </w:p>
    <w:p w14:paraId="50579A6E" w14:textId="4BCC592F" w:rsidR="0009595A" w:rsidRDefault="0009595A" w:rsidP="00202054">
      <w:pPr>
        <w:pStyle w:val="NoSpacing"/>
        <w:jc w:val="both"/>
        <w:rPr>
          <w:rFonts w:ascii="Bookman Old Style" w:hAnsi="Bookman Old Style"/>
          <w:sz w:val="26"/>
          <w:szCs w:val="26"/>
        </w:rPr>
      </w:pPr>
    </w:p>
    <w:p w14:paraId="1AB11C92" w14:textId="77777777" w:rsidR="008F5CED" w:rsidRPr="008F5CED" w:rsidRDefault="008F5CED" w:rsidP="008F5CED">
      <w:pPr>
        <w:pStyle w:val="NoSpacing"/>
        <w:jc w:val="both"/>
        <w:rPr>
          <w:rFonts w:ascii="Bookman Old Style" w:hAnsi="Bookman Old Style"/>
          <w:sz w:val="26"/>
          <w:szCs w:val="26"/>
        </w:rPr>
      </w:pPr>
    </w:p>
    <w:p w14:paraId="0D2B155A" w14:textId="77D00800" w:rsidR="008F5CED" w:rsidRPr="008F5CED" w:rsidRDefault="008F5CED" w:rsidP="008F5CED">
      <w:pPr>
        <w:pStyle w:val="NoSpacing"/>
        <w:jc w:val="both"/>
        <w:rPr>
          <w:rFonts w:ascii="Bookman Old Style" w:hAnsi="Bookman Old Style"/>
          <w:sz w:val="26"/>
          <w:szCs w:val="26"/>
        </w:rPr>
      </w:pPr>
    </w:p>
    <w:p w14:paraId="48DEE0FB" w14:textId="77777777" w:rsidR="008F5CED" w:rsidRPr="008F5CED" w:rsidRDefault="008F5CED" w:rsidP="008F5CED">
      <w:pPr>
        <w:pStyle w:val="NoSpacing"/>
        <w:jc w:val="both"/>
        <w:rPr>
          <w:rFonts w:ascii="Bookman Old Style" w:hAnsi="Bookman Old Style"/>
          <w:sz w:val="26"/>
          <w:szCs w:val="26"/>
        </w:rPr>
      </w:pPr>
    </w:p>
    <w:sectPr w:rsidR="008F5CED" w:rsidRPr="008F5CED" w:rsidSect="001E69F7">
      <w:footerReference w:type="default" r:id="rId7"/>
      <w:pgSz w:w="11906" w:h="16838" w:code="9"/>
      <w:pgMar w:top="360" w:right="720" w:bottom="36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02A8E" w14:textId="77777777" w:rsidR="00213171" w:rsidRDefault="00213171" w:rsidP="00F84140">
      <w:pPr>
        <w:spacing w:after="0" w:line="240" w:lineRule="auto"/>
      </w:pPr>
      <w:r>
        <w:separator/>
      </w:r>
    </w:p>
  </w:endnote>
  <w:endnote w:type="continuationSeparator" w:id="0">
    <w:p w14:paraId="65BAE532" w14:textId="77777777" w:rsidR="00213171" w:rsidRDefault="00213171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35790E1" w14:textId="77777777" w:rsidR="00F84140" w:rsidRDefault="00F841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5DF31D" w14:textId="77777777" w:rsidR="00F84140" w:rsidRDefault="00F84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1AE96" w14:textId="77777777" w:rsidR="00213171" w:rsidRDefault="00213171" w:rsidP="00F84140">
      <w:pPr>
        <w:spacing w:after="0" w:line="240" w:lineRule="auto"/>
      </w:pPr>
      <w:r>
        <w:separator/>
      </w:r>
    </w:p>
  </w:footnote>
  <w:footnote w:type="continuationSeparator" w:id="0">
    <w:p w14:paraId="586F41CF" w14:textId="77777777" w:rsidR="00213171" w:rsidRDefault="00213171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B7931"/>
    <w:multiLevelType w:val="hybridMultilevel"/>
    <w:tmpl w:val="89A62D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54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8C"/>
    <w:rsid w:val="0000674D"/>
    <w:rsid w:val="00007190"/>
    <w:rsid w:val="000410E8"/>
    <w:rsid w:val="00044BAE"/>
    <w:rsid w:val="00062E1C"/>
    <w:rsid w:val="00066830"/>
    <w:rsid w:val="00071321"/>
    <w:rsid w:val="00072732"/>
    <w:rsid w:val="000846F5"/>
    <w:rsid w:val="000935E1"/>
    <w:rsid w:val="0009595A"/>
    <w:rsid w:val="000B3D44"/>
    <w:rsid w:val="000B420B"/>
    <w:rsid w:val="000C2E27"/>
    <w:rsid w:val="000C6D61"/>
    <w:rsid w:val="000D299F"/>
    <w:rsid w:val="000E2704"/>
    <w:rsid w:val="000F2A13"/>
    <w:rsid w:val="0010551E"/>
    <w:rsid w:val="0010758F"/>
    <w:rsid w:val="001152BC"/>
    <w:rsid w:val="001175E7"/>
    <w:rsid w:val="001449A5"/>
    <w:rsid w:val="00151AD5"/>
    <w:rsid w:val="0018201C"/>
    <w:rsid w:val="001829CC"/>
    <w:rsid w:val="00186B90"/>
    <w:rsid w:val="00187921"/>
    <w:rsid w:val="001A1861"/>
    <w:rsid w:val="001A4C96"/>
    <w:rsid w:val="001A6397"/>
    <w:rsid w:val="001A7855"/>
    <w:rsid w:val="001C5B15"/>
    <w:rsid w:val="001E69F7"/>
    <w:rsid w:val="001E6C37"/>
    <w:rsid w:val="001F0AC1"/>
    <w:rsid w:val="00202054"/>
    <w:rsid w:val="00213171"/>
    <w:rsid w:val="00253845"/>
    <w:rsid w:val="002844A3"/>
    <w:rsid w:val="00293FCD"/>
    <w:rsid w:val="002C7536"/>
    <w:rsid w:val="002D07D0"/>
    <w:rsid w:val="002F1D6B"/>
    <w:rsid w:val="002F4A8D"/>
    <w:rsid w:val="002F4CCB"/>
    <w:rsid w:val="0030568F"/>
    <w:rsid w:val="00332868"/>
    <w:rsid w:val="003421FE"/>
    <w:rsid w:val="00345878"/>
    <w:rsid w:val="00356C6F"/>
    <w:rsid w:val="00360BB8"/>
    <w:rsid w:val="003805E2"/>
    <w:rsid w:val="003B305A"/>
    <w:rsid w:val="00431C86"/>
    <w:rsid w:val="004403FB"/>
    <w:rsid w:val="00482B7E"/>
    <w:rsid w:val="00484E79"/>
    <w:rsid w:val="004B447A"/>
    <w:rsid w:val="004B79D9"/>
    <w:rsid w:val="004C09BF"/>
    <w:rsid w:val="004E4C53"/>
    <w:rsid w:val="004F253B"/>
    <w:rsid w:val="0050240B"/>
    <w:rsid w:val="00513CD4"/>
    <w:rsid w:val="00535A29"/>
    <w:rsid w:val="00536242"/>
    <w:rsid w:val="005717FF"/>
    <w:rsid w:val="00576BBA"/>
    <w:rsid w:val="00580388"/>
    <w:rsid w:val="00583A5A"/>
    <w:rsid w:val="0059533D"/>
    <w:rsid w:val="005E0557"/>
    <w:rsid w:val="005F6853"/>
    <w:rsid w:val="006322ED"/>
    <w:rsid w:val="0063403E"/>
    <w:rsid w:val="00641DE5"/>
    <w:rsid w:val="0065062C"/>
    <w:rsid w:val="00691492"/>
    <w:rsid w:val="006924BD"/>
    <w:rsid w:val="00695665"/>
    <w:rsid w:val="006E1AF8"/>
    <w:rsid w:val="006E62EB"/>
    <w:rsid w:val="00700011"/>
    <w:rsid w:val="00701A0F"/>
    <w:rsid w:val="00705810"/>
    <w:rsid w:val="00711B9B"/>
    <w:rsid w:val="00712121"/>
    <w:rsid w:val="007258F4"/>
    <w:rsid w:val="0073265A"/>
    <w:rsid w:val="0074230A"/>
    <w:rsid w:val="00743EC3"/>
    <w:rsid w:val="00773507"/>
    <w:rsid w:val="00777BDF"/>
    <w:rsid w:val="007937BF"/>
    <w:rsid w:val="007958E2"/>
    <w:rsid w:val="007A2F14"/>
    <w:rsid w:val="007A7C97"/>
    <w:rsid w:val="007E17D8"/>
    <w:rsid w:val="007E266C"/>
    <w:rsid w:val="00801ABC"/>
    <w:rsid w:val="0081020F"/>
    <w:rsid w:val="0082378B"/>
    <w:rsid w:val="00824513"/>
    <w:rsid w:val="00830E4F"/>
    <w:rsid w:val="00842795"/>
    <w:rsid w:val="0086151F"/>
    <w:rsid w:val="00866D10"/>
    <w:rsid w:val="00870AA2"/>
    <w:rsid w:val="00873908"/>
    <w:rsid w:val="00880F76"/>
    <w:rsid w:val="00881B99"/>
    <w:rsid w:val="00897D92"/>
    <w:rsid w:val="008C1DDC"/>
    <w:rsid w:val="008F0D2C"/>
    <w:rsid w:val="008F5CED"/>
    <w:rsid w:val="00910229"/>
    <w:rsid w:val="00910232"/>
    <w:rsid w:val="00911380"/>
    <w:rsid w:val="009140E8"/>
    <w:rsid w:val="00936096"/>
    <w:rsid w:val="009E46D5"/>
    <w:rsid w:val="009F3732"/>
    <w:rsid w:val="009F405B"/>
    <w:rsid w:val="009F5EFC"/>
    <w:rsid w:val="00A3765E"/>
    <w:rsid w:val="00A50481"/>
    <w:rsid w:val="00A54EC2"/>
    <w:rsid w:val="00A612F0"/>
    <w:rsid w:val="00A65FF4"/>
    <w:rsid w:val="00A73062"/>
    <w:rsid w:val="00A77269"/>
    <w:rsid w:val="00A83ADE"/>
    <w:rsid w:val="00AA6221"/>
    <w:rsid w:val="00AB7B6F"/>
    <w:rsid w:val="00B108C4"/>
    <w:rsid w:val="00B363E5"/>
    <w:rsid w:val="00B4115B"/>
    <w:rsid w:val="00B4678F"/>
    <w:rsid w:val="00B71B97"/>
    <w:rsid w:val="00B96F29"/>
    <w:rsid w:val="00BB34E6"/>
    <w:rsid w:val="00BD0FEE"/>
    <w:rsid w:val="00C156D3"/>
    <w:rsid w:val="00C2042B"/>
    <w:rsid w:val="00C235A8"/>
    <w:rsid w:val="00C2658A"/>
    <w:rsid w:val="00C31770"/>
    <w:rsid w:val="00C36DE5"/>
    <w:rsid w:val="00C43672"/>
    <w:rsid w:val="00C6561B"/>
    <w:rsid w:val="00C94CEB"/>
    <w:rsid w:val="00CA4CA1"/>
    <w:rsid w:val="00CA61F1"/>
    <w:rsid w:val="00CB195D"/>
    <w:rsid w:val="00CB5971"/>
    <w:rsid w:val="00CC2DBC"/>
    <w:rsid w:val="00CC4CD1"/>
    <w:rsid w:val="00CD454A"/>
    <w:rsid w:val="00CD63D5"/>
    <w:rsid w:val="00CF41DB"/>
    <w:rsid w:val="00CF6867"/>
    <w:rsid w:val="00D15F4A"/>
    <w:rsid w:val="00D2375C"/>
    <w:rsid w:val="00D452CB"/>
    <w:rsid w:val="00D507E4"/>
    <w:rsid w:val="00D67E10"/>
    <w:rsid w:val="00DC3407"/>
    <w:rsid w:val="00DC4A4C"/>
    <w:rsid w:val="00DD1BFC"/>
    <w:rsid w:val="00DD235C"/>
    <w:rsid w:val="00DD2E8C"/>
    <w:rsid w:val="00DD3945"/>
    <w:rsid w:val="00DE2D49"/>
    <w:rsid w:val="00DF675E"/>
    <w:rsid w:val="00E226F7"/>
    <w:rsid w:val="00E351AF"/>
    <w:rsid w:val="00E35C27"/>
    <w:rsid w:val="00E462AC"/>
    <w:rsid w:val="00E5240D"/>
    <w:rsid w:val="00E67FCE"/>
    <w:rsid w:val="00E80757"/>
    <w:rsid w:val="00E81708"/>
    <w:rsid w:val="00E943E0"/>
    <w:rsid w:val="00E96479"/>
    <w:rsid w:val="00F06231"/>
    <w:rsid w:val="00F074C2"/>
    <w:rsid w:val="00F43842"/>
    <w:rsid w:val="00F57A95"/>
    <w:rsid w:val="00F84140"/>
    <w:rsid w:val="00F85B22"/>
    <w:rsid w:val="00F93420"/>
    <w:rsid w:val="00F95EC6"/>
    <w:rsid w:val="00FB01CE"/>
    <w:rsid w:val="00FB72C6"/>
    <w:rsid w:val="00FC0BEC"/>
    <w:rsid w:val="00FD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0E0DE"/>
  <w15:chartTrackingRefBased/>
  <w15:docId w15:val="{7132F06B-208E-4D4A-8FEB-575BEFBB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F9342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95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bad\Documents\Custom%20Office%20Templates\Piku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Piku1.dotx</Template>
  <TotalTime>940</TotalTime>
  <Pages>1</Pages>
  <Words>224</Words>
  <Characters>1373</Characters>
  <Application>Microsoft Office Word</Application>
  <DocSecurity>0</DocSecurity>
  <Lines>45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373</cp:revision>
  <cp:lastPrinted>2022-01-12T06:08:00Z</cp:lastPrinted>
  <dcterms:created xsi:type="dcterms:W3CDTF">2020-06-14T13:44:00Z</dcterms:created>
  <dcterms:modified xsi:type="dcterms:W3CDTF">2026-08-15T14:33:00Z</dcterms:modified>
</cp:coreProperties>
</file>