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07C4" w14:textId="03DAB596" w:rsidR="00650F44" w:rsidRPr="008222ED" w:rsidRDefault="00111113" w:rsidP="008222ED">
      <w:pPr>
        <w:pStyle w:val="Title"/>
        <w:ind w:left="1440" w:firstLine="720"/>
        <w:rPr>
          <w:rFonts w:ascii="Baskerville Old Face" w:hAnsi="Baskerville Old Face"/>
        </w:rPr>
      </w:pPr>
      <w:r w:rsidRPr="0044720F">
        <w:rPr>
          <w:rFonts w:ascii="Baskerville Old Face" w:hAnsi="Baskerville Old Face"/>
        </w:rPr>
        <w:t>Good Expressions – V</w:t>
      </w:r>
      <w:r w:rsidR="0060395F">
        <w:rPr>
          <w:rFonts w:ascii="Baskerville Old Face" w:hAnsi="Baskerville Old Face"/>
        </w:rPr>
        <w:t>3</w:t>
      </w:r>
      <w:r w:rsidRPr="0044720F">
        <w:rPr>
          <w:rFonts w:ascii="Baskerville Old Face" w:hAnsi="Baskerville Old Face"/>
        </w:rPr>
        <w:t>-2026</w:t>
      </w:r>
    </w:p>
    <w:p w14:paraId="1EF153FB" w14:textId="333E25E5" w:rsidR="00615422" w:rsidRDefault="006C0D2F" w:rsidP="00D20256">
      <w:pPr>
        <w:pStyle w:val="ListParagraph"/>
        <w:numPr>
          <w:ilvl w:val="0"/>
          <w:numId w:val="1"/>
        </w:numPr>
        <w:spacing w:line="360" w:lineRule="auto"/>
        <w:rPr>
          <w:rFonts w:ascii="Baskerville Old Face" w:hAnsi="Baskerville Old Face"/>
          <w:sz w:val="28"/>
          <w:szCs w:val="28"/>
        </w:rPr>
      </w:pPr>
      <w:r w:rsidRPr="004F253B">
        <w:rPr>
          <w:rFonts w:ascii="Bookman Old Style" w:hAnsi="Bookman Old Style"/>
          <w:sz w:val="26"/>
          <w:szCs w:val="26"/>
        </w:rPr>
        <w:t xml:space="preserve">This is the malady that gets into the spine of </w:t>
      </w:r>
      <w:proofErr w:type="gramStart"/>
      <w:r w:rsidRPr="004F253B">
        <w:rPr>
          <w:rFonts w:ascii="Bookman Old Style" w:hAnsi="Bookman Old Style"/>
          <w:sz w:val="26"/>
          <w:szCs w:val="26"/>
        </w:rPr>
        <w:t>the society</w:t>
      </w:r>
      <w:proofErr w:type="gramEnd"/>
      <w:r w:rsidRPr="004F253B">
        <w:rPr>
          <w:rFonts w:ascii="Bookman Old Style" w:hAnsi="Bookman Old Style"/>
          <w:sz w:val="26"/>
          <w:szCs w:val="26"/>
        </w:rPr>
        <w:t xml:space="preserve"> and gradually corrodes the marrows of the vertebrae of a large section of </w:t>
      </w:r>
      <w:proofErr w:type="gramStart"/>
      <w:r w:rsidRPr="004F253B">
        <w:rPr>
          <w:rFonts w:ascii="Bookman Old Style" w:hAnsi="Bookman Old Style"/>
          <w:sz w:val="26"/>
          <w:szCs w:val="26"/>
        </w:rPr>
        <w:t>the society</w:t>
      </w:r>
      <w:proofErr w:type="gramEnd"/>
      <w:r w:rsidRPr="004F253B">
        <w:rPr>
          <w:rFonts w:ascii="Bookman Old Style" w:hAnsi="Bookman Old Style"/>
          <w:sz w:val="26"/>
          <w:szCs w:val="26"/>
        </w:rPr>
        <w:t>.</w:t>
      </w:r>
    </w:p>
    <w:p w14:paraId="4BB267B1"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The role of the law enforcing agency or the prosecuting agency is sometimes </w:t>
      </w:r>
      <w:proofErr w:type="spellStart"/>
      <w:r w:rsidRPr="00491ED3">
        <w:rPr>
          <w:rFonts w:ascii="Baskerville Old Face" w:hAnsi="Baskerville Old Face"/>
          <w:sz w:val="28"/>
          <w:szCs w:val="28"/>
        </w:rPr>
        <w:t>coloured</w:t>
      </w:r>
      <w:proofErr w:type="spellEnd"/>
      <w:r w:rsidRPr="00491ED3">
        <w:rPr>
          <w:rFonts w:ascii="Baskerville Old Face" w:hAnsi="Baskerville Old Face"/>
          <w:sz w:val="28"/>
          <w:szCs w:val="28"/>
        </w:rPr>
        <w:t xml:space="preserve"> with superlative empathy for women being totally oblivious of the sensation to make maladroit efforts to compete with the game of super sensitivity.</w:t>
      </w:r>
    </w:p>
    <w:p w14:paraId="4DB2A1C7"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Such a situation brings in a social disaster that has the potentiality to vertically divide </w:t>
      </w:r>
      <w:proofErr w:type="gramStart"/>
      <w:r w:rsidRPr="00491ED3">
        <w:rPr>
          <w:rFonts w:ascii="Baskerville Old Face" w:hAnsi="Baskerville Old Face"/>
          <w:sz w:val="28"/>
          <w:szCs w:val="28"/>
        </w:rPr>
        <w:t>the society</w:t>
      </w:r>
      <w:proofErr w:type="gramEnd"/>
      <w:r w:rsidRPr="00491ED3">
        <w:rPr>
          <w:rFonts w:ascii="Baskerville Old Face" w:hAnsi="Baskerville Old Face"/>
          <w:sz w:val="28"/>
          <w:szCs w:val="28"/>
        </w:rPr>
        <w:t>.</w:t>
      </w:r>
    </w:p>
    <w:p w14:paraId="50183072"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The sense of sensitivity and the study of social phenomenon are required to be understood with objectivity.</w:t>
      </w:r>
    </w:p>
    <w:p w14:paraId="75D82708"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As a result, an atmosphere of ambivalence </w:t>
      </w:r>
      <w:proofErr w:type="gramStart"/>
      <w:r w:rsidRPr="00491ED3">
        <w:rPr>
          <w:rFonts w:ascii="Baskerville Old Face" w:hAnsi="Baskerville Old Face"/>
          <w:sz w:val="28"/>
          <w:szCs w:val="28"/>
        </w:rPr>
        <w:t>prevails</w:t>
      </w:r>
      <w:proofErr w:type="gramEnd"/>
      <w:r w:rsidRPr="00491ED3">
        <w:rPr>
          <w:rFonts w:ascii="Baskerville Old Face" w:hAnsi="Baskerville Old Face"/>
          <w:sz w:val="28"/>
          <w:szCs w:val="28"/>
        </w:rPr>
        <w:t xml:space="preserve"> and such societal ambivalence creates a situation of war between two classes though in actuality the offence is relatable to individuals.</w:t>
      </w:r>
    </w:p>
    <w:p w14:paraId="3D3F2183"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A sorry </w:t>
      </w:r>
      <w:proofErr w:type="gramStart"/>
      <w:r w:rsidRPr="00491ED3">
        <w:rPr>
          <w:rFonts w:ascii="Baskerville Old Face" w:hAnsi="Baskerville Old Face"/>
          <w:sz w:val="28"/>
          <w:szCs w:val="28"/>
        </w:rPr>
        <w:t>state of affairs</w:t>
      </w:r>
      <w:proofErr w:type="gramEnd"/>
      <w:r w:rsidRPr="00491ED3">
        <w:rPr>
          <w:rFonts w:ascii="Baskerville Old Face" w:hAnsi="Baskerville Old Face"/>
          <w:sz w:val="28"/>
          <w:szCs w:val="28"/>
        </w:rPr>
        <w:t xml:space="preserve"> is pronouncedly asserted. A holistic view is taken.</w:t>
      </w:r>
    </w:p>
    <w:p w14:paraId="1711AB6E"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It really curtails the rights of the women, </w:t>
      </w:r>
      <w:proofErr w:type="gramStart"/>
      <w:r w:rsidRPr="00491ED3">
        <w:rPr>
          <w:rFonts w:ascii="Baskerville Old Face" w:hAnsi="Baskerville Old Face"/>
          <w:sz w:val="28"/>
          <w:szCs w:val="28"/>
        </w:rPr>
        <w:t>She</w:t>
      </w:r>
      <w:proofErr w:type="gramEnd"/>
      <w:r w:rsidRPr="00491ED3">
        <w:rPr>
          <w:rFonts w:ascii="Baskerville Old Face" w:hAnsi="Baskerville Old Face"/>
          <w:sz w:val="28"/>
          <w:szCs w:val="28"/>
        </w:rPr>
        <w:t xml:space="preserve"> has made a mountain of mole hill.</w:t>
      </w:r>
    </w:p>
    <w:p w14:paraId="08933C0F"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The marriage was celebrated under shadow of extortion.</w:t>
      </w:r>
    </w:p>
    <w:p w14:paraId="5B25739F"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The conduct is no longer required to be so atrociously abominable which would cause a reasonable apprehension that it would be harmful or injurious to continue the cohabitation with the other spouse.</w:t>
      </w:r>
    </w:p>
    <w:p w14:paraId="6DB7DB00"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Such a court cannot embark upon fruitless task of determining the issues by re-appreciating the evidence.</w:t>
      </w:r>
    </w:p>
    <w:p w14:paraId="22FA39AC" w14:textId="77777777" w:rsidR="00491ED3" w:rsidRPr="00491ED3"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 xml:space="preserve">The defendant treated the plaintiff with </w:t>
      </w:r>
      <w:proofErr w:type="gramStart"/>
      <w:r w:rsidRPr="00491ED3">
        <w:rPr>
          <w:rFonts w:ascii="Baskerville Old Face" w:hAnsi="Baskerville Old Face"/>
          <w:sz w:val="28"/>
          <w:szCs w:val="28"/>
        </w:rPr>
        <w:t>cruelty</w:t>
      </w:r>
      <w:proofErr w:type="gramEnd"/>
      <w:r w:rsidRPr="00491ED3">
        <w:rPr>
          <w:rFonts w:ascii="Baskerville Old Face" w:hAnsi="Baskerville Old Face"/>
          <w:sz w:val="28"/>
          <w:szCs w:val="28"/>
        </w:rPr>
        <w:t xml:space="preserve"> and the respondent has made false </w:t>
      </w:r>
      <w:proofErr w:type="gramStart"/>
      <w:r w:rsidRPr="00491ED3">
        <w:rPr>
          <w:rFonts w:ascii="Baskerville Old Face" w:hAnsi="Baskerville Old Face"/>
          <w:sz w:val="28"/>
          <w:szCs w:val="28"/>
        </w:rPr>
        <w:t>allegation</w:t>
      </w:r>
      <w:proofErr w:type="gramEnd"/>
      <w:r w:rsidRPr="00491ED3">
        <w:rPr>
          <w:rFonts w:ascii="Baskerville Old Face" w:hAnsi="Baskerville Old Face"/>
          <w:sz w:val="28"/>
          <w:szCs w:val="28"/>
        </w:rPr>
        <w:t xml:space="preserve"> against the plaintiff.</w:t>
      </w:r>
    </w:p>
    <w:p w14:paraId="6007327D" w14:textId="6B425BC8" w:rsidR="005571EB" w:rsidRDefault="00491ED3" w:rsidP="00491ED3">
      <w:pPr>
        <w:pStyle w:val="ListParagraph"/>
        <w:numPr>
          <w:ilvl w:val="0"/>
          <w:numId w:val="1"/>
        </w:numPr>
        <w:spacing w:line="360" w:lineRule="auto"/>
        <w:rPr>
          <w:rFonts w:ascii="Baskerville Old Face" w:hAnsi="Baskerville Old Face"/>
          <w:sz w:val="28"/>
          <w:szCs w:val="28"/>
        </w:rPr>
      </w:pPr>
      <w:r w:rsidRPr="00491ED3">
        <w:rPr>
          <w:rFonts w:ascii="Baskerville Old Face" w:hAnsi="Baskerville Old Face"/>
          <w:sz w:val="28"/>
          <w:szCs w:val="28"/>
        </w:rPr>
        <w:t>We would like to examine the facts of the case in the light of the settled position of law which has been crystallized by a series of judgments.</w:t>
      </w:r>
    </w:p>
    <w:p w14:paraId="6D4DBCD6"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wear and tear of married life.</w:t>
      </w:r>
    </w:p>
    <w:p w14:paraId="21478891"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Both parties have crossed the point of no return.</w:t>
      </w:r>
    </w:p>
    <w:p w14:paraId="7B550985"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Preponderance of probabilities as in civil cases</w:t>
      </w:r>
    </w:p>
    <w:p w14:paraId="2A4ACFBA"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 xml:space="preserve">This is an easy path to tread, especially in undefended cases. The temptation must be resisted lest we slip into a </w:t>
      </w:r>
      <w:proofErr w:type="gramStart"/>
      <w:r w:rsidRPr="00251AEF">
        <w:rPr>
          <w:rFonts w:ascii="Baskerville Old Face" w:hAnsi="Baskerville Old Face"/>
          <w:sz w:val="28"/>
          <w:szCs w:val="28"/>
        </w:rPr>
        <w:t>state of affairs</w:t>
      </w:r>
      <w:proofErr w:type="gramEnd"/>
      <w:r w:rsidRPr="00251AEF">
        <w:rPr>
          <w:rFonts w:ascii="Baskerville Old Face" w:hAnsi="Baskerville Old Face"/>
          <w:sz w:val="28"/>
          <w:szCs w:val="28"/>
        </w:rPr>
        <w:t xml:space="preserve"> where the institution of marriage itself is imperiled.</w:t>
      </w:r>
    </w:p>
    <w:p w14:paraId="130FE5BE"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 xml:space="preserve">Criminal </w:t>
      </w:r>
      <w:proofErr w:type="gramStart"/>
      <w:r w:rsidRPr="00251AEF">
        <w:rPr>
          <w:rFonts w:ascii="Baskerville Old Face" w:hAnsi="Baskerville Old Face"/>
          <w:sz w:val="28"/>
          <w:szCs w:val="28"/>
        </w:rPr>
        <w:t>standard</w:t>
      </w:r>
      <w:proofErr w:type="gramEnd"/>
      <w:r w:rsidRPr="00251AEF">
        <w:rPr>
          <w:rFonts w:ascii="Baskerville Old Face" w:hAnsi="Baskerville Old Face"/>
          <w:sz w:val="28"/>
          <w:szCs w:val="28"/>
        </w:rPr>
        <w:t xml:space="preserve"> of persuasion applies to matrimonial causes.</w:t>
      </w:r>
    </w:p>
    <w:p w14:paraId="27BAE00C"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The concept, a proof beyond the shadow of doubt, is to be applied to criminal trials and not to civil matters and certainly not to matters of such delicate personal relationship as those of husband and wife.</w:t>
      </w:r>
    </w:p>
    <w:p w14:paraId="6427AF94"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lastRenderedPageBreak/>
        <w:t>Parties cannot at this stage reconcile themselves and live together forgetting their past as a bad dream.</w:t>
      </w:r>
    </w:p>
    <w:p w14:paraId="2CCCA0C1"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 xml:space="preserve">In such circumstances, it is stated, there is hardly any utility in maintaining the marriage as a </w:t>
      </w:r>
      <w:proofErr w:type="spellStart"/>
      <w:r w:rsidRPr="00251AEF">
        <w:rPr>
          <w:rFonts w:ascii="Baskerville Old Face" w:hAnsi="Baskerville Old Face"/>
          <w:sz w:val="28"/>
          <w:szCs w:val="28"/>
        </w:rPr>
        <w:t>fagade</w:t>
      </w:r>
      <w:proofErr w:type="spellEnd"/>
      <w:r w:rsidRPr="00251AEF">
        <w:rPr>
          <w:rFonts w:ascii="Baskerville Old Face" w:hAnsi="Baskerville Old Face"/>
          <w:sz w:val="28"/>
          <w:szCs w:val="28"/>
        </w:rPr>
        <w:t>, when the emotional and other bounds which are of the essence of marriage have disappeared.</w:t>
      </w:r>
    </w:p>
    <w:p w14:paraId="49BC2674" w14:textId="77777777" w:rsidR="00251AEF" w:rsidRPr="00251AEF"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The High Court ought to have considered the repercussions, consequences, impact and ramifications of all the criminal and other proceedings initiated by the parties against each other in proper perspective.</w:t>
      </w:r>
    </w:p>
    <w:p w14:paraId="60704E42" w14:textId="1810FB5C" w:rsidR="00AD5C56" w:rsidRDefault="00251AEF" w:rsidP="00251AEF">
      <w:pPr>
        <w:pStyle w:val="ListParagraph"/>
        <w:numPr>
          <w:ilvl w:val="0"/>
          <w:numId w:val="1"/>
        </w:numPr>
        <w:spacing w:line="360" w:lineRule="auto"/>
        <w:rPr>
          <w:rFonts w:ascii="Baskerville Old Face" w:hAnsi="Baskerville Old Face"/>
          <w:sz w:val="28"/>
          <w:szCs w:val="28"/>
        </w:rPr>
      </w:pPr>
      <w:r w:rsidRPr="00251AEF">
        <w:rPr>
          <w:rFonts w:ascii="Baskerville Old Face" w:hAnsi="Baskerville Old Face"/>
          <w:sz w:val="28"/>
          <w:szCs w:val="28"/>
        </w:rPr>
        <w:t>Continuous bickering, perpetual bitterness and may lead to immorality.</w:t>
      </w:r>
    </w:p>
    <w:p w14:paraId="7335FB87"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 xml:space="preserve">The matrimonial bond between the parties is beyond repair. A marriage between the parties is only in name. The marriage has been wrecked beyond the hope of salvage, public interest and interest of all concerned lies in the recognition of the fact and to declare defunct de jure what is already defunct de facto. </w:t>
      </w:r>
      <w:proofErr w:type="gramStart"/>
      <w:r w:rsidRPr="00284C38">
        <w:rPr>
          <w:rFonts w:ascii="Baskerville Old Face" w:hAnsi="Baskerville Old Face"/>
          <w:sz w:val="28"/>
          <w:szCs w:val="28"/>
        </w:rPr>
        <w:t>To keep</w:t>
      </w:r>
      <w:proofErr w:type="gramEnd"/>
      <w:r w:rsidRPr="00284C38">
        <w:rPr>
          <w:rFonts w:ascii="Baskerville Old Face" w:hAnsi="Baskerville Old Face"/>
          <w:sz w:val="28"/>
          <w:szCs w:val="28"/>
        </w:rPr>
        <w:t xml:space="preserve"> the sham is obviously conducive to immorality and potentially more prejudicial to the public interest than a dissolution of the marriage bond.</w:t>
      </w:r>
    </w:p>
    <w:p w14:paraId="78B2EF2E"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 xml:space="preserve">Wisdom lies in accepting the pragmatic reality of life and </w:t>
      </w:r>
      <w:proofErr w:type="gramStart"/>
      <w:r w:rsidRPr="00284C38">
        <w:rPr>
          <w:rFonts w:ascii="Baskerville Old Face" w:hAnsi="Baskerville Old Face"/>
          <w:sz w:val="28"/>
          <w:szCs w:val="28"/>
        </w:rPr>
        <w:t>take</w:t>
      </w:r>
      <w:proofErr w:type="gramEnd"/>
      <w:r w:rsidRPr="00284C38">
        <w:rPr>
          <w:rFonts w:ascii="Baskerville Old Face" w:hAnsi="Baskerville Old Face"/>
          <w:sz w:val="28"/>
          <w:szCs w:val="28"/>
        </w:rPr>
        <w:t xml:space="preserve"> a decision which would ultimately be conducive in the interest of both </w:t>
      </w:r>
      <w:proofErr w:type="gramStart"/>
      <w:r w:rsidRPr="00284C38">
        <w:rPr>
          <w:rFonts w:ascii="Baskerville Old Face" w:hAnsi="Baskerville Old Face"/>
          <w:sz w:val="28"/>
          <w:szCs w:val="28"/>
        </w:rPr>
        <w:t>the parties</w:t>
      </w:r>
      <w:proofErr w:type="gramEnd"/>
      <w:r w:rsidRPr="00284C38">
        <w:rPr>
          <w:rFonts w:ascii="Baskerville Old Face" w:hAnsi="Baskerville Old Face"/>
          <w:sz w:val="28"/>
          <w:szCs w:val="28"/>
        </w:rPr>
        <w:t>.</w:t>
      </w:r>
    </w:p>
    <w:p w14:paraId="1582DA23"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Persistent demand for dowry. Dispassionate exercise how to determine.</w:t>
      </w:r>
    </w:p>
    <w:p w14:paraId="4022D2BD"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The witness was declared hostile by the prosecution and during her cross-examination she categorically admitted that the police did not record her statement.</w:t>
      </w:r>
    </w:p>
    <w:p w14:paraId="54683963"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If such cruelty or harassment was inflicted by the husband.</w:t>
      </w:r>
    </w:p>
    <w:p w14:paraId="4F32239A"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 xml:space="preserve">There cannot be actual compensation for anguish of the heart or for mental tribulations. The </w:t>
      </w:r>
      <w:proofErr w:type="spellStart"/>
      <w:r w:rsidRPr="00284C38">
        <w:rPr>
          <w:rFonts w:ascii="Baskerville Old Face" w:hAnsi="Baskerville Old Face"/>
          <w:sz w:val="28"/>
          <w:szCs w:val="28"/>
        </w:rPr>
        <w:t>quintessentiality</w:t>
      </w:r>
      <w:proofErr w:type="spellEnd"/>
      <w:r w:rsidRPr="00284C38">
        <w:rPr>
          <w:rFonts w:ascii="Baskerville Old Face" w:hAnsi="Baskerville Old Face"/>
          <w:sz w:val="28"/>
          <w:szCs w:val="28"/>
        </w:rPr>
        <w:t xml:space="preserve"> lies in the pragmatic computation of the loss. But money cannot renew a physical frame that has been battered and shattered.</w:t>
      </w:r>
    </w:p>
    <w:p w14:paraId="1CF6550C"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I hope you will have the generosity to allow me to speak.</w:t>
      </w:r>
    </w:p>
    <w:p w14:paraId="1B666410"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We try to evolve national consensus on pressing the issue.</w:t>
      </w:r>
    </w:p>
    <w:p w14:paraId="6787BEC4"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Be brutally frank. I am bit surprised and disheartened</w:t>
      </w:r>
    </w:p>
    <w:p w14:paraId="013C7498"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 xml:space="preserve">In the spate of curfew or demonstration, </w:t>
      </w:r>
      <w:proofErr w:type="gramStart"/>
      <w:r w:rsidRPr="00284C38">
        <w:rPr>
          <w:rFonts w:ascii="Baskerville Old Face" w:hAnsi="Baskerville Old Face"/>
          <w:sz w:val="28"/>
          <w:szCs w:val="28"/>
        </w:rPr>
        <w:t>Attempt</w:t>
      </w:r>
      <w:proofErr w:type="gramEnd"/>
      <w:r w:rsidRPr="00284C38">
        <w:rPr>
          <w:rFonts w:ascii="Baskerville Old Face" w:hAnsi="Baskerville Old Face"/>
          <w:sz w:val="28"/>
          <w:szCs w:val="28"/>
        </w:rPr>
        <w:t xml:space="preserve"> to glamorize terrorism</w:t>
      </w:r>
    </w:p>
    <w:p w14:paraId="60E8C858" w14:textId="3AEE538D" w:rsidR="00284C38" w:rsidRPr="00284C38" w:rsidRDefault="004A0321" w:rsidP="00284C38">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W</w:t>
      </w:r>
      <w:r w:rsidR="00284C38" w:rsidRPr="00284C38">
        <w:rPr>
          <w:rFonts w:ascii="Baskerville Old Face" w:hAnsi="Baskerville Old Face"/>
          <w:sz w:val="28"/>
          <w:szCs w:val="28"/>
        </w:rPr>
        <w:t xml:space="preserve">e </w:t>
      </w:r>
      <w:proofErr w:type="gramStart"/>
      <w:r w:rsidR="00284C38" w:rsidRPr="00284C38">
        <w:rPr>
          <w:rFonts w:ascii="Baskerville Old Face" w:hAnsi="Baskerville Old Face"/>
          <w:sz w:val="28"/>
          <w:szCs w:val="28"/>
        </w:rPr>
        <w:t>have to</w:t>
      </w:r>
      <w:proofErr w:type="gramEnd"/>
      <w:r w:rsidR="00284C38" w:rsidRPr="00284C38">
        <w:rPr>
          <w:rFonts w:ascii="Baskerville Old Face" w:hAnsi="Baskerville Old Face"/>
          <w:sz w:val="28"/>
          <w:szCs w:val="28"/>
        </w:rPr>
        <w:t xml:space="preserve"> maintain the sanctity of the </w:t>
      </w:r>
      <w:proofErr w:type="gramStart"/>
      <w:r w:rsidR="00284C38" w:rsidRPr="00284C38">
        <w:rPr>
          <w:rFonts w:ascii="Baskerville Old Face" w:hAnsi="Baskerville Old Face"/>
          <w:sz w:val="28"/>
          <w:szCs w:val="28"/>
        </w:rPr>
        <w:t>process,</w:t>
      </w:r>
      <w:proofErr w:type="gramEnd"/>
      <w:r w:rsidR="00284C38" w:rsidRPr="00284C38">
        <w:rPr>
          <w:rFonts w:ascii="Baskerville Old Face" w:hAnsi="Baskerville Old Face"/>
          <w:sz w:val="28"/>
          <w:szCs w:val="28"/>
        </w:rPr>
        <w:t xml:space="preserve"> it is clearly demonstrable that the falsehood rings in the statements of all the witnesses.</w:t>
      </w:r>
    </w:p>
    <w:p w14:paraId="21CD75DD" w14:textId="30CD8A96" w:rsidR="00284C38" w:rsidRDefault="002D6F9F" w:rsidP="00284C38">
      <w:pPr>
        <w:pStyle w:val="ListParagraph"/>
        <w:numPr>
          <w:ilvl w:val="0"/>
          <w:numId w:val="1"/>
        </w:numPr>
        <w:spacing w:line="360" w:lineRule="auto"/>
        <w:rPr>
          <w:rFonts w:ascii="Baskerville Old Face" w:hAnsi="Baskerville Old Face"/>
          <w:sz w:val="28"/>
          <w:szCs w:val="28"/>
        </w:rPr>
      </w:pPr>
      <w:r w:rsidRPr="000D3392">
        <w:rPr>
          <w:rFonts w:ascii="Baskerville Old Face" w:hAnsi="Baskerville Old Face"/>
          <w:sz w:val="28"/>
          <w:szCs w:val="28"/>
        </w:rPr>
        <w:t>W</w:t>
      </w:r>
      <w:r w:rsidR="00284C38" w:rsidRPr="000D3392">
        <w:rPr>
          <w:rFonts w:ascii="Baskerville Old Face" w:hAnsi="Baskerville Old Face"/>
          <w:sz w:val="28"/>
          <w:szCs w:val="28"/>
        </w:rPr>
        <w:t>ho would unfold the genesis of the incident or an essential part of the</w:t>
      </w:r>
      <w:r w:rsidR="000D3392" w:rsidRPr="000D3392">
        <w:rPr>
          <w:rFonts w:ascii="Baskerville Old Face" w:hAnsi="Baskerville Old Face"/>
          <w:sz w:val="28"/>
          <w:szCs w:val="28"/>
        </w:rPr>
        <w:t xml:space="preserve"> </w:t>
      </w:r>
      <w:r w:rsidR="00284C38" w:rsidRPr="000D3392">
        <w:rPr>
          <w:rFonts w:ascii="Baskerville Old Face" w:hAnsi="Baskerville Old Face"/>
          <w:sz w:val="28"/>
          <w:szCs w:val="28"/>
        </w:rPr>
        <w:t>prosecution case</w:t>
      </w:r>
    </w:p>
    <w:p w14:paraId="4876538B" w14:textId="7E6FC84B" w:rsidR="00680D90" w:rsidRDefault="00680D90"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t xml:space="preserve">Witnesses just cannot </w:t>
      </w:r>
      <w:proofErr w:type="gramStart"/>
      <w:r w:rsidRPr="00284C38">
        <w:rPr>
          <w:rFonts w:ascii="Baskerville Old Face" w:hAnsi="Baskerville Old Face"/>
          <w:sz w:val="28"/>
          <w:szCs w:val="28"/>
        </w:rPr>
        <w:t>help in</w:t>
      </w:r>
      <w:proofErr w:type="gramEnd"/>
      <w:r w:rsidRPr="00284C38">
        <w:rPr>
          <w:rFonts w:ascii="Baskerville Old Face" w:hAnsi="Baskerville Old Face"/>
          <w:sz w:val="28"/>
          <w:szCs w:val="28"/>
        </w:rPr>
        <w:t xml:space="preserve"> giving embroidery to a story</w:t>
      </w:r>
    </w:p>
    <w:p w14:paraId="7DFCC579" w14:textId="77777777" w:rsidR="00A14746" w:rsidRPr="00A14746" w:rsidRDefault="00A14746" w:rsidP="00A14746">
      <w:pPr>
        <w:spacing w:line="360" w:lineRule="auto"/>
        <w:rPr>
          <w:rFonts w:ascii="Baskerville Old Face" w:hAnsi="Baskerville Old Face"/>
          <w:sz w:val="28"/>
          <w:szCs w:val="28"/>
        </w:rPr>
      </w:pPr>
    </w:p>
    <w:p w14:paraId="4E80BDC0" w14:textId="77777777" w:rsidR="00284C38" w:rsidRPr="00284C38" w:rsidRDefault="00284C38" w:rsidP="00284C38">
      <w:pPr>
        <w:pStyle w:val="ListParagraph"/>
        <w:numPr>
          <w:ilvl w:val="0"/>
          <w:numId w:val="1"/>
        </w:numPr>
        <w:spacing w:line="360" w:lineRule="auto"/>
        <w:rPr>
          <w:rFonts w:ascii="Baskerville Old Face" w:hAnsi="Baskerville Old Face"/>
          <w:sz w:val="28"/>
          <w:szCs w:val="28"/>
        </w:rPr>
      </w:pPr>
      <w:r w:rsidRPr="00284C38">
        <w:rPr>
          <w:rFonts w:ascii="Baskerville Old Face" w:hAnsi="Baskerville Old Face"/>
          <w:sz w:val="28"/>
          <w:szCs w:val="28"/>
        </w:rPr>
        <w:lastRenderedPageBreak/>
        <w:t xml:space="preserve">It is well settled in law that unless the entire case of the prosecution suffers from infirmities, discrepancies and material contradictions and the prosecution utterly fails to establish its case, acquittal of some accused persons cannot be a relevant facet to determine the guilt of other accused </w:t>
      </w:r>
      <w:proofErr w:type="gramStart"/>
      <w:r w:rsidRPr="00284C38">
        <w:rPr>
          <w:rFonts w:ascii="Baskerville Old Face" w:hAnsi="Baskerville Old Face"/>
          <w:sz w:val="28"/>
          <w:szCs w:val="28"/>
        </w:rPr>
        <w:t>persons</w:t>
      </w:r>
      <w:proofErr w:type="gramEnd"/>
      <w:r w:rsidRPr="00284C38">
        <w:rPr>
          <w:rFonts w:ascii="Baskerville Old Face" w:hAnsi="Baskerville Old Face"/>
          <w:sz w:val="28"/>
          <w:szCs w:val="28"/>
        </w:rPr>
        <w:t>.</w:t>
      </w:r>
    </w:p>
    <w:p w14:paraId="7AD9C38B" w14:textId="72DF7388" w:rsidR="00284C38" w:rsidRDefault="00AE13DD" w:rsidP="00284C38">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284C38" w:rsidRPr="00284C38">
        <w:rPr>
          <w:rFonts w:ascii="Baskerville Old Face" w:hAnsi="Baskerville Old Face"/>
          <w:sz w:val="28"/>
          <w:szCs w:val="28"/>
        </w:rPr>
        <w:t>f the evidence is found cogent, credible and truthful in respect of another accused.</w:t>
      </w:r>
    </w:p>
    <w:p w14:paraId="2043E401" w14:textId="60A34A19" w:rsidR="001C67FC" w:rsidRPr="001C67FC" w:rsidRDefault="001C67FC" w:rsidP="001C67F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Pr="001C67FC">
        <w:rPr>
          <w:rFonts w:ascii="Baskerville Old Face" w:hAnsi="Baskerville Old Face"/>
          <w:sz w:val="28"/>
          <w:szCs w:val="28"/>
        </w:rPr>
        <w:t xml:space="preserve">t is impossible to imagine every conceivable </w:t>
      </w:r>
      <w:proofErr w:type="gramStart"/>
      <w:r w:rsidRPr="001C67FC">
        <w:rPr>
          <w:rFonts w:ascii="Baskerville Old Face" w:hAnsi="Baskerville Old Face"/>
          <w:sz w:val="28"/>
          <w:szCs w:val="28"/>
        </w:rPr>
        <w:t>scenarios</w:t>
      </w:r>
      <w:proofErr w:type="gramEnd"/>
    </w:p>
    <w:p w14:paraId="6A592420"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proofErr w:type="spellStart"/>
      <w:r w:rsidRPr="001C67FC">
        <w:rPr>
          <w:rFonts w:ascii="Baskerville Old Face" w:hAnsi="Baskerville Old Face"/>
          <w:sz w:val="28"/>
          <w:szCs w:val="28"/>
        </w:rPr>
        <w:t>Inflamatory</w:t>
      </w:r>
      <w:proofErr w:type="spellEnd"/>
      <w:r w:rsidRPr="001C67FC">
        <w:rPr>
          <w:rFonts w:ascii="Baskerville Old Face" w:hAnsi="Baskerville Old Face"/>
          <w:sz w:val="28"/>
          <w:szCs w:val="28"/>
        </w:rPr>
        <w:t xml:space="preserve"> and Prejudicial. Cops are swarming all other places</w:t>
      </w:r>
    </w:p>
    <w:p w14:paraId="3DA1D8DB"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proofErr w:type="spellStart"/>
      <w:r w:rsidRPr="001C67FC">
        <w:rPr>
          <w:rFonts w:ascii="Baskerville Old Face" w:hAnsi="Baskerville Old Face"/>
          <w:sz w:val="28"/>
          <w:szCs w:val="28"/>
        </w:rPr>
        <w:t>Sequelly</w:t>
      </w:r>
      <w:proofErr w:type="spellEnd"/>
      <w:r w:rsidRPr="001C67FC">
        <w:rPr>
          <w:rFonts w:ascii="Baskerville Old Face" w:hAnsi="Baskerville Old Face"/>
          <w:sz w:val="28"/>
          <w:szCs w:val="28"/>
        </w:rPr>
        <w:t>, if the crux of the allegations levelled against the petitioners as discussed hereinabove, is clubbed together and is perused, then, to my mind, the conclusion is irresistible that the complainant has falsely implicated the petitioners vexatiously and maliciously, to put pressure and to blackmail them, to grab the property, in order to wreak vengeance and the criminal proceeding is manifestly attended with mala fide against them.</w:t>
      </w:r>
    </w:p>
    <w:p w14:paraId="49ED99BF"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 xml:space="preserve">She is trying to create </w:t>
      </w:r>
      <w:proofErr w:type="gramStart"/>
      <w:r w:rsidRPr="001C67FC">
        <w:rPr>
          <w:rFonts w:ascii="Baskerville Old Face" w:hAnsi="Baskerville Old Face"/>
          <w:sz w:val="28"/>
          <w:szCs w:val="28"/>
        </w:rPr>
        <w:t>turbulent</w:t>
      </w:r>
      <w:proofErr w:type="gramEnd"/>
      <w:r w:rsidRPr="001C67FC">
        <w:rPr>
          <w:rFonts w:ascii="Baskerville Old Face" w:hAnsi="Baskerville Old Face"/>
          <w:sz w:val="28"/>
          <w:szCs w:val="28"/>
        </w:rPr>
        <w:t xml:space="preserve"> in opposite party's life.</w:t>
      </w:r>
    </w:p>
    <w:p w14:paraId="3B993005"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The malady that gets into the spine of the society and gradually corrodes the marrows of the vertebrae of a large section of the society.</w:t>
      </w:r>
    </w:p>
    <w:p w14:paraId="29606E3D"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 xml:space="preserve">have led to enormous social unrest affecting peace, harmony and happiness of </w:t>
      </w:r>
      <w:proofErr w:type="gramStart"/>
      <w:r w:rsidRPr="001C67FC">
        <w:rPr>
          <w:rFonts w:ascii="Baskerville Old Face" w:hAnsi="Baskerville Old Face"/>
          <w:sz w:val="28"/>
          <w:szCs w:val="28"/>
        </w:rPr>
        <w:t>the society</w:t>
      </w:r>
      <w:proofErr w:type="gramEnd"/>
      <w:r w:rsidRPr="001C67FC">
        <w:rPr>
          <w:rFonts w:ascii="Baskerville Old Face" w:hAnsi="Baskerville Old Face"/>
          <w:sz w:val="28"/>
          <w:szCs w:val="28"/>
        </w:rPr>
        <w:t>.</w:t>
      </w:r>
    </w:p>
    <w:p w14:paraId="7371D3A1"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deterrent effect of the said provision is getting diluted</w:t>
      </w:r>
    </w:p>
    <w:p w14:paraId="109E7043"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proofErr w:type="gramStart"/>
      <w:r w:rsidRPr="001C67FC">
        <w:rPr>
          <w:rFonts w:ascii="Baskerville Old Face" w:hAnsi="Baskerville Old Face"/>
          <w:sz w:val="28"/>
          <w:szCs w:val="28"/>
        </w:rPr>
        <w:t>So as to</w:t>
      </w:r>
      <w:proofErr w:type="gramEnd"/>
      <w:r w:rsidRPr="001C67FC">
        <w:rPr>
          <w:rFonts w:ascii="Baskerville Old Face" w:hAnsi="Baskerville Old Face"/>
          <w:sz w:val="28"/>
          <w:szCs w:val="28"/>
        </w:rPr>
        <w:t xml:space="preserve"> eliminate all possible avenues of delay or means of adopting dilatory tactics by plugging every</w:t>
      </w:r>
    </w:p>
    <w:p w14:paraId="66ACC6F1"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I flew down here in my own dime</w:t>
      </w:r>
    </w:p>
    <w:p w14:paraId="29BD9876"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 xml:space="preserve">It is to be seen if a matter, which is essentially of </w:t>
      </w:r>
      <w:proofErr w:type="gramStart"/>
      <w:r w:rsidRPr="001C67FC">
        <w:rPr>
          <w:rFonts w:ascii="Baskerville Old Face" w:hAnsi="Baskerville Old Face"/>
          <w:sz w:val="28"/>
          <w:szCs w:val="28"/>
        </w:rPr>
        <w:t>a civil</w:t>
      </w:r>
      <w:proofErr w:type="gramEnd"/>
      <w:r w:rsidRPr="001C67FC">
        <w:rPr>
          <w:rFonts w:ascii="Baskerville Old Face" w:hAnsi="Baskerville Old Face"/>
          <w:sz w:val="28"/>
          <w:szCs w:val="28"/>
        </w:rPr>
        <w:t xml:space="preserve"> nature, has been given a cloak of criminal offence.</w:t>
      </w:r>
    </w:p>
    <w:p w14:paraId="246132FB"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The question that has surfaced in the backdrop of the aforesaid facts and circumstances</w:t>
      </w:r>
    </w:p>
    <w:p w14:paraId="161FA4B4"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A private person gets a collateral discriminatory advantage when fraud is committed by a public servant along with a private person.</w:t>
      </w:r>
    </w:p>
    <w:p w14:paraId="774425B1"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This amendment to Code of Criminal Procedure, 1973 is ultra vires the Constitution of India and defeats the objective of our country to fight corruption. It has accorded</w:t>
      </w:r>
    </w:p>
    <w:p w14:paraId="0C66E812" w14:textId="77777777" w:rsidR="001C67FC" w:rsidRPr="001C67FC"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unprecedented feeling of impunity to public servants who otherwise are rarely apprehended for their enormous acts of the Corruption.</w:t>
      </w:r>
    </w:p>
    <w:p w14:paraId="082BC783" w14:textId="08FFC88F" w:rsidR="005D4F10" w:rsidRDefault="001C67FC" w:rsidP="001C67FC">
      <w:pPr>
        <w:pStyle w:val="ListParagraph"/>
        <w:numPr>
          <w:ilvl w:val="0"/>
          <w:numId w:val="1"/>
        </w:numPr>
        <w:spacing w:line="360" w:lineRule="auto"/>
        <w:rPr>
          <w:rFonts w:ascii="Baskerville Old Face" w:hAnsi="Baskerville Old Face"/>
          <w:sz w:val="28"/>
          <w:szCs w:val="28"/>
        </w:rPr>
      </w:pPr>
      <w:r w:rsidRPr="001C67FC">
        <w:rPr>
          <w:rFonts w:ascii="Baskerville Old Face" w:hAnsi="Baskerville Old Face"/>
          <w:sz w:val="28"/>
          <w:szCs w:val="28"/>
        </w:rPr>
        <w:t xml:space="preserve">prevent him from inducing or intimidating the witnesses </w:t>
      </w:r>
      <w:proofErr w:type="gramStart"/>
      <w:r w:rsidRPr="001C67FC">
        <w:rPr>
          <w:rFonts w:ascii="Baskerville Old Face" w:hAnsi="Baskerville Old Face"/>
          <w:sz w:val="28"/>
          <w:szCs w:val="28"/>
        </w:rPr>
        <w:t>so as to</w:t>
      </w:r>
      <w:proofErr w:type="gramEnd"/>
      <w:r w:rsidRPr="001C67FC">
        <w:rPr>
          <w:rFonts w:ascii="Baskerville Old Face" w:hAnsi="Baskerville Old Face"/>
          <w:sz w:val="28"/>
          <w:szCs w:val="28"/>
        </w:rPr>
        <w:t xml:space="preserve"> dissuade them from disclosing the facts before the police</w:t>
      </w:r>
    </w:p>
    <w:p w14:paraId="4BE2AC4C"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lastRenderedPageBreak/>
        <w:t>The said application was preferred on account of immense verbal, emotional, physical, economical violence at the hands of respondents.</w:t>
      </w:r>
    </w:p>
    <w:p w14:paraId="4F4B12CD"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 xml:space="preserve">The law which has been propounded by the Apex Court should be tested on </w:t>
      </w:r>
      <w:proofErr w:type="gramStart"/>
      <w:r w:rsidRPr="00F201C6">
        <w:rPr>
          <w:rFonts w:ascii="Baskerville Old Face" w:hAnsi="Baskerville Old Face"/>
          <w:sz w:val="28"/>
          <w:szCs w:val="28"/>
        </w:rPr>
        <w:t>touch-stone</w:t>
      </w:r>
      <w:proofErr w:type="gramEnd"/>
      <w:r w:rsidRPr="00F201C6">
        <w:rPr>
          <w:rFonts w:ascii="Baskerville Old Face" w:hAnsi="Baskerville Old Face"/>
          <w:sz w:val="28"/>
          <w:szCs w:val="28"/>
        </w:rPr>
        <w:t xml:space="preserve"> of facts of </w:t>
      </w:r>
      <w:proofErr w:type="gramStart"/>
      <w:r w:rsidRPr="00F201C6">
        <w:rPr>
          <w:rFonts w:ascii="Baskerville Old Face" w:hAnsi="Baskerville Old Face"/>
          <w:sz w:val="28"/>
          <w:szCs w:val="28"/>
        </w:rPr>
        <w:t>the each</w:t>
      </w:r>
      <w:proofErr w:type="gramEnd"/>
      <w:r w:rsidRPr="00F201C6">
        <w:rPr>
          <w:rFonts w:ascii="Baskerville Old Face" w:hAnsi="Baskerville Old Face"/>
          <w:sz w:val="28"/>
          <w:szCs w:val="28"/>
        </w:rPr>
        <w:t xml:space="preserve"> case.</w:t>
      </w:r>
    </w:p>
    <w:p w14:paraId="0DC59B62"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In the exercise of such delicate jurisdiction, the Court cannot abdicate judicial discretion, either to the wishes of the children or even the reports of Counselors or Welfare Officers.</w:t>
      </w:r>
    </w:p>
    <w:p w14:paraId="604FB826"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There is no contemporaneous document in the form of letters which may have been written by the respondent to her friends or relatives mentioning about her being subjected to torture or harassment by the appellant.</w:t>
      </w:r>
    </w:p>
    <w:p w14:paraId="737D7C67"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The credibility of entire judiciary is at stake unless effective remedial steps are taken without further loss of time.</w:t>
      </w:r>
    </w:p>
    <w:p w14:paraId="0213DF60"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 xml:space="preserve">The learned Single Judge observed that the present appellants belong to that category of litigants whose only motive is to create obstacles </w:t>
      </w:r>
      <w:proofErr w:type="gramStart"/>
      <w:r w:rsidRPr="00F201C6">
        <w:rPr>
          <w:rFonts w:ascii="Baskerville Old Face" w:hAnsi="Baskerville Old Face"/>
          <w:sz w:val="28"/>
          <w:szCs w:val="28"/>
        </w:rPr>
        <w:t>during the course of</w:t>
      </w:r>
      <w:proofErr w:type="gramEnd"/>
      <w:r w:rsidRPr="00F201C6">
        <w:rPr>
          <w:rFonts w:ascii="Baskerville Old Face" w:hAnsi="Baskerville Old Face"/>
          <w:sz w:val="28"/>
          <w:szCs w:val="28"/>
        </w:rPr>
        <w:t xml:space="preserve"> trial and not to let the trial conclude.</w:t>
      </w:r>
    </w:p>
    <w:p w14:paraId="288EF691"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On these grounds, it was strenuously contended by the petitioner that the</w:t>
      </w:r>
    </w:p>
    <w:p w14:paraId="0F95F0B8" w14:textId="77777777" w:rsidR="00F201C6" w:rsidRPr="00F201C6"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impugned order passed by the learned Court below is vitiated by failure to exercise judicial discretion and the same is liable to be set aside.</w:t>
      </w:r>
    </w:p>
    <w:p w14:paraId="3F11532C" w14:textId="747D7D23" w:rsidR="00D55D59" w:rsidRDefault="00F201C6" w:rsidP="00F201C6">
      <w:pPr>
        <w:pStyle w:val="ListParagraph"/>
        <w:numPr>
          <w:ilvl w:val="0"/>
          <w:numId w:val="1"/>
        </w:numPr>
        <w:spacing w:line="360" w:lineRule="auto"/>
        <w:rPr>
          <w:rFonts w:ascii="Baskerville Old Face" w:hAnsi="Baskerville Old Face"/>
          <w:sz w:val="28"/>
          <w:szCs w:val="28"/>
        </w:rPr>
      </w:pPr>
      <w:r w:rsidRPr="00F201C6">
        <w:rPr>
          <w:rFonts w:ascii="Baskerville Old Face" w:hAnsi="Baskerville Old Face"/>
          <w:sz w:val="28"/>
          <w:szCs w:val="28"/>
        </w:rPr>
        <w:t xml:space="preserve">Such an assumption is wholly </w:t>
      </w:r>
      <w:proofErr w:type="gramStart"/>
      <w:r w:rsidRPr="00F201C6">
        <w:rPr>
          <w:rFonts w:ascii="Baskerville Old Face" w:hAnsi="Baskerville Old Face"/>
          <w:sz w:val="28"/>
          <w:szCs w:val="28"/>
        </w:rPr>
        <w:t>misconceived, and</w:t>
      </w:r>
      <w:proofErr w:type="gramEnd"/>
      <w:r w:rsidRPr="00F201C6">
        <w:rPr>
          <w:rFonts w:ascii="Baskerville Old Face" w:hAnsi="Baskerville Old Face"/>
          <w:sz w:val="28"/>
          <w:szCs w:val="28"/>
        </w:rPr>
        <w:t xml:space="preserve"> is not tenable in law as the accused has every right to adduce evidence in rebuttal of the evidence brought on record by the prosecution.</w:t>
      </w:r>
    </w:p>
    <w:p w14:paraId="3C464FCF"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 xml:space="preserve">which </w:t>
      </w:r>
      <w:proofErr w:type="spellStart"/>
      <w:r w:rsidRPr="00732695">
        <w:rPr>
          <w:rFonts w:ascii="Baskerville Old Face" w:hAnsi="Baskerville Old Face"/>
          <w:sz w:val="28"/>
          <w:szCs w:val="28"/>
        </w:rPr>
        <w:t>tantamounts</w:t>
      </w:r>
      <w:proofErr w:type="spellEnd"/>
      <w:r w:rsidRPr="00732695">
        <w:rPr>
          <w:rFonts w:ascii="Baskerville Old Face" w:hAnsi="Baskerville Old Face"/>
          <w:sz w:val="28"/>
          <w:szCs w:val="28"/>
        </w:rPr>
        <w:t xml:space="preserve"> to a flagrant violation of the principles of law governing the production of such evidence in keeping with the provisions of Section 311 </w:t>
      </w:r>
      <w:proofErr w:type="spellStart"/>
      <w:r w:rsidRPr="00732695">
        <w:rPr>
          <w:rFonts w:ascii="Baskerville Old Face" w:hAnsi="Baskerville Old Face"/>
          <w:sz w:val="28"/>
          <w:szCs w:val="28"/>
        </w:rPr>
        <w:t>Cr.P.C</w:t>
      </w:r>
      <w:proofErr w:type="spellEnd"/>
      <w:r w:rsidRPr="00732695">
        <w:rPr>
          <w:rFonts w:ascii="Baskerville Old Face" w:hAnsi="Baskerville Old Face"/>
          <w:sz w:val="28"/>
          <w:szCs w:val="28"/>
        </w:rPr>
        <w:t>.</w:t>
      </w:r>
    </w:p>
    <w:p w14:paraId="26E1FADD"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 xml:space="preserve">The apparent discernible question which requires adjudication in this case seems to be a trivial, insignificant and small one regarding imposition of costs, but in fact, these appeals have raised several important questions of law of great importance which we propose to </w:t>
      </w:r>
      <w:proofErr w:type="gramStart"/>
      <w:r w:rsidRPr="00732695">
        <w:rPr>
          <w:rFonts w:ascii="Baskerville Old Face" w:hAnsi="Baskerville Old Face"/>
          <w:sz w:val="28"/>
          <w:szCs w:val="28"/>
        </w:rPr>
        <w:t>deal</w:t>
      </w:r>
      <w:proofErr w:type="gramEnd"/>
      <w:r w:rsidRPr="00732695">
        <w:rPr>
          <w:rFonts w:ascii="Baskerville Old Face" w:hAnsi="Baskerville Old Face"/>
          <w:sz w:val="28"/>
          <w:szCs w:val="28"/>
        </w:rPr>
        <w:t xml:space="preserve"> in this judgment.</w:t>
      </w:r>
    </w:p>
    <w:p w14:paraId="2BFF3410"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r w:rsidRPr="00732695">
        <w:rPr>
          <w:rFonts w:ascii="Baskerville Old Face" w:hAnsi="Baskerville Old Face"/>
          <w:sz w:val="28"/>
          <w:szCs w:val="28"/>
        </w:rPr>
        <w:t>The dialectics and determinations in Nithya Anand Raghavan4 have been alluded to in pervasive details as the adjudication therein by a Bench of larger coram has forensically analyzed all the comprehensible facets of the issue, to which we deferentially subscribe.</w:t>
      </w:r>
    </w:p>
    <w:p w14:paraId="72BF5B7E" w14:textId="77777777" w:rsidR="00732695" w:rsidRPr="00732695" w:rsidRDefault="00732695" w:rsidP="00732695">
      <w:pPr>
        <w:pStyle w:val="ListParagraph"/>
        <w:numPr>
          <w:ilvl w:val="0"/>
          <w:numId w:val="1"/>
        </w:numPr>
        <w:spacing w:line="360" w:lineRule="auto"/>
        <w:rPr>
          <w:rFonts w:ascii="Baskerville Old Face" w:hAnsi="Baskerville Old Face"/>
          <w:sz w:val="28"/>
          <w:szCs w:val="28"/>
        </w:rPr>
      </w:pPr>
      <w:proofErr w:type="gramStart"/>
      <w:r w:rsidRPr="00732695">
        <w:rPr>
          <w:rFonts w:ascii="Baskerville Old Face" w:hAnsi="Baskerville Old Face"/>
          <w:sz w:val="28"/>
          <w:szCs w:val="28"/>
        </w:rPr>
        <w:t>appropriate</w:t>
      </w:r>
      <w:proofErr w:type="gramEnd"/>
      <w:r w:rsidRPr="00732695">
        <w:rPr>
          <w:rFonts w:ascii="Baskerville Old Face" w:hAnsi="Baskerville Old Face"/>
          <w:sz w:val="28"/>
          <w:szCs w:val="28"/>
        </w:rPr>
        <w:t xml:space="preserve"> conditions can be imposed under Section 438(2) to ensure an unimpeded investigation. </w:t>
      </w:r>
      <w:proofErr w:type="gramStart"/>
      <w:r w:rsidRPr="00732695">
        <w:rPr>
          <w:rFonts w:ascii="Baskerville Old Face" w:hAnsi="Baskerville Old Face"/>
          <w:sz w:val="28"/>
          <w:szCs w:val="28"/>
        </w:rPr>
        <w:t>it</w:t>
      </w:r>
      <w:proofErr w:type="gramEnd"/>
      <w:r w:rsidRPr="00732695">
        <w:rPr>
          <w:rFonts w:ascii="Baskerville Old Face" w:hAnsi="Baskerville Old Face"/>
          <w:sz w:val="28"/>
          <w:szCs w:val="28"/>
        </w:rPr>
        <w:t xml:space="preserve"> would greatly harm the investigation and would impede the prospects of unearthing all the ramifications involved in a conspiracy.</w:t>
      </w:r>
    </w:p>
    <w:p w14:paraId="724E6BF1" w14:textId="77777777" w:rsidR="00D55D59" w:rsidRPr="00D55D59" w:rsidRDefault="00D55D59" w:rsidP="00D55D59">
      <w:pPr>
        <w:spacing w:line="360" w:lineRule="auto"/>
        <w:rPr>
          <w:rFonts w:ascii="Baskerville Old Face" w:hAnsi="Baskerville Old Face"/>
          <w:sz w:val="28"/>
          <w:szCs w:val="28"/>
        </w:rPr>
      </w:pPr>
    </w:p>
    <w:sectPr w:rsidR="00D55D59" w:rsidRPr="00D55D59" w:rsidSect="00CC0493">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A9DC3" w14:textId="77777777" w:rsidR="00925EE2" w:rsidRDefault="00925EE2" w:rsidP="00F84140">
      <w:pPr>
        <w:spacing w:after="0" w:line="240" w:lineRule="auto"/>
      </w:pPr>
      <w:r>
        <w:separator/>
      </w:r>
    </w:p>
  </w:endnote>
  <w:endnote w:type="continuationSeparator" w:id="0">
    <w:p w14:paraId="5BA62C1F" w14:textId="77777777" w:rsidR="00925EE2" w:rsidRDefault="00925EE2"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4C6C1" w14:textId="77777777" w:rsidR="00925EE2" w:rsidRDefault="00925EE2" w:rsidP="00F84140">
      <w:pPr>
        <w:spacing w:after="0" w:line="240" w:lineRule="auto"/>
      </w:pPr>
      <w:r>
        <w:separator/>
      </w:r>
    </w:p>
  </w:footnote>
  <w:footnote w:type="continuationSeparator" w:id="0">
    <w:p w14:paraId="6A058021" w14:textId="77777777" w:rsidR="00925EE2" w:rsidRDefault="00925EE2"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126BE"/>
    <w:rsid w:val="000158B5"/>
    <w:rsid w:val="00024DFD"/>
    <w:rsid w:val="000536BF"/>
    <w:rsid w:val="00061C38"/>
    <w:rsid w:val="00062A19"/>
    <w:rsid w:val="0008045A"/>
    <w:rsid w:val="00083397"/>
    <w:rsid w:val="00086D46"/>
    <w:rsid w:val="00097D7D"/>
    <w:rsid w:val="000B122C"/>
    <w:rsid w:val="000B4B78"/>
    <w:rsid w:val="000B6A78"/>
    <w:rsid w:val="000D3392"/>
    <w:rsid w:val="000E4ED1"/>
    <w:rsid w:val="00111113"/>
    <w:rsid w:val="00120D9C"/>
    <w:rsid w:val="001259D1"/>
    <w:rsid w:val="00134CA5"/>
    <w:rsid w:val="00161AB2"/>
    <w:rsid w:val="00180112"/>
    <w:rsid w:val="001827ED"/>
    <w:rsid w:val="001936CA"/>
    <w:rsid w:val="00194C88"/>
    <w:rsid w:val="001B107B"/>
    <w:rsid w:val="001C4376"/>
    <w:rsid w:val="001C67FC"/>
    <w:rsid w:val="001D2C5D"/>
    <w:rsid w:val="001E625C"/>
    <w:rsid w:val="001E6C37"/>
    <w:rsid w:val="002476F2"/>
    <w:rsid w:val="00251AEF"/>
    <w:rsid w:val="00284C38"/>
    <w:rsid w:val="002A2B26"/>
    <w:rsid w:val="002D6F9F"/>
    <w:rsid w:val="002E1FFE"/>
    <w:rsid w:val="002E44F1"/>
    <w:rsid w:val="002F675D"/>
    <w:rsid w:val="002F7444"/>
    <w:rsid w:val="00337251"/>
    <w:rsid w:val="00342D76"/>
    <w:rsid w:val="00364103"/>
    <w:rsid w:val="003868C4"/>
    <w:rsid w:val="00390A55"/>
    <w:rsid w:val="00391F98"/>
    <w:rsid w:val="003D657D"/>
    <w:rsid w:val="00400484"/>
    <w:rsid w:val="00401032"/>
    <w:rsid w:val="00412A02"/>
    <w:rsid w:val="00437168"/>
    <w:rsid w:val="00442246"/>
    <w:rsid w:val="00442907"/>
    <w:rsid w:val="00446DFE"/>
    <w:rsid w:val="0044720F"/>
    <w:rsid w:val="004718E4"/>
    <w:rsid w:val="00491ED3"/>
    <w:rsid w:val="00496AFB"/>
    <w:rsid w:val="004A0321"/>
    <w:rsid w:val="004C5C65"/>
    <w:rsid w:val="004C782C"/>
    <w:rsid w:val="004D4515"/>
    <w:rsid w:val="004E046A"/>
    <w:rsid w:val="004E28C2"/>
    <w:rsid w:val="004E55B6"/>
    <w:rsid w:val="004F3A6F"/>
    <w:rsid w:val="005052E2"/>
    <w:rsid w:val="00506E72"/>
    <w:rsid w:val="005153C5"/>
    <w:rsid w:val="00535A29"/>
    <w:rsid w:val="005571EB"/>
    <w:rsid w:val="00582594"/>
    <w:rsid w:val="00587D65"/>
    <w:rsid w:val="0059441F"/>
    <w:rsid w:val="00594C39"/>
    <w:rsid w:val="005D4F10"/>
    <w:rsid w:val="005E19A3"/>
    <w:rsid w:val="005E48BB"/>
    <w:rsid w:val="00600073"/>
    <w:rsid w:val="006023B4"/>
    <w:rsid w:val="0060395F"/>
    <w:rsid w:val="00606483"/>
    <w:rsid w:val="00615422"/>
    <w:rsid w:val="0062620A"/>
    <w:rsid w:val="0063627E"/>
    <w:rsid w:val="0065062C"/>
    <w:rsid w:val="00650F44"/>
    <w:rsid w:val="00656585"/>
    <w:rsid w:val="0065685F"/>
    <w:rsid w:val="00665D81"/>
    <w:rsid w:val="006719CB"/>
    <w:rsid w:val="00680D90"/>
    <w:rsid w:val="00687E8E"/>
    <w:rsid w:val="006947FB"/>
    <w:rsid w:val="006A06E2"/>
    <w:rsid w:val="006B0A6A"/>
    <w:rsid w:val="006C0D2F"/>
    <w:rsid w:val="006C4AD0"/>
    <w:rsid w:val="006E62EB"/>
    <w:rsid w:val="006E6396"/>
    <w:rsid w:val="00707F98"/>
    <w:rsid w:val="00726EC5"/>
    <w:rsid w:val="00732695"/>
    <w:rsid w:val="00735EDE"/>
    <w:rsid w:val="00747DFD"/>
    <w:rsid w:val="0076261C"/>
    <w:rsid w:val="0076442A"/>
    <w:rsid w:val="00773A2F"/>
    <w:rsid w:val="00774E1F"/>
    <w:rsid w:val="00774FB0"/>
    <w:rsid w:val="00796A29"/>
    <w:rsid w:val="007B0A37"/>
    <w:rsid w:val="007E18C9"/>
    <w:rsid w:val="007F43CE"/>
    <w:rsid w:val="00803811"/>
    <w:rsid w:val="00807700"/>
    <w:rsid w:val="00817ADB"/>
    <w:rsid w:val="008222ED"/>
    <w:rsid w:val="008334FD"/>
    <w:rsid w:val="00833664"/>
    <w:rsid w:val="00836E97"/>
    <w:rsid w:val="00850256"/>
    <w:rsid w:val="008629CE"/>
    <w:rsid w:val="00881B99"/>
    <w:rsid w:val="00883472"/>
    <w:rsid w:val="00897AD8"/>
    <w:rsid w:val="008D7A34"/>
    <w:rsid w:val="008E643F"/>
    <w:rsid w:val="008F128D"/>
    <w:rsid w:val="00910745"/>
    <w:rsid w:val="00925EE2"/>
    <w:rsid w:val="00943886"/>
    <w:rsid w:val="00960226"/>
    <w:rsid w:val="009676A9"/>
    <w:rsid w:val="00981855"/>
    <w:rsid w:val="009B01B0"/>
    <w:rsid w:val="009B5D82"/>
    <w:rsid w:val="009C0355"/>
    <w:rsid w:val="009C1204"/>
    <w:rsid w:val="009D2015"/>
    <w:rsid w:val="009E0A00"/>
    <w:rsid w:val="00A027AC"/>
    <w:rsid w:val="00A14746"/>
    <w:rsid w:val="00A170CB"/>
    <w:rsid w:val="00A22533"/>
    <w:rsid w:val="00A42C7A"/>
    <w:rsid w:val="00A4300F"/>
    <w:rsid w:val="00A46478"/>
    <w:rsid w:val="00A7300B"/>
    <w:rsid w:val="00AB43D2"/>
    <w:rsid w:val="00AD5C56"/>
    <w:rsid w:val="00AE13DD"/>
    <w:rsid w:val="00B10569"/>
    <w:rsid w:val="00B15AAB"/>
    <w:rsid w:val="00B41E98"/>
    <w:rsid w:val="00B43E3D"/>
    <w:rsid w:val="00B6349C"/>
    <w:rsid w:val="00B6418F"/>
    <w:rsid w:val="00B759B3"/>
    <w:rsid w:val="00B802D6"/>
    <w:rsid w:val="00B81C0C"/>
    <w:rsid w:val="00B90486"/>
    <w:rsid w:val="00B91E70"/>
    <w:rsid w:val="00BB1A8B"/>
    <w:rsid w:val="00BC289F"/>
    <w:rsid w:val="00BD7B7C"/>
    <w:rsid w:val="00BF3F00"/>
    <w:rsid w:val="00C013E7"/>
    <w:rsid w:val="00C05E46"/>
    <w:rsid w:val="00C1761C"/>
    <w:rsid w:val="00C1779A"/>
    <w:rsid w:val="00C31770"/>
    <w:rsid w:val="00C4063A"/>
    <w:rsid w:val="00C636B5"/>
    <w:rsid w:val="00C80133"/>
    <w:rsid w:val="00C97300"/>
    <w:rsid w:val="00CA13E4"/>
    <w:rsid w:val="00CC0493"/>
    <w:rsid w:val="00CD0657"/>
    <w:rsid w:val="00CE1B15"/>
    <w:rsid w:val="00CF5A48"/>
    <w:rsid w:val="00D02FE7"/>
    <w:rsid w:val="00D20256"/>
    <w:rsid w:val="00D253E3"/>
    <w:rsid w:val="00D347BC"/>
    <w:rsid w:val="00D473C4"/>
    <w:rsid w:val="00D5184A"/>
    <w:rsid w:val="00D55D59"/>
    <w:rsid w:val="00D619C2"/>
    <w:rsid w:val="00D66BF6"/>
    <w:rsid w:val="00D771CD"/>
    <w:rsid w:val="00D8114A"/>
    <w:rsid w:val="00D90148"/>
    <w:rsid w:val="00DA7AA7"/>
    <w:rsid w:val="00DB4A1A"/>
    <w:rsid w:val="00DC4A4C"/>
    <w:rsid w:val="00DD4906"/>
    <w:rsid w:val="00DD7FDB"/>
    <w:rsid w:val="00DE3625"/>
    <w:rsid w:val="00DF0ACE"/>
    <w:rsid w:val="00E209FD"/>
    <w:rsid w:val="00E31E9D"/>
    <w:rsid w:val="00E32992"/>
    <w:rsid w:val="00E50334"/>
    <w:rsid w:val="00E55527"/>
    <w:rsid w:val="00E55BC0"/>
    <w:rsid w:val="00E65088"/>
    <w:rsid w:val="00E67CF1"/>
    <w:rsid w:val="00E7154F"/>
    <w:rsid w:val="00E729F5"/>
    <w:rsid w:val="00E955AB"/>
    <w:rsid w:val="00EB3D68"/>
    <w:rsid w:val="00EB7174"/>
    <w:rsid w:val="00EC0D4C"/>
    <w:rsid w:val="00EC2109"/>
    <w:rsid w:val="00EC3505"/>
    <w:rsid w:val="00EC6EC6"/>
    <w:rsid w:val="00ED3F1F"/>
    <w:rsid w:val="00EE4E35"/>
    <w:rsid w:val="00EF0E52"/>
    <w:rsid w:val="00EF6E28"/>
    <w:rsid w:val="00F02F4F"/>
    <w:rsid w:val="00F04405"/>
    <w:rsid w:val="00F12723"/>
    <w:rsid w:val="00F15C2B"/>
    <w:rsid w:val="00F201C6"/>
    <w:rsid w:val="00F206B9"/>
    <w:rsid w:val="00F23919"/>
    <w:rsid w:val="00F3564C"/>
    <w:rsid w:val="00F43401"/>
    <w:rsid w:val="00F466FA"/>
    <w:rsid w:val="00F57465"/>
    <w:rsid w:val="00F6071D"/>
    <w:rsid w:val="00F648F6"/>
    <w:rsid w:val="00F745B9"/>
    <w:rsid w:val="00F759C2"/>
    <w:rsid w:val="00F84140"/>
    <w:rsid w:val="00F96436"/>
    <w:rsid w:val="00FA18D6"/>
    <w:rsid w:val="00FB37E9"/>
    <w:rsid w:val="00FB5B79"/>
    <w:rsid w:val="00FB7D5B"/>
    <w:rsid w:val="00FD585D"/>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Piku.dotx</Template>
  <TotalTime>244</TotalTime>
  <Pages>4</Pages>
  <Words>1444</Words>
  <Characters>7510</Characters>
  <Application>Microsoft Office Word</Application>
  <DocSecurity>0</DocSecurity>
  <Lines>127</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605</cp:revision>
  <dcterms:created xsi:type="dcterms:W3CDTF">2026-08-09T15:01:00Z</dcterms:created>
  <dcterms:modified xsi:type="dcterms:W3CDTF">2026-08-15T13:37:00Z</dcterms:modified>
</cp:coreProperties>
</file>