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2B0743E5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B76547">
        <w:rPr>
          <w:rFonts w:ascii="Palatino Linotype" w:hAnsi="Palatino Linotype"/>
          <w:sz w:val="52"/>
          <w:szCs w:val="52"/>
          <w:u w:val="single"/>
        </w:rPr>
        <w:t>9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50F75DB9" w14:textId="1F6F6A20" w:rsidR="002F43DD" w:rsidRPr="00CE22A0" w:rsidRDefault="002F43DD" w:rsidP="002F43DD"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>Brood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Requite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Telltale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Impel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Imbibe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Macabre Rituals</w:t>
      </w:r>
      <w:r w:rsidR="008D4B28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, </w:t>
      </w:r>
      <w:r w:rsidR="008D4B28" w:rsidRPr="008D4B28">
        <w:rPr>
          <w:rFonts w:ascii="Palatino Linotype" w:hAnsi="Palatino Linotype" w:cs="Kalinga"/>
          <w:b/>
          <w:bCs/>
          <w:sz w:val="30"/>
          <w:szCs w:val="30"/>
          <w:lang w:bidi="or-IN"/>
        </w:rPr>
        <w:t>Effacement</w:t>
      </w:r>
      <w:r w:rsidR="008D4B28" w:rsidRPr="009D328A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="008D4B28" w:rsidRPr="00682AA3">
        <w:rPr>
          <w:rFonts w:ascii="Palatino Linotype" w:hAnsi="Palatino Linotype" w:cs="Kalinga"/>
          <w:sz w:val="30"/>
          <w:szCs w:val="30"/>
          <w:lang w:bidi="or-IN"/>
        </w:rPr>
        <w:t xml:space="preserve"> </w:t>
      </w:r>
      <w:r w:rsidR="008D4B28" w:rsidRPr="008D4B28">
        <w:rPr>
          <w:rFonts w:ascii="Palatino Linotype" w:hAnsi="Palatino Linotype" w:cs="Kalinga"/>
          <w:b/>
          <w:bCs/>
          <w:sz w:val="30"/>
          <w:szCs w:val="30"/>
          <w:lang w:bidi="or-IN"/>
        </w:rPr>
        <w:t>Affability</w:t>
      </w:r>
    </w:p>
    <w:p w14:paraId="641993C6" w14:textId="4C211C24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6540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Brood</w:t>
      </w:r>
      <w:r w:rsidRPr="0000397E">
        <w:rPr>
          <w:rFonts w:ascii="Baskerville Old Face" w:hAnsi="Baskerville Old Face"/>
          <w:sz w:val="24"/>
          <w:szCs w:val="24"/>
        </w:rPr>
        <w:t xml:space="preserve">: </w:t>
      </w:r>
      <w:r w:rsidRPr="00735361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चिंता में डूबे रहना</w:t>
      </w:r>
      <w:r w:rsidRPr="00735361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735361">
        <w:rPr>
          <w:rFonts w:ascii="Baskerville Old Face" w:hAnsi="Baskerville Old Face" w:cs="Kalinga"/>
          <w:b/>
          <w:bCs/>
          <w:sz w:val="24"/>
          <w:szCs w:val="24"/>
          <w:cs/>
          <w:lang w:bidi="or-IN"/>
        </w:rPr>
        <w:t>ଚିନ୍ତାରେ ଡୁବି ରହିବା</w:t>
      </w:r>
      <w:r w:rsidRPr="00735361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735361">
        <w:rPr>
          <w:rFonts w:ascii="Baskerville Old Face" w:hAnsi="Baskerville Old Face" w:cs="Mangal"/>
          <w:b/>
          <w:bCs/>
          <w:sz w:val="24"/>
          <w:szCs w:val="24"/>
          <w:cs/>
          <w:lang w:bidi="hi-IN"/>
        </w:rPr>
        <w:t>मन ही मन सोचते रहना</w:t>
      </w:r>
    </w:p>
    <w:p w14:paraId="1613DC81" w14:textId="77777777" w:rsidR="00065402" w:rsidRPr="00707EEA" w:rsidRDefault="00065402" w:rsidP="00065402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459713E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There is no point in brooding over mistakes you cannot change.</w:t>
      </w:r>
    </w:p>
    <w:p w14:paraId="465A0EE5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He spent the entire weekend brooding about the argument.</w:t>
      </w:r>
    </w:p>
    <w:p w14:paraId="07FA49F3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Instead of brooding over the setback, she focused on the next opportunity.</w:t>
      </w:r>
    </w:p>
    <w:p w14:paraId="02F008E4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Successful professionals learn from failures rather than brood over them.</w:t>
      </w:r>
    </w:p>
    <w:p w14:paraId="4D91BB24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The manager advised the team not to brood over the delayed release.</w:t>
      </w:r>
    </w:p>
    <w:p w14:paraId="6AC52347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After receiving critical feedback, he spent several days brooding over it.</w:t>
      </w:r>
    </w:p>
    <w:p w14:paraId="27E74B69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Leaders should solve problems instead of brooding about them.</w:t>
      </w:r>
    </w:p>
    <w:p w14:paraId="53F7DE55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The hero sat alone, brooding over his past decisions.</w:t>
      </w:r>
    </w:p>
    <w:p w14:paraId="4F5AA395" w14:textId="2E78CECD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A dark figure brooded by the window throughout the storm.</w:t>
      </w:r>
      <w:r w:rsidR="00162EA5">
        <w:rPr>
          <w:rFonts w:ascii="Baskerville Old Face" w:hAnsi="Baskerville Old Face"/>
          <w:sz w:val="24"/>
          <w:szCs w:val="24"/>
        </w:rPr>
        <w:t xml:space="preserve"> </w:t>
      </w:r>
      <w:r w:rsidRPr="0000397E">
        <w:rPr>
          <w:rFonts w:ascii="Baskerville Old Face" w:hAnsi="Baskerville Old Face"/>
          <w:sz w:val="24"/>
          <w:szCs w:val="24"/>
        </w:rPr>
        <w:t>The king brooded over the kingdom's uncertain future.</w:t>
      </w:r>
    </w:p>
    <w:p w14:paraId="3CC9C7B2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6540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Requite</w:t>
      </w:r>
      <w:r w:rsidRPr="0000397E">
        <w:rPr>
          <w:rFonts w:ascii="Baskerville Old Face" w:hAnsi="Baskerville Old Face"/>
          <w:sz w:val="24"/>
          <w:szCs w:val="24"/>
        </w:rPr>
        <w:t xml:space="preserve">: </w:t>
      </w:r>
      <w:r w:rsidRPr="00FC0C0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ପ୍ରତିଦାନ ଦେବା</w:t>
      </w:r>
      <w:r w:rsidRPr="00FC0C0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FC0C0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ବଦଳାରେ କିଛି ଦେବା</w:t>
      </w:r>
      <w:r w:rsidRPr="0000397E">
        <w:rPr>
          <w:rFonts w:ascii="Baskerville Old Face" w:hAnsi="Baskerville Old Face"/>
          <w:sz w:val="24"/>
          <w:szCs w:val="24"/>
        </w:rPr>
        <w:t>, Requite means to repay, return, reward, reciprocate, or give something back in response to what someone has done for you, whether it is kindness, love, help, service, or even injury.</w:t>
      </w:r>
    </w:p>
    <w:p w14:paraId="23FEC764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Requite = To return a favor, feeling, kindness, or action with a corresponding response.</w:t>
      </w:r>
    </w:p>
    <w:p w14:paraId="3900E3C5" w14:textId="77777777" w:rsidR="00520D05" w:rsidRPr="00707EEA" w:rsidRDefault="00520D05" w:rsidP="00520D05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376BB97" w14:textId="1D9E3D8D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She hoped he would </w:t>
      </w:r>
      <w:proofErr w:type="spellStart"/>
      <w:r w:rsidRPr="0000397E">
        <w:rPr>
          <w:rFonts w:ascii="Baskerville Old Face" w:hAnsi="Baskerville Old Face"/>
          <w:sz w:val="24"/>
          <w:szCs w:val="24"/>
        </w:rPr>
        <w:t>requite</w:t>
      </w:r>
      <w:proofErr w:type="spellEnd"/>
      <w:r w:rsidRPr="0000397E">
        <w:rPr>
          <w:rFonts w:ascii="Baskerville Old Face" w:hAnsi="Baskerville Old Face"/>
          <w:sz w:val="24"/>
          <w:szCs w:val="24"/>
        </w:rPr>
        <w:t xml:space="preserve"> her affection.</w:t>
      </w:r>
      <w:r w:rsidR="00FC0C0D">
        <w:rPr>
          <w:rFonts w:ascii="Baskerville Old Face" w:hAnsi="Baskerville Old Face"/>
          <w:sz w:val="24"/>
          <w:szCs w:val="24"/>
        </w:rPr>
        <w:t xml:space="preserve"> </w:t>
      </w:r>
      <w:r w:rsidRPr="0000397E">
        <w:rPr>
          <w:rFonts w:ascii="Baskerville Old Face" w:hAnsi="Baskerville Old Face"/>
          <w:sz w:val="24"/>
          <w:szCs w:val="24"/>
        </w:rPr>
        <w:t xml:space="preserve">His love was sincere, but it was never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requited</w:t>
      </w:r>
      <w:proofErr w:type="gramEnd"/>
      <w:r w:rsidRPr="0000397E">
        <w:rPr>
          <w:rFonts w:ascii="Baskerville Old Face" w:hAnsi="Baskerville Old Face"/>
          <w:sz w:val="24"/>
          <w:szCs w:val="24"/>
        </w:rPr>
        <w:t>.</w:t>
      </w:r>
    </w:p>
    <w:p w14:paraId="4D07443B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True friendship is built on mutual respect and requited trust.</w:t>
      </w:r>
    </w:p>
    <w:p w14:paraId="3DF6224D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The company sought to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</w:t>
      </w:r>
      <w:proofErr w:type="gramEnd"/>
      <w:r w:rsidRPr="0000397E">
        <w:rPr>
          <w:rFonts w:ascii="Baskerville Old Face" w:hAnsi="Baskerville Old Face"/>
          <w:sz w:val="24"/>
          <w:szCs w:val="24"/>
        </w:rPr>
        <w:t xml:space="preserve"> employees' dedication through meaningful recognition.</w:t>
      </w:r>
    </w:p>
    <w:p w14:paraId="4C039285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The manager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requited</w:t>
      </w:r>
      <w:proofErr w:type="gramEnd"/>
      <w:r w:rsidRPr="0000397E">
        <w:rPr>
          <w:rFonts w:ascii="Baskerville Old Face" w:hAnsi="Baskerville Old Face"/>
          <w:sz w:val="24"/>
          <w:szCs w:val="24"/>
        </w:rPr>
        <w:t xml:space="preserve"> the team's effort with public appreciation and rewards.</w:t>
      </w:r>
    </w:p>
    <w:p w14:paraId="145FAD67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Great leaders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</w:t>
      </w:r>
      <w:proofErr w:type="gramEnd"/>
      <w:r w:rsidRPr="0000397E">
        <w:rPr>
          <w:rFonts w:ascii="Baskerville Old Face" w:hAnsi="Baskerville Old Face"/>
          <w:sz w:val="24"/>
          <w:szCs w:val="24"/>
        </w:rPr>
        <w:t xml:space="preserve"> loyalty with trust and opportunity.</w:t>
      </w:r>
    </w:p>
    <w:p w14:paraId="358C0975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An organization should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</w:t>
      </w:r>
      <w:proofErr w:type="gramEnd"/>
      <w:r w:rsidRPr="0000397E">
        <w:rPr>
          <w:rFonts w:ascii="Baskerville Old Face" w:hAnsi="Baskerville Old Face"/>
          <w:sz w:val="24"/>
          <w:szCs w:val="24"/>
        </w:rPr>
        <w:t xml:space="preserve"> exceptional performance fairly and transparently.</w:t>
      </w:r>
    </w:p>
    <w:p w14:paraId="1A5942E3" w14:textId="77777777" w:rsidR="0000397E" w:rsidRP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 xml:space="preserve">The firm </w:t>
      </w:r>
      <w:proofErr w:type="gramStart"/>
      <w:r w:rsidRPr="0000397E">
        <w:rPr>
          <w:rFonts w:ascii="Baskerville Old Face" w:hAnsi="Baskerville Old Face"/>
          <w:sz w:val="24"/>
          <w:szCs w:val="24"/>
        </w:rPr>
        <w:t>requited</w:t>
      </w:r>
      <w:proofErr w:type="gramEnd"/>
      <w:r w:rsidRPr="0000397E">
        <w:rPr>
          <w:rFonts w:ascii="Baskerville Old Face" w:hAnsi="Baskerville Old Face"/>
          <w:sz w:val="24"/>
          <w:szCs w:val="24"/>
        </w:rPr>
        <w:t xml:space="preserve"> customer loyalty by providing outstanding service.</w:t>
      </w:r>
    </w:p>
    <w:p w14:paraId="3EE8E0DB" w14:textId="2F2D9FCA" w:rsidR="0000397E" w:rsidRDefault="0000397E" w:rsidP="0000397E">
      <w:pPr>
        <w:rPr>
          <w:rFonts w:ascii="Baskerville Old Face" w:hAnsi="Baskerville Old Face"/>
          <w:sz w:val="24"/>
          <w:szCs w:val="24"/>
        </w:rPr>
      </w:pPr>
      <w:r w:rsidRPr="0000397E">
        <w:rPr>
          <w:rFonts w:ascii="Baskerville Old Face" w:hAnsi="Baskerville Old Face"/>
          <w:sz w:val="24"/>
          <w:szCs w:val="24"/>
        </w:rPr>
        <w:t>The king promised to requite bravery with honor.</w:t>
      </w:r>
      <w:r w:rsidR="00AA1EBB">
        <w:rPr>
          <w:rFonts w:ascii="Baskerville Old Face" w:hAnsi="Baskerville Old Face"/>
          <w:sz w:val="24"/>
          <w:szCs w:val="24"/>
        </w:rPr>
        <w:t xml:space="preserve"> </w:t>
      </w:r>
      <w:r w:rsidRPr="0000397E">
        <w:rPr>
          <w:rFonts w:ascii="Baskerville Old Face" w:hAnsi="Baskerville Old Face"/>
          <w:sz w:val="24"/>
          <w:szCs w:val="24"/>
        </w:rPr>
        <w:t>The villain sought to requite every perceived insult.</w:t>
      </w:r>
    </w:p>
    <w:p w14:paraId="1A3EDBC0" w14:textId="77777777" w:rsidR="00D46AE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097E86BD" w14:textId="77777777" w:rsidR="00D46AE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652E4AE3" w14:textId="77777777" w:rsidR="00D46AE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47F59501" w14:textId="77777777" w:rsidR="00D46AE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545BF3AF" w14:textId="77777777" w:rsidR="00D46AE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34AD38A8" w14:textId="77777777" w:rsidR="00D46AEE" w:rsidRPr="0000397E" w:rsidRDefault="00D46AEE" w:rsidP="0000397E">
      <w:pPr>
        <w:rPr>
          <w:rFonts w:ascii="Baskerville Old Face" w:hAnsi="Baskerville Old Face"/>
          <w:sz w:val="24"/>
          <w:szCs w:val="24"/>
        </w:rPr>
      </w:pPr>
    </w:p>
    <w:p w14:paraId="7F37F389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065402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Telltale</w:t>
      </w:r>
      <w:r w:rsidRPr="006A0DEB">
        <w:rPr>
          <w:rFonts w:ascii="Baskerville Old Face" w:hAnsi="Baskerville Old Face"/>
          <w:b/>
          <w:bCs/>
          <w:sz w:val="28"/>
          <w:szCs w:val="28"/>
        </w:rPr>
        <w:t xml:space="preserve">: </w:t>
      </w:r>
      <w:r w:rsidRPr="006A0DE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स्पष्ट संकेत</w:t>
      </w:r>
      <w:r w:rsidRPr="006A0DEB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A0DEB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भेद खोलने वाला</w:t>
      </w:r>
      <w:r w:rsidRPr="001704CB">
        <w:rPr>
          <w:rFonts w:ascii="Baskerville Old Face" w:hAnsi="Baskerville Old Face"/>
          <w:sz w:val="24"/>
          <w:szCs w:val="24"/>
        </w:rPr>
        <w:t>, Telltale means something that reveals, indicates, or exposes a hidden fact, often unintentionally,</w:t>
      </w:r>
    </w:p>
    <w:p w14:paraId="2086D1F9" w14:textId="0457CB4C" w:rsidR="001704CB" w:rsidRPr="0094428C" w:rsidRDefault="00520D05" w:rsidP="001704CB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A454EDF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Her telltale smile revealed that she already knew the surprise.</w:t>
      </w:r>
    </w:p>
    <w:p w14:paraId="7FEFC09C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smell of alcohol on his breath made the officer suspicious.</w:t>
      </w:r>
    </w:p>
    <w:p w14:paraId="2BBD2DB0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redness in his eyes showed he had been crying.</w:t>
      </w:r>
    </w:p>
    <w:p w14:paraId="138E8D16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Lipstick on his collar was a telltale sign of someone else’s presence.</w:t>
      </w:r>
    </w:p>
    <w:p w14:paraId="5EC737CB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inconsistencies in the financial statements indicated the need for a deeper audit.</w:t>
      </w:r>
    </w:p>
    <w:p w14:paraId="1BB4466F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delay in task completion highlighted gaps in time</w:t>
      </w:r>
      <w:r w:rsidRPr="001704CB">
        <w:rPr>
          <w:rFonts w:ascii="Cambria Math" w:hAnsi="Cambria Math" w:cs="Cambria Math"/>
          <w:sz w:val="24"/>
          <w:szCs w:val="24"/>
        </w:rPr>
        <w:t>‑</w:t>
      </w:r>
      <w:r w:rsidRPr="001704CB">
        <w:rPr>
          <w:rFonts w:ascii="Baskerville Old Face" w:hAnsi="Baskerville Old Face"/>
          <w:sz w:val="24"/>
          <w:szCs w:val="24"/>
        </w:rPr>
        <w:t>management skills.</w:t>
      </w:r>
    </w:p>
    <w:p w14:paraId="6DFEC213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A telltale rise in customer complaints suggested a decline in service quality.</w:t>
      </w:r>
    </w:p>
    <w:p w14:paraId="6168441E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spike in server latency pointed to a potential network bottleneck.</w:t>
      </w:r>
    </w:p>
    <w:p w14:paraId="780A1E6B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hesitation in the team’s responses showed they were not aligned with the new strategy.</w:t>
      </w:r>
    </w:p>
    <w:p w14:paraId="373DE1D0" w14:textId="77777777" w:rsidR="001704CB" w:rsidRP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A telltale improvement in cross</w:t>
      </w:r>
      <w:r w:rsidRPr="001704CB">
        <w:rPr>
          <w:rFonts w:ascii="Cambria Math" w:hAnsi="Cambria Math" w:cs="Cambria Math"/>
          <w:sz w:val="24"/>
          <w:szCs w:val="24"/>
        </w:rPr>
        <w:t>‑</w:t>
      </w:r>
      <w:r w:rsidRPr="001704CB">
        <w:rPr>
          <w:rFonts w:ascii="Baskerville Old Face" w:hAnsi="Baskerville Old Face"/>
          <w:sz w:val="24"/>
          <w:szCs w:val="24"/>
        </w:rPr>
        <w:t>department collaboration reflected effective leadership intervention.</w:t>
      </w:r>
    </w:p>
    <w:p w14:paraId="4E1BF941" w14:textId="5C0CB49D" w:rsidR="001704CB" w:rsidRDefault="001704CB" w:rsidP="001704CB">
      <w:pPr>
        <w:rPr>
          <w:rFonts w:ascii="Baskerville Old Face" w:hAnsi="Baskerville Old Face"/>
          <w:sz w:val="24"/>
          <w:szCs w:val="24"/>
        </w:rPr>
      </w:pPr>
      <w:r w:rsidRPr="001704CB">
        <w:rPr>
          <w:rFonts w:ascii="Baskerville Old Face" w:hAnsi="Baskerville Old Face"/>
          <w:sz w:val="24"/>
          <w:szCs w:val="24"/>
        </w:rPr>
        <w:t>The telltale gaps in documentation raised concerns about regulatory adherence.</w:t>
      </w:r>
    </w:p>
    <w:p w14:paraId="083A1BC2" w14:textId="03EEC906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4C30D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Impel</w:t>
      </w:r>
      <w:r w:rsidRPr="00C80BD9">
        <w:rPr>
          <w:rFonts w:ascii="Baskerville Old Face" w:hAnsi="Baskerville Old Face"/>
          <w:sz w:val="24"/>
          <w:szCs w:val="24"/>
        </w:rPr>
        <w:t xml:space="preserve">: </w:t>
      </w:r>
      <w:r w:rsidRPr="00E10E2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ପ୍ରେରିତ କରିବା</w:t>
      </w:r>
      <w:r w:rsidRPr="00E10E2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10E2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ବାଧ୍ୟ </w:t>
      </w:r>
      <w:proofErr w:type="gramStart"/>
      <w:r w:rsidRPr="00E10E2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କରିବା</w:t>
      </w:r>
      <w:r w:rsidRPr="00C80BD9">
        <w:rPr>
          <w:rFonts w:ascii="Baskerville Old Face" w:hAnsi="Baskerville Old Face" w:cs="Kalinga"/>
          <w:sz w:val="24"/>
          <w:szCs w:val="24"/>
          <w:cs/>
          <w:lang w:bidi="or-IN"/>
        </w:rPr>
        <w:t xml:space="preserve"> </w:t>
      </w:r>
      <w:r w:rsidRPr="00C80BD9">
        <w:rPr>
          <w:rFonts w:ascii="Baskerville Old Face" w:hAnsi="Baskerville Old Face"/>
          <w:sz w:val="24"/>
          <w:szCs w:val="24"/>
        </w:rPr>
        <w:t>,</w:t>
      </w:r>
      <w:proofErr w:type="gramEnd"/>
      <w:r w:rsidRPr="00C80BD9">
        <w:rPr>
          <w:rFonts w:ascii="Baskerville Old Face" w:hAnsi="Baskerville Old Face"/>
          <w:sz w:val="24"/>
          <w:szCs w:val="24"/>
        </w:rPr>
        <w:t xml:space="preserve"> </w:t>
      </w:r>
      <w:r w:rsidRPr="00C80BD9">
        <w:rPr>
          <w:rFonts w:ascii="Baskerville Old Face" w:hAnsi="Baskerville Old Face" w:cs="Mangal"/>
          <w:sz w:val="24"/>
          <w:szCs w:val="24"/>
          <w:cs/>
          <w:lang w:bidi="hi-IN"/>
        </w:rPr>
        <w:t>प्रेरित करना</w:t>
      </w:r>
      <w:r w:rsidRPr="00C80BD9">
        <w:rPr>
          <w:rFonts w:ascii="Baskerville Old Face" w:hAnsi="Baskerville Old Face"/>
          <w:sz w:val="24"/>
          <w:szCs w:val="24"/>
        </w:rPr>
        <w:t xml:space="preserve">, </w:t>
      </w:r>
      <w:r w:rsidRPr="00C80BD9">
        <w:rPr>
          <w:rFonts w:ascii="Baskerville Old Face" w:hAnsi="Baskerville Old Face" w:cs="Mangal"/>
          <w:sz w:val="24"/>
          <w:szCs w:val="24"/>
          <w:cs/>
          <w:lang w:bidi="hi-IN"/>
        </w:rPr>
        <w:t>उत्साहित करना</w:t>
      </w:r>
      <w:r w:rsidRPr="00C80BD9">
        <w:rPr>
          <w:rFonts w:ascii="Baskerville Old Face" w:hAnsi="Baskerville Old Face"/>
          <w:sz w:val="24"/>
          <w:szCs w:val="24"/>
        </w:rPr>
        <w:t xml:space="preserve">, </w:t>
      </w:r>
      <w:r w:rsidRPr="00C80BD9">
        <w:rPr>
          <w:rFonts w:ascii="Baskerville Old Face" w:hAnsi="Baskerville Old Face" w:cs="Mangal"/>
          <w:sz w:val="24"/>
          <w:szCs w:val="24"/>
          <w:cs/>
          <w:lang w:bidi="hi-IN"/>
        </w:rPr>
        <w:t xml:space="preserve">मजबूर करना </w:t>
      </w:r>
    </w:p>
    <w:p w14:paraId="2ABD4240" w14:textId="7AA2980F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Impel = to strongly push or motivate someone to act.</w:t>
      </w:r>
    </w:p>
    <w:p w14:paraId="39A34C12" w14:textId="77777777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Compel = to force someone to act, often with external pressure.</w:t>
      </w:r>
    </w:p>
    <w:p w14:paraId="181EEB5A" w14:textId="77777777" w:rsidR="00B26388" w:rsidRPr="0094428C" w:rsidRDefault="00B26388" w:rsidP="00B26388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D18B2B6" w14:textId="69C6AB30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A sense of responsibility often impels people to help during community crises.</w:t>
      </w:r>
    </w:p>
    <w:p w14:paraId="478CCA08" w14:textId="77777777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Strong emotions can impel individuals to speak up against injustice.</w:t>
      </w:r>
    </w:p>
    <w:p w14:paraId="36A031BB" w14:textId="05A24F38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Market competition impels companies to innovate continuously.</w:t>
      </w:r>
    </w:p>
    <w:p w14:paraId="4252EB1E" w14:textId="3EC5D7B5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His ambition impelled him to take on challenging projects.</w:t>
      </w:r>
    </w:p>
    <w:p w14:paraId="0212B618" w14:textId="77777777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Customer feedback often impels organizations to improve their service quality.</w:t>
      </w:r>
    </w:p>
    <w:p w14:paraId="5949512D" w14:textId="46F115B7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A desire for self</w:t>
      </w:r>
      <w:r w:rsidRPr="00C80BD9">
        <w:rPr>
          <w:rFonts w:ascii="Cambria Math" w:hAnsi="Cambria Math" w:cs="Cambria Math"/>
          <w:sz w:val="24"/>
          <w:szCs w:val="24"/>
        </w:rPr>
        <w:t>‑</w:t>
      </w:r>
      <w:r w:rsidRPr="00C80BD9">
        <w:rPr>
          <w:rFonts w:ascii="Baskerville Old Face" w:hAnsi="Baskerville Old Face"/>
          <w:sz w:val="24"/>
          <w:szCs w:val="24"/>
        </w:rPr>
        <w:t>improvement impels many people to learn new skills.</w:t>
      </w:r>
    </w:p>
    <w:p w14:paraId="39EC324A" w14:textId="5BBA159C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Her past failures impelled her to work harder and refine her approach.</w:t>
      </w:r>
    </w:p>
    <w:p w14:paraId="2ADD911D" w14:textId="0CDBE554" w:rsidR="00C80BD9" w:rsidRPr="00C80BD9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Moral values impel individuals to act with integrity even under pressure.</w:t>
      </w:r>
    </w:p>
    <w:p w14:paraId="456F0A0E" w14:textId="1114C12E" w:rsidR="00B31EAD" w:rsidRDefault="00C80BD9" w:rsidP="00C80BD9">
      <w:pPr>
        <w:rPr>
          <w:rFonts w:ascii="Baskerville Old Face" w:hAnsi="Baskerville Old Face"/>
          <w:sz w:val="24"/>
          <w:szCs w:val="24"/>
        </w:rPr>
      </w:pPr>
      <w:r w:rsidRPr="00C80BD9">
        <w:rPr>
          <w:rFonts w:ascii="Baskerville Old Face" w:hAnsi="Baskerville Old Face"/>
          <w:sz w:val="24"/>
          <w:szCs w:val="24"/>
        </w:rPr>
        <w:t>Gratitude can impel people to give back to society.</w:t>
      </w:r>
    </w:p>
    <w:p w14:paraId="2B352406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7A7E1C27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69519B38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310D9864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0893B36C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1084D17C" w14:textId="77777777" w:rsidR="000F6EB0" w:rsidRDefault="000F6EB0" w:rsidP="00C80BD9">
      <w:pPr>
        <w:rPr>
          <w:rFonts w:ascii="Baskerville Old Face" w:hAnsi="Baskerville Old Face"/>
          <w:sz w:val="24"/>
          <w:szCs w:val="24"/>
        </w:rPr>
      </w:pPr>
    </w:p>
    <w:p w14:paraId="2360023C" w14:textId="670E56E6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4C30DB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Imbibe</w:t>
      </w:r>
      <w:r w:rsidRPr="0078623A">
        <w:rPr>
          <w:rFonts w:ascii="Baskerville Old Face" w:hAnsi="Baskerville Old Face"/>
          <w:sz w:val="24"/>
          <w:szCs w:val="24"/>
        </w:rPr>
        <w:t xml:space="preserve">: </w:t>
      </w:r>
      <w:r w:rsidRPr="004C30DB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ଗ୍ରହଣ କରିବା</w:t>
      </w:r>
      <w:r w:rsidRPr="0078623A">
        <w:rPr>
          <w:rFonts w:ascii="Baskerville Old Face" w:hAnsi="Baskerville Old Face"/>
          <w:sz w:val="24"/>
          <w:szCs w:val="24"/>
        </w:rPr>
        <w:t xml:space="preserve">, </w:t>
      </w:r>
      <w:r w:rsidR="000F6EB0" w:rsidRPr="000F6EB0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ଅନୁକରଣ କରିବା</w:t>
      </w:r>
      <w:r w:rsidR="000F6EB0">
        <w:rPr>
          <w:rFonts w:ascii="Baskerville Old Face" w:hAnsi="Baskerville Old Face" w:cs="Kalinga"/>
          <w:sz w:val="24"/>
          <w:szCs w:val="24"/>
          <w:lang w:bidi="or-IN"/>
        </w:rPr>
        <w:t xml:space="preserve">, </w:t>
      </w:r>
      <w:proofErr w:type="gramStart"/>
      <w:r w:rsidRPr="0078623A">
        <w:rPr>
          <w:rFonts w:ascii="Baskerville Old Face" w:hAnsi="Baskerville Old Face"/>
          <w:sz w:val="24"/>
          <w:szCs w:val="24"/>
        </w:rPr>
        <w:t>To</w:t>
      </w:r>
      <w:proofErr w:type="gramEnd"/>
      <w:r w:rsidRPr="0078623A">
        <w:rPr>
          <w:rFonts w:ascii="Baskerville Old Face" w:hAnsi="Baskerville Old Face"/>
          <w:sz w:val="24"/>
          <w:szCs w:val="24"/>
        </w:rPr>
        <w:t xml:space="preserve"> absorb or take in an idea, value, quality, or knowledge, especially gradually.</w:t>
      </w:r>
    </w:p>
    <w:p w14:paraId="5519548D" w14:textId="206D9C0D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Imbibe = absorb something deeply / take something in</w:t>
      </w:r>
    </w:p>
    <w:p w14:paraId="47CD862E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 xml:space="preserve">Imbibe knowledge </w:t>
      </w:r>
      <w:r w:rsidRPr="0078623A">
        <w:rPr>
          <w:rFonts w:ascii="Times New Roman" w:hAnsi="Times New Roman" w:cs="Times New Roman"/>
          <w:sz w:val="24"/>
          <w:szCs w:val="24"/>
        </w:rPr>
        <w:t>→</w:t>
      </w:r>
      <w:r w:rsidRPr="0078623A">
        <w:rPr>
          <w:rFonts w:ascii="Baskerville Old Face" w:hAnsi="Baskerville Old Face"/>
          <w:sz w:val="24"/>
          <w:szCs w:val="24"/>
        </w:rPr>
        <w:t xml:space="preserve"> absorb knowledge</w:t>
      </w:r>
    </w:p>
    <w:p w14:paraId="32A16E33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 xml:space="preserve">Imbibe values </w:t>
      </w:r>
      <w:r w:rsidRPr="0078623A">
        <w:rPr>
          <w:rFonts w:ascii="Times New Roman" w:hAnsi="Times New Roman" w:cs="Times New Roman"/>
          <w:sz w:val="24"/>
          <w:szCs w:val="24"/>
        </w:rPr>
        <w:t>→</w:t>
      </w:r>
      <w:r w:rsidRPr="0078623A">
        <w:rPr>
          <w:rFonts w:ascii="Baskerville Old Face" w:hAnsi="Baskerville Old Face"/>
          <w:sz w:val="24"/>
          <w:szCs w:val="24"/>
        </w:rPr>
        <w:t xml:space="preserve"> adopt/absorb values</w:t>
      </w:r>
    </w:p>
    <w:p w14:paraId="760D6C0C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 xml:space="preserve">Imbibe a culture </w:t>
      </w:r>
      <w:r w:rsidRPr="0078623A">
        <w:rPr>
          <w:rFonts w:ascii="Times New Roman" w:hAnsi="Times New Roman" w:cs="Times New Roman"/>
          <w:sz w:val="24"/>
          <w:szCs w:val="24"/>
        </w:rPr>
        <w:t>→</w:t>
      </w:r>
      <w:r w:rsidRPr="0078623A">
        <w:rPr>
          <w:rFonts w:ascii="Baskerville Old Face" w:hAnsi="Baskerville Old Face"/>
          <w:sz w:val="24"/>
          <w:szCs w:val="24"/>
        </w:rPr>
        <w:t xml:space="preserve"> absorb/adopt a culture</w:t>
      </w:r>
    </w:p>
    <w:p w14:paraId="34E8816D" w14:textId="77777777" w:rsidR="00B26388" w:rsidRPr="0094428C" w:rsidRDefault="00B26388" w:rsidP="00B26388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AC00AE1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Children often imbibe the behavior they observe at home.</w:t>
      </w:r>
    </w:p>
    <w:p w14:paraId="046E093F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We tend to imbibe the attitudes and habits of the people around us.</w:t>
      </w:r>
    </w:p>
    <w:p w14:paraId="2A739BDB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Young people can easily imbibe both positive and negative influences from social media.</w:t>
      </w:r>
    </w:p>
    <w:p w14:paraId="1091A30C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A good employee should imbibe the organization's values rather than simply memorize them.</w:t>
      </w:r>
    </w:p>
    <w:p w14:paraId="3E28BAE2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New employees are encouraged to imbibe the company's culture from the beginning.</w:t>
      </w:r>
    </w:p>
    <w:p w14:paraId="3B963A6E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He quickly imbibed the team's collaborative approach to problem-solving.</w:t>
      </w:r>
    </w:p>
    <w:p w14:paraId="0D4C6EFF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Students should imbibe practical skills along with theoretical knowledge.</w:t>
      </w:r>
    </w:p>
    <w:p w14:paraId="484AE8BB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A successful leader must imbibe the habit of listening before making decisions.</w:t>
      </w:r>
    </w:p>
    <w:p w14:paraId="30587E12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Students imbibe knowledge more effectively when they apply it in real-life situations.</w:t>
      </w:r>
    </w:p>
    <w:p w14:paraId="4EC830F1" w14:textId="77777777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If you want to become a better leader, imbibe the qualities of successful leaders.</w:t>
      </w:r>
    </w:p>
    <w:p w14:paraId="6AC936F4" w14:textId="62D11A46" w:rsidR="0078623A" w:rsidRP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He has imbibed the habit of continuous learning.</w:t>
      </w:r>
      <w:r w:rsidR="000F6EB0">
        <w:rPr>
          <w:rFonts w:ascii="Baskerville Old Face" w:hAnsi="Baskerville Old Face"/>
          <w:sz w:val="24"/>
          <w:szCs w:val="24"/>
        </w:rPr>
        <w:t xml:space="preserve"> </w:t>
      </w:r>
      <w:r w:rsidRPr="0078623A">
        <w:rPr>
          <w:rFonts w:ascii="Baskerville Old Face" w:hAnsi="Baskerville Old Face"/>
          <w:sz w:val="24"/>
          <w:szCs w:val="24"/>
        </w:rPr>
        <w:t xml:space="preserve">We should imbibe discipline </w:t>
      </w:r>
      <w:proofErr w:type="gramStart"/>
      <w:r w:rsidRPr="0078623A">
        <w:rPr>
          <w:rFonts w:ascii="Baskerville Old Face" w:hAnsi="Baskerville Old Face"/>
          <w:sz w:val="24"/>
          <w:szCs w:val="24"/>
        </w:rPr>
        <w:t>into</w:t>
      </w:r>
      <w:proofErr w:type="gramEnd"/>
      <w:r w:rsidRPr="0078623A">
        <w:rPr>
          <w:rFonts w:ascii="Baskerville Old Face" w:hAnsi="Baskerville Old Face"/>
          <w:sz w:val="24"/>
          <w:szCs w:val="24"/>
        </w:rPr>
        <w:t xml:space="preserve"> our daily lives.</w:t>
      </w:r>
    </w:p>
    <w:p w14:paraId="0331CB35" w14:textId="77777777" w:rsidR="0078623A" w:rsidRDefault="0078623A" w:rsidP="0078623A">
      <w:pPr>
        <w:rPr>
          <w:rFonts w:ascii="Baskerville Old Face" w:hAnsi="Baskerville Old Face"/>
          <w:sz w:val="24"/>
          <w:szCs w:val="24"/>
        </w:rPr>
      </w:pPr>
      <w:r w:rsidRPr="0078623A">
        <w:rPr>
          <w:rFonts w:ascii="Baskerville Old Face" w:hAnsi="Baskerville Old Face"/>
          <w:sz w:val="24"/>
          <w:szCs w:val="24"/>
        </w:rPr>
        <w:t>Many youngsters easily imbibe trends they see on social media.</w:t>
      </w:r>
    </w:p>
    <w:p w14:paraId="58374809" w14:textId="27BBF938" w:rsidR="00372B9F" w:rsidRP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62435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 xml:space="preserve">Macabre </w:t>
      </w:r>
      <w:r w:rsidR="0062435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R</w:t>
      </w:r>
      <w:r w:rsidRPr="0062435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ituals</w:t>
      </w:r>
      <w:r w:rsidRPr="00372B9F">
        <w:rPr>
          <w:rFonts w:ascii="Baskerville Old Face" w:hAnsi="Baskerville Old Face"/>
          <w:sz w:val="24"/>
          <w:szCs w:val="24"/>
        </w:rPr>
        <w:t xml:space="preserve">: </w:t>
      </w:r>
      <w:r w:rsidRPr="00555CF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भयावह / मृत्यु</w:t>
      </w:r>
      <w:r w:rsidRPr="00555CFF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555CF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केंद्रित अनुष्ठान</w:t>
      </w:r>
      <w:r w:rsidRPr="00372B9F">
        <w:rPr>
          <w:rFonts w:ascii="Baskerville Old Face" w:hAnsi="Baskerville Old Face"/>
          <w:sz w:val="24"/>
          <w:szCs w:val="24"/>
        </w:rPr>
        <w:t xml:space="preserve">, Macabre rituals </w:t>
      </w:r>
      <w:proofErr w:type="gramStart"/>
      <w:r w:rsidRPr="00372B9F">
        <w:rPr>
          <w:rFonts w:ascii="Baskerville Old Face" w:hAnsi="Baskerville Old Face"/>
          <w:sz w:val="24"/>
          <w:szCs w:val="24"/>
        </w:rPr>
        <w:t>refers</w:t>
      </w:r>
      <w:proofErr w:type="gramEnd"/>
      <w:r w:rsidRPr="00372B9F">
        <w:rPr>
          <w:rFonts w:ascii="Baskerville Old Face" w:hAnsi="Baskerville Old Face"/>
          <w:sz w:val="24"/>
          <w:szCs w:val="24"/>
        </w:rPr>
        <w:t xml:space="preserve"> to ceremonies, practices, or traditions that involve gruesome, horrifying, or death</w:t>
      </w:r>
      <w:r w:rsidRPr="00372B9F">
        <w:rPr>
          <w:rFonts w:ascii="Cambria Math" w:hAnsi="Cambria Math" w:cs="Cambria Math"/>
          <w:sz w:val="24"/>
          <w:szCs w:val="24"/>
        </w:rPr>
        <w:t>‑</w:t>
      </w:r>
      <w:r w:rsidRPr="00372B9F">
        <w:rPr>
          <w:rFonts w:ascii="Baskerville Old Face" w:hAnsi="Baskerville Old Face"/>
          <w:sz w:val="24"/>
          <w:szCs w:val="24"/>
        </w:rPr>
        <w:t>related elements, often creating fear, discomfort, or dark fascination.</w:t>
      </w:r>
    </w:p>
    <w:p w14:paraId="50C6B77E" w14:textId="77777777" w:rsidR="00555CFF" w:rsidRPr="0094428C" w:rsidRDefault="00555CFF" w:rsidP="00555CF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78B736E" w14:textId="5C4E9DF7" w:rsidR="00372B9F" w:rsidRP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372B9F">
        <w:rPr>
          <w:rFonts w:ascii="Baskerville Old Face" w:hAnsi="Baskerville Old Face"/>
          <w:sz w:val="24"/>
          <w:szCs w:val="24"/>
        </w:rPr>
        <w:t>Some ancient tribes practiced macabre rituals involving symbolic representations of death.</w:t>
      </w:r>
    </w:p>
    <w:p w14:paraId="17AE5182" w14:textId="4F0EFFD2" w:rsidR="00372B9F" w:rsidRP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372B9F">
        <w:rPr>
          <w:rFonts w:ascii="Baskerville Old Face" w:hAnsi="Baskerville Old Face"/>
          <w:sz w:val="24"/>
          <w:szCs w:val="24"/>
        </w:rPr>
        <w:t>Urban legends often exaggerate stories of macabre rituals to create fear among communities.</w:t>
      </w:r>
    </w:p>
    <w:p w14:paraId="1579A705" w14:textId="77777777" w:rsidR="00372B9F" w:rsidRP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372B9F">
        <w:rPr>
          <w:rFonts w:ascii="Baskerville Old Face" w:hAnsi="Baskerville Old Face"/>
          <w:sz w:val="24"/>
          <w:szCs w:val="24"/>
        </w:rPr>
        <w:t>Certain festivals around the world include macabre rituals meant to remind people of mortality.</w:t>
      </w:r>
    </w:p>
    <w:p w14:paraId="5DDDBC81" w14:textId="77777777" w:rsidR="00372B9F" w:rsidRP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372B9F">
        <w:rPr>
          <w:rFonts w:ascii="Baskerville Old Face" w:hAnsi="Baskerville Old Face"/>
          <w:sz w:val="24"/>
          <w:szCs w:val="24"/>
        </w:rPr>
        <w:t>Macabre rituals can reveal how fear and superstition influence human behavior.</w:t>
      </w:r>
    </w:p>
    <w:p w14:paraId="6DBC434A" w14:textId="77777777" w:rsidR="00372B9F" w:rsidRDefault="00372B9F" w:rsidP="00372B9F">
      <w:pPr>
        <w:rPr>
          <w:rFonts w:ascii="Baskerville Old Face" w:hAnsi="Baskerville Old Face"/>
          <w:sz w:val="24"/>
          <w:szCs w:val="24"/>
        </w:rPr>
      </w:pPr>
      <w:r w:rsidRPr="00372B9F">
        <w:rPr>
          <w:rFonts w:ascii="Baskerville Old Face" w:hAnsi="Baskerville Old Face"/>
          <w:sz w:val="24"/>
          <w:szCs w:val="24"/>
        </w:rPr>
        <w:t>Gothic novels frequently describe macabre rituals to intensify the horror element.</w:t>
      </w:r>
    </w:p>
    <w:p w14:paraId="455F80AB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2938318C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6212FA45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6F7EB591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3FF27392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202FA077" w14:textId="77777777" w:rsidR="00765A4D" w:rsidRDefault="00765A4D" w:rsidP="00372B9F">
      <w:pPr>
        <w:rPr>
          <w:rFonts w:ascii="Baskerville Old Face" w:hAnsi="Baskerville Old Face"/>
          <w:sz w:val="24"/>
          <w:szCs w:val="24"/>
        </w:rPr>
      </w:pPr>
    </w:p>
    <w:p w14:paraId="531B73D0" w14:textId="68398B09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96745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Effacement</w:t>
      </w:r>
      <w:r w:rsidRPr="00765A4D">
        <w:rPr>
          <w:rFonts w:ascii="Baskerville Old Face" w:hAnsi="Baskerville Old Face"/>
          <w:sz w:val="24"/>
          <w:szCs w:val="24"/>
        </w:rPr>
        <w:t xml:space="preserve">: </w:t>
      </w:r>
      <w:r w:rsidRPr="009049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ନିଜକୁ ପଛରେ ରଖିବା</w:t>
      </w:r>
      <w:r w:rsidRPr="009049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049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ନିଜ ପ୍ରତି ଧ୍ୟାନ ନ ଆକର୍ଷଣ କରିବା</w:t>
      </w:r>
      <w:r w:rsidRPr="009049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049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ବିନମ୍ର </w:t>
      </w:r>
      <w:proofErr w:type="spellStart"/>
      <w:r w:rsidRPr="00904948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ଆତ୍ମନିବୃତ୍ତି</w:t>
      </w:r>
      <w:proofErr w:type="spellEnd"/>
      <w:r w:rsidRPr="009049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904948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आत्मविलोपन</w:t>
      </w:r>
      <w:proofErr w:type="spellEnd"/>
      <w:r w:rsidRPr="0090494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04948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स्वयं को पीछे रखना</w:t>
      </w:r>
      <w:r w:rsidRPr="00765A4D">
        <w:rPr>
          <w:rFonts w:ascii="Baskerville Old Face" w:hAnsi="Baskerville Old Face"/>
          <w:sz w:val="24"/>
          <w:szCs w:val="24"/>
        </w:rPr>
        <w:t>, Effacement refers to the act of making something less noticeable, diminishing its importance, erasing it, or withdrawing oneself from attention. A person who practices effacement does not constantly seek recognition or attention, even when they are highly capable.</w:t>
      </w:r>
    </w:p>
    <w:p w14:paraId="5F36DEAF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Synonyms: Humility, Modesty</w:t>
      </w:r>
    </w:p>
    <w:p w14:paraId="5709BD89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Effacement = "Erasing oneself from the spotlight"</w:t>
      </w:r>
    </w:p>
    <w:p w14:paraId="2BB90211" w14:textId="229BD1F0" w:rsidR="00765A4D" w:rsidRPr="00240226" w:rsidRDefault="0096745A" w:rsidP="00765A4D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3912316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His effacement allowed the team to receive full credit for the project's success.</w:t>
      </w:r>
    </w:p>
    <w:p w14:paraId="21FBE5D3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Despite her expertise, she practiced effacement and rarely spoke about her achievements.</w:t>
      </w:r>
    </w:p>
    <w:p w14:paraId="57AC999B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 xml:space="preserve">The </w:t>
      </w:r>
      <w:proofErr w:type="gramStart"/>
      <w:r w:rsidRPr="00765A4D">
        <w:rPr>
          <w:rFonts w:ascii="Baskerville Old Face" w:hAnsi="Baskerville Old Face"/>
          <w:sz w:val="24"/>
          <w:szCs w:val="24"/>
        </w:rPr>
        <w:t>manager's effacement</w:t>
      </w:r>
      <w:proofErr w:type="gramEnd"/>
      <w:r w:rsidRPr="00765A4D">
        <w:rPr>
          <w:rFonts w:ascii="Baskerville Old Face" w:hAnsi="Baskerville Old Face"/>
          <w:sz w:val="24"/>
          <w:szCs w:val="24"/>
        </w:rPr>
        <w:t xml:space="preserve"> encouraged junior employees to take ownership and shine.</w:t>
      </w:r>
    </w:p>
    <w:p w14:paraId="138DB3DE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Great leaders often balance confidence with a degree of effacement.</w:t>
      </w:r>
    </w:p>
    <w:p w14:paraId="3E39F5FC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Her effacement earned respect because she focused on results rather than personal recognition.</w:t>
      </w:r>
    </w:p>
    <w:p w14:paraId="509E9013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His effacement made him approachable despite his senior position.</w:t>
      </w:r>
    </w:p>
    <w:p w14:paraId="6E0A0656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In negotiations, a little effacement can sometimes be more persuasive than self-promotion.</w:t>
      </w:r>
    </w:p>
    <w:p w14:paraId="11A1FE7E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Effacement should not be confused with a lack of confidence.</w:t>
      </w:r>
    </w:p>
    <w:p w14:paraId="0EACD4F5" w14:textId="77777777" w:rsidR="00765A4D" w:rsidRP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His natural effacement prevented him from seeking the spotlight, even when he deserved recognition.</w:t>
      </w:r>
    </w:p>
    <w:p w14:paraId="4C38F652" w14:textId="177282CA" w:rsidR="00765A4D" w:rsidRDefault="00765A4D" w:rsidP="00765A4D">
      <w:pPr>
        <w:rPr>
          <w:rFonts w:ascii="Baskerville Old Face" w:hAnsi="Baskerville Old Face"/>
          <w:sz w:val="24"/>
          <w:szCs w:val="24"/>
        </w:rPr>
      </w:pPr>
      <w:r w:rsidRPr="00765A4D">
        <w:rPr>
          <w:rFonts w:ascii="Baskerville Old Face" w:hAnsi="Baskerville Old Face"/>
          <w:sz w:val="24"/>
          <w:szCs w:val="24"/>
        </w:rPr>
        <w:t>True excellence often speaks through achievement, while effacement keeps the ego silent.</w:t>
      </w:r>
    </w:p>
    <w:p w14:paraId="33ED96E8" w14:textId="56E9C50B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C968B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Affability</w:t>
      </w:r>
      <w:r w:rsidRPr="00904948">
        <w:rPr>
          <w:rFonts w:ascii="Baskerville Old Face" w:hAnsi="Baskerville Old Face"/>
          <w:sz w:val="24"/>
          <w:szCs w:val="24"/>
        </w:rPr>
        <w:t xml:space="preserve">: </w:t>
      </w:r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ସହଜ ଓ </w:t>
      </w:r>
      <w:proofErr w:type="spellStart"/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ସ୍ନେହପୂର୍ଣ୍ଣ</w:t>
      </w:r>
      <w:proofErr w:type="spellEnd"/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ବ୍ୟବହାର</w:t>
      </w:r>
      <w:r w:rsidRPr="00C968BC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ଆତ୍ମୀୟତାପୂର୍ଣ୍ଣ</w:t>
      </w:r>
      <w:proofErr w:type="spellEnd"/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</w:t>
      </w:r>
      <w:proofErr w:type="spellStart"/>
      <w:r w:rsidRPr="00C968B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ସ୍ୱଭାବ</w:t>
      </w:r>
      <w:proofErr w:type="spellEnd"/>
      <w:r w:rsidRPr="00C968BC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C968BC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 xml:space="preserve">विनम्र एवं </w:t>
      </w:r>
      <w:proofErr w:type="spellStart"/>
      <w:r w:rsidRPr="00C968BC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मित्रवत</w:t>
      </w:r>
      <w:proofErr w:type="spellEnd"/>
      <w:r w:rsidRPr="00C968BC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 xml:space="preserve"> स्वभाव</w:t>
      </w:r>
      <w:r w:rsidRPr="00904948">
        <w:rPr>
          <w:rFonts w:ascii="Baskerville Old Face" w:hAnsi="Baskerville Old Face"/>
          <w:sz w:val="24"/>
          <w:szCs w:val="24"/>
        </w:rPr>
        <w:t xml:space="preserve">, Affability is the quality of being friendly, warm, approachable, and easy to talk to. An affable person </w:t>
      </w:r>
      <w:proofErr w:type="gramStart"/>
      <w:r w:rsidRPr="00904948">
        <w:rPr>
          <w:rFonts w:ascii="Baskerville Old Face" w:hAnsi="Baskerville Old Face"/>
          <w:sz w:val="24"/>
          <w:szCs w:val="24"/>
        </w:rPr>
        <w:t>is someone who is</w:t>
      </w:r>
      <w:proofErr w:type="gramEnd"/>
      <w:r w:rsidRPr="00904948">
        <w:rPr>
          <w:rFonts w:ascii="Baskerville Old Face" w:hAnsi="Baskerville Old Face"/>
          <w:sz w:val="24"/>
          <w:szCs w:val="24"/>
        </w:rPr>
        <w:t xml:space="preserve"> pleasant, friendly, and easy to talk to.</w:t>
      </w:r>
    </w:p>
    <w:p w14:paraId="21D31D30" w14:textId="61392D75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Affability = Affable + Ability</w:t>
      </w:r>
    </w:p>
    <w:p w14:paraId="3B138C69" w14:textId="77777777" w:rsidR="00904948" w:rsidRPr="00C968BC" w:rsidRDefault="00904948" w:rsidP="00904948">
      <w:pPr>
        <w:rPr>
          <w:rFonts w:ascii="Baskerville Old Face" w:hAnsi="Baskerville Old Face"/>
          <w:b/>
          <w:bCs/>
          <w:sz w:val="24"/>
          <w:szCs w:val="24"/>
        </w:rPr>
      </w:pPr>
      <w:r w:rsidRPr="00C968BC">
        <w:rPr>
          <w:rFonts w:ascii="Baskerville Old Face" w:hAnsi="Baskerville Old Face"/>
          <w:b/>
          <w:bCs/>
          <w:sz w:val="24"/>
          <w:szCs w:val="24"/>
        </w:rPr>
        <w:t>Synonyms: Friendliness, Amiability, Approachability</w:t>
      </w:r>
    </w:p>
    <w:p w14:paraId="77FE670A" w14:textId="67092FCB" w:rsidR="00904948" w:rsidRPr="00C968BC" w:rsidRDefault="00C968BC" w:rsidP="00904948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5C3F519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Her affability makes it easy for new team members to approach her with questions.</w:t>
      </w:r>
    </w:p>
    <w:p w14:paraId="799EB3B1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Despite being a senior executive, he is known for his affability and openness.</w:t>
      </w:r>
    </w:p>
    <w:p w14:paraId="586097FE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The manager's affability helped create a positive and collaborative work environment.</w:t>
      </w:r>
    </w:p>
    <w:p w14:paraId="68DFACB8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A leader's affability can inspire trust and encourage honest communication.</w:t>
      </w:r>
    </w:p>
    <w:p w14:paraId="67F20D65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The CEO combined strong decision-making skills with genuine affability.</w:t>
      </w:r>
    </w:p>
    <w:p w14:paraId="4BF8D3E0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Her affability made everyone feel welcome at the gathering.</w:t>
      </w:r>
    </w:p>
    <w:p w14:paraId="23E51FB4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His natural affability helped him make friends wherever he traveled.</w:t>
      </w:r>
    </w:p>
    <w:p w14:paraId="27FE0260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The host's affability set a relaxed and cheerful tone for the evening.</w:t>
      </w:r>
    </w:p>
    <w:p w14:paraId="56ADE960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During the interview, her affability left a lasting positive impression on the panel.</w:t>
      </w:r>
    </w:p>
    <w:p w14:paraId="4C23BD05" w14:textId="77777777" w:rsidR="00904948" w:rsidRPr="00904948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What impressed the audience most was not only her expertise but also her affability.</w:t>
      </w:r>
    </w:p>
    <w:p w14:paraId="2BB259C8" w14:textId="12174116" w:rsidR="00397A92" w:rsidRDefault="00904948" w:rsidP="00904948">
      <w:pPr>
        <w:rPr>
          <w:rFonts w:ascii="Baskerville Old Face" w:hAnsi="Baskerville Old Face"/>
          <w:sz w:val="24"/>
          <w:szCs w:val="24"/>
        </w:rPr>
      </w:pPr>
      <w:r w:rsidRPr="00904948">
        <w:rPr>
          <w:rFonts w:ascii="Baskerville Old Face" w:hAnsi="Baskerville Old Face"/>
          <w:sz w:val="24"/>
          <w:szCs w:val="24"/>
        </w:rPr>
        <w:t>Technical expertise may earn respect, but affability earns trust.</w:t>
      </w:r>
    </w:p>
    <w:sectPr w:rsidR="00397A92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7161" w14:textId="77777777" w:rsidR="005C278F" w:rsidRDefault="005C278F" w:rsidP="00F84140">
      <w:pPr>
        <w:spacing w:after="0" w:line="240" w:lineRule="auto"/>
      </w:pPr>
      <w:r>
        <w:separator/>
      </w:r>
    </w:p>
  </w:endnote>
  <w:endnote w:type="continuationSeparator" w:id="0">
    <w:p w14:paraId="162172AA" w14:textId="77777777" w:rsidR="005C278F" w:rsidRDefault="005C278F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FBC3" w14:textId="77777777" w:rsidR="005C278F" w:rsidRDefault="005C278F" w:rsidP="00F84140">
      <w:pPr>
        <w:spacing w:after="0" w:line="240" w:lineRule="auto"/>
      </w:pPr>
      <w:r>
        <w:separator/>
      </w:r>
    </w:p>
  </w:footnote>
  <w:footnote w:type="continuationSeparator" w:id="0">
    <w:p w14:paraId="6DA7036F" w14:textId="77777777" w:rsidR="005C278F" w:rsidRDefault="005C278F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397E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12C"/>
    <w:rsid w:val="000573E3"/>
    <w:rsid w:val="00057CD3"/>
    <w:rsid w:val="00060DD7"/>
    <w:rsid w:val="000610C5"/>
    <w:rsid w:val="00061708"/>
    <w:rsid w:val="00062C2F"/>
    <w:rsid w:val="00064616"/>
    <w:rsid w:val="00065402"/>
    <w:rsid w:val="000656D2"/>
    <w:rsid w:val="0006701E"/>
    <w:rsid w:val="00067739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34"/>
    <w:rsid w:val="000B36D1"/>
    <w:rsid w:val="000B44B1"/>
    <w:rsid w:val="000B53FE"/>
    <w:rsid w:val="000B55A2"/>
    <w:rsid w:val="000B5D8C"/>
    <w:rsid w:val="000B64D8"/>
    <w:rsid w:val="000C1CA7"/>
    <w:rsid w:val="000C3FF3"/>
    <w:rsid w:val="000C5007"/>
    <w:rsid w:val="000C5423"/>
    <w:rsid w:val="000C7FAC"/>
    <w:rsid w:val="000D0EC9"/>
    <w:rsid w:val="000D1137"/>
    <w:rsid w:val="000D289E"/>
    <w:rsid w:val="000D4B28"/>
    <w:rsid w:val="000D5A29"/>
    <w:rsid w:val="000D5AC6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6EB0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0B1A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611"/>
    <w:rsid w:val="0015382A"/>
    <w:rsid w:val="00153E81"/>
    <w:rsid w:val="00154B96"/>
    <w:rsid w:val="00156F32"/>
    <w:rsid w:val="00160B7E"/>
    <w:rsid w:val="00160F05"/>
    <w:rsid w:val="001613CB"/>
    <w:rsid w:val="00161E43"/>
    <w:rsid w:val="00162EA5"/>
    <w:rsid w:val="00163A68"/>
    <w:rsid w:val="0016622D"/>
    <w:rsid w:val="00166797"/>
    <w:rsid w:val="00167273"/>
    <w:rsid w:val="00167689"/>
    <w:rsid w:val="001704CB"/>
    <w:rsid w:val="00171137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4CB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3D71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690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0860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6"/>
    <w:rsid w:val="0024022E"/>
    <w:rsid w:val="00241222"/>
    <w:rsid w:val="002417AE"/>
    <w:rsid w:val="002423E5"/>
    <w:rsid w:val="00242C8A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07C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0F67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D71D3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4300"/>
    <w:rsid w:val="002F43DD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9F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052A"/>
    <w:rsid w:val="00391623"/>
    <w:rsid w:val="00391F1D"/>
    <w:rsid w:val="00397A92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2D9B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0DB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0D05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620F"/>
    <w:rsid w:val="0053761E"/>
    <w:rsid w:val="0053773F"/>
    <w:rsid w:val="00537ABA"/>
    <w:rsid w:val="00540456"/>
    <w:rsid w:val="00541D45"/>
    <w:rsid w:val="00545210"/>
    <w:rsid w:val="00545ADC"/>
    <w:rsid w:val="00545FF9"/>
    <w:rsid w:val="00546AFD"/>
    <w:rsid w:val="00547A1E"/>
    <w:rsid w:val="005507E5"/>
    <w:rsid w:val="005514DD"/>
    <w:rsid w:val="0055187B"/>
    <w:rsid w:val="00551BA1"/>
    <w:rsid w:val="00551BA4"/>
    <w:rsid w:val="00551E21"/>
    <w:rsid w:val="00554F04"/>
    <w:rsid w:val="0055504C"/>
    <w:rsid w:val="005554F7"/>
    <w:rsid w:val="005559A3"/>
    <w:rsid w:val="00555CFF"/>
    <w:rsid w:val="00556182"/>
    <w:rsid w:val="005568C0"/>
    <w:rsid w:val="005621CA"/>
    <w:rsid w:val="005633F2"/>
    <w:rsid w:val="00564D25"/>
    <w:rsid w:val="00565473"/>
    <w:rsid w:val="00565995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4E07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641"/>
    <w:rsid w:val="005B57C4"/>
    <w:rsid w:val="005B65D4"/>
    <w:rsid w:val="005B69D6"/>
    <w:rsid w:val="005B725A"/>
    <w:rsid w:val="005C0FD6"/>
    <w:rsid w:val="005C180B"/>
    <w:rsid w:val="005C278F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1EA0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359"/>
    <w:rsid w:val="00624AB2"/>
    <w:rsid w:val="00624D41"/>
    <w:rsid w:val="0062608C"/>
    <w:rsid w:val="0062629E"/>
    <w:rsid w:val="00627642"/>
    <w:rsid w:val="00632BAE"/>
    <w:rsid w:val="00633EF5"/>
    <w:rsid w:val="006345F2"/>
    <w:rsid w:val="00634D00"/>
    <w:rsid w:val="00634F2F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2AA3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0DEB"/>
    <w:rsid w:val="006A42D9"/>
    <w:rsid w:val="006A6330"/>
    <w:rsid w:val="006A7022"/>
    <w:rsid w:val="006B0684"/>
    <w:rsid w:val="006B082F"/>
    <w:rsid w:val="006B210B"/>
    <w:rsid w:val="006B5341"/>
    <w:rsid w:val="006C00BB"/>
    <w:rsid w:val="006C0153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0A"/>
    <w:rsid w:val="006D0085"/>
    <w:rsid w:val="006D2D9F"/>
    <w:rsid w:val="006D2EAA"/>
    <w:rsid w:val="006D427F"/>
    <w:rsid w:val="006D7C04"/>
    <w:rsid w:val="006E0D20"/>
    <w:rsid w:val="006E1B27"/>
    <w:rsid w:val="006E3C11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5E12"/>
    <w:rsid w:val="006F6006"/>
    <w:rsid w:val="007014CF"/>
    <w:rsid w:val="00701756"/>
    <w:rsid w:val="0070281B"/>
    <w:rsid w:val="0070433E"/>
    <w:rsid w:val="00704F00"/>
    <w:rsid w:val="00705142"/>
    <w:rsid w:val="00705758"/>
    <w:rsid w:val="00707EEA"/>
    <w:rsid w:val="007103FA"/>
    <w:rsid w:val="0071123A"/>
    <w:rsid w:val="0071129D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2BB"/>
    <w:rsid w:val="00733A2D"/>
    <w:rsid w:val="00734933"/>
    <w:rsid w:val="00734FB6"/>
    <w:rsid w:val="00735361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65A4D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3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2C73"/>
    <w:rsid w:val="007F30F6"/>
    <w:rsid w:val="007F4C68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17839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3F4E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4D4F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3D4"/>
    <w:rsid w:val="008B0F52"/>
    <w:rsid w:val="008B2418"/>
    <w:rsid w:val="008B2977"/>
    <w:rsid w:val="008B34DC"/>
    <w:rsid w:val="008B37F3"/>
    <w:rsid w:val="008B3A31"/>
    <w:rsid w:val="008B3E18"/>
    <w:rsid w:val="008B4BB1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4B28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C7D"/>
    <w:rsid w:val="00901D09"/>
    <w:rsid w:val="009022A7"/>
    <w:rsid w:val="0090354F"/>
    <w:rsid w:val="00904630"/>
    <w:rsid w:val="00904948"/>
    <w:rsid w:val="00904DD8"/>
    <w:rsid w:val="00905DB3"/>
    <w:rsid w:val="00906345"/>
    <w:rsid w:val="00906BF6"/>
    <w:rsid w:val="0090705A"/>
    <w:rsid w:val="00907D78"/>
    <w:rsid w:val="00913F11"/>
    <w:rsid w:val="00913FF3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28C"/>
    <w:rsid w:val="00944C79"/>
    <w:rsid w:val="00946F2F"/>
    <w:rsid w:val="009473FC"/>
    <w:rsid w:val="009510CE"/>
    <w:rsid w:val="00951276"/>
    <w:rsid w:val="00951F1B"/>
    <w:rsid w:val="009525D1"/>
    <w:rsid w:val="009533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6745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86DDE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7D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2D16"/>
    <w:rsid w:val="009C38AF"/>
    <w:rsid w:val="009C3BF6"/>
    <w:rsid w:val="009C5848"/>
    <w:rsid w:val="009C660D"/>
    <w:rsid w:val="009C68B0"/>
    <w:rsid w:val="009C7147"/>
    <w:rsid w:val="009D0736"/>
    <w:rsid w:val="009D0AB5"/>
    <w:rsid w:val="009D0DBA"/>
    <w:rsid w:val="009D159C"/>
    <w:rsid w:val="009D2BE7"/>
    <w:rsid w:val="009D328A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16E8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164"/>
    <w:rsid w:val="00A363E8"/>
    <w:rsid w:val="00A376F1"/>
    <w:rsid w:val="00A4094C"/>
    <w:rsid w:val="00A4142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1EBB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9F5"/>
    <w:rsid w:val="00AB5DC5"/>
    <w:rsid w:val="00AB632A"/>
    <w:rsid w:val="00AB67C1"/>
    <w:rsid w:val="00AB7646"/>
    <w:rsid w:val="00AC21D6"/>
    <w:rsid w:val="00AC5FBA"/>
    <w:rsid w:val="00AC5FCF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7E9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2EA"/>
    <w:rsid w:val="00B20B71"/>
    <w:rsid w:val="00B230F0"/>
    <w:rsid w:val="00B25441"/>
    <w:rsid w:val="00B25AC0"/>
    <w:rsid w:val="00B26388"/>
    <w:rsid w:val="00B26B5B"/>
    <w:rsid w:val="00B2728B"/>
    <w:rsid w:val="00B27366"/>
    <w:rsid w:val="00B30DCE"/>
    <w:rsid w:val="00B31EAD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3FD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6547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8F3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58D0"/>
    <w:rsid w:val="00BF658F"/>
    <w:rsid w:val="00BF6937"/>
    <w:rsid w:val="00BF74F8"/>
    <w:rsid w:val="00C00175"/>
    <w:rsid w:val="00C00FB7"/>
    <w:rsid w:val="00C0174A"/>
    <w:rsid w:val="00C0296D"/>
    <w:rsid w:val="00C04616"/>
    <w:rsid w:val="00C05227"/>
    <w:rsid w:val="00C05A2C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46EC6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5ABE"/>
    <w:rsid w:val="00C66725"/>
    <w:rsid w:val="00C67DCE"/>
    <w:rsid w:val="00C714B3"/>
    <w:rsid w:val="00C7248A"/>
    <w:rsid w:val="00C72E3D"/>
    <w:rsid w:val="00C74777"/>
    <w:rsid w:val="00C7558F"/>
    <w:rsid w:val="00C765A8"/>
    <w:rsid w:val="00C779F7"/>
    <w:rsid w:val="00C80253"/>
    <w:rsid w:val="00C80BD9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8BC"/>
    <w:rsid w:val="00C96C16"/>
    <w:rsid w:val="00CA08CE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BF9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093A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7C8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6AEE"/>
    <w:rsid w:val="00D46F50"/>
    <w:rsid w:val="00D479B9"/>
    <w:rsid w:val="00D50B92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4378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2A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670"/>
    <w:rsid w:val="00E42998"/>
    <w:rsid w:val="00E442A1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1F23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46E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395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1FBF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0C0D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75A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4</Pages>
  <Words>1185</Words>
  <Characters>6831</Characters>
  <Application>Microsoft Office Word</Application>
  <DocSecurity>0</DocSecurity>
  <Lines>133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2135</cp:revision>
  <cp:lastPrinted>2022-01-12T05:52:00Z</cp:lastPrinted>
  <dcterms:created xsi:type="dcterms:W3CDTF">2019-10-06T15:11:00Z</dcterms:created>
  <dcterms:modified xsi:type="dcterms:W3CDTF">2026-10-03T04:44:00Z</dcterms:modified>
</cp:coreProperties>
</file>