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2BB" w:rsidRPr="001302C8" w:rsidRDefault="00E062BB" w:rsidP="00E062BB">
      <w:pPr>
        <w:pStyle w:val="Title"/>
        <w:rPr>
          <w:u w:val="single"/>
        </w:rPr>
      </w:pPr>
      <w:r w:rsidRPr="001302C8">
        <w:rPr>
          <w:u w:val="single"/>
        </w:rPr>
        <w:t>More on WSDL</w:t>
      </w:r>
    </w:p>
    <w:p w:rsidR="00E062BB" w:rsidRPr="00EA5257" w:rsidRDefault="00E062BB" w:rsidP="00E062BB">
      <w:pPr>
        <w:autoSpaceDE w:val="0"/>
        <w:autoSpaceDN w:val="0"/>
        <w:adjustRightInd w:val="0"/>
        <w:rPr>
          <w:rFonts w:ascii="Consolas" w:hAnsi="Consolas" w:cs="Consolas"/>
          <w:b/>
          <w:color w:val="008080"/>
          <w:sz w:val="28"/>
          <w:szCs w:val="20"/>
          <w:u w:val="single"/>
        </w:rPr>
      </w:pPr>
      <w:r w:rsidRPr="00EA5257">
        <w:rPr>
          <w:rFonts w:ascii="Consolas" w:hAnsi="Consolas" w:cs="Consolas"/>
          <w:b/>
          <w:color w:val="008080"/>
          <w:sz w:val="28"/>
          <w:szCs w:val="20"/>
          <w:u w:val="single"/>
        </w:rPr>
        <w:t>WSDL Schema</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8080"/>
          <w:sz w:val="20"/>
          <w:szCs w:val="20"/>
        </w:rPr>
        <w:t>&lt;</w:t>
      </w:r>
      <w:r w:rsidRPr="00502F1F">
        <w:rPr>
          <w:rFonts w:ascii="Consolas" w:hAnsi="Consolas" w:cs="Consolas"/>
          <w:color w:val="3F7F7F"/>
          <w:sz w:val="20"/>
          <w:szCs w:val="20"/>
          <w:highlight w:val="lightGray"/>
        </w:rPr>
        <w:t>xs:schema</w:t>
      </w:r>
      <w:r>
        <w:rPr>
          <w:rFonts w:ascii="Consolas" w:hAnsi="Consolas" w:cs="Consolas"/>
          <w:sz w:val="20"/>
          <w:szCs w:val="20"/>
        </w:rPr>
        <w:t xml:space="preserve"> </w:t>
      </w:r>
      <w:r>
        <w:rPr>
          <w:rFonts w:ascii="Consolas" w:hAnsi="Consolas" w:cs="Consolas"/>
          <w:color w:val="7F007F"/>
          <w:sz w:val="20"/>
          <w:szCs w:val="20"/>
        </w:rPr>
        <w:t>xmlns:xs</w:t>
      </w:r>
      <w:r>
        <w:rPr>
          <w:rFonts w:ascii="Consolas" w:hAnsi="Consolas" w:cs="Consolas"/>
          <w:color w:val="000000"/>
          <w:sz w:val="20"/>
          <w:szCs w:val="20"/>
        </w:rPr>
        <w:t>=</w:t>
      </w:r>
      <w:r>
        <w:rPr>
          <w:rFonts w:ascii="Consolas" w:hAnsi="Consolas" w:cs="Consolas"/>
          <w:i/>
          <w:iCs/>
          <w:color w:val="2A00FF"/>
          <w:sz w:val="20"/>
          <w:szCs w:val="20"/>
        </w:rPr>
        <w:t>"http://www.w3.org/2001/XMLSchema"</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xmlns:wsdl</w:t>
      </w:r>
      <w:r>
        <w:rPr>
          <w:rFonts w:ascii="Consolas" w:hAnsi="Consolas" w:cs="Consolas"/>
          <w:color w:val="000000"/>
          <w:sz w:val="20"/>
          <w:szCs w:val="20"/>
        </w:rPr>
        <w:t>=</w:t>
      </w:r>
      <w:r>
        <w:rPr>
          <w:rFonts w:ascii="Consolas" w:hAnsi="Consolas" w:cs="Consolas"/>
          <w:i/>
          <w:iCs/>
          <w:color w:val="2A00FF"/>
          <w:sz w:val="20"/>
          <w:szCs w:val="20"/>
        </w:rPr>
        <w:t>"http://schemas.xmlsoap.org/wsdl/"</w:t>
      </w:r>
      <w:r>
        <w:rPr>
          <w:rFonts w:ascii="Consolas" w:hAnsi="Consolas" w:cs="Consolas"/>
          <w:sz w:val="20"/>
          <w:szCs w:val="20"/>
        </w:rPr>
        <w:t xml:space="preserve"> </w:t>
      </w:r>
      <w:r>
        <w:rPr>
          <w:rFonts w:ascii="Consolas" w:hAnsi="Consolas" w:cs="Consolas"/>
          <w:color w:val="7F007F"/>
          <w:sz w:val="20"/>
          <w:szCs w:val="20"/>
        </w:rPr>
        <w:t>targetNamespace</w:t>
      </w:r>
      <w:r>
        <w:rPr>
          <w:rFonts w:ascii="Consolas" w:hAnsi="Consolas" w:cs="Consolas"/>
          <w:color w:val="000000"/>
          <w:sz w:val="20"/>
          <w:szCs w:val="20"/>
        </w:rPr>
        <w:t>=</w:t>
      </w:r>
      <w:r>
        <w:rPr>
          <w:rFonts w:ascii="Consolas" w:hAnsi="Consolas" w:cs="Consolas"/>
          <w:i/>
          <w:iCs/>
          <w:color w:val="2A00FF"/>
          <w:sz w:val="20"/>
          <w:szCs w:val="20"/>
        </w:rPr>
        <w:t>"http://schemas.xmlsoap.org/wsdl/"</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mixed</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"tDocumentation"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xs:any</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Pr>
          <w:rFonts w:ascii="Consolas" w:hAnsi="Consolas" w:cs="Consolas"/>
          <w:sz w:val="20"/>
          <w:szCs w:val="20"/>
        </w:rPr>
        <w:t xml:space="preserve"> </w:t>
      </w:r>
      <w:r>
        <w:rPr>
          <w:rFonts w:ascii="Consolas" w:hAnsi="Consolas" w:cs="Consolas"/>
          <w:color w:val="7F007F"/>
          <w:sz w:val="20"/>
          <w:szCs w:val="20"/>
        </w:rPr>
        <w:t>processContents</w:t>
      </w:r>
      <w:r>
        <w:rPr>
          <w:rFonts w:ascii="Consolas" w:hAnsi="Consolas" w:cs="Consolas"/>
          <w:color w:val="000000"/>
          <w:sz w:val="20"/>
          <w:szCs w:val="20"/>
        </w:rPr>
        <w:t>=</w:t>
      </w:r>
      <w:r>
        <w:rPr>
          <w:rFonts w:ascii="Consolas" w:hAnsi="Consolas" w:cs="Consolas"/>
          <w:i/>
          <w:iCs/>
          <w:color w:val="2A00FF"/>
          <w:sz w:val="20"/>
          <w:szCs w:val="20"/>
        </w:rPr>
        <w:t>"lax"</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"tDocumented"</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xs:annotation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xs:documentation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This type is extended by component types to allow them to be documented</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xs:documentation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xs:annotation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"documentation"</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"wsdl:tDocumentation"</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"tExtensibleAttributesDocumented"</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abstract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"wsdl:tDocumented"</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xs:annotation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xs:documentation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This type is extended by component types to allow attributes from</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other </w:t>
      </w:r>
      <w:r>
        <w:rPr>
          <w:rFonts w:ascii="Consolas" w:hAnsi="Consolas" w:cs="Consolas"/>
          <w:color w:val="000000"/>
          <w:sz w:val="20"/>
          <w:szCs w:val="20"/>
          <w:u w:val="single"/>
        </w:rPr>
        <w:t>namespaces</w:t>
      </w:r>
      <w:r>
        <w:rPr>
          <w:rFonts w:ascii="Consolas" w:hAnsi="Consolas" w:cs="Consolas"/>
          <w:color w:val="000000"/>
          <w:sz w:val="20"/>
          <w:szCs w:val="20"/>
        </w:rPr>
        <w:t xml:space="preserve"> to be added.</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xs:documentation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xs:annotation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xs:anyAttribute</w:t>
      </w:r>
      <w:r>
        <w:rPr>
          <w:rFonts w:ascii="Consolas" w:hAnsi="Consolas" w:cs="Consolas"/>
          <w:sz w:val="20"/>
          <w:szCs w:val="20"/>
        </w:rPr>
        <w:t xml:space="preserve"> </w:t>
      </w:r>
      <w:r>
        <w:rPr>
          <w:rFonts w:ascii="Consolas" w:hAnsi="Consolas" w:cs="Consolas"/>
          <w:color w:val="7F007F"/>
          <w:sz w:val="20"/>
          <w:szCs w:val="20"/>
        </w:rPr>
        <w:t>namespace</w:t>
      </w:r>
      <w:r>
        <w:rPr>
          <w:rFonts w:ascii="Consolas" w:hAnsi="Consolas" w:cs="Consolas"/>
          <w:color w:val="000000"/>
          <w:sz w:val="20"/>
          <w:szCs w:val="20"/>
        </w:rPr>
        <w:t>=</w:t>
      </w:r>
      <w:r>
        <w:rPr>
          <w:rFonts w:ascii="Consolas" w:hAnsi="Consolas" w:cs="Consolas"/>
          <w:i/>
          <w:iCs/>
          <w:color w:val="2A00FF"/>
          <w:sz w:val="20"/>
          <w:szCs w:val="20"/>
        </w:rPr>
        <w:t>"##other"</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processContents</w:t>
      </w:r>
      <w:r>
        <w:rPr>
          <w:rFonts w:ascii="Consolas" w:hAnsi="Consolas" w:cs="Consolas"/>
          <w:color w:val="000000"/>
          <w:sz w:val="20"/>
          <w:szCs w:val="20"/>
        </w:rPr>
        <w:t>=</w:t>
      </w:r>
      <w:r>
        <w:rPr>
          <w:rFonts w:ascii="Consolas" w:hAnsi="Consolas" w:cs="Consolas"/>
          <w:i/>
          <w:iCs/>
          <w:color w:val="2A00FF"/>
          <w:sz w:val="20"/>
          <w:szCs w:val="20"/>
        </w:rPr>
        <w:t>"lax"</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"tExtensibleDocumented"</w:t>
      </w:r>
      <w:r>
        <w:rPr>
          <w:rFonts w:ascii="Consolas" w:hAnsi="Consolas" w:cs="Consolas"/>
          <w:sz w:val="20"/>
          <w:szCs w:val="20"/>
        </w:rPr>
        <w:t xml:space="preserve"> </w:t>
      </w:r>
      <w:r>
        <w:rPr>
          <w:rFonts w:ascii="Consolas" w:hAnsi="Consolas" w:cs="Consolas"/>
          <w:color w:val="7F007F"/>
          <w:sz w:val="20"/>
          <w:szCs w:val="20"/>
        </w:rPr>
        <w:t>abstract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"wsdl:tDocumented"</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xs:annotation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xs:documentation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This type is extended by component types to allow elements from other</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namespaces</w:t>
      </w:r>
      <w:r>
        <w:rPr>
          <w:rFonts w:ascii="Consolas" w:hAnsi="Consolas" w:cs="Consolas"/>
          <w:color w:val="000000"/>
          <w:sz w:val="20"/>
          <w:szCs w:val="20"/>
        </w:rPr>
        <w:t xml:space="preserve"> to be added.</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xs:documentation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xs:annotation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xs:any</w:t>
      </w:r>
      <w:r>
        <w:rPr>
          <w:rFonts w:ascii="Consolas" w:hAnsi="Consolas" w:cs="Consolas"/>
          <w:sz w:val="20"/>
          <w:szCs w:val="20"/>
        </w:rPr>
        <w:t xml:space="preserve"> </w:t>
      </w:r>
      <w:r>
        <w:rPr>
          <w:rFonts w:ascii="Consolas" w:hAnsi="Consolas" w:cs="Consolas"/>
          <w:color w:val="7F007F"/>
          <w:sz w:val="20"/>
          <w:szCs w:val="20"/>
        </w:rPr>
        <w:t>namespace</w:t>
      </w:r>
      <w:r>
        <w:rPr>
          <w:rFonts w:ascii="Consolas" w:hAnsi="Consolas" w:cs="Consolas"/>
          <w:color w:val="000000"/>
          <w:sz w:val="20"/>
          <w:szCs w:val="20"/>
        </w:rPr>
        <w:t>=</w:t>
      </w:r>
      <w:r>
        <w:rPr>
          <w:rFonts w:ascii="Consolas" w:hAnsi="Consolas" w:cs="Consolas"/>
          <w:i/>
          <w:iCs/>
          <w:color w:val="2A00FF"/>
          <w:sz w:val="20"/>
          <w:szCs w:val="20"/>
        </w:rPr>
        <w:t>"##other"</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processContents</w:t>
      </w:r>
      <w:r>
        <w:rPr>
          <w:rFonts w:ascii="Consolas" w:hAnsi="Consolas" w:cs="Consolas"/>
          <w:color w:val="000000"/>
          <w:sz w:val="20"/>
          <w:szCs w:val="20"/>
        </w:rPr>
        <w:t>=</w:t>
      </w:r>
      <w:r>
        <w:rPr>
          <w:rFonts w:ascii="Consolas" w:hAnsi="Consolas" w:cs="Consolas"/>
          <w:i/>
          <w:iCs/>
          <w:color w:val="2A00FF"/>
          <w:sz w:val="20"/>
          <w:szCs w:val="20"/>
        </w:rPr>
        <w:t>"lax"</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"definitions"</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"wsdl:tDefinitions"</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xs:key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"message"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xs:selector</w:t>
      </w:r>
      <w:r>
        <w:rPr>
          <w:rFonts w:ascii="Consolas" w:hAnsi="Consolas" w:cs="Consolas"/>
          <w:sz w:val="20"/>
          <w:szCs w:val="20"/>
        </w:rPr>
        <w:t xml:space="preserve"> </w:t>
      </w:r>
      <w:r>
        <w:rPr>
          <w:rFonts w:ascii="Consolas" w:hAnsi="Consolas" w:cs="Consolas"/>
          <w:color w:val="7F007F"/>
          <w:sz w:val="20"/>
          <w:szCs w:val="20"/>
        </w:rPr>
        <w:t>xpath</w:t>
      </w:r>
      <w:r>
        <w:rPr>
          <w:rFonts w:ascii="Consolas" w:hAnsi="Consolas" w:cs="Consolas"/>
          <w:color w:val="000000"/>
          <w:sz w:val="20"/>
          <w:szCs w:val="20"/>
        </w:rPr>
        <w:t>=</w:t>
      </w:r>
      <w:r>
        <w:rPr>
          <w:rFonts w:ascii="Consolas" w:hAnsi="Consolas" w:cs="Consolas"/>
          <w:i/>
          <w:iCs/>
          <w:color w:val="2A00FF"/>
          <w:sz w:val="20"/>
          <w:szCs w:val="20"/>
        </w:rPr>
        <w:t>"wsdl:message"</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xs:field</w:t>
      </w:r>
      <w:r>
        <w:rPr>
          <w:rFonts w:ascii="Consolas" w:hAnsi="Consolas" w:cs="Consolas"/>
          <w:sz w:val="20"/>
          <w:szCs w:val="20"/>
        </w:rPr>
        <w:t xml:space="preserve"> </w:t>
      </w:r>
      <w:r>
        <w:rPr>
          <w:rFonts w:ascii="Consolas" w:hAnsi="Consolas" w:cs="Consolas"/>
          <w:color w:val="7F007F"/>
          <w:sz w:val="20"/>
          <w:szCs w:val="20"/>
        </w:rPr>
        <w:t>xpath</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xs:key</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xs:key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"portType"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xs:selector</w:t>
      </w:r>
      <w:r>
        <w:rPr>
          <w:rFonts w:ascii="Consolas" w:hAnsi="Consolas" w:cs="Consolas"/>
          <w:sz w:val="20"/>
          <w:szCs w:val="20"/>
        </w:rPr>
        <w:t xml:space="preserve"> </w:t>
      </w:r>
      <w:r>
        <w:rPr>
          <w:rFonts w:ascii="Consolas" w:hAnsi="Consolas" w:cs="Consolas"/>
          <w:color w:val="7F007F"/>
          <w:sz w:val="20"/>
          <w:szCs w:val="20"/>
        </w:rPr>
        <w:t>xpath</w:t>
      </w:r>
      <w:r>
        <w:rPr>
          <w:rFonts w:ascii="Consolas" w:hAnsi="Consolas" w:cs="Consolas"/>
          <w:color w:val="000000"/>
          <w:sz w:val="20"/>
          <w:szCs w:val="20"/>
        </w:rPr>
        <w:t>=</w:t>
      </w:r>
      <w:r>
        <w:rPr>
          <w:rFonts w:ascii="Consolas" w:hAnsi="Consolas" w:cs="Consolas"/>
          <w:i/>
          <w:iCs/>
          <w:color w:val="2A00FF"/>
          <w:sz w:val="20"/>
          <w:szCs w:val="20"/>
        </w:rPr>
        <w:t>"wsdl:portType"</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xs:field</w:t>
      </w:r>
      <w:r>
        <w:rPr>
          <w:rFonts w:ascii="Consolas" w:hAnsi="Consolas" w:cs="Consolas"/>
          <w:sz w:val="20"/>
          <w:szCs w:val="20"/>
        </w:rPr>
        <w:t xml:space="preserve"> </w:t>
      </w:r>
      <w:r>
        <w:rPr>
          <w:rFonts w:ascii="Consolas" w:hAnsi="Consolas" w:cs="Consolas"/>
          <w:color w:val="7F007F"/>
          <w:sz w:val="20"/>
          <w:szCs w:val="20"/>
        </w:rPr>
        <w:t>xpath</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xs:key</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xs:key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"binding"</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xs:selector</w:t>
      </w:r>
      <w:r>
        <w:rPr>
          <w:rFonts w:ascii="Consolas" w:hAnsi="Consolas" w:cs="Consolas"/>
          <w:sz w:val="20"/>
          <w:szCs w:val="20"/>
        </w:rPr>
        <w:t xml:space="preserve"> </w:t>
      </w:r>
      <w:r>
        <w:rPr>
          <w:rFonts w:ascii="Consolas" w:hAnsi="Consolas" w:cs="Consolas"/>
          <w:color w:val="7F007F"/>
          <w:sz w:val="20"/>
          <w:szCs w:val="20"/>
        </w:rPr>
        <w:t>xpath</w:t>
      </w:r>
      <w:r>
        <w:rPr>
          <w:rFonts w:ascii="Consolas" w:hAnsi="Consolas" w:cs="Consolas"/>
          <w:color w:val="000000"/>
          <w:sz w:val="20"/>
          <w:szCs w:val="20"/>
        </w:rPr>
        <w:t>=</w:t>
      </w:r>
      <w:r>
        <w:rPr>
          <w:rFonts w:ascii="Consolas" w:hAnsi="Consolas" w:cs="Consolas"/>
          <w:i/>
          <w:iCs/>
          <w:color w:val="2A00FF"/>
          <w:sz w:val="20"/>
          <w:szCs w:val="20"/>
        </w:rPr>
        <w:t>"wsdl:binding"</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xs:field</w:t>
      </w:r>
      <w:r>
        <w:rPr>
          <w:rFonts w:ascii="Consolas" w:hAnsi="Consolas" w:cs="Consolas"/>
          <w:sz w:val="20"/>
          <w:szCs w:val="20"/>
        </w:rPr>
        <w:t xml:space="preserve"> </w:t>
      </w:r>
      <w:r>
        <w:rPr>
          <w:rFonts w:ascii="Consolas" w:hAnsi="Consolas" w:cs="Consolas"/>
          <w:color w:val="7F007F"/>
          <w:sz w:val="20"/>
          <w:szCs w:val="20"/>
        </w:rPr>
        <w:t>xpath</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xs:key</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xs:key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"service"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xs:selector</w:t>
      </w:r>
      <w:r>
        <w:rPr>
          <w:rFonts w:ascii="Consolas" w:hAnsi="Consolas" w:cs="Consolas"/>
          <w:sz w:val="20"/>
          <w:szCs w:val="20"/>
        </w:rPr>
        <w:t xml:space="preserve"> </w:t>
      </w:r>
      <w:r>
        <w:rPr>
          <w:rFonts w:ascii="Consolas" w:hAnsi="Consolas" w:cs="Consolas"/>
          <w:color w:val="7F007F"/>
          <w:sz w:val="20"/>
          <w:szCs w:val="20"/>
        </w:rPr>
        <w:t>xpath</w:t>
      </w:r>
      <w:r>
        <w:rPr>
          <w:rFonts w:ascii="Consolas" w:hAnsi="Consolas" w:cs="Consolas"/>
          <w:color w:val="000000"/>
          <w:sz w:val="20"/>
          <w:szCs w:val="20"/>
        </w:rPr>
        <w:t>=</w:t>
      </w:r>
      <w:r>
        <w:rPr>
          <w:rFonts w:ascii="Consolas" w:hAnsi="Consolas" w:cs="Consolas"/>
          <w:i/>
          <w:iCs/>
          <w:color w:val="2A00FF"/>
          <w:sz w:val="20"/>
          <w:szCs w:val="20"/>
        </w:rPr>
        <w:t>"wsdl:service"</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xs:field</w:t>
      </w:r>
      <w:r>
        <w:rPr>
          <w:rFonts w:ascii="Consolas" w:hAnsi="Consolas" w:cs="Consolas"/>
          <w:sz w:val="20"/>
          <w:szCs w:val="20"/>
        </w:rPr>
        <w:t xml:space="preserve"> </w:t>
      </w:r>
      <w:r>
        <w:rPr>
          <w:rFonts w:ascii="Consolas" w:hAnsi="Consolas" w:cs="Consolas"/>
          <w:color w:val="7F007F"/>
          <w:sz w:val="20"/>
          <w:szCs w:val="20"/>
        </w:rPr>
        <w:t>xpath</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xs:key</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xs:key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"import"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xs:selector</w:t>
      </w:r>
      <w:r>
        <w:rPr>
          <w:rFonts w:ascii="Consolas" w:hAnsi="Consolas" w:cs="Consolas"/>
          <w:sz w:val="20"/>
          <w:szCs w:val="20"/>
        </w:rPr>
        <w:t xml:space="preserve"> </w:t>
      </w:r>
      <w:r>
        <w:rPr>
          <w:rFonts w:ascii="Consolas" w:hAnsi="Consolas" w:cs="Consolas"/>
          <w:color w:val="7F007F"/>
          <w:sz w:val="20"/>
          <w:szCs w:val="20"/>
        </w:rPr>
        <w:t>xpath</w:t>
      </w:r>
      <w:r>
        <w:rPr>
          <w:rFonts w:ascii="Consolas" w:hAnsi="Consolas" w:cs="Consolas"/>
          <w:color w:val="000000"/>
          <w:sz w:val="20"/>
          <w:szCs w:val="20"/>
        </w:rPr>
        <w:t>=</w:t>
      </w:r>
      <w:r>
        <w:rPr>
          <w:rFonts w:ascii="Consolas" w:hAnsi="Consolas" w:cs="Consolas"/>
          <w:i/>
          <w:iCs/>
          <w:color w:val="2A00FF"/>
          <w:sz w:val="20"/>
          <w:szCs w:val="20"/>
        </w:rPr>
        <w:t>"wsdl:import"</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xs:field</w:t>
      </w:r>
      <w:r>
        <w:rPr>
          <w:rFonts w:ascii="Consolas" w:hAnsi="Consolas" w:cs="Consolas"/>
          <w:sz w:val="20"/>
          <w:szCs w:val="20"/>
        </w:rPr>
        <w:t xml:space="preserve"> </w:t>
      </w:r>
      <w:r>
        <w:rPr>
          <w:rFonts w:ascii="Consolas" w:hAnsi="Consolas" w:cs="Consolas"/>
          <w:color w:val="7F007F"/>
          <w:sz w:val="20"/>
          <w:szCs w:val="20"/>
        </w:rPr>
        <w:t>xpath</w:t>
      </w:r>
      <w:r>
        <w:rPr>
          <w:rFonts w:ascii="Consolas" w:hAnsi="Consolas" w:cs="Consolas"/>
          <w:color w:val="000000"/>
          <w:sz w:val="20"/>
          <w:szCs w:val="20"/>
        </w:rPr>
        <w:t>=</w:t>
      </w:r>
      <w:r>
        <w:rPr>
          <w:rFonts w:ascii="Consolas" w:hAnsi="Consolas" w:cs="Consolas"/>
          <w:i/>
          <w:iCs/>
          <w:color w:val="2A00FF"/>
          <w:sz w:val="20"/>
          <w:szCs w:val="20"/>
        </w:rPr>
        <w:t>"@namespace"</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xs:key</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xs:group</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"anyTopLevelOptionalElement"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xs:annotation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xs:documentation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Any top level optional element allowed to appear more then once - any</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child of definitions element except wsdl:types. Any extensibility</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element is allowed in any place.</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xs:documentation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xs:annotation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"import"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"wsdl:tImport"</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"types"</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"wsdl:tTypes"</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"message"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"wsdl:tMessage"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xs:unique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"part"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xs:selector</w:t>
      </w:r>
      <w:r>
        <w:rPr>
          <w:rFonts w:ascii="Consolas" w:hAnsi="Consolas" w:cs="Consolas"/>
          <w:sz w:val="20"/>
          <w:szCs w:val="20"/>
        </w:rPr>
        <w:t xml:space="preserve"> </w:t>
      </w:r>
      <w:r>
        <w:rPr>
          <w:rFonts w:ascii="Consolas" w:hAnsi="Consolas" w:cs="Consolas"/>
          <w:color w:val="7F007F"/>
          <w:sz w:val="20"/>
          <w:szCs w:val="20"/>
        </w:rPr>
        <w:t>xpath</w:t>
      </w:r>
      <w:r>
        <w:rPr>
          <w:rFonts w:ascii="Consolas" w:hAnsi="Consolas" w:cs="Consolas"/>
          <w:color w:val="000000"/>
          <w:sz w:val="20"/>
          <w:szCs w:val="20"/>
        </w:rPr>
        <w:t>=</w:t>
      </w:r>
      <w:r>
        <w:rPr>
          <w:rFonts w:ascii="Consolas" w:hAnsi="Consolas" w:cs="Consolas"/>
          <w:i/>
          <w:iCs/>
          <w:color w:val="2A00FF"/>
          <w:sz w:val="20"/>
          <w:szCs w:val="20"/>
        </w:rPr>
        <w:t>"wsdl:part"</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xs:field</w:t>
      </w:r>
      <w:r>
        <w:rPr>
          <w:rFonts w:ascii="Consolas" w:hAnsi="Consolas" w:cs="Consolas"/>
          <w:sz w:val="20"/>
          <w:szCs w:val="20"/>
        </w:rPr>
        <w:t xml:space="preserve"> </w:t>
      </w:r>
      <w:r>
        <w:rPr>
          <w:rFonts w:ascii="Consolas" w:hAnsi="Consolas" w:cs="Consolas"/>
          <w:color w:val="7F007F"/>
          <w:sz w:val="20"/>
          <w:szCs w:val="20"/>
        </w:rPr>
        <w:t>xpath</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xs:unique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"portType"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"wsdl:tPortType"</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"binding"</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"wsdl:tBinding"</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"service"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"wsdl:tService"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xs:unique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"port"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xs:selector</w:t>
      </w:r>
      <w:r>
        <w:rPr>
          <w:rFonts w:ascii="Consolas" w:hAnsi="Consolas" w:cs="Consolas"/>
          <w:sz w:val="20"/>
          <w:szCs w:val="20"/>
        </w:rPr>
        <w:t xml:space="preserve"> </w:t>
      </w:r>
      <w:r>
        <w:rPr>
          <w:rFonts w:ascii="Consolas" w:hAnsi="Consolas" w:cs="Consolas"/>
          <w:color w:val="7F007F"/>
          <w:sz w:val="20"/>
          <w:szCs w:val="20"/>
        </w:rPr>
        <w:t>xpath</w:t>
      </w:r>
      <w:r>
        <w:rPr>
          <w:rFonts w:ascii="Consolas" w:hAnsi="Consolas" w:cs="Consolas"/>
          <w:color w:val="000000"/>
          <w:sz w:val="20"/>
          <w:szCs w:val="20"/>
        </w:rPr>
        <w:t>=</w:t>
      </w:r>
      <w:r>
        <w:rPr>
          <w:rFonts w:ascii="Consolas" w:hAnsi="Consolas" w:cs="Consolas"/>
          <w:i/>
          <w:iCs/>
          <w:color w:val="2A00FF"/>
          <w:sz w:val="20"/>
          <w:szCs w:val="20"/>
        </w:rPr>
        <w:t>"wsdl:port"</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xs:field</w:t>
      </w:r>
      <w:r>
        <w:rPr>
          <w:rFonts w:ascii="Consolas" w:hAnsi="Consolas" w:cs="Consolas"/>
          <w:sz w:val="20"/>
          <w:szCs w:val="20"/>
        </w:rPr>
        <w:t xml:space="preserve"> </w:t>
      </w:r>
      <w:r>
        <w:rPr>
          <w:rFonts w:ascii="Consolas" w:hAnsi="Consolas" w:cs="Consolas"/>
          <w:color w:val="7F007F"/>
          <w:sz w:val="20"/>
          <w:szCs w:val="20"/>
        </w:rPr>
        <w:t>xpath</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xs:unique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xs:group</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"tDefinitions"</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"wsdl:tExtensibleDocumented"</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xs:group</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"wsdl:anyTopLevelOptionalElement"</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"targetNamespace"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"xs:anyURI"</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"optional"</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"xs:NCName"</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"optional"</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"tImport"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"wsdl:tExtensibleAttributesDocumented"</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"namespace"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"xs:anyURI"</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"location"</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"xs:anyURI"</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"tTypes"</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"wsdl:tExtensibleDocumented"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"tMessage"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"wsdl:tExtensibleDocumented"</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"part"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"wsdl:tPart"</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"xs:NCName"</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"tPart"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"wsdl:tExtensibleAttributesDocumented"</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"xs:NCName"</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"xs:QName"</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"optional"</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"type"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"xs:QName"</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"optional"</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"tPortType"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"wsdl:tExtensibleAttributesDocumented"</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"operation"</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"wsdl:tOperation"</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"xs:NCName"</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"tOperation"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"wsdl:tExtensibleDocumented"</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xs:group</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"wsdl:request-response-or-one-way-operation"</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xs:group</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"wsdl:solicit-response-or-notification-operation"</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"xs:NCName"</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"parameterOrder"</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"xs:NMTOKENS"</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"optional"</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xs:group</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"request-response-or-one-way-operation"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"wsdl:tParam"</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"output"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"wsdl:tParam"</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"fault"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"wsdl:tFault"</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xs:group</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xs:group</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"solicit-response-or-notification-operation"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"output"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"wsdl:tParam"</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"wsdl:tParam"</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"fault"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"wsdl:tFault"</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xs:group</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"tParam"</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"wsdl:tExtensibleAttributesDocumented"</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"xs:NCName"</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"optional"</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"message"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"xs:QName"</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"tFault"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"wsdl:tExtensibleAttributesDocumented"</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"xs:NCName"</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"message"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"xs:QName"</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"tBinding"</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"wsdl:tExtensibleDocumented"</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"operation"</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"wsdl:tBindingOperation"</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"xs:NCName"</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"type"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"xs:QName"</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"tBindingOperationMessage"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"wsdl:tExtensibleDocumented"</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"xs:NCName"</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"optional"</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"tBindingOperationFault"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"wsdl:tExtensibleDocumented"</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"xs:NCName"</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"tBindingOperation"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"wsdl:tExtensibleDocumented"</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"wsdl:tBindingOperationMessage"</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"output"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"wsdl:tBindingOperationMessage"</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"fault"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"wsdl:tBindingOperationFault"</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"xs:NCName"</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"tService"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"wsdl:tExtensibleDocumented"</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"port"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"wsdl:tPort"</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"xs:NCName"</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"tPort"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"wsdl:tExtensibleDocumented"</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"xs:NCName"</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"binding"</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"xs:QName"</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xs:extension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xs:complexContent</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"arrayType"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"xs:string"</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"xs:boolean"</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"tExtensibilityElement"</w:t>
      </w:r>
      <w:r>
        <w:rPr>
          <w:rFonts w:ascii="Consolas" w:hAnsi="Consolas" w:cs="Consolas"/>
          <w:sz w:val="20"/>
          <w:szCs w:val="20"/>
        </w:rPr>
        <w:t xml:space="preserve"> </w:t>
      </w:r>
      <w:r>
        <w:rPr>
          <w:rFonts w:ascii="Consolas" w:hAnsi="Consolas" w:cs="Consolas"/>
          <w:color w:val="7F007F"/>
          <w:sz w:val="20"/>
          <w:szCs w:val="20"/>
        </w:rPr>
        <w:t>abstract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"wsdl:required"</w:t>
      </w:r>
      <w:r>
        <w:rPr>
          <w:rFonts w:ascii="Consolas" w:hAnsi="Consolas" w:cs="Consolas"/>
          <w:sz w:val="20"/>
          <w:szCs w:val="20"/>
        </w:rPr>
        <w:t xml:space="preserve"> </w:t>
      </w:r>
      <w:r>
        <w:rPr>
          <w:rFonts w:ascii="Consolas" w:hAnsi="Consolas" w:cs="Consolas"/>
          <w:color w:val="7F007F"/>
          <w:sz w:val="20"/>
          <w:szCs w:val="20"/>
        </w:rPr>
        <w:t>use</w:t>
      </w:r>
      <w:r>
        <w:rPr>
          <w:rFonts w:ascii="Consolas" w:hAnsi="Consolas" w:cs="Consolas"/>
          <w:color w:val="000000"/>
          <w:sz w:val="20"/>
          <w:szCs w:val="20"/>
        </w:rPr>
        <w:t>=</w:t>
      </w:r>
      <w:r>
        <w:rPr>
          <w:rFonts w:ascii="Consolas" w:hAnsi="Consolas" w:cs="Consolas"/>
          <w:i/>
          <w:iCs/>
          <w:color w:val="2A00FF"/>
          <w:sz w:val="20"/>
          <w:szCs w:val="20"/>
        </w:rPr>
        <w:t>"optional"</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color w:val="008080"/>
          <w:sz w:val="20"/>
          <w:szCs w:val="20"/>
        </w:rPr>
      </w:pPr>
      <w:r>
        <w:rPr>
          <w:rFonts w:ascii="Consolas" w:hAnsi="Consolas" w:cs="Consolas"/>
          <w:color w:val="008080"/>
          <w:sz w:val="20"/>
          <w:szCs w:val="20"/>
        </w:rPr>
        <w:t>&lt;/</w:t>
      </w:r>
      <w:r w:rsidRPr="00502F1F">
        <w:rPr>
          <w:rFonts w:ascii="Consolas" w:hAnsi="Consolas" w:cs="Consolas"/>
          <w:color w:val="3F7F7F"/>
          <w:sz w:val="20"/>
          <w:szCs w:val="20"/>
          <w:highlight w:val="lightGray"/>
        </w:rPr>
        <w:t>xs:schema</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color w:val="008080"/>
          <w:sz w:val="20"/>
          <w:szCs w:val="20"/>
        </w:rPr>
      </w:pPr>
    </w:p>
    <w:p w:rsidR="00E062BB" w:rsidRPr="001302C8" w:rsidRDefault="00E062BB" w:rsidP="00E062BB">
      <w:pPr>
        <w:autoSpaceDE w:val="0"/>
        <w:autoSpaceDN w:val="0"/>
        <w:adjustRightInd w:val="0"/>
        <w:rPr>
          <w:rFonts w:ascii="Consolas" w:hAnsi="Consolas" w:cs="Consolas"/>
          <w:b/>
          <w:color w:val="008080"/>
          <w:sz w:val="38"/>
          <w:szCs w:val="20"/>
          <w:u w:val="single"/>
        </w:rPr>
      </w:pPr>
      <w:r w:rsidRPr="001302C8">
        <w:rPr>
          <w:rFonts w:ascii="Consolas" w:hAnsi="Consolas" w:cs="Consolas"/>
          <w:b/>
          <w:color w:val="008080"/>
          <w:sz w:val="38"/>
          <w:szCs w:val="20"/>
          <w:u w:val="single"/>
        </w:rPr>
        <w:t>Important parts of WSDL is given below.</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8080"/>
          <w:szCs w:val="20"/>
        </w:rPr>
        <w:t>&lt;</w:t>
      </w:r>
      <w:r w:rsidRPr="00502F1F">
        <w:rPr>
          <w:rFonts w:ascii="Consolas" w:hAnsi="Consolas" w:cs="Consolas"/>
          <w:b/>
          <w:color w:val="3F7F7F"/>
          <w:szCs w:val="20"/>
          <w:highlight w:val="lightGray"/>
        </w:rPr>
        <w:t>xs:element</w:t>
      </w:r>
      <w:r w:rsidRPr="001302C8">
        <w:rPr>
          <w:rFonts w:ascii="Consolas" w:hAnsi="Consolas" w:cs="Consolas"/>
          <w:b/>
          <w:szCs w:val="20"/>
        </w:rPr>
        <w:t xml:space="preserve"> </w:t>
      </w:r>
      <w:r w:rsidRPr="001302C8">
        <w:rPr>
          <w:rFonts w:ascii="Consolas" w:hAnsi="Consolas" w:cs="Consolas"/>
          <w:b/>
          <w:color w:val="7F007F"/>
          <w:szCs w:val="20"/>
        </w:rPr>
        <w:t>name</w:t>
      </w:r>
      <w:r w:rsidRPr="001302C8">
        <w:rPr>
          <w:rFonts w:ascii="Consolas" w:hAnsi="Consolas" w:cs="Consolas"/>
          <w:b/>
          <w:color w:val="000000"/>
          <w:szCs w:val="20"/>
        </w:rPr>
        <w:t>=</w:t>
      </w:r>
      <w:r w:rsidRPr="001302C8">
        <w:rPr>
          <w:rFonts w:ascii="Consolas" w:hAnsi="Consolas" w:cs="Consolas"/>
          <w:b/>
          <w:i/>
          <w:iCs/>
          <w:color w:val="2A00FF"/>
          <w:szCs w:val="20"/>
        </w:rPr>
        <w:t>"definitions"</w:t>
      </w:r>
      <w:r w:rsidRPr="001302C8">
        <w:rPr>
          <w:rFonts w:ascii="Consolas" w:hAnsi="Consolas" w:cs="Consolas"/>
          <w:b/>
          <w:szCs w:val="20"/>
        </w:rPr>
        <w:t xml:space="preserve"> </w:t>
      </w:r>
      <w:r w:rsidRPr="001302C8">
        <w:rPr>
          <w:rFonts w:ascii="Consolas" w:hAnsi="Consolas" w:cs="Consolas"/>
          <w:b/>
          <w:color w:val="7F007F"/>
          <w:szCs w:val="20"/>
        </w:rPr>
        <w:t>type</w:t>
      </w:r>
      <w:r w:rsidRPr="001302C8">
        <w:rPr>
          <w:rFonts w:ascii="Consolas" w:hAnsi="Consolas" w:cs="Consolas"/>
          <w:b/>
          <w:color w:val="000000"/>
          <w:szCs w:val="20"/>
        </w:rPr>
        <w:t>=</w:t>
      </w:r>
      <w:r w:rsidRPr="001302C8">
        <w:rPr>
          <w:rFonts w:ascii="Consolas" w:hAnsi="Consolas" w:cs="Consolas"/>
          <w:b/>
          <w:i/>
          <w:iCs/>
          <w:color w:val="2A00FF"/>
          <w:szCs w:val="20"/>
        </w:rPr>
        <w:t>"wsdl:tDefinitions"</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xs:key</w:t>
      </w:r>
      <w:r w:rsidRPr="001302C8">
        <w:rPr>
          <w:rFonts w:ascii="Consolas" w:hAnsi="Consolas" w:cs="Consolas"/>
          <w:b/>
          <w:szCs w:val="20"/>
        </w:rPr>
        <w:t xml:space="preserve"> </w:t>
      </w:r>
      <w:r w:rsidRPr="001302C8">
        <w:rPr>
          <w:rFonts w:ascii="Consolas" w:hAnsi="Consolas" w:cs="Consolas"/>
          <w:b/>
          <w:color w:val="7F007F"/>
          <w:szCs w:val="20"/>
        </w:rPr>
        <w:t>name</w:t>
      </w:r>
      <w:r w:rsidRPr="001302C8">
        <w:rPr>
          <w:rFonts w:ascii="Consolas" w:hAnsi="Consolas" w:cs="Consolas"/>
          <w:b/>
          <w:color w:val="000000"/>
          <w:szCs w:val="20"/>
        </w:rPr>
        <w:t>=</w:t>
      </w:r>
      <w:r w:rsidRPr="001302C8">
        <w:rPr>
          <w:rFonts w:ascii="Consolas" w:hAnsi="Consolas" w:cs="Consolas"/>
          <w:b/>
          <w:i/>
          <w:iCs/>
          <w:color w:val="2A00FF"/>
          <w:szCs w:val="20"/>
        </w:rPr>
        <w:t>"message"</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xs:selector</w:t>
      </w:r>
      <w:r w:rsidRPr="001302C8">
        <w:rPr>
          <w:rFonts w:ascii="Consolas" w:hAnsi="Consolas" w:cs="Consolas"/>
          <w:b/>
          <w:szCs w:val="20"/>
        </w:rPr>
        <w:t xml:space="preserve"> </w:t>
      </w:r>
      <w:r w:rsidRPr="001302C8">
        <w:rPr>
          <w:rFonts w:ascii="Consolas" w:hAnsi="Consolas" w:cs="Consolas"/>
          <w:b/>
          <w:color w:val="7F007F"/>
          <w:szCs w:val="20"/>
        </w:rPr>
        <w:t>xpath</w:t>
      </w:r>
      <w:r w:rsidRPr="001302C8">
        <w:rPr>
          <w:rFonts w:ascii="Consolas" w:hAnsi="Consolas" w:cs="Consolas"/>
          <w:b/>
          <w:color w:val="000000"/>
          <w:szCs w:val="20"/>
        </w:rPr>
        <w:t>=</w:t>
      </w:r>
      <w:r w:rsidRPr="001302C8">
        <w:rPr>
          <w:rFonts w:ascii="Consolas" w:hAnsi="Consolas" w:cs="Consolas"/>
          <w:b/>
          <w:i/>
          <w:iCs/>
          <w:color w:val="2A00FF"/>
          <w:szCs w:val="20"/>
        </w:rPr>
        <w:t>"wsdl:message"</w:t>
      </w:r>
      <w:r w:rsidRPr="001302C8">
        <w:rPr>
          <w:rFonts w:ascii="Consolas" w:hAnsi="Consolas" w:cs="Consolas"/>
          <w:b/>
          <w:szCs w:val="20"/>
        </w:rPr>
        <w:t xml:space="preserve"> </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xs:field</w:t>
      </w:r>
      <w:r w:rsidRPr="001302C8">
        <w:rPr>
          <w:rFonts w:ascii="Consolas" w:hAnsi="Consolas" w:cs="Consolas"/>
          <w:b/>
          <w:szCs w:val="20"/>
        </w:rPr>
        <w:t xml:space="preserve"> </w:t>
      </w:r>
      <w:r w:rsidRPr="001302C8">
        <w:rPr>
          <w:rFonts w:ascii="Consolas" w:hAnsi="Consolas" w:cs="Consolas"/>
          <w:b/>
          <w:color w:val="7F007F"/>
          <w:szCs w:val="20"/>
        </w:rPr>
        <w:t>xpath</w:t>
      </w:r>
      <w:r w:rsidRPr="001302C8">
        <w:rPr>
          <w:rFonts w:ascii="Consolas" w:hAnsi="Consolas" w:cs="Consolas"/>
          <w:b/>
          <w:color w:val="000000"/>
          <w:szCs w:val="20"/>
        </w:rPr>
        <w:t>=</w:t>
      </w:r>
      <w:r w:rsidRPr="001302C8">
        <w:rPr>
          <w:rFonts w:ascii="Consolas" w:hAnsi="Consolas" w:cs="Consolas"/>
          <w:b/>
          <w:i/>
          <w:iCs/>
          <w:color w:val="2A00FF"/>
          <w:szCs w:val="20"/>
        </w:rPr>
        <w:t>"@name"</w:t>
      </w:r>
      <w:r w:rsidRPr="001302C8">
        <w:rPr>
          <w:rFonts w:ascii="Consolas" w:hAnsi="Consolas" w:cs="Consolas"/>
          <w:b/>
          <w:szCs w:val="20"/>
        </w:rPr>
        <w:t xml:space="preserve"> </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xs:key</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xs:key</w:t>
      </w:r>
      <w:r w:rsidRPr="001302C8">
        <w:rPr>
          <w:rFonts w:ascii="Consolas" w:hAnsi="Consolas" w:cs="Consolas"/>
          <w:b/>
          <w:szCs w:val="20"/>
        </w:rPr>
        <w:t xml:space="preserve"> </w:t>
      </w:r>
      <w:r w:rsidRPr="001302C8">
        <w:rPr>
          <w:rFonts w:ascii="Consolas" w:hAnsi="Consolas" w:cs="Consolas"/>
          <w:b/>
          <w:color w:val="7F007F"/>
          <w:szCs w:val="20"/>
        </w:rPr>
        <w:t>name</w:t>
      </w:r>
      <w:r w:rsidRPr="001302C8">
        <w:rPr>
          <w:rFonts w:ascii="Consolas" w:hAnsi="Consolas" w:cs="Consolas"/>
          <w:b/>
          <w:color w:val="000000"/>
          <w:szCs w:val="20"/>
        </w:rPr>
        <w:t>=</w:t>
      </w:r>
      <w:r w:rsidRPr="001302C8">
        <w:rPr>
          <w:rFonts w:ascii="Consolas" w:hAnsi="Consolas" w:cs="Consolas"/>
          <w:b/>
          <w:i/>
          <w:iCs/>
          <w:color w:val="2A00FF"/>
          <w:szCs w:val="20"/>
        </w:rPr>
        <w:t>"portType"</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xs:selector</w:t>
      </w:r>
      <w:r w:rsidRPr="001302C8">
        <w:rPr>
          <w:rFonts w:ascii="Consolas" w:hAnsi="Consolas" w:cs="Consolas"/>
          <w:b/>
          <w:szCs w:val="20"/>
        </w:rPr>
        <w:t xml:space="preserve"> </w:t>
      </w:r>
      <w:r w:rsidRPr="001302C8">
        <w:rPr>
          <w:rFonts w:ascii="Consolas" w:hAnsi="Consolas" w:cs="Consolas"/>
          <w:b/>
          <w:color w:val="7F007F"/>
          <w:szCs w:val="20"/>
        </w:rPr>
        <w:t>xpath</w:t>
      </w:r>
      <w:r w:rsidRPr="001302C8">
        <w:rPr>
          <w:rFonts w:ascii="Consolas" w:hAnsi="Consolas" w:cs="Consolas"/>
          <w:b/>
          <w:color w:val="000000"/>
          <w:szCs w:val="20"/>
        </w:rPr>
        <w:t>=</w:t>
      </w:r>
      <w:r w:rsidRPr="001302C8">
        <w:rPr>
          <w:rFonts w:ascii="Consolas" w:hAnsi="Consolas" w:cs="Consolas"/>
          <w:b/>
          <w:i/>
          <w:iCs/>
          <w:color w:val="2A00FF"/>
          <w:szCs w:val="20"/>
        </w:rPr>
        <w:t>"wsdl:portType"</w:t>
      </w:r>
      <w:r w:rsidRPr="001302C8">
        <w:rPr>
          <w:rFonts w:ascii="Consolas" w:hAnsi="Consolas" w:cs="Consolas"/>
          <w:b/>
          <w:szCs w:val="20"/>
        </w:rPr>
        <w:t xml:space="preserve"> </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xs:field</w:t>
      </w:r>
      <w:r w:rsidRPr="001302C8">
        <w:rPr>
          <w:rFonts w:ascii="Consolas" w:hAnsi="Consolas" w:cs="Consolas"/>
          <w:b/>
          <w:szCs w:val="20"/>
        </w:rPr>
        <w:t xml:space="preserve"> </w:t>
      </w:r>
      <w:r w:rsidRPr="001302C8">
        <w:rPr>
          <w:rFonts w:ascii="Consolas" w:hAnsi="Consolas" w:cs="Consolas"/>
          <w:b/>
          <w:color w:val="7F007F"/>
          <w:szCs w:val="20"/>
        </w:rPr>
        <w:t>xpath</w:t>
      </w:r>
      <w:r w:rsidRPr="001302C8">
        <w:rPr>
          <w:rFonts w:ascii="Consolas" w:hAnsi="Consolas" w:cs="Consolas"/>
          <w:b/>
          <w:color w:val="000000"/>
          <w:szCs w:val="20"/>
        </w:rPr>
        <w:t>=</w:t>
      </w:r>
      <w:r w:rsidRPr="001302C8">
        <w:rPr>
          <w:rFonts w:ascii="Consolas" w:hAnsi="Consolas" w:cs="Consolas"/>
          <w:b/>
          <w:i/>
          <w:iCs/>
          <w:color w:val="2A00FF"/>
          <w:szCs w:val="20"/>
        </w:rPr>
        <w:t>"@name"</w:t>
      </w:r>
      <w:r w:rsidRPr="001302C8">
        <w:rPr>
          <w:rFonts w:ascii="Consolas" w:hAnsi="Consolas" w:cs="Consolas"/>
          <w:b/>
          <w:szCs w:val="20"/>
        </w:rPr>
        <w:t xml:space="preserve"> </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xs:key</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xs:key</w:t>
      </w:r>
      <w:r w:rsidRPr="001302C8">
        <w:rPr>
          <w:rFonts w:ascii="Consolas" w:hAnsi="Consolas" w:cs="Consolas"/>
          <w:b/>
          <w:szCs w:val="20"/>
        </w:rPr>
        <w:t xml:space="preserve"> </w:t>
      </w:r>
      <w:r w:rsidRPr="001302C8">
        <w:rPr>
          <w:rFonts w:ascii="Consolas" w:hAnsi="Consolas" w:cs="Consolas"/>
          <w:b/>
          <w:color w:val="7F007F"/>
          <w:szCs w:val="20"/>
        </w:rPr>
        <w:t>name</w:t>
      </w:r>
      <w:r w:rsidRPr="001302C8">
        <w:rPr>
          <w:rFonts w:ascii="Consolas" w:hAnsi="Consolas" w:cs="Consolas"/>
          <w:b/>
          <w:color w:val="000000"/>
          <w:szCs w:val="20"/>
        </w:rPr>
        <w:t>=</w:t>
      </w:r>
      <w:r w:rsidRPr="001302C8">
        <w:rPr>
          <w:rFonts w:ascii="Consolas" w:hAnsi="Consolas" w:cs="Consolas"/>
          <w:b/>
          <w:i/>
          <w:iCs/>
          <w:color w:val="2A00FF"/>
          <w:szCs w:val="20"/>
        </w:rPr>
        <w:t>"binding"</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xs:selector</w:t>
      </w:r>
      <w:r w:rsidRPr="001302C8">
        <w:rPr>
          <w:rFonts w:ascii="Consolas" w:hAnsi="Consolas" w:cs="Consolas"/>
          <w:b/>
          <w:szCs w:val="20"/>
        </w:rPr>
        <w:t xml:space="preserve"> </w:t>
      </w:r>
      <w:r w:rsidRPr="001302C8">
        <w:rPr>
          <w:rFonts w:ascii="Consolas" w:hAnsi="Consolas" w:cs="Consolas"/>
          <w:b/>
          <w:color w:val="7F007F"/>
          <w:szCs w:val="20"/>
        </w:rPr>
        <w:t>xpath</w:t>
      </w:r>
      <w:r w:rsidRPr="001302C8">
        <w:rPr>
          <w:rFonts w:ascii="Consolas" w:hAnsi="Consolas" w:cs="Consolas"/>
          <w:b/>
          <w:color w:val="000000"/>
          <w:szCs w:val="20"/>
        </w:rPr>
        <w:t>=</w:t>
      </w:r>
      <w:r w:rsidRPr="001302C8">
        <w:rPr>
          <w:rFonts w:ascii="Consolas" w:hAnsi="Consolas" w:cs="Consolas"/>
          <w:b/>
          <w:i/>
          <w:iCs/>
          <w:color w:val="2A00FF"/>
          <w:szCs w:val="20"/>
        </w:rPr>
        <w:t>"wsdl:binding"</w:t>
      </w:r>
      <w:r w:rsidRPr="001302C8">
        <w:rPr>
          <w:rFonts w:ascii="Consolas" w:hAnsi="Consolas" w:cs="Consolas"/>
          <w:b/>
          <w:szCs w:val="20"/>
        </w:rPr>
        <w:t xml:space="preserve"> </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xs:field</w:t>
      </w:r>
      <w:r w:rsidRPr="001302C8">
        <w:rPr>
          <w:rFonts w:ascii="Consolas" w:hAnsi="Consolas" w:cs="Consolas"/>
          <w:b/>
          <w:szCs w:val="20"/>
        </w:rPr>
        <w:t xml:space="preserve"> </w:t>
      </w:r>
      <w:r w:rsidRPr="001302C8">
        <w:rPr>
          <w:rFonts w:ascii="Consolas" w:hAnsi="Consolas" w:cs="Consolas"/>
          <w:b/>
          <w:color w:val="7F007F"/>
          <w:szCs w:val="20"/>
        </w:rPr>
        <w:t>xpath</w:t>
      </w:r>
      <w:r w:rsidRPr="001302C8">
        <w:rPr>
          <w:rFonts w:ascii="Consolas" w:hAnsi="Consolas" w:cs="Consolas"/>
          <w:b/>
          <w:color w:val="000000"/>
          <w:szCs w:val="20"/>
        </w:rPr>
        <w:t>=</w:t>
      </w:r>
      <w:r w:rsidRPr="001302C8">
        <w:rPr>
          <w:rFonts w:ascii="Consolas" w:hAnsi="Consolas" w:cs="Consolas"/>
          <w:b/>
          <w:i/>
          <w:iCs/>
          <w:color w:val="2A00FF"/>
          <w:szCs w:val="20"/>
        </w:rPr>
        <w:t>"@name"</w:t>
      </w:r>
      <w:r w:rsidRPr="001302C8">
        <w:rPr>
          <w:rFonts w:ascii="Consolas" w:hAnsi="Consolas" w:cs="Consolas"/>
          <w:b/>
          <w:szCs w:val="20"/>
        </w:rPr>
        <w:t xml:space="preserve"> </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xs:key</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xs:key</w:t>
      </w:r>
      <w:r w:rsidRPr="001302C8">
        <w:rPr>
          <w:rFonts w:ascii="Consolas" w:hAnsi="Consolas" w:cs="Consolas"/>
          <w:b/>
          <w:szCs w:val="20"/>
        </w:rPr>
        <w:t xml:space="preserve"> </w:t>
      </w:r>
      <w:r w:rsidRPr="001302C8">
        <w:rPr>
          <w:rFonts w:ascii="Consolas" w:hAnsi="Consolas" w:cs="Consolas"/>
          <w:b/>
          <w:color w:val="7F007F"/>
          <w:szCs w:val="20"/>
        </w:rPr>
        <w:t>name</w:t>
      </w:r>
      <w:r w:rsidRPr="001302C8">
        <w:rPr>
          <w:rFonts w:ascii="Consolas" w:hAnsi="Consolas" w:cs="Consolas"/>
          <w:b/>
          <w:color w:val="000000"/>
          <w:szCs w:val="20"/>
        </w:rPr>
        <w:t>=</w:t>
      </w:r>
      <w:r w:rsidRPr="001302C8">
        <w:rPr>
          <w:rFonts w:ascii="Consolas" w:hAnsi="Consolas" w:cs="Consolas"/>
          <w:b/>
          <w:i/>
          <w:iCs/>
          <w:color w:val="2A00FF"/>
          <w:szCs w:val="20"/>
        </w:rPr>
        <w:t>"service"</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xs:selector</w:t>
      </w:r>
      <w:r w:rsidRPr="001302C8">
        <w:rPr>
          <w:rFonts w:ascii="Consolas" w:hAnsi="Consolas" w:cs="Consolas"/>
          <w:b/>
          <w:szCs w:val="20"/>
        </w:rPr>
        <w:t xml:space="preserve"> </w:t>
      </w:r>
      <w:r w:rsidRPr="001302C8">
        <w:rPr>
          <w:rFonts w:ascii="Consolas" w:hAnsi="Consolas" w:cs="Consolas"/>
          <w:b/>
          <w:color w:val="7F007F"/>
          <w:szCs w:val="20"/>
        </w:rPr>
        <w:t>xpath</w:t>
      </w:r>
      <w:r w:rsidRPr="001302C8">
        <w:rPr>
          <w:rFonts w:ascii="Consolas" w:hAnsi="Consolas" w:cs="Consolas"/>
          <w:b/>
          <w:color w:val="000000"/>
          <w:szCs w:val="20"/>
        </w:rPr>
        <w:t>=</w:t>
      </w:r>
      <w:r w:rsidRPr="001302C8">
        <w:rPr>
          <w:rFonts w:ascii="Consolas" w:hAnsi="Consolas" w:cs="Consolas"/>
          <w:b/>
          <w:i/>
          <w:iCs/>
          <w:color w:val="2A00FF"/>
          <w:szCs w:val="20"/>
        </w:rPr>
        <w:t>"wsdl:service"</w:t>
      </w:r>
      <w:r w:rsidRPr="001302C8">
        <w:rPr>
          <w:rFonts w:ascii="Consolas" w:hAnsi="Consolas" w:cs="Consolas"/>
          <w:b/>
          <w:szCs w:val="20"/>
        </w:rPr>
        <w:t xml:space="preserve"> </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xs:field</w:t>
      </w:r>
      <w:r w:rsidRPr="001302C8">
        <w:rPr>
          <w:rFonts w:ascii="Consolas" w:hAnsi="Consolas" w:cs="Consolas"/>
          <w:b/>
          <w:szCs w:val="20"/>
        </w:rPr>
        <w:t xml:space="preserve"> </w:t>
      </w:r>
      <w:r w:rsidRPr="001302C8">
        <w:rPr>
          <w:rFonts w:ascii="Consolas" w:hAnsi="Consolas" w:cs="Consolas"/>
          <w:b/>
          <w:color w:val="7F007F"/>
          <w:szCs w:val="20"/>
        </w:rPr>
        <w:t>xpath</w:t>
      </w:r>
      <w:r w:rsidRPr="001302C8">
        <w:rPr>
          <w:rFonts w:ascii="Consolas" w:hAnsi="Consolas" w:cs="Consolas"/>
          <w:b/>
          <w:color w:val="000000"/>
          <w:szCs w:val="20"/>
        </w:rPr>
        <w:t>=</w:t>
      </w:r>
      <w:r w:rsidRPr="001302C8">
        <w:rPr>
          <w:rFonts w:ascii="Consolas" w:hAnsi="Consolas" w:cs="Consolas"/>
          <w:b/>
          <w:i/>
          <w:iCs/>
          <w:color w:val="2A00FF"/>
          <w:szCs w:val="20"/>
        </w:rPr>
        <w:t>"@name"</w:t>
      </w:r>
      <w:r w:rsidRPr="001302C8">
        <w:rPr>
          <w:rFonts w:ascii="Consolas" w:hAnsi="Consolas" w:cs="Consolas"/>
          <w:b/>
          <w:szCs w:val="20"/>
        </w:rPr>
        <w:t xml:space="preserve"> </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xs:key</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xs:key</w:t>
      </w:r>
      <w:r w:rsidRPr="001302C8">
        <w:rPr>
          <w:rFonts w:ascii="Consolas" w:hAnsi="Consolas" w:cs="Consolas"/>
          <w:b/>
          <w:szCs w:val="20"/>
        </w:rPr>
        <w:t xml:space="preserve"> </w:t>
      </w:r>
      <w:r w:rsidRPr="001302C8">
        <w:rPr>
          <w:rFonts w:ascii="Consolas" w:hAnsi="Consolas" w:cs="Consolas"/>
          <w:b/>
          <w:color w:val="7F007F"/>
          <w:szCs w:val="20"/>
        </w:rPr>
        <w:t>name</w:t>
      </w:r>
      <w:r w:rsidRPr="001302C8">
        <w:rPr>
          <w:rFonts w:ascii="Consolas" w:hAnsi="Consolas" w:cs="Consolas"/>
          <w:b/>
          <w:color w:val="000000"/>
          <w:szCs w:val="20"/>
        </w:rPr>
        <w:t>=</w:t>
      </w:r>
      <w:r w:rsidRPr="001302C8">
        <w:rPr>
          <w:rFonts w:ascii="Consolas" w:hAnsi="Consolas" w:cs="Consolas"/>
          <w:b/>
          <w:i/>
          <w:iCs/>
          <w:color w:val="2A00FF"/>
          <w:szCs w:val="20"/>
        </w:rPr>
        <w:t>"import"</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xs:selector</w:t>
      </w:r>
      <w:r w:rsidRPr="001302C8">
        <w:rPr>
          <w:rFonts w:ascii="Consolas" w:hAnsi="Consolas" w:cs="Consolas"/>
          <w:b/>
          <w:szCs w:val="20"/>
        </w:rPr>
        <w:t xml:space="preserve"> </w:t>
      </w:r>
      <w:r w:rsidRPr="001302C8">
        <w:rPr>
          <w:rFonts w:ascii="Consolas" w:hAnsi="Consolas" w:cs="Consolas"/>
          <w:b/>
          <w:color w:val="7F007F"/>
          <w:szCs w:val="20"/>
        </w:rPr>
        <w:t>xpath</w:t>
      </w:r>
      <w:r w:rsidRPr="001302C8">
        <w:rPr>
          <w:rFonts w:ascii="Consolas" w:hAnsi="Consolas" w:cs="Consolas"/>
          <w:b/>
          <w:color w:val="000000"/>
          <w:szCs w:val="20"/>
        </w:rPr>
        <w:t>=</w:t>
      </w:r>
      <w:r w:rsidRPr="001302C8">
        <w:rPr>
          <w:rFonts w:ascii="Consolas" w:hAnsi="Consolas" w:cs="Consolas"/>
          <w:b/>
          <w:i/>
          <w:iCs/>
          <w:color w:val="2A00FF"/>
          <w:szCs w:val="20"/>
        </w:rPr>
        <w:t>"wsdl:import"</w:t>
      </w:r>
      <w:r w:rsidRPr="001302C8">
        <w:rPr>
          <w:rFonts w:ascii="Consolas" w:hAnsi="Consolas" w:cs="Consolas"/>
          <w:b/>
          <w:szCs w:val="20"/>
        </w:rPr>
        <w:t xml:space="preserve"> </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xs:field</w:t>
      </w:r>
      <w:r w:rsidRPr="001302C8">
        <w:rPr>
          <w:rFonts w:ascii="Consolas" w:hAnsi="Consolas" w:cs="Consolas"/>
          <w:b/>
          <w:szCs w:val="20"/>
        </w:rPr>
        <w:t xml:space="preserve"> </w:t>
      </w:r>
      <w:r w:rsidRPr="001302C8">
        <w:rPr>
          <w:rFonts w:ascii="Consolas" w:hAnsi="Consolas" w:cs="Consolas"/>
          <w:b/>
          <w:color w:val="7F007F"/>
          <w:szCs w:val="20"/>
        </w:rPr>
        <w:t>xpath</w:t>
      </w:r>
      <w:r w:rsidRPr="001302C8">
        <w:rPr>
          <w:rFonts w:ascii="Consolas" w:hAnsi="Consolas" w:cs="Consolas"/>
          <w:b/>
          <w:color w:val="000000"/>
          <w:szCs w:val="20"/>
        </w:rPr>
        <w:t>=</w:t>
      </w:r>
      <w:r w:rsidRPr="001302C8">
        <w:rPr>
          <w:rFonts w:ascii="Consolas" w:hAnsi="Consolas" w:cs="Consolas"/>
          <w:b/>
          <w:i/>
          <w:iCs/>
          <w:color w:val="2A00FF"/>
          <w:szCs w:val="20"/>
        </w:rPr>
        <w:t>"@namespace"</w:t>
      </w:r>
      <w:r w:rsidRPr="001302C8">
        <w:rPr>
          <w:rFonts w:ascii="Consolas" w:hAnsi="Consolas" w:cs="Consolas"/>
          <w:b/>
          <w:szCs w:val="20"/>
        </w:rPr>
        <w:t xml:space="preserve"> </w:t>
      </w:r>
      <w:r w:rsidRPr="001302C8">
        <w:rPr>
          <w:rFonts w:ascii="Consolas" w:hAnsi="Consolas" w:cs="Consolas"/>
          <w:b/>
          <w:color w:val="008080"/>
          <w:szCs w:val="20"/>
        </w:rPr>
        <w:t>/&gt;</w:t>
      </w:r>
    </w:p>
    <w:p w:rsidR="00E062BB" w:rsidRPr="001302C8" w:rsidRDefault="00E062BB" w:rsidP="00E062BB">
      <w:pPr>
        <w:autoSpaceDE w:val="0"/>
        <w:autoSpaceDN w:val="0"/>
        <w:adjustRightInd w:val="0"/>
        <w:rPr>
          <w:rFonts w:ascii="Consolas" w:hAnsi="Consolas" w:cs="Consolas"/>
          <w:b/>
          <w:szCs w:val="20"/>
        </w:rPr>
      </w:pPr>
      <w:r w:rsidRPr="001302C8">
        <w:rPr>
          <w:rFonts w:ascii="Consolas" w:hAnsi="Consolas" w:cs="Consolas"/>
          <w:b/>
          <w:color w:val="000000"/>
          <w:szCs w:val="20"/>
        </w:rPr>
        <w:tab/>
      </w:r>
      <w:r w:rsidRPr="001302C8">
        <w:rPr>
          <w:rFonts w:ascii="Consolas" w:hAnsi="Consolas" w:cs="Consolas"/>
          <w:b/>
          <w:color w:val="000000"/>
          <w:szCs w:val="20"/>
        </w:rPr>
        <w:tab/>
      </w:r>
      <w:r w:rsidRPr="001302C8">
        <w:rPr>
          <w:rFonts w:ascii="Consolas" w:hAnsi="Consolas" w:cs="Consolas"/>
          <w:b/>
          <w:color w:val="008080"/>
          <w:szCs w:val="20"/>
        </w:rPr>
        <w:t>&lt;/</w:t>
      </w:r>
      <w:r w:rsidRPr="001302C8">
        <w:rPr>
          <w:rFonts w:ascii="Consolas" w:hAnsi="Consolas" w:cs="Consolas"/>
          <w:b/>
          <w:color w:val="3F7F7F"/>
          <w:szCs w:val="20"/>
        </w:rPr>
        <w:t>xs:key</w:t>
      </w:r>
      <w:r w:rsidRPr="001302C8">
        <w:rPr>
          <w:rFonts w:ascii="Consolas" w:hAnsi="Consolas" w:cs="Consolas"/>
          <w:b/>
          <w:color w:val="008080"/>
          <w:szCs w:val="20"/>
        </w:rPr>
        <w:t>&gt;</w:t>
      </w:r>
    </w:p>
    <w:p w:rsidR="00E062BB" w:rsidRDefault="00E062BB" w:rsidP="00E062BB">
      <w:pPr>
        <w:autoSpaceDE w:val="0"/>
        <w:autoSpaceDN w:val="0"/>
        <w:adjustRightInd w:val="0"/>
        <w:rPr>
          <w:rFonts w:ascii="Consolas" w:hAnsi="Consolas" w:cs="Consolas"/>
          <w:b/>
          <w:color w:val="008080"/>
          <w:szCs w:val="20"/>
        </w:rPr>
      </w:pPr>
      <w:r w:rsidRPr="001302C8">
        <w:rPr>
          <w:rFonts w:ascii="Consolas" w:hAnsi="Consolas" w:cs="Consolas"/>
          <w:b/>
          <w:color w:val="000000"/>
          <w:szCs w:val="20"/>
        </w:rPr>
        <w:tab/>
      </w:r>
      <w:r w:rsidRPr="001302C8">
        <w:rPr>
          <w:rFonts w:ascii="Consolas" w:hAnsi="Consolas" w:cs="Consolas"/>
          <w:b/>
          <w:color w:val="008080"/>
          <w:szCs w:val="20"/>
        </w:rPr>
        <w:t>&lt;/</w:t>
      </w:r>
      <w:r w:rsidRPr="00502F1F">
        <w:rPr>
          <w:rFonts w:ascii="Consolas" w:hAnsi="Consolas" w:cs="Consolas"/>
          <w:b/>
          <w:color w:val="3F7F7F"/>
          <w:szCs w:val="20"/>
          <w:highlight w:val="lightGray"/>
        </w:rPr>
        <w:t>xs:element</w:t>
      </w:r>
      <w:r w:rsidRPr="001302C8">
        <w:rPr>
          <w:rFonts w:ascii="Consolas" w:hAnsi="Consolas" w:cs="Consolas"/>
          <w:b/>
          <w:color w:val="008080"/>
          <w:szCs w:val="20"/>
        </w:rPr>
        <w:t>&gt;</w:t>
      </w:r>
    </w:p>
    <w:p w:rsidR="00E062BB" w:rsidRPr="00B61299" w:rsidRDefault="00E062BB" w:rsidP="00E062BB">
      <w:pPr>
        <w:autoSpaceDE w:val="0"/>
        <w:autoSpaceDN w:val="0"/>
        <w:adjustRightInd w:val="0"/>
        <w:rPr>
          <w:rFonts w:ascii="Consolas" w:hAnsi="Consolas" w:cs="Consolas"/>
          <w:b/>
          <w:szCs w:val="20"/>
        </w:rPr>
      </w:pPr>
      <w:r w:rsidRPr="00B61299">
        <w:rPr>
          <w:rFonts w:ascii="Consolas" w:hAnsi="Consolas" w:cs="Consolas"/>
          <w:b/>
          <w:color w:val="008080"/>
          <w:szCs w:val="20"/>
        </w:rPr>
        <w:t>&lt;</w:t>
      </w:r>
      <w:r w:rsidRPr="00502F1F">
        <w:rPr>
          <w:rFonts w:ascii="Consolas" w:hAnsi="Consolas" w:cs="Consolas"/>
          <w:b/>
          <w:color w:val="3F7F7F"/>
          <w:szCs w:val="20"/>
          <w:highlight w:val="lightGray"/>
        </w:rPr>
        <w:t>xs:sequence</w:t>
      </w:r>
      <w:r w:rsidRPr="00B61299">
        <w:rPr>
          <w:rFonts w:ascii="Consolas" w:hAnsi="Consolas" w:cs="Consolas"/>
          <w:b/>
          <w:color w:val="008080"/>
          <w:szCs w:val="20"/>
        </w:rPr>
        <w:t>&gt;</w:t>
      </w:r>
    </w:p>
    <w:p w:rsidR="00E062BB" w:rsidRPr="00B61299" w:rsidRDefault="00E062BB" w:rsidP="00E062BB">
      <w:pPr>
        <w:autoSpaceDE w:val="0"/>
        <w:autoSpaceDN w:val="0"/>
        <w:adjustRightInd w:val="0"/>
        <w:rPr>
          <w:rFonts w:ascii="Consolas" w:hAnsi="Consolas" w:cs="Consolas"/>
          <w:b/>
          <w:szCs w:val="20"/>
        </w:rPr>
      </w:pPr>
      <w:r w:rsidRPr="00B61299">
        <w:rPr>
          <w:rFonts w:ascii="Consolas" w:hAnsi="Consolas" w:cs="Consolas"/>
          <w:b/>
          <w:color w:val="000000"/>
          <w:szCs w:val="20"/>
        </w:rPr>
        <w:tab/>
      </w:r>
      <w:r w:rsidRPr="00B61299">
        <w:rPr>
          <w:rFonts w:ascii="Consolas" w:hAnsi="Consolas" w:cs="Consolas"/>
          <w:b/>
          <w:color w:val="008080"/>
          <w:szCs w:val="20"/>
        </w:rPr>
        <w:t>&lt;</w:t>
      </w:r>
      <w:r w:rsidRPr="00B61299">
        <w:rPr>
          <w:rFonts w:ascii="Consolas" w:hAnsi="Consolas" w:cs="Consolas"/>
          <w:b/>
          <w:color w:val="3F7F7F"/>
          <w:szCs w:val="20"/>
        </w:rPr>
        <w:t>xs:group</w:t>
      </w:r>
      <w:r w:rsidRPr="00B61299">
        <w:rPr>
          <w:rFonts w:ascii="Consolas" w:hAnsi="Consolas" w:cs="Consolas"/>
          <w:b/>
          <w:szCs w:val="20"/>
        </w:rPr>
        <w:t xml:space="preserve"> </w:t>
      </w:r>
      <w:r w:rsidRPr="00B61299">
        <w:rPr>
          <w:rFonts w:ascii="Consolas" w:hAnsi="Consolas" w:cs="Consolas"/>
          <w:b/>
          <w:color w:val="7F007F"/>
          <w:szCs w:val="20"/>
        </w:rPr>
        <w:t>ref</w:t>
      </w:r>
      <w:r w:rsidRPr="00B61299">
        <w:rPr>
          <w:rFonts w:ascii="Consolas" w:hAnsi="Consolas" w:cs="Consolas"/>
          <w:b/>
          <w:color w:val="000000"/>
          <w:szCs w:val="20"/>
        </w:rPr>
        <w:t>=</w:t>
      </w:r>
      <w:r w:rsidRPr="00B61299">
        <w:rPr>
          <w:rFonts w:ascii="Consolas" w:hAnsi="Consolas" w:cs="Consolas"/>
          <w:b/>
          <w:i/>
          <w:iCs/>
          <w:color w:val="2A00FF"/>
          <w:szCs w:val="20"/>
        </w:rPr>
        <w:t>"wsdl:anyTopLevelOptionalElement"</w:t>
      </w:r>
      <w:r w:rsidRPr="00B61299">
        <w:rPr>
          <w:rFonts w:ascii="Consolas" w:hAnsi="Consolas" w:cs="Consolas"/>
          <w:b/>
          <w:szCs w:val="20"/>
        </w:rPr>
        <w:t xml:space="preserve"> </w:t>
      </w:r>
      <w:r w:rsidRPr="00B61299">
        <w:rPr>
          <w:rFonts w:ascii="Consolas" w:hAnsi="Consolas" w:cs="Consolas"/>
          <w:b/>
          <w:color w:val="7F007F"/>
          <w:szCs w:val="20"/>
        </w:rPr>
        <w:t>minOccurs</w:t>
      </w:r>
      <w:r w:rsidRPr="00B61299">
        <w:rPr>
          <w:rFonts w:ascii="Consolas" w:hAnsi="Consolas" w:cs="Consolas"/>
          <w:b/>
          <w:color w:val="000000"/>
          <w:szCs w:val="20"/>
        </w:rPr>
        <w:t>=</w:t>
      </w:r>
      <w:r w:rsidRPr="00B61299">
        <w:rPr>
          <w:rFonts w:ascii="Consolas" w:hAnsi="Consolas" w:cs="Consolas"/>
          <w:b/>
          <w:i/>
          <w:iCs/>
          <w:color w:val="2A00FF"/>
          <w:szCs w:val="20"/>
        </w:rPr>
        <w:t>"0"</w:t>
      </w:r>
    </w:p>
    <w:p w:rsidR="00E062BB" w:rsidRPr="00B61299" w:rsidRDefault="00E062BB" w:rsidP="00E062BB">
      <w:pPr>
        <w:autoSpaceDE w:val="0"/>
        <w:autoSpaceDN w:val="0"/>
        <w:adjustRightInd w:val="0"/>
        <w:rPr>
          <w:rFonts w:ascii="Consolas" w:hAnsi="Consolas" w:cs="Consolas"/>
          <w:b/>
          <w:szCs w:val="20"/>
        </w:rPr>
      </w:pPr>
      <w:r w:rsidRPr="00B61299">
        <w:rPr>
          <w:rFonts w:ascii="Consolas" w:hAnsi="Consolas" w:cs="Consolas"/>
          <w:b/>
          <w:szCs w:val="20"/>
        </w:rPr>
        <w:tab/>
      </w:r>
      <w:r w:rsidRPr="00B61299">
        <w:rPr>
          <w:rFonts w:ascii="Consolas" w:hAnsi="Consolas" w:cs="Consolas"/>
          <w:b/>
          <w:szCs w:val="20"/>
        </w:rPr>
        <w:tab/>
      </w:r>
      <w:r w:rsidRPr="00B61299">
        <w:rPr>
          <w:rFonts w:ascii="Consolas" w:hAnsi="Consolas" w:cs="Consolas"/>
          <w:b/>
          <w:szCs w:val="20"/>
        </w:rPr>
        <w:tab/>
      </w:r>
      <w:r w:rsidRPr="00B61299">
        <w:rPr>
          <w:rFonts w:ascii="Consolas" w:hAnsi="Consolas" w:cs="Consolas"/>
          <w:b/>
          <w:szCs w:val="20"/>
        </w:rPr>
        <w:tab/>
      </w:r>
      <w:r w:rsidRPr="00B61299">
        <w:rPr>
          <w:rFonts w:ascii="Consolas" w:hAnsi="Consolas" w:cs="Consolas"/>
          <w:b/>
          <w:szCs w:val="20"/>
        </w:rPr>
        <w:tab/>
      </w:r>
      <w:r w:rsidRPr="00B61299">
        <w:rPr>
          <w:rFonts w:ascii="Consolas" w:hAnsi="Consolas" w:cs="Consolas"/>
          <w:b/>
          <w:szCs w:val="20"/>
        </w:rPr>
        <w:tab/>
      </w:r>
      <w:r w:rsidRPr="00B61299">
        <w:rPr>
          <w:rFonts w:ascii="Consolas" w:hAnsi="Consolas" w:cs="Consolas"/>
          <w:b/>
          <w:color w:val="7F007F"/>
          <w:szCs w:val="20"/>
        </w:rPr>
        <w:t>maxOccurs</w:t>
      </w:r>
      <w:r w:rsidRPr="00B61299">
        <w:rPr>
          <w:rFonts w:ascii="Consolas" w:hAnsi="Consolas" w:cs="Consolas"/>
          <w:b/>
          <w:color w:val="000000"/>
          <w:szCs w:val="20"/>
        </w:rPr>
        <w:t>=</w:t>
      </w:r>
      <w:r w:rsidRPr="00B61299">
        <w:rPr>
          <w:rFonts w:ascii="Consolas" w:hAnsi="Consolas" w:cs="Consolas"/>
          <w:b/>
          <w:i/>
          <w:iCs/>
          <w:color w:val="2A00FF"/>
          <w:szCs w:val="20"/>
        </w:rPr>
        <w:t>"unbounded"</w:t>
      </w:r>
      <w:r w:rsidRPr="00B61299">
        <w:rPr>
          <w:rFonts w:ascii="Consolas" w:hAnsi="Consolas" w:cs="Consolas"/>
          <w:b/>
          <w:szCs w:val="20"/>
        </w:rPr>
        <w:t xml:space="preserve"> </w:t>
      </w:r>
      <w:r w:rsidRPr="00B61299">
        <w:rPr>
          <w:rFonts w:ascii="Consolas" w:hAnsi="Consolas" w:cs="Consolas"/>
          <w:b/>
          <w:color w:val="008080"/>
          <w:szCs w:val="20"/>
        </w:rPr>
        <w:t>/&gt;</w:t>
      </w:r>
    </w:p>
    <w:p w:rsidR="00E062BB" w:rsidRDefault="00E062BB" w:rsidP="00E062BB">
      <w:pPr>
        <w:autoSpaceDE w:val="0"/>
        <w:autoSpaceDN w:val="0"/>
        <w:adjustRightInd w:val="0"/>
        <w:rPr>
          <w:rFonts w:ascii="Consolas" w:hAnsi="Consolas" w:cs="Consolas"/>
          <w:b/>
          <w:color w:val="008080"/>
          <w:szCs w:val="20"/>
        </w:rPr>
      </w:pPr>
      <w:r w:rsidRPr="00B61299">
        <w:rPr>
          <w:rFonts w:ascii="Consolas" w:hAnsi="Consolas" w:cs="Consolas"/>
          <w:b/>
          <w:color w:val="008080"/>
          <w:szCs w:val="20"/>
        </w:rPr>
        <w:t>&lt;/</w:t>
      </w:r>
      <w:r w:rsidRPr="00502F1F">
        <w:rPr>
          <w:rFonts w:ascii="Consolas" w:hAnsi="Consolas" w:cs="Consolas"/>
          <w:b/>
          <w:color w:val="3F7F7F"/>
          <w:szCs w:val="20"/>
          <w:highlight w:val="lightGray"/>
        </w:rPr>
        <w:t>xs:sequence</w:t>
      </w:r>
      <w:r w:rsidRPr="00B61299">
        <w:rPr>
          <w:rFonts w:ascii="Consolas" w:hAnsi="Consolas" w:cs="Consolas"/>
          <w:b/>
          <w:color w:val="008080"/>
          <w:szCs w:val="20"/>
        </w:rPr>
        <w:t>&gt;</w:t>
      </w:r>
    </w:p>
    <w:p w:rsidR="00E062BB" w:rsidRDefault="00E062BB" w:rsidP="00E062BB">
      <w:pPr>
        <w:autoSpaceDE w:val="0"/>
        <w:autoSpaceDN w:val="0"/>
        <w:adjustRightInd w:val="0"/>
        <w:rPr>
          <w:rFonts w:ascii="Consolas" w:hAnsi="Consolas" w:cs="Consolas"/>
          <w:b/>
          <w:color w:val="008080"/>
          <w:szCs w:val="20"/>
        </w:rPr>
      </w:pPr>
      <w:r>
        <w:rPr>
          <w:rFonts w:ascii="Consolas" w:hAnsi="Consolas" w:cs="Consolas"/>
          <w:b/>
          <w:color w:val="008080"/>
          <w:szCs w:val="20"/>
        </w:rPr>
        <w:t>It means types, message, portType, binding and service can occur many times in WSDL.</w:t>
      </w:r>
    </w:p>
    <w:p w:rsidR="00E062BB" w:rsidRDefault="00E062BB" w:rsidP="00E062BB">
      <w:pPr>
        <w:rPr>
          <w:rFonts w:ascii="Consolas" w:hAnsi="Consolas" w:cs="Consolas"/>
          <w:b/>
          <w:color w:val="008080"/>
          <w:szCs w:val="20"/>
        </w:rPr>
      </w:pPr>
      <w:r>
        <w:rPr>
          <w:rFonts w:ascii="Consolas" w:hAnsi="Consolas" w:cs="Consolas"/>
          <w:b/>
          <w:color w:val="008080"/>
          <w:szCs w:val="20"/>
        </w:rPr>
        <w:br w:type="page"/>
      </w:r>
    </w:p>
    <w:p w:rsidR="00E062BB" w:rsidRDefault="00E062BB" w:rsidP="00E062BB">
      <w:pPr>
        <w:autoSpaceDE w:val="0"/>
        <w:autoSpaceDN w:val="0"/>
        <w:adjustRightInd w:val="0"/>
        <w:rPr>
          <w:rFonts w:ascii="Consolas" w:hAnsi="Consolas" w:cs="Consolas"/>
          <w:b/>
          <w:color w:val="008080"/>
          <w:sz w:val="28"/>
          <w:szCs w:val="20"/>
        </w:rPr>
      </w:pPr>
      <w:r>
        <w:rPr>
          <w:rFonts w:ascii="Consolas" w:hAnsi="Consolas" w:cs="Consolas"/>
          <w:b/>
          <w:color w:val="008080"/>
          <w:sz w:val="28"/>
          <w:szCs w:val="20"/>
        </w:rPr>
        <w:t>Schema for SOAP</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8080"/>
          <w:sz w:val="20"/>
          <w:szCs w:val="20"/>
        </w:rPr>
        <w:t>&lt;</w:t>
      </w:r>
      <w:r w:rsidRPr="00502F1F">
        <w:rPr>
          <w:rFonts w:ascii="Consolas" w:hAnsi="Consolas" w:cs="Consolas"/>
          <w:color w:val="3F7F7F"/>
          <w:sz w:val="20"/>
          <w:szCs w:val="20"/>
          <w:highlight w:val="lightGray"/>
        </w:rPr>
        <w:t>xs:schema</w:t>
      </w:r>
      <w:r>
        <w:rPr>
          <w:rFonts w:ascii="Consolas" w:hAnsi="Consolas" w:cs="Consolas"/>
          <w:sz w:val="20"/>
          <w:szCs w:val="20"/>
        </w:rPr>
        <w:t xml:space="preserve"> </w:t>
      </w:r>
      <w:r>
        <w:rPr>
          <w:rFonts w:ascii="Consolas" w:hAnsi="Consolas" w:cs="Consolas"/>
          <w:color w:val="7F007F"/>
          <w:sz w:val="20"/>
          <w:szCs w:val="20"/>
        </w:rPr>
        <w:t>xmlns:xs</w:t>
      </w:r>
      <w:r>
        <w:rPr>
          <w:rFonts w:ascii="Consolas" w:hAnsi="Consolas" w:cs="Consolas"/>
          <w:color w:val="000000"/>
          <w:sz w:val="20"/>
          <w:szCs w:val="20"/>
        </w:rPr>
        <w:t>=</w:t>
      </w:r>
      <w:r>
        <w:rPr>
          <w:rFonts w:ascii="Consolas" w:hAnsi="Consolas" w:cs="Consolas"/>
          <w:i/>
          <w:iCs/>
          <w:color w:val="2A00FF"/>
          <w:sz w:val="20"/>
          <w:szCs w:val="20"/>
        </w:rPr>
        <w:t>"http://www.w3.org/2001/XMLSchema"</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xmlns:tns</w:t>
      </w:r>
      <w:r>
        <w:rPr>
          <w:rFonts w:ascii="Consolas" w:hAnsi="Consolas" w:cs="Consolas"/>
          <w:color w:val="000000"/>
          <w:sz w:val="20"/>
          <w:szCs w:val="20"/>
        </w:rPr>
        <w:t>=</w:t>
      </w:r>
      <w:r>
        <w:rPr>
          <w:rFonts w:ascii="Consolas" w:hAnsi="Consolas" w:cs="Consolas"/>
          <w:i/>
          <w:iCs/>
          <w:color w:val="2A00FF"/>
          <w:sz w:val="20"/>
          <w:szCs w:val="20"/>
        </w:rPr>
        <w:t xml:space="preserve">"http://schemas.xmlsoap.org/soap/envelope/" </w:t>
      </w:r>
      <w:r>
        <w:rPr>
          <w:rFonts w:ascii="Consolas" w:hAnsi="Consolas" w:cs="Consolas"/>
          <w:color w:val="7F007F"/>
          <w:sz w:val="20"/>
          <w:szCs w:val="20"/>
        </w:rPr>
        <w:t>targetNamespace</w:t>
      </w:r>
      <w:r>
        <w:rPr>
          <w:rFonts w:ascii="Consolas" w:hAnsi="Consolas" w:cs="Consolas"/>
          <w:color w:val="000000"/>
          <w:sz w:val="20"/>
          <w:szCs w:val="20"/>
        </w:rPr>
        <w:t>=</w:t>
      </w:r>
      <w:r>
        <w:rPr>
          <w:rFonts w:ascii="Consolas" w:hAnsi="Consolas" w:cs="Consolas"/>
          <w:i/>
          <w:iCs/>
          <w:color w:val="2A00FF"/>
          <w:sz w:val="20"/>
          <w:szCs w:val="20"/>
        </w:rPr>
        <w:t>"http://schemas.xmlsoap.org/soap/envelope/"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Envelope, header and body --&gt;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"Envelope"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"tns:Envelope"</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"Envelope"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"tns:Header"</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"tns:Body"</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xs:any</w:t>
      </w:r>
      <w:r>
        <w:rPr>
          <w:rFonts w:ascii="Consolas" w:hAnsi="Consolas" w:cs="Consolas"/>
          <w:sz w:val="20"/>
          <w:szCs w:val="20"/>
        </w:rPr>
        <w:t xml:space="preserve"> </w:t>
      </w:r>
      <w:r>
        <w:rPr>
          <w:rFonts w:ascii="Consolas" w:hAnsi="Consolas" w:cs="Consolas"/>
          <w:color w:val="7F007F"/>
          <w:sz w:val="20"/>
          <w:szCs w:val="20"/>
        </w:rPr>
        <w:t>namespace</w:t>
      </w:r>
      <w:r>
        <w:rPr>
          <w:rFonts w:ascii="Consolas" w:hAnsi="Consolas" w:cs="Consolas"/>
          <w:color w:val="000000"/>
          <w:sz w:val="20"/>
          <w:szCs w:val="20"/>
        </w:rPr>
        <w:t>=</w:t>
      </w:r>
      <w:r>
        <w:rPr>
          <w:rFonts w:ascii="Consolas" w:hAnsi="Consolas" w:cs="Consolas"/>
          <w:i/>
          <w:iCs/>
          <w:color w:val="2A00FF"/>
          <w:sz w:val="20"/>
          <w:szCs w:val="20"/>
        </w:rPr>
        <w:t>"##other"</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processContents</w:t>
      </w:r>
      <w:r>
        <w:rPr>
          <w:rFonts w:ascii="Consolas" w:hAnsi="Consolas" w:cs="Consolas"/>
          <w:color w:val="000000"/>
          <w:sz w:val="20"/>
          <w:szCs w:val="20"/>
        </w:rPr>
        <w:t>=</w:t>
      </w:r>
      <w:r>
        <w:rPr>
          <w:rFonts w:ascii="Consolas" w:hAnsi="Consolas" w:cs="Consolas"/>
          <w:i/>
          <w:iCs/>
          <w:color w:val="2A00FF"/>
          <w:sz w:val="20"/>
          <w:szCs w:val="20"/>
        </w:rPr>
        <w:t>"lax"</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xs:anyAttribute</w:t>
      </w:r>
      <w:r>
        <w:rPr>
          <w:rFonts w:ascii="Consolas" w:hAnsi="Consolas" w:cs="Consolas"/>
          <w:sz w:val="20"/>
          <w:szCs w:val="20"/>
        </w:rPr>
        <w:t xml:space="preserve"> </w:t>
      </w:r>
      <w:r>
        <w:rPr>
          <w:rFonts w:ascii="Consolas" w:hAnsi="Consolas" w:cs="Consolas"/>
          <w:color w:val="7F007F"/>
          <w:sz w:val="20"/>
          <w:szCs w:val="20"/>
        </w:rPr>
        <w:t>namespace</w:t>
      </w:r>
      <w:r>
        <w:rPr>
          <w:rFonts w:ascii="Consolas" w:hAnsi="Consolas" w:cs="Consolas"/>
          <w:color w:val="000000"/>
          <w:sz w:val="20"/>
          <w:szCs w:val="20"/>
        </w:rPr>
        <w:t>=</w:t>
      </w:r>
      <w:r>
        <w:rPr>
          <w:rFonts w:ascii="Consolas" w:hAnsi="Consolas" w:cs="Consolas"/>
          <w:i/>
          <w:iCs/>
          <w:color w:val="2A00FF"/>
          <w:sz w:val="20"/>
          <w:szCs w:val="20"/>
        </w:rPr>
        <w:t>"##other"</w:t>
      </w:r>
      <w:r>
        <w:rPr>
          <w:rFonts w:ascii="Consolas" w:hAnsi="Consolas" w:cs="Consolas"/>
          <w:sz w:val="20"/>
          <w:szCs w:val="20"/>
        </w:rPr>
        <w:t xml:space="preserve"> </w:t>
      </w:r>
      <w:r>
        <w:rPr>
          <w:rFonts w:ascii="Consolas" w:hAnsi="Consolas" w:cs="Consolas"/>
          <w:color w:val="7F007F"/>
          <w:sz w:val="20"/>
          <w:szCs w:val="20"/>
        </w:rPr>
        <w:t>processContents</w:t>
      </w:r>
      <w:r>
        <w:rPr>
          <w:rFonts w:ascii="Consolas" w:hAnsi="Consolas" w:cs="Consolas"/>
          <w:color w:val="000000"/>
          <w:sz w:val="20"/>
          <w:szCs w:val="20"/>
        </w:rPr>
        <w:t>=</w:t>
      </w:r>
      <w:r>
        <w:rPr>
          <w:rFonts w:ascii="Consolas" w:hAnsi="Consolas" w:cs="Consolas"/>
          <w:i/>
          <w:iCs/>
          <w:color w:val="2A00FF"/>
          <w:sz w:val="20"/>
          <w:szCs w:val="20"/>
        </w:rPr>
        <w:t>"lax"</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"tns:Header"</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xs:any</w:t>
      </w:r>
      <w:r>
        <w:rPr>
          <w:rFonts w:ascii="Consolas" w:hAnsi="Consolas" w:cs="Consolas"/>
          <w:sz w:val="20"/>
          <w:szCs w:val="20"/>
        </w:rPr>
        <w:t xml:space="preserve"> </w:t>
      </w:r>
      <w:r>
        <w:rPr>
          <w:rFonts w:ascii="Consolas" w:hAnsi="Consolas" w:cs="Consolas"/>
          <w:color w:val="7F007F"/>
          <w:sz w:val="20"/>
          <w:szCs w:val="20"/>
        </w:rPr>
        <w:t>namespace</w:t>
      </w:r>
      <w:r>
        <w:rPr>
          <w:rFonts w:ascii="Consolas" w:hAnsi="Consolas" w:cs="Consolas"/>
          <w:color w:val="000000"/>
          <w:sz w:val="20"/>
          <w:szCs w:val="20"/>
        </w:rPr>
        <w:t>=</w:t>
      </w:r>
      <w:r>
        <w:rPr>
          <w:rFonts w:ascii="Consolas" w:hAnsi="Consolas" w:cs="Consolas"/>
          <w:i/>
          <w:iCs/>
          <w:color w:val="2A00FF"/>
          <w:sz w:val="20"/>
          <w:szCs w:val="20"/>
        </w:rPr>
        <w:t>"##other"</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processContents</w:t>
      </w:r>
      <w:r>
        <w:rPr>
          <w:rFonts w:ascii="Consolas" w:hAnsi="Consolas" w:cs="Consolas"/>
          <w:color w:val="000000"/>
          <w:sz w:val="20"/>
          <w:szCs w:val="20"/>
        </w:rPr>
        <w:t>=</w:t>
      </w:r>
      <w:r>
        <w:rPr>
          <w:rFonts w:ascii="Consolas" w:hAnsi="Consolas" w:cs="Consolas"/>
          <w:i/>
          <w:iCs/>
          <w:color w:val="2A00FF"/>
          <w:sz w:val="20"/>
          <w:szCs w:val="20"/>
        </w:rPr>
        <w:t>"lax"</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xs:anyAttribute</w:t>
      </w:r>
      <w:r>
        <w:rPr>
          <w:rFonts w:ascii="Consolas" w:hAnsi="Consolas" w:cs="Consolas"/>
          <w:sz w:val="20"/>
          <w:szCs w:val="20"/>
        </w:rPr>
        <w:t xml:space="preserve"> </w:t>
      </w:r>
      <w:r>
        <w:rPr>
          <w:rFonts w:ascii="Consolas" w:hAnsi="Consolas" w:cs="Consolas"/>
          <w:color w:val="7F007F"/>
          <w:sz w:val="20"/>
          <w:szCs w:val="20"/>
        </w:rPr>
        <w:t>namespace</w:t>
      </w:r>
      <w:r>
        <w:rPr>
          <w:rFonts w:ascii="Consolas" w:hAnsi="Consolas" w:cs="Consolas"/>
          <w:color w:val="000000"/>
          <w:sz w:val="20"/>
          <w:szCs w:val="20"/>
        </w:rPr>
        <w:t>=</w:t>
      </w:r>
      <w:r>
        <w:rPr>
          <w:rFonts w:ascii="Consolas" w:hAnsi="Consolas" w:cs="Consolas"/>
          <w:i/>
          <w:iCs/>
          <w:color w:val="2A00FF"/>
          <w:sz w:val="20"/>
          <w:szCs w:val="20"/>
        </w:rPr>
        <w:t>"##other"</w:t>
      </w:r>
      <w:r>
        <w:rPr>
          <w:rFonts w:ascii="Consolas" w:hAnsi="Consolas" w:cs="Consolas"/>
          <w:sz w:val="20"/>
          <w:szCs w:val="20"/>
        </w:rPr>
        <w:t xml:space="preserve"> </w:t>
      </w:r>
      <w:r>
        <w:rPr>
          <w:rFonts w:ascii="Consolas" w:hAnsi="Consolas" w:cs="Consolas"/>
          <w:color w:val="7F007F"/>
          <w:sz w:val="20"/>
          <w:szCs w:val="20"/>
        </w:rPr>
        <w:t>processContents</w:t>
      </w:r>
      <w:r>
        <w:rPr>
          <w:rFonts w:ascii="Consolas" w:hAnsi="Consolas" w:cs="Consolas"/>
          <w:color w:val="000000"/>
          <w:sz w:val="20"/>
          <w:szCs w:val="20"/>
        </w:rPr>
        <w:t>=</w:t>
      </w:r>
      <w:r>
        <w:rPr>
          <w:rFonts w:ascii="Consolas" w:hAnsi="Consolas" w:cs="Consolas"/>
          <w:i/>
          <w:iCs/>
          <w:color w:val="2A00FF"/>
          <w:sz w:val="20"/>
          <w:szCs w:val="20"/>
        </w:rPr>
        <w:t>"lax"</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"tns:Body"</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xs:any</w:t>
      </w:r>
      <w:r>
        <w:rPr>
          <w:rFonts w:ascii="Consolas" w:hAnsi="Consolas" w:cs="Consolas"/>
          <w:sz w:val="20"/>
          <w:szCs w:val="20"/>
        </w:rPr>
        <w:t xml:space="preserve"> </w:t>
      </w:r>
      <w:r>
        <w:rPr>
          <w:rFonts w:ascii="Consolas" w:hAnsi="Consolas" w:cs="Consolas"/>
          <w:color w:val="7F007F"/>
          <w:sz w:val="20"/>
          <w:szCs w:val="20"/>
        </w:rPr>
        <w:t>namespace</w:t>
      </w:r>
      <w:r>
        <w:rPr>
          <w:rFonts w:ascii="Consolas" w:hAnsi="Consolas" w:cs="Consolas"/>
          <w:color w:val="000000"/>
          <w:sz w:val="20"/>
          <w:szCs w:val="20"/>
        </w:rPr>
        <w:t>=</w:t>
      </w:r>
      <w:r>
        <w:rPr>
          <w:rFonts w:ascii="Consolas" w:hAnsi="Consolas" w:cs="Consolas"/>
          <w:i/>
          <w:iCs/>
          <w:color w:val="2A00FF"/>
          <w:sz w:val="20"/>
          <w:szCs w:val="20"/>
        </w:rPr>
        <w:t>"##any"</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processContents</w:t>
      </w:r>
      <w:r>
        <w:rPr>
          <w:rFonts w:ascii="Consolas" w:hAnsi="Consolas" w:cs="Consolas"/>
          <w:color w:val="000000"/>
          <w:sz w:val="20"/>
          <w:szCs w:val="20"/>
        </w:rPr>
        <w:t>=</w:t>
      </w:r>
      <w:r>
        <w:rPr>
          <w:rFonts w:ascii="Consolas" w:hAnsi="Consolas" w:cs="Consolas"/>
          <w:i/>
          <w:iCs/>
          <w:color w:val="2A00FF"/>
          <w:sz w:val="20"/>
          <w:szCs w:val="20"/>
        </w:rPr>
        <w:t>"lax"</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xs:anyAttribute</w:t>
      </w:r>
      <w:r>
        <w:rPr>
          <w:rFonts w:ascii="Consolas" w:hAnsi="Consolas" w:cs="Consolas"/>
          <w:sz w:val="20"/>
          <w:szCs w:val="20"/>
        </w:rPr>
        <w:t xml:space="preserve"> </w:t>
      </w:r>
      <w:r>
        <w:rPr>
          <w:rFonts w:ascii="Consolas" w:hAnsi="Consolas" w:cs="Consolas"/>
          <w:color w:val="7F007F"/>
          <w:sz w:val="20"/>
          <w:szCs w:val="20"/>
        </w:rPr>
        <w:t>namespace</w:t>
      </w:r>
      <w:r>
        <w:rPr>
          <w:rFonts w:ascii="Consolas" w:hAnsi="Consolas" w:cs="Consolas"/>
          <w:color w:val="000000"/>
          <w:sz w:val="20"/>
          <w:szCs w:val="20"/>
        </w:rPr>
        <w:t>=</w:t>
      </w:r>
      <w:r>
        <w:rPr>
          <w:rFonts w:ascii="Consolas" w:hAnsi="Consolas" w:cs="Consolas"/>
          <w:i/>
          <w:iCs/>
          <w:color w:val="2A00FF"/>
          <w:sz w:val="20"/>
          <w:szCs w:val="20"/>
        </w:rPr>
        <w:t>"##any"</w:t>
      </w:r>
      <w:r>
        <w:rPr>
          <w:rFonts w:ascii="Consolas" w:hAnsi="Consolas" w:cs="Consolas"/>
          <w:sz w:val="20"/>
          <w:szCs w:val="20"/>
        </w:rPr>
        <w:t xml:space="preserve"> </w:t>
      </w:r>
      <w:r>
        <w:rPr>
          <w:rFonts w:ascii="Consolas" w:hAnsi="Consolas" w:cs="Consolas"/>
          <w:color w:val="7F007F"/>
          <w:sz w:val="20"/>
          <w:szCs w:val="20"/>
        </w:rPr>
        <w:t>processContents</w:t>
      </w:r>
      <w:r>
        <w:rPr>
          <w:rFonts w:ascii="Consolas" w:hAnsi="Consolas" w:cs="Consolas"/>
          <w:color w:val="000000"/>
          <w:sz w:val="20"/>
          <w:szCs w:val="20"/>
        </w:rPr>
        <w:t>=</w:t>
      </w:r>
      <w:r>
        <w:rPr>
          <w:rFonts w:ascii="Consolas" w:hAnsi="Consolas" w:cs="Consolas"/>
          <w:i/>
          <w:iCs/>
          <w:color w:val="2A00FF"/>
          <w:sz w:val="20"/>
          <w:szCs w:val="20"/>
        </w:rPr>
        <w:t>"lax"</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xs:annotation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xs:documentation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Prose in the </w:t>
      </w:r>
      <w:r>
        <w:rPr>
          <w:rFonts w:ascii="Consolas" w:hAnsi="Consolas" w:cs="Consolas"/>
          <w:color w:val="000000"/>
          <w:sz w:val="20"/>
          <w:szCs w:val="20"/>
          <w:u w:val="single"/>
        </w:rPr>
        <w:t>spec</w:t>
      </w:r>
      <w:r>
        <w:rPr>
          <w:rFonts w:ascii="Consolas" w:hAnsi="Consolas" w:cs="Consolas"/>
          <w:color w:val="000000"/>
          <w:sz w:val="20"/>
          <w:szCs w:val="20"/>
        </w:rPr>
        <w:t xml:space="preserve"> does not specify that attributes are allowed on the</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Body element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xs:documentation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xs:annotation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xs:anyAttribute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 Global Attributes. The following attributes are intended to be usable </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via qualified attribute names on any complex type referencing them. --&gt;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"mustUnderstand"</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xs:simpleType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xs:restriction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"xs:boolean"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xs:pattern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"0|1"</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xs:restriction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xs:simpleType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"actor"</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"xs:anyURI"</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xs:simpleType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"encodingStyle"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xs:annotation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xs:documentation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'encodingStyle' indicates any canonicalization conventions followed in the contents</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of the containing element. For example, the value</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'http://schemas.xmlsoap.org/soap/encoding/' indicates the pattern</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described in SOAP specification</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xs:documentation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xs:annotation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xs:list</w:t>
      </w:r>
      <w:r>
        <w:rPr>
          <w:rFonts w:ascii="Consolas" w:hAnsi="Consolas" w:cs="Consolas"/>
          <w:sz w:val="20"/>
          <w:szCs w:val="20"/>
        </w:rPr>
        <w:t xml:space="preserve"> </w:t>
      </w:r>
      <w:r>
        <w:rPr>
          <w:rFonts w:ascii="Consolas" w:hAnsi="Consolas" w:cs="Consolas"/>
          <w:color w:val="7F007F"/>
          <w:sz w:val="20"/>
          <w:szCs w:val="20"/>
        </w:rPr>
        <w:t>itemType</w:t>
      </w:r>
      <w:r>
        <w:rPr>
          <w:rFonts w:ascii="Consolas" w:hAnsi="Consolas" w:cs="Consolas"/>
          <w:color w:val="000000"/>
          <w:sz w:val="20"/>
          <w:szCs w:val="20"/>
        </w:rPr>
        <w:t>=</w:t>
      </w:r>
      <w:r>
        <w:rPr>
          <w:rFonts w:ascii="Consolas" w:hAnsi="Consolas" w:cs="Consolas"/>
          <w:i/>
          <w:iCs/>
          <w:color w:val="2A00FF"/>
          <w:sz w:val="20"/>
          <w:szCs w:val="20"/>
        </w:rPr>
        <w:t>"xs:anyURI"</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xs:simpleType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"encodingStyle"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"tns:encodingStyle"</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xs:attributeGroup</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"encodingStyle"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"tns:encodingStyle"</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xs:attributeGroup</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"Fault"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"tns:Fault"</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"Fault"</w:t>
      </w:r>
      <w:r>
        <w:rPr>
          <w:rFonts w:ascii="Consolas" w:hAnsi="Consolas" w:cs="Consolas"/>
          <w:sz w:val="20"/>
          <w:szCs w:val="20"/>
        </w:rPr>
        <w:t xml:space="preserve"> </w:t>
      </w:r>
      <w:r>
        <w:rPr>
          <w:rFonts w:ascii="Consolas" w:hAnsi="Consolas" w:cs="Consolas"/>
          <w:color w:val="7F007F"/>
          <w:sz w:val="20"/>
          <w:szCs w:val="20"/>
        </w:rPr>
        <w:t>final</w:t>
      </w:r>
      <w:r>
        <w:rPr>
          <w:rFonts w:ascii="Consolas" w:hAnsi="Consolas" w:cs="Consolas"/>
          <w:color w:val="000000"/>
          <w:sz w:val="20"/>
          <w:szCs w:val="20"/>
        </w:rPr>
        <w:t>=</w:t>
      </w:r>
      <w:r>
        <w:rPr>
          <w:rFonts w:ascii="Consolas" w:hAnsi="Consolas" w:cs="Consolas"/>
          <w:i/>
          <w:iCs/>
          <w:color w:val="2A00FF"/>
          <w:sz w:val="20"/>
          <w:szCs w:val="20"/>
        </w:rPr>
        <w:t>"extension"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xs:annotation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xs:documentation</w:t>
      </w:r>
      <w:r>
        <w:rPr>
          <w:rFonts w:ascii="Consolas" w:hAnsi="Consolas" w:cs="Consolas"/>
          <w:color w:val="008080"/>
          <w:sz w:val="20"/>
          <w:szCs w:val="20"/>
        </w:rPr>
        <w:t>&gt;</w:t>
      </w:r>
      <w:r>
        <w:rPr>
          <w:rFonts w:ascii="Consolas" w:hAnsi="Consolas" w:cs="Consolas"/>
          <w:color w:val="000000"/>
          <w:sz w:val="20"/>
          <w:szCs w:val="20"/>
        </w:rPr>
        <w:t>Fault reporting structure</w:t>
      </w:r>
      <w:r>
        <w:rPr>
          <w:rFonts w:ascii="Consolas" w:hAnsi="Consolas" w:cs="Consolas"/>
          <w:color w:val="008080"/>
          <w:sz w:val="20"/>
          <w:szCs w:val="20"/>
        </w:rPr>
        <w:t>&lt;/</w:t>
      </w:r>
      <w:r>
        <w:rPr>
          <w:rFonts w:ascii="Consolas" w:hAnsi="Consolas" w:cs="Consolas"/>
          <w:color w:val="3F7F7F"/>
          <w:sz w:val="20"/>
          <w:szCs w:val="20"/>
        </w:rPr>
        <w:t>xs:documentation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xs:annotation</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"faultcode"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"xs:QName"</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"faultstring"</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"xs:string"</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"faultactor"</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"xs:anyURI"</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"detail"</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"tns:detail"</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"detail"</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xs:any</w:t>
      </w:r>
      <w:r>
        <w:rPr>
          <w:rFonts w:ascii="Consolas" w:hAnsi="Consolas" w:cs="Consolas"/>
          <w:sz w:val="20"/>
          <w:szCs w:val="20"/>
        </w:rPr>
        <w:t xml:space="preserve"> </w:t>
      </w:r>
      <w:r>
        <w:rPr>
          <w:rFonts w:ascii="Consolas" w:hAnsi="Consolas" w:cs="Consolas"/>
          <w:color w:val="7F007F"/>
          <w:sz w:val="20"/>
          <w:szCs w:val="20"/>
        </w:rPr>
        <w:t>namespace</w:t>
      </w:r>
      <w:r>
        <w:rPr>
          <w:rFonts w:ascii="Consolas" w:hAnsi="Consolas" w:cs="Consolas"/>
          <w:color w:val="000000"/>
          <w:sz w:val="20"/>
          <w:szCs w:val="20"/>
        </w:rPr>
        <w:t>=</w:t>
      </w:r>
      <w:r>
        <w:rPr>
          <w:rFonts w:ascii="Consolas" w:hAnsi="Consolas" w:cs="Consolas"/>
          <w:i/>
          <w:iCs/>
          <w:color w:val="2A00FF"/>
          <w:sz w:val="20"/>
          <w:szCs w:val="20"/>
        </w:rPr>
        <w:t>"##any"</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p>
    <w:p w:rsidR="00E062BB" w:rsidRDefault="00E062BB" w:rsidP="00E062B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processContents</w:t>
      </w:r>
      <w:r>
        <w:rPr>
          <w:rFonts w:ascii="Consolas" w:hAnsi="Consolas" w:cs="Consolas"/>
          <w:color w:val="000000"/>
          <w:sz w:val="20"/>
          <w:szCs w:val="20"/>
        </w:rPr>
        <w:t>=</w:t>
      </w:r>
      <w:r>
        <w:rPr>
          <w:rFonts w:ascii="Consolas" w:hAnsi="Consolas" w:cs="Consolas"/>
          <w:i/>
          <w:iCs/>
          <w:color w:val="2A00FF"/>
          <w:sz w:val="20"/>
          <w:szCs w:val="20"/>
        </w:rPr>
        <w:t>"lax"</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xs:sequence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xs:anyAttribute</w:t>
      </w:r>
      <w:r>
        <w:rPr>
          <w:rFonts w:ascii="Consolas" w:hAnsi="Consolas" w:cs="Consolas"/>
          <w:sz w:val="20"/>
          <w:szCs w:val="20"/>
        </w:rPr>
        <w:t xml:space="preserve"> </w:t>
      </w:r>
      <w:r>
        <w:rPr>
          <w:rFonts w:ascii="Consolas" w:hAnsi="Consolas" w:cs="Consolas"/>
          <w:color w:val="7F007F"/>
          <w:sz w:val="20"/>
          <w:szCs w:val="20"/>
        </w:rPr>
        <w:t>namespace</w:t>
      </w:r>
      <w:r>
        <w:rPr>
          <w:rFonts w:ascii="Consolas" w:hAnsi="Consolas" w:cs="Consolas"/>
          <w:color w:val="000000"/>
          <w:sz w:val="20"/>
          <w:szCs w:val="20"/>
        </w:rPr>
        <w:t>=</w:t>
      </w:r>
      <w:r>
        <w:rPr>
          <w:rFonts w:ascii="Consolas" w:hAnsi="Consolas" w:cs="Consolas"/>
          <w:i/>
          <w:iCs/>
          <w:color w:val="2A00FF"/>
          <w:sz w:val="20"/>
          <w:szCs w:val="20"/>
        </w:rPr>
        <w:t>"##any"</w:t>
      </w:r>
      <w:r>
        <w:rPr>
          <w:rFonts w:ascii="Consolas" w:hAnsi="Consolas" w:cs="Consolas"/>
          <w:sz w:val="20"/>
          <w:szCs w:val="20"/>
        </w:rPr>
        <w:t xml:space="preserve"> </w:t>
      </w:r>
      <w:r>
        <w:rPr>
          <w:rFonts w:ascii="Consolas" w:hAnsi="Consolas" w:cs="Consolas"/>
          <w:color w:val="7F007F"/>
          <w:sz w:val="20"/>
          <w:szCs w:val="20"/>
        </w:rPr>
        <w:t>processContents</w:t>
      </w:r>
      <w:r>
        <w:rPr>
          <w:rFonts w:ascii="Consolas" w:hAnsi="Consolas" w:cs="Consolas"/>
          <w:color w:val="000000"/>
          <w:sz w:val="20"/>
          <w:szCs w:val="20"/>
        </w:rPr>
        <w:t>=</w:t>
      </w:r>
      <w:r>
        <w:rPr>
          <w:rFonts w:ascii="Consolas" w:hAnsi="Consolas" w:cs="Consolas"/>
          <w:i/>
          <w:iCs/>
          <w:color w:val="2A00FF"/>
          <w:sz w:val="20"/>
          <w:szCs w:val="20"/>
        </w:rPr>
        <w:t>"lax"</w:t>
      </w:r>
      <w:r>
        <w:rPr>
          <w:rFonts w:ascii="Consolas" w:hAnsi="Consolas" w:cs="Consolas"/>
          <w:sz w:val="20"/>
          <w:szCs w:val="20"/>
        </w:rPr>
        <w:t xml:space="preserve"> </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color w:val="008080"/>
          <w:sz w:val="20"/>
          <w:szCs w:val="20"/>
        </w:rPr>
      </w:pPr>
      <w:r>
        <w:rPr>
          <w:rFonts w:ascii="Consolas" w:hAnsi="Consolas" w:cs="Consolas"/>
          <w:color w:val="008080"/>
          <w:sz w:val="20"/>
          <w:szCs w:val="20"/>
        </w:rPr>
        <w:t>&lt;/</w:t>
      </w:r>
      <w:r w:rsidRPr="00502F1F">
        <w:rPr>
          <w:rFonts w:ascii="Consolas" w:hAnsi="Consolas" w:cs="Consolas"/>
          <w:color w:val="3F7F7F"/>
          <w:sz w:val="20"/>
          <w:szCs w:val="20"/>
          <w:highlight w:val="lightGray"/>
        </w:rPr>
        <w:t>xs:schema</w:t>
      </w:r>
      <w:r>
        <w:rPr>
          <w:rFonts w:ascii="Consolas" w:hAnsi="Consolas" w:cs="Consolas"/>
          <w:color w:val="008080"/>
          <w:sz w:val="20"/>
          <w:szCs w:val="20"/>
        </w:rPr>
        <w:t>&gt;</w:t>
      </w:r>
    </w:p>
    <w:p w:rsidR="00E062BB" w:rsidRDefault="00E062BB" w:rsidP="00E062BB">
      <w:pPr>
        <w:autoSpaceDE w:val="0"/>
        <w:autoSpaceDN w:val="0"/>
        <w:adjustRightInd w:val="0"/>
        <w:rPr>
          <w:rFonts w:ascii="Consolas" w:hAnsi="Consolas" w:cs="Consolas"/>
          <w:color w:val="008080"/>
          <w:sz w:val="20"/>
          <w:szCs w:val="20"/>
        </w:rPr>
      </w:pPr>
    </w:p>
    <w:p w:rsidR="00E062BB" w:rsidRPr="00AB738B" w:rsidRDefault="00E062BB" w:rsidP="00E062BB">
      <w:pPr>
        <w:pStyle w:val="NormalWeb"/>
        <w:spacing w:before="0" w:beforeAutospacing="0" w:after="240" w:afterAutospacing="0" w:line="360" w:lineRule="atLeast"/>
        <w:ind w:left="48" w:right="48"/>
        <w:jc w:val="both"/>
        <w:rPr>
          <w:rFonts w:ascii="Verdana" w:hAnsi="Verdana"/>
          <w:color w:val="000000"/>
          <w:highlight w:val="yellow"/>
        </w:rPr>
      </w:pPr>
      <w:r w:rsidRPr="00AB738B">
        <w:rPr>
          <w:rFonts w:ascii="Verdana" w:hAnsi="Verdana"/>
          <w:color w:val="000000"/>
          <w:highlight w:val="yellow"/>
        </w:rPr>
        <w:t>A SOAP message is an ordinary XML document containing the following elements −</w:t>
      </w:r>
    </w:p>
    <w:p w:rsidR="00E062BB" w:rsidRPr="00AB738B" w:rsidRDefault="00E062BB" w:rsidP="00007D2A">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highlight w:val="yellow"/>
        </w:rPr>
      </w:pPr>
      <w:r w:rsidRPr="00AB738B">
        <w:rPr>
          <w:rFonts w:ascii="Verdana" w:hAnsi="Verdana"/>
          <w:b/>
          <w:bCs/>
          <w:color w:val="000000"/>
          <w:sz w:val="21"/>
          <w:szCs w:val="21"/>
          <w:highlight w:val="yellow"/>
        </w:rPr>
        <w:t>Envelope −</w:t>
      </w:r>
      <w:r w:rsidRPr="00502F1F">
        <w:rPr>
          <w:rStyle w:val="apple-converted-space"/>
          <w:rFonts w:ascii="Verdana" w:hAnsi="Verdana"/>
          <w:color w:val="000000"/>
          <w:sz w:val="21"/>
          <w:szCs w:val="21"/>
          <w:highlight w:val="yellow"/>
        </w:rPr>
        <w:t> </w:t>
      </w:r>
      <w:r w:rsidRPr="00AB738B">
        <w:rPr>
          <w:rFonts w:ascii="Verdana" w:hAnsi="Verdana"/>
          <w:color w:val="000000"/>
          <w:sz w:val="21"/>
          <w:szCs w:val="21"/>
          <w:highlight w:val="yellow"/>
        </w:rPr>
        <w:t>Defines the start and the end of the message. It is a mandatory element.</w:t>
      </w:r>
    </w:p>
    <w:p w:rsidR="00E062BB" w:rsidRPr="00AB738B" w:rsidRDefault="00E062BB" w:rsidP="00007D2A">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highlight w:val="yellow"/>
        </w:rPr>
      </w:pPr>
      <w:r w:rsidRPr="00AB738B">
        <w:rPr>
          <w:rFonts w:ascii="Verdana" w:hAnsi="Verdana"/>
          <w:b/>
          <w:bCs/>
          <w:color w:val="000000"/>
          <w:sz w:val="21"/>
          <w:szCs w:val="21"/>
          <w:highlight w:val="yellow"/>
        </w:rPr>
        <w:t>Header −</w:t>
      </w:r>
      <w:r w:rsidRPr="00502F1F">
        <w:rPr>
          <w:rStyle w:val="apple-converted-space"/>
          <w:rFonts w:ascii="Verdana" w:hAnsi="Verdana"/>
          <w:color w:val="000000"/>
          <w:sz w:val="21"/>
          <w:szCs w:val="21"/>
          <w:highlight w:val="yellow"/>
        </w:rPr>
        <w:t> </w:t>
      </w:r>
      <w:r w:rsidRPr="00AB738B">
        <w:rPr>
          <w:rFonts w:ascii="Verdana" w:hAnsi="Verdana"/>
          <w:color w:val="000000"/>
          <w:sz w:val="21"/>
          <w:szCs w:val="21"/>
          <w:highlight w:val="yellow"/>
        </w:rPr>
        <w:t>Contains any optional attributes of the message used in processing the message, either at an intermediary point or at the ultimate end-point. It is an optional element.</w:t>
      </w:r>
    </w:p>
    <w:p w:rsidR="00E062BB" w:rsidRPr="00AB738B" w:rsidRDefault="00E062BB" w:rsidP="00007D2A">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highlight w:val="yellow"/>
        </w:rPr>
      </w:pPr>
      <w:r w:rsidRPr="00AB738B">
        <w:rPr>
          <w:rFonts w:ascii="Verdana" w:hAnsi="Verdana"/>
          <w:b/>
          <w:bCs/>
          <w:color w:val="000000"/>
          <w:sz w:val="21"/>
          <w:szCs w:val="21"/>
          <w:highlight w:val="yellow"/>
        </w:rPr>
        <w:t>Body −</w:t>
      </w:r>
      <w:r w:rsidRPr="00502F1F">
        <w:rPr>
          <w:rStyle w:val="apple-converted-space"/>
          <w:rFonts w:ascii="Verdana" w:hAnsi="Verdana"/>
          <w:color w:val="000000"/>
          <w:sz w:val="21"/>
          <w:szCs w:val="21"/>
          <w:highlight w:val="yellow"/>
        </w:rPr>
        <w:t> </w:t>
      </w:r>
      <w:r w:rsidRPr="00AB738B">
        <w:rPr>
          <w:rFonts w:ascii="Verdana" w:hAnsi="Verdana"/>
          <w:color w:val="000000"/>
          <w:sz w:val="21"/>
          <w:szCs w:val="21"/>
          <w:highlight w:val="yellow"/>
        </w:rPr>
        <w:t>Contains the XML data comprising the message being sent. It is a mandatory element.</w:t>
      </w:r>
    </w:p>
    <w:p w:rsidR="00E062BB" w:rsidRPr="00AB738B" w:rsidRDefault="00E062BB" w:rsidP="00007D2A">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highlight w:val="yellow"/>
        </w:rPr>
      </w:pPr>
      <w:r w:rsidRPr="00AB738B">
        <w:rPr>
          <w:rFonts w:ascii="Verdana" w:hAnsi="Verdana"/>
          <w:b/>
          <w:bCs/>
          <w:color w:val="000000"/>
          <w:sz w:val="21"/>
          <w:szCs w:val="21"/>
          <w:highlight w:val="yellow"/>
        </w:rPr>
        <w:t>Fault −</w:t>
      </w:r>
      <w:r w:rsidRPr="00502F1F">
        <w:rPr>
          <w:rStyle w:val="apple-converted-space"/>
          <w:rFonts w:ascii="Verdana" w:hAnsi="Verdana"/>
          <w:color w:val="000000"/>
          <w:sz w:val="21"/>
          <w:szCs w:val="21"/>
          <w:highlight w:val="yellow"/>
        </w:rPr>
        <w:t> </w:t>
      </w:r>
      <w:r w:rsidRPr="00AB738B">
        <w:rPr>
          <w:rFonts w:ascii="Verdana" w:hAnsi="Verdana"/>
          <w:color w:val="000000"/>
          <w:sz w:val="21"/>
          <w:szCs w:val="21"/>
          <w:highlight w:val="yellow"/>
        </w:rPr>
        <w:t>An optional Fault element that provides information about errors that occur while processing the message.</w:t>
      </w:r>
    </w:p>
    <w:p w:rsidR="00E062BB" w:rsidRDefault="00E062BB" w:rsidP="00E062BB">
      <w:pPr>
        <w:autoSpaceDE w:val="0"/>
        <w:autoSpaceDN w:val="0"/>
        <w:adjustRightInd w:val="0"/>
        <w:rPr>
          <w:rFonts w:ascii="Consolas" w:hAnsi="Consolas" w:cs="Consolas"/>
          <w:b/>
          <w:color w:val="008080"/>
          <w:sz w:val="20"/>
          <w:szCs w:val="20"/>
        </w:rPr>
      </w:pPr>
      <w:hyperlink r:id="rId7" w:history="1">
        <w:r w:rsidRPr="000A35BB">
          <w:rPr>
            <w:rStyle w:val="Hyperlink"/>
            <w:rFonts w:ascii="Consolas" w:hAnsi="Consolas" w:cs="Consolas"/>
            <w:b/>
            <w:sz w:val="20"/>
            <w:szCs w:val="20"/>
          </w:rPr>
          <w:t>https://www-01.ibm.com/support/knowledgecenter/SSMKHH_9.0.0/com.ibm.etools.mft.doc/ac55780_.htm</w:t>
        </w:r>
      </w:hyperlink>
    </w:p>
    <w:p w:rsidR="00E062BB" w:rsidRPr="002F7CCF" w:rsidRDefault="00E062BB" w:rsidP="00E062BB">
      <w:pPr>
        <w:shd w:val="clear" w:color="auto" w:fill="FFFFFF"/>
        <w:spacing w:before="240" w:after="100" w:afterAutospacing="1"/>
        <w:rPr>
          <w:rFonts w:ascii="Arial" w:eastAsia="Times New Roman" w:hAnsi="Arial" w:cs="Arial"/>
          <w:color w:val="000000"/>
        </w:rPr>
      </w:pPr>
      <w:r w:rsidRPr="002F7CCF">
        <w:rPr>
          <w:rFonts w:ascii="Arial" w:eastAsia="Times New Roman" w:hAnsi="Arial" w:cs="Arial"/>
          <w:color w:val="000000"/>
        </w:rPr>
        <w:t>The following diagram shows the structure of a SOAP message.</w:t>
      </w:r>
    </w:p>
    <w:p w:rsidR="00E062BB" w:rsidRDefault="00E062BB" w:rsidP="00E062BB">
      <w:pPr>
        <w:shd w:val="clear" w:color="auto" w:fill="FFFFFF"/>
        <w:rPr>
          <w:rFonts w:ascii="Arial" w:eastAsia="Times New Roman" w:hAnsi="Arial" w:cs="Arial"/>
          <w:color w:val="000000"/>
        </w:rPr>
      </w:pPr>
      <w:r w:rsidRPr="00502F1F">
        <w:rPr>
          <w:rFonts w:ascii="Arial" w:eastAsia="Times New Roman" w:hAnsi="Arial" w:cs="Arial"/>
          <w:noProof/>
          <w:color w:val="000000"/>
          <w:lang w:eastAsia="en-US" w:bidi="or-IN"/>
        </w:rPr>
        <w:drawing>
          <wp:inline distT="0" distB="0" distL="0" distR="0">
            <wp:extent cx="1438275" cy="155257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552575"/>
                    </a:xfrm>
                    <a:prstGeom prst="rect">
                      <a:avLst/>
                    </a:prstGeom>
                    <a:noFill/>
                    <a:ln>
                      <a:noFill/>
                    </a:ln>
                  </pic:spPr>
                </pic:pic>
              </a:graphicData>
            </a:graphic>
          </wp:inline>
        </w:drawing>
      </w:r>
    </w:p>
    <w:p w:rsidR="00E062BB" w:rsidRPr="00CB6402" w:rsidRDefault="00E062BB" w:rsidP="00E062BB">
      <w:r>
        <w:br w:type="page"/>
      </w:r>
    </w:p>
    <w:p w:rsidR="00E062BB" w:rsidRPr="009D4B31" w:rsidRDefault="00E062BB" w:rsidP="00E062BB">
      <w:pPr>
        <w:shd w:val="clear" w:color="auto" w:fill="FFFFFF"/>
        <w:rPr>
          <w:rFonts w:ascii="Arial" w:eastAsia="Times New Roman" w:hAnsi="Arial" w:cs="Arial"/>
          <w:color w:val="000000"/>
        </w:rPr>
      </w:pPr>
      <w:r w:rsidRPr="009D4B31">
        <w:rPr>
          <w:rFonts w:ascii="Arial" w:eastAsia="Times New Roman" w:hAnsi="Arial" w:cs="Arial"/>
          <w:color w:val="000000"/>
        </w:rPr>
        <w:t>&lt;?xml version="1.0"?&gt;</w:t>
      </w:r>
    </w:p>
    <w:p w:rsidR="00E062BB" w:rsidRPr="009D4B31" w:rsidRDefault="00E062BB" w:rsidP="00E062BB">
      <w:pPr>
        <w:shd w:val="clear" w:color="auto" w:fill="FFFFFF"/>
        <w:rPr>
          <w:rFonts w:ascii="Arial" w:eastAsia="Times New Roman" w:hAnsi="Arial" w:cs="Arial"/>
          <w:color w:val="000000"/>
        </w:rPr>
      </w:pPr>
      <w:r w:rsidRPr="009D4B31">
        <w:rPr>
          <w:rFonts w:ascii="Arial" w:eastAsia="Times New Roman" w:hAnsi="Arial" w:cs="Arial"/>
          <w:color w:val="000000"/>
        </w:rPr>
        <w:t>&lt;SOAP-ENV:Envelope xmlns:SOAP-ENV="http://www.w3.org/2001/12/soap-envelope" SOAP-ENV:encodingStyle="http://www.w3.org/2001/12/soap-encoding"&gt;</w:t>
      </w:r>
    </w:p>
    <w:p w:rsidR="00E062BB" w:rsidRPr="009D4B31" w:rsidRDefault="00E062BB" w:rsidP="00E062BB">
      <w:pPr>
        <w:shd w:val="clear" w:color="auto" w:fill="FFFFFF"/>
        <w:rPr>
          <w:rFonts w:ascii="Arial" w:eastAsia="Times New Roman" w:hAnsi="Arial" w:cs="Arial"/>
          <w:color w:val="000000"/>
        </w:rPr>
      </w:pPr>
    </w:p>
    <w:p w:rsidR="00E062BB" w:rsidRPr="009D4B31" w:rsidRDefault="00E062BB" w:rsidP="00E062BB">
      <w:pPr>
        <w:shd w:val="clear" w:color="auto" w:fill="FFFFFF"/>
        <w:rPr>
          <w:rFonts w:ascii="Arial" w:eastAsia="Times New Roman" w:hAnsi="Arial" w:cs="Arial"/>
          <w:color w:val="000000"/>
        </w:rPr>
      </w:pPr>
      <w:r w:rsidRPr="009D4B31">
        <w:rPr>
          <w:rFonts w:ascii="Arial" w:eastAsia="Times New Roman" w:hAnsi="Arial" w:cs="Arial"/>
          <w:color w:val="000000"/>
        </w:rPr>
        <w:t xml:space="preserve">   </w:t>
      </w:r>
      <w:r>
        <w:rPr>
          <w:rFonts w:ascii="Arial" w:eastAsia="Times New Roman" w:hAnsi="Arial" w:cs="Arial"/>
          <w:color w:val="000000"/>
        </w:rPr>
        <w:tab/>
      </w:r>
      <w:r w:rsidRPr="009D4B31">
        <w:rPr>
          <w:rFonts w:ascii="Arial" w:eastAsia="Times New Roman" w:hAnsi="Arial" w:cs="Arial"/>
          <w:color w:val="000000"/>
        </w:rPr>
        <w:t>&lt;SOAP-ENV:Header&gt;</w:t>
      </w:r>
    </w:p>
    <w:p w:rsidR="00E062BB" w:rsidRPr="009D4B31" w:rsidRDefault="00E062BB" w:rsidP="00E062BB">
      <w:pPr>
        <w:shd w:val="clear" w:color="auto" w:fill="FFFFFF"/>
        <w:rPr>
          <w:rFonts w:ascii="Arial" w:eastAsia="Times New Roman" w:hAnsi="Arial" w:cs="Arial"/>
          <w:color w:val="000000"/>
        </w:rPr>
      </w:pPr>
      <w:r w:rsidRPr="009D4B31">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Pr="009D4B31">
        <w:rPr>
          <w:rFonts w:ascii="Arial" w:eastAsia="Times New Roman" w:hAnsi="Arial" w:cs="Arial"/>
          <w:color w:val="000000"/>
        </w:rPr>
        <w:t>...</w:t>
      </w:r>
    </w:p>
    <w:p w:rsidR="00E062BB" w:rsidRPr="009D4B31" w:rsidRDefault="00E062BB" w:rsidP="00E062BB">
      <w:pPr>
        <w:shd w:val="clear" w:color="auto" w:fill="FFFFFF"/>
        <w:rPr>
          <w:rFonts w:ascii="Arial" w:eastAsia="Times New Roman" w:hAnsi="Arial" w:cs="Arial"/>
          <w:color w:val="000000"/>
        </w:rPr>
      </w:pPr>
      <w:r w:rsidRPr="009D4B31">
        <w:rPr>
          <w:rFonts w:ascii="Arial" w:eastAsia="Times New Roman" w:hAnsi="Arial" w:cs="Arial"/>
          <w:color w:val="000000"/>
        </w:rPr>
        <w:t xml:space="preserve">   </w:t>
      </w:r>
      <w:r>
        <w:rPr>
          <w:rFonts w:ascii="Arial" w:eastAsia="Times New Roman" w:hAnsi="Arial" w:cs="Arial"/>
          <w:color w:val="000000"/>
        </w:rPr>
        <w:tab/>
      </w:r>
      <w:r w:rsidRPr="009D4B31">
        <w:rPr>
          <w:rFonts w:ascii="Arial" w:eastAsia="Times New Roman" w:hAnsi="Arial" w:cs="Arial"/>
          <w:color w:val="000000"/>
        </w:rPr>
        <w:t>&lt;/SOAP-ENV:Header&gt;</w:t>
      </w:r>
    </w:p>
    <w:p w:rsidR="00E062BB" w:rsidRPr="009D4B31" w:rsidRDefault="00E062BB" w:rsidP="00E062BB">
      <w:pPr>
        <w:shd w:val="clear" w:color="auto" w:fill="FFFFFF"/>
        <w:rPr>
          <w:rFonts w:ascii="Arial" w:eastAsia="Times New Roman" w:hAnsi="Arial" w:cs="Arial"/>
          <w:color w:val="000000"/>
        </w:rPr>
      </w:pPr>
      <w:r w:rsidRPr="009D4B31">
        <w:rPr>
          <w:rFonts w:ascii="Arial" w:eastAsia="Times New Roman" w:hAnsi="Arial" w:cs="Arial"/>
          <w:color w:val="000000"/>
        </w:rPr>
        <w:t xml:space="preserve">   </w:t>
      </w:r>
    </w:p>
    <w:p w:rsidR="00E062BB" w:rsidRPr="009D4B31" w:rsidRDefault="00E062BB" w:rsidP="00E062BB">
      <w:pPr>
        <w:shd w:val="clear" w:color="auto" w:fill="FFFFFF"/>
        <w:rPr>
          <w:rFonts w:ascii="Arial" w:eastAsia="Times New Roman" w:hAnsi="Arial" w:cs="Arial"/>
          <w:color w:val="000000"/>
        </w:rPr>
      </w:pPr>
      <w:r w:rsidRPr="009D4B31">
        <w:rPr>
          <w:rFonts w:ascii="Arial" w:eastAsia="Times New Roman" w:hAnsi="Arial" w:cs="Arial"/>
          <w:color w:val="000000"/>
        </w:rPr>
        <w:t xml:space="preserve">   </w:t>
      </w:r>
      <w:r>
        <w:rPr>
          <w:rFonts w:ascii="Arial" w:eastAsia="Times New Roman" w:hAnsi="Arial" w:cs="Arial"/>
          <w:color w:val="000000"/>
        </w:rPr>
        <w:tab/>
      </w:r>
      <w:r w:rsidRPr="009D4B31">
        <w:rPr>
          <w:rFonts w:ascii="Arial" w:eastAsia="Times New Roman" w:hAnsi="Arial" w:cs="Arial"/>
          <w:color w:val="000000"/>
        </w:rPr>
        <w:t>&lt;SOAP-ENV:Body&gt;</w:t>
      </w:r>
    </w:p>
    <w:p w:rsidR="00E062BB" w:rsidRPr="009D4B31" w:rsidRDefault="00E062BB" w:rsidP="00E062BB">
      <w:pPr>
        <w:shd w:val="clear" w:color="auto" w:fill="FFFFFF"/>
        <w:rPr>
          <w:rFonts w:ascii="Arial" w:eastAsia="Times New Roman" w:hAnsi="Arial" w:cs="Arial"/>
          <w:color w:val="000000"/>
        </w:rPr>
      </w:pPr>
      <w:r w:rsidRPr="009D4B31">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9D4B31">
        <w:rPr>
          <w:rFonts w:ascii="Arial" w:eastAsia="Times New Roman" w:hAnsi="Arial" w:cs="Arial"/>
          <w:color w:val="000000"/>
        </w:rPr>
        <w:t>...</w:t>
      </w:r>
    </w:p>
    <w:p w:rsidR="00E062BB" w:rsidRPr="009D4B31" w:rsidRDefault="00E062BB" w:rsidP="00E062BB">
      <w:pPr>
        <w:shd w:val="clear" w:color="auto" w:fill="FFFFFF"/>
        <w:rPr>
          <w:rFonts w:ascii="Arial" w:eastAsia="Times New Roman" w:hAnsi="Arial" w:cs="Arial"/>
          <w:color w:val="000000"/>
        </w:rPr>
      </w:pPr>
      <w:r w:rsidRPr="009D4B31">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Pr="009D4B31">
        <w:rPr>
          <w:rFonts w:ascii="Arial" w:eastAsia="Times New Roman" w:hAnsi="Arial" w:cs="Arial"/>
          <w:color w:val="000000"/>
        </w:rPr>
        <w:t>&lt;SOAP-ENV:Fault&gt;</w:t>
      </w:r>
    </w:p>
    <w:p w:rsidR="00E062BB" w:rsidRPr="009D4B31" w:rsidRDefault="00E062BB" w:rsidP="00E062BB">
      <w:pPr>
        <w:shd w:val="clear" w:color="auto" w:fill="FFFFFF"/>
        <w:rPr>
          <w:rFonts w:ascii="Arial" w:eastAsia="Times New Roman" w:hAnsi="Arial" w:cs="Arial"/>
          <w:color w:val="000000"/>
        </w:rPr>
      </w:pPr>
      <w:r w:rsidRPr="009D4B31">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9D4B31">
        <w:rPr>
          <w:rFonts w:ascii="Arial" w:eastAsia="Times New Roman" w:hAnsi="Arial" w:cs="Arial"/>
          <w:color w:val="000000"/>
        </w:rPr>
        <w:t>...</w:t>
      </w:r>
    </w:p>
    <w:p w:rsidR="00E062BB" w:rsidRPr="009D4B31" w:rsidRDefault="00E062BB" w:rsidP="00E062BB">
      <w:pPr>
        <w:shd w:val="clear" w:color="auto" w:fill="FFFFFF"/>
        <w:rPr>
          <w:rFonts w:ascii="Arial" w:eastAsia="Times New Roman" w:hAnsi="Arial" w:cs="Arial"/>
          <w:color w:val="000000"/>
        </w:rPr>
      </w:pPr>
      <w:r w:rsidRPr="009D4B31">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Pr="009D4B31">
        <w:rPr>
          <w:rFonts w:ascii="Arial" w:eastAsia="Times New Roman" w:hAnsi="Arial" w:cs="Arial"/>
          <w:color w:val="000000"/>
        </w:rPr>
        <w:t>&lt;/SOAP-ENV:Fault&gt;</w:t>
      </w:r>
    </w:p>
    <w:p w:rsidR="00E062BB" w:rsidRPr="009D4B31" w:rsidRDefault="00E062BB" w:rsidP="00E062BB">
      <w:pPr>
        <w:shd w:val="clear" w:color="auto" w:fill="FFFFFF"/>
        <w:rPr>
          <w:rFonts w:ascii="Arial" w:eastAsia="Times New Roman" w:hAnsi="Arial" w:cs="Arial"/>
          <w:color w:val="000000"/>
        </w:rPr>
      </w:pPr>
      <w:r w:rsidRPr="009D4B31">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9D4B31">
        <w:rPr>
          <w:rFonts w:ascii="Arial" w:eastAsia="Times New Roman" w:hAnsi="Arial" w:cs="Arial"/>
          <w:color w:val="000000"/>
        </w:rPr>
        <w:t>...</w:t>
      </w:r>
    </w:p>
    <w:p w:rsidR="00E062BB" w:rsidRPr="009D4B31" w:rsidRDefault="00E062BB" w:rsidP="00E062BB">
      <w:pPr>
        <w:shd w:val="clear" w:color="auto" w:fill="FFFFFF"/>
        <w:rPr>
          <w:rFonts w:ascii="Arial" w:eastAsia="Times New Roman" w:hAnsi="Arial" w:cs="Arial"/>
          <w:color w:val="000000"/>
        </w:rPr>
      </w:pPr>
      <w:r w:rsidRPr="009D4B31">
        <w:rPr>
          <w:rFonts w:ascii="Arial" w:eastAsia="Times New Roman" w:hAnsi="Arial" w:cs="Arial"/>
          <w:color w:val="000000"/>
        </w:rPr>
        <w:t xml:space="preserve">   </w:t>
      </w:r>
      <w:r>
        <w:rPr>
          <w:rFonts w:ascii="Arial" w:eastAsia="Times New Roman" w:hAnsi="Arial" w:cs="Arial"/>
          <w:color w:val="000000"/>
        </w:rPr>
        <w:tab/>
      </w:r>
      <w:r w:rsidRPr="009D4B31">
        <w:rPr>
          <w:rFonts w:ascii="Arial" w:eastAsia="Times New Roman" w:hAnsi="Arial" w:cs="Arial"/>
          <w:color w:val="000000"/>
        </w:rPr>
        <w:t>&lt;/SOAP-ENV:Body&gt;</w:t>
      </w:r>
    </w:p>
    <w:p w:rsidR="00E062BB" w:rsidRPr="009D4B31" w:rsidRDefault="00E062BB" w:rsidP="00E062BB">
      <w:pPr>
        <w:shd w:val="clear" w:color="auto" w:fill="FFFFFF"/>
        <w:rPr>
          <w:rFonts w:ascii="Arial" w:eastAsia="Times New Roman" w:hAnsi="Arial" w:cs="Arial"/>
          <w:color w:val="000000"/>
        </w:rPr>
      </w:pPr>
      <w:r w:rsidRPr="009D4B31">
        <w:rPr>
          <w:rFonts w:ascii="Arial" w:eastAsia="Times New Roman" w:hAnsi="Arial" w:cs="Arial"/>
          <w:color w:val="000000"/>
        </w:rPr>
        <w:t xml:space="preserve">   </w:t>
      </w:r>
    </w:p>
    <w:p w:rsidR="00E062BB" w:rsidRPr="009D4B31" w:rsidRDefault="00E062BB" w:rsidP="00E062BB">
      <w:pPr>
        <w:shd w:val="clear" w:color="auto" w:fill="FFFFFF"/>
        <w:rPr>
          <w:rFonts w:ascii="Arial" w:eastAsia="Times New Roman" w:hAnsi="Arial" w:cs="Arial"/>
          <w:color w:val="000000"/>
        </w:rPr>
      </w:pPr>
      <w:r w:rsidRPr="009D4B31">
        <w:rPr>
          <w:rFonts w:ascii="Arial" w:eastAsia="Times New Roman" w:hAnsi="Arial" w:cs="Arial"/>
          <w:color w:val="000000"/>
        </w:rPr>
        <w:t>&lt;/SOAP_ENV:Envelope&gt;</w:t>
      </w:r>
    </w:p>
    <w:p w:rsidR="00E062BB" w:rsidRDefault="00E062BB" w:rsidP="00E062BB">
      <w:pPr>
        <w:shd w:val="clear" w:color="auto" w:fill="FFFFFF"/>
        <w:rPr>
          <w:rFonts w:ascii="Arial" w:eastAsia="Times New Roman" w:hAnsi="Arial" w:cs="Arial"/>
          <w:color w:val="000000"/>
        </w:rPr>
      </w:pPr>
    </w:p>
    <w:p w:rsidR="00E062BB" w:rsidRPr="002F7CCF" w:rsidRDefault="00E062BB" w:rsidP="00E062BB">
      <w:pPr>
        <w:spacing w:after="24"/>
        <w:outlineLvl w:val="0"/>
        <w:rPr>
          <w:rFonts w:ascii="Arial" w:eastAsia="Times New Roman" w:hAnsi="Arial" w:cs="Arial"/>
          <w:b/>
          <w:bCs/>
          <w:color w:val="000000"/>
          <w:kern w:val="36"/>
          <w:sz w:val="29"/>
          <w:szCs w:val="29"/>
        </w:rPr>
      </w:pPr>
      <w:r w:rsidRPr="002F7CCF">
        <w:rPr>
          <w:rFonts w:ascii="Arial" w:eastAsia="Times New Roman" w:hAnsi="Arial" w:cs="Arial"/>
          <w:b/>
          <w:bCs/>
          <w:color w:val="000000"/>
          <w:kern w:val="36"/>
          <w:sz w:val="29"/>
          <w:szCs w:val="29"/>
        </w:rPr>
        <w:t>The SOAP header</w:t>
      </w:r>
    </w:p>
    <w:p w:rsidR="00E062BB" w:rsidRPr="002F7CCF" w:rsidRDefault="00E062BB" w:rsidP="00E062BB">
      <w:pPr>
        <w:spacing w:before="100" w:beforeAutospacing="1" w:after="100" w:afterAutospacing="1"/>
        <w:rPr>
          <w:rFonts w:ascii="Arial" w:eastAsia="Times New Roman" w:hAnsi="Arial" w:cs="Arial"/>
          <w:color w:val="000000"/>
          <w:sz w:val="20"/>
          <w:szCs w:val="20"/>
        </w:rPr>
      </w:pPr>
      <w:r w:rsidRPr="002F7CCF">
        <w:rPr>
          <w:rFonts w:ascii="Arial" w:eastAsia="Times New Roman" w:hAnsi="Arial" w:cs="Arial"/>
          <w:color w:val="000000"/>
          <w:sz w:val="20"/>
          <w:szCs w:val="20"/>
        </w:rPr>
        <w:t xml:space="preserve">The SOAP header (the &lt;Header&gt; element) is an optional sub-element of the SOAP envelope, and </w:t>
      </w:r>
      <w:r w:rsidRPr="00AB738B">
        <w:rPr>
          <w:rFonts w:ascii="Arial" w:eastAsia="Times New Roman" w:hAnsi="Arial" w:cs="Arial"/>
          <w:color w:val="000000"/>
          <w:sz w:val="20"/>
          <w:szCs w:val="20"/>
          <w:highlight w:val="yellow"/>
        </w:rPr>
        <w:t>is used to pass application-related information that is processed by SOAP nodes along the message flow.</w:t>
      </w:r>
    </w:p>
    <w:p w:rsidR="00E062BB" w:rsidRPr="002F7CCF" w:rsidRDefault="00E062BB" w:rsidP="00E062BB">
      <w:pPr>
        <w:spacing w:before="240" w:after="100" w:afterAutospacing="1"/>
        <w:rPr>
          <w:rFonts w:ascii="Arial" w:eastAsia="Times New Roman" w:hAnsi="Arial" w:cs="Arial"/>
          <w:color w:val="000000"/>
          <w:sz w:val="20"/>
          <w:szCs w:val="20"/>
        </w:rPr>
      </w:pPr>
      <w:r w:rsidRPr="00AB738B">
        <w:rPr>
          <w:rFonts w:ascii="Arial" w:eastAsia="Times New Roman" w:hAnsi="Arial" w:cs="Arial"/>
          <w:color w:val="000000"/>
          <w:sz w:val="20"/>
          <w:szCs w:val="20"/>
          <w:highlight w:val="yellow"/>
        </w:rPr>
        <w:t>The immediate child elements of the header are called </w:t>
      </w:r>
      <w:r w:rsidRPr="00AB738B">
        <w:rPr>
          <w:rFonts w:ascii="Arial" w:eastAsia="Times New Roman" w:hAnsi="Arial" w:cs="Arial"/>
          <w:i/>
          <w:iCs/>
          <w:color w:val="000000"/>
          <w:sz w:val="20"/>
          <w:szCs w:val="20"/>
          <w:highlight w:val="yellow"/>
        </w:rPr>
        <w:t>header blocks</w:t>
      </w:r>
      <w:r w:rsidRPr="00AB738B">
        <w:rPr>
          <w:rFonts w:ascii="Arial" w:eastAsia="Times New Roman" w:hAnsi="Arial" w:cs="Arial"/>
          <w:color w:val="000000"/>
          <w:sz w:val="20"/>
          <w:szCs w:val="20"/>
          <w:highlight w:val="yellow"/>
        </w:rPr>
        <w:t>. A header block is an application-defined XML element, and represents a logical grouping of data</w:t>
      </w:r>
      <w:r w:rsidRPr="002F7CCF">
        <w:rPr>
          <w:rFonts w:ascii="Arial" w:eastAsia="Times New Roman" w:hAnsi="Arial" w:cs="Arial"/>
          <w:color w:val="000000"/>
          <w:sz w:val="20"/>
          <w:szCs w:val="20"/>
        </w:rPr>
        <w:t xml:space="preserve"> which can be targeted at SOAP nodes that might be encountered in the path of a message from a sender to an ultimate receiver.</w:t>
      </w:r>
    </w:p>
    <w:p w:rsidR="00E062BB" w:rsidRPr="002F7CCF" w:rsidRDefault="00E062BB" w:rsidP="00E062BB">
      <w:pPr>
        <w:spacing w:before="240" w:after="100" w:afterAutospacing="1"/>
        <w:rPr>
          <w:rFonts w:ascii="Arial" w:eastAsia="Times New Roman" w:hAnsi="Arial" w:cs="Arial"/>
          <w:color w:val="000000"/>
          <w:sz w:val="20"/>
          <w:szCs w:val="20"/>
        </w:rPr>
      </w:pPr>
      <w:r w:rsidRPr="002F7CCF">
        <w:rPr>
          <w:rFonts w:ascii="Arial" w:eastAsia="Times New Roman" w:hAnsi="Arial" w:cs="Arial"/>
          <w:color w:val="000000"/>
          <w:sz w:val="20"/>
          <w:szCs w:val="20"/>
        </w:rPr>
        <w:t>SOAP header blocks can be processed by SOAP intermediary nodes, and by the ultimate SOAP receiver node. However, in a real application, not every node processes every header block. Each node is typically designed to process particular header blocks, and each header block is processed by particular nodes.</w:t>
      </w:r>
    </w:p>
    <w:p w:rsidR="00E062BB" w:rsidRPr="002F7CCF" w:rsidRDefault="00E062BB" w:rsidP="00E062BB">
      <w:pPr>
        <w:spacing w:before="240" w:after="100" w:afterAutospacing="1"/>
        <w:rPr>
          <w:rFonts w:ascii="Arial" w:eastAsia="Times New Roman" w:hAnsi="Arial" w:cs="Arial"/>
          <w:color w:val="000000"/>
          <w:sz w:val="20"/>
          <w:szCs w:val="20"/>
        </w:rPr>
      </w:pPr>
      <w:r w:rsidRPr="002F7CCF">
        <w:rPr>
          <w:rFonts w:ascii="Arial" w:eastAsia="Times New Roman" w:hAnsi="Arial" w:cs="Arial"/>
          <w:color w:val="000000"/>
          <w:sz w:val="20"/>
          <w:szCs w:val="20"/>
        </w:rPr>
        <w:t>The SOAP header enables you to add features to a SOAP message in a decentralized manner without prior agreement between the communicating parties. SOAP defines some attributes that can be used to indicate what can deal with a feature and whether it is optional or mandatory. Such control information includes, for example, passing directives or contextual information related to the processing of the message. This control information enables a SOAP message to be extended in an application-specific manner.</w:t>
      </w:r>
    </w:p>
    <w:p w:rsidR="00E062BB" w:rsidRPr="002F7CCF" w:rsidRDefault="00E062BB" w:rsidP="00E062BB">
      <w:pPr>
        <w:rPr>
          <w:rFonts w:ascii="Arial" w:eastAsia="Times New Roman" w:hAnsi="Arial" w:cs="Arial"/>
          <w:color w:val="000000"/>
          <w:sz w:val="20"/>
          <w:szCs w:val="20"/>
        </w:rPr>
      </w:pPr>
      <w:r w:rsidRPr="00AB738B">
        <w:rPr>
          <w:rFonts w:ascii="Arial" w:eastAsia="Times New Roman" w:hAnsi="Arial" w:cs="Arial"/>
          <w:color w:val="000000"/>
          <w:sz w:val="20"/>
          <w:szCs w:val="20"/>
          <w:highlight w:val="yellow"/>
        </w:rPr>
        <w:t>Although the header blocks are application-defined, SOAP-defined attributes on the header blocks indicate how the header blocks must be processed by the SOAP nodes.</w:t>
      </w:r>
      <w:r w:rsidRPr="002F7CCF">
        <w:rPr>
          <w:rFonts w:ascii="Arial" w:eastAsia="Times New Roman" w:hAnsi="Arial" w:cs="Arial"/>
          <w:color w:val="000000"/>
          <w:sz w:val="20"/>
          <w:szCs w:val="20"/>
        </w:rPr>
        <w:t xml:space="preserve"> SOAP-defined attributes include:</w:t>
      </w:r>
    </w:p>
    <w:p w:rsidR="00E062BB" w:rsidRPr="002F7CCF" w:rsidRDefault="00E062BB" w:rsidP="00E062BB">
      <w:pPr>
        <w:shd w:val="clear" w:color="auto" w:fill="D4D0C8"/>
        <w:spacing w:before="120" w:after="120"/>
        <w:rPr>
          <w:rFonts w:ascii="Arial" w:eastAsia="Times New Roman" w:hAnsi="Arial" w:cs="Arial"/>
          <w:b/>
          <w:bCs/>
          <w:color w:val="000000"/>
        </w:rPr>
      </w:pPr>
      <w:r w:rsidRPr="002F7CCF">
        <w:rPr>
          <w:rFonts w:ascii="Arial" w:eastAsia="Times New Roman" w:hAnsi="Arial" w:cs="Arial"/>
          <w:b/>
          <w:bCs/>
          <w:color w:val="000000"/>
        </w:rPr>
        <w:t>encodingStyle</w:t>
      </w:r>
    </w:p>
    <w:p w:rsidR="00E062BB" w:rsidRPr="002F7CCF" w:rsidRDefault="00E062BB" w:rsidP="00E062BB">
      <w:pPr>
        <w:ind w:left="720"/>
        <w:rPr>
          <w:rFonts w:ascii="Arial" w:eastAsia="Times New Roman" w:hAnsi="Arial" w:cs="Arial"/>
          <w:color w:val="000000"/>
          <w:sz w:val="20"/>
          <w:szCs w:val="20"/>
        </w:rPr>
      </w:pPr>
      <w:r w:rsidRPr="00AB738B">
        <w:rPr>
          <w:rFonts w:ascii="Arial" w:eastAsia="Times New Roman" w:hAnsi="Arial" w:cs="Arial"/>
          <w:color w:val="000000"/>
          <w:sz w:val="20"/>
          <w:szCs w:val="20"/>
          <w:highlight w:val="yellow"/>
        </w:rPr>
        <w:t>Indicates the rules used to encode the parts of a SOAP message.</w:t>
      </w:r>
      <w:r w:rsidRPr="002F7CCF">
        <w:rPr>
          <w:rFonts w:ascii="Arial" w:eastAsia="Times New Roman" w:hAnsi="Arial" w:cs="Arial"/>
          <w:color w:val="000000"/>
          <w:sz w:val="20"/>
          <w:szCs w:val="20"/>
        </w:rPr>
        <w:t xml:space="preserve"> SOAP defines a narrower set of rules for encoding data than the flexible encoding that XML enables.</w:t>
      </w:r>
    </w:p>
    <w:p w:rsidR="00E062BB" w:rsidRPr="002F7CCF" w:rsidRDefault="00E062BB" w:rsidP="00E062BB">
      <w:pPr>
        <w:shd w:val="clear" w:color="auto" w:fill="D4D0C8"/>
        <w:spacing w:before="120" w:after="120"/>
        <w:rPr>
          <w:rFonts w:ascii="Arial" w:eastAsia="Times New Roman" w:hAnsi="Arial" w:cs="Arial"/>
          <w:b/>
          <w:bCs/>
          <w:color w:val="000000"/>
        </w:rPr>
      </w:pPr>
      <w:r w:rsidRPr="002F7CCF">
        <w:rPr>
          <w:rFonts w:ascii="Arial" w:eastAsia="Times New Roman" w:hAnsi="Arial" w:cs="Arial"/>
          <w:b/>
          <w:bCs/>
          <w:color w:val="000000"/>
        </w:rPr>
        <w:t>actor (SOAP 1.1) or role (SOAP 1.2)</w:t>
      </w:r>
    </w:p>
    <w:p w:rsidR="00E062BB" w:rsidRPr="002F7CCF" w:rsidRDefault="00E062BB" w:rsidP="00E062BB">
      <w:pPr>
        <w:ind w:left="720"/>
        <w:rPr>
          <w:rFonts w:ascii="Arial" w:eastAsia="Times New Roman" w:hAnsi="Arial" w:cs="Arial"/>
          <w:color w:val="000000"/>
          <w:sz w:val="20"/>
          <w:szCs w:val="20"/>
        </w:rPr>
      </w:pPr>
      <w:r w:rsidRPr="00AB738B">
        <w:rPr>
          <w:rFonts w:ascii="Arial" w:eastAsia="Times New Roman" w:hAnsi="Arial" w:cs="Arial"/>
          <w:color w:val="000000"/>
          <w:sz w:val="20"/>
          <w:szCs w:val="20"/>
          <w:highlight w:val="yellow"/>
        </w:rPr>
        <w:t>In SOAP 1.2, the role attribute specifies whether a particular node will operate on a message. If the role specified for the node matches the role attribute of the header block, the node processes the header.</w:t>
      </w:r>
      <w:r w:rsidRPr="002F7CCF">
        <w:rPr>
          <w:rFonts w:ascii="Arial" w:eastAsia="Times New Roman" w:hAnsi="Arial" w:cs="Arial"/>
          <w:color w:val="000000"/>
          <w:sz w:val="20"/>
          <w:szCs w:val="20"/>
        </w:rPr>
        <w:t xml:space="preserve"> If the roles do not match, the node does not process the header block. In SOAP 1.1, the actor attribute performs the same function.</w:t>
      </w:r>
    </w:p>
    <w:p w:rsidR="00E062BB" w:rsidRPr="002F7CCF" w:rsidRDefault="00E062BB" w:rsidP="00E062BB">
      <w:pPr>
        <w:spacing w:before="240" w:after="100" w:afterAutospacing="1"/>
        <w:ind w:left="720"/>
        <w:rPr>
          <w:rFonts w:ascii="Arial" w:eastAsia="Times New Roman" w:hAnsi="Arial" w:cs="Arial"/>
          <w:color w:val="000000"/>
          <w:sz w:val="20"/>
          <w:szCs w:val="20"/>
        </w:rPr>
      </w:pPr>
      <w:r w:rsidRPr="002F7CCF">
        <w:rPr>
          <w:rFonts w:ascii="Arial" w:eastAsia="Times New Roman" w:hAnsi="Arial" w:cs="Arial"/>
          <w:color w:val="000000"/>
          <w:sz w:val="20"/>
          <w:szCs w:val="20"/>
        </w:rPr>
        <w:t>Roles can be defined by the application, and are designated by a URI. For example,</w:t>
      </w:r>
      <w:r w:rsidRPr="001336EB">
        <w:rPr>
          <w:rFonts w:ascii="Arial" w:eastAsia="Times New Roman" w:hAnsi="Arial" w:cs="Arial"/>
          <w:color w:val="000000"/>
          <w:sz w:val="20"/>
          <w:szCs w:val="20"/>
        </w:rPr>
        <w:t> </w:t>
      </w:r>
      <w:r w:rsidRPr="001336EB">
        <w:rPr>
          <w:rFonts w:ascii="Courier New" w:eastAsia="Times New Roman" w:hAnsi="Courier New" w:cs="Courier New"/>
          <w:color w:val="000000"/>
          <w:sz w:val="20"/>
          <w:szCs w:val="20"/>
        </w:rPr>
        <w:t>http://example.com/Log</w:t>
      </w:r>
      <w:r w:rsidRPr="001336EB">
        <w:rPr>
          <w:rFonts w:ascii="Arial" w:eastAsia="Times New Roman" w:hAnsi="Arial" w:cs="Arial"/>
          <w:color w:val="000000"/>
          <w:sz w:val="20"/>
          <w:szCs w:val="20"/>
        </w:rPr>
        <w:t> </w:t>
      </w:r>
      <w:r w:rsidRPr="002F7CCF">
        <w:rPr>
          <w:rFonts w:ascii="Arial" w:eastAsia="Times New Roman" w:hAnsi="Arial" w:cs="Arial"/>
          <w:color w:val="000000"/>
          <w:sz w:val="20"/>
          <w:szCs w:val="20"/>
        </w:rPr>
        <w:t>might designate the role of a node which performs logging. Header blocks that are processed by this node specify</w:t>
      </w:r>
      <w:r w:rsidRPr="001336EB">
        <w:rPr>
          <w:rFonts w:ascii="Arial" w:eastAsia="Times New Roman" w:hAnsi="Arial" w:cs="Arial"/>
          <w:color w:val="000000"/>
          <w:sz w:val="20"/>
          <w:szCs w:val="20"/>
        </w:rPr>
        <w:t> </w:t>
      </w:r>
      <w:r w:rsidRPr="001336EB">
        <w:rPr>
          <w:rFonts w:ascii="Courier New" w:eastAsia="Times New Roman" w:hAnsi="Courier New" w:cs="Courier New"/>
          <w:color w:val="000000"/>
          <w:sz w:val="20"/>
          <w:szCs w:val="20"/>
        </w:rPr>
        <w:t>env:role="http://example.com/Log"</w:t>
      </w:r>
      <w:r w:rsidRPr="001336EB">
        <w:rPr>
          <w:rFonts w:ascii="Arial" w:eastAsia="Times New Roman" w:hAnsi="Arial" w:cs="Arial"/>
          <w:color w:val="000000"/>
          <w:sz w:val="20"/>
          <w:szCs w:val="20"/>
        </w:rPr>
        <w:t> </w:t>
      </w:r>
      <w:r w:rsidRPr="002F7CCF">
        <w:rPr>
          <w:rFonts w:ascii="Arial" w:eastAsia="Times New Roman" w:hAnsi="Arial" w:cs="Arial"/>
          <w:color w:val="000000"/>
          <w:sz w:val="20"/>
          <w:szCs w:val="20"/>
        </w:rPr>
        <w:t>(where the namespace prefix</w:t>
      </w:r>
      <w:r w:rsidRPr="001336EB">
        <w:rPr>
          <w:rFonts w:ascii="Arial" w:eastAsia="Times New Roman" w:hAnsi="Arial" w:cs="Arial"/>
          <w:color w:val="000000"/>
          <w:sz w:val="20"/>
          <w:szCs w:val="20"/>
        </w:rPr>
        <w:t> </w:t>
      </w:r>
      <w:r w:rsidRPr="001336EB">
        <w:rPr>
          <w:rFonts w:ascii="Courier New" w:eastAsia="Times New Roman" w:hAnsi="Courier New" w:cs="Courier New"/>
          <w:color w:val="000000"/>
          <w:sz w:val="20"/>
          <w:szCs w:val="20"/>
        </w:rPr>
        <w:t>env</w:t>
      </w:r>
      <w:r w:rsidRPr="001336EB">
        <w:rPr>
          <w:rFonts w:ascii="Arial" w:eastAsia="Times New Roman" w:hAnsi="Arial" w:cs="Arial"/>
          <w:color w:val="000000"/>
          <w:sz w:val="20"/>
          <w:szCs w:val="20"/>
        </w:rPr>
        <w:t> </w:t>
      </w:r>
      <w:r w:rsidRPr="002F7CCF">
        <w:rPr>
          <w:rFonts w:ascii="Arial" w:eastAsia="Times New Roman" w:hAnsi="Arial" w:cs="Arial"/>
          <w:color w:val="000000"/>
          <w:sz w:val="20"/>
          <w:szCs w:val="20"/>
        </w:rPr>
        <w:t>is associated with the SOAP namespace name of</w:t>
      </w:r>
      <w:r w:rsidRPr="001336EB">
        <w:rPr>
          <w:rFonts w:ascii="Arial" w:eastAsia="Times New Roman" w:hAnsi="Arial" w:cs="Arial"/>
          <w:color w:val="000000"/>
          <w:sz w:val="20"/>
          <w:szCs w:val="20"/>
        </w:rPr>
        <w:t> </w:t>
      </w:r>
      <w:r w:rsidRPr="001336EB">
        <w:rPr>
          <w:rFonts w:ascii="Courier New" w:eastAsia="Times New Roman" w:hAnsi="Courier New" w:cs="Courier New"/>
          <w:color w:val="000000"/>
          <w:sz w:val="20"/>
          <w:szCs w:val="20"/>
        </w:rPr>
        <w:t>http://www.w3.org/2003/05/soap-envelope</w:t>
      </w:r>
      <w:r w:rsidRPr="002F7CCF">
        <w:rPr>
          <w:rFonts w:ascii="Arial" w:eastAsia="Times New Roman" w:hAnsi="Arial" w:cs="Arial"/>
          <w:color w:val="000000"/>
          <w:sz w:val="20"/>
          <w:szCs w:val="20"/>
        </w:rPr>
        <w:t>).</w:t>
      </w:r>
    </w:p>
    <w:p w:rsidR="00E062BB" w:rsidRPr="00AB738B" w:rsidRDefault="00E062BB" w:rsidP="00E062BB">
      <w:pPr>
        <w:ind w:left="720"/>
        <w:rPr>
          <w:rFonts w:ascii="Arial" w:eastAsia="Times New Roman" w:hAnsi="Arial" w:cs="Arial"/>
          <w:color w:val="000000"/>
          <w:sz w:val="20"/>
          <w:szCs w:val="20"/>
          <w:highlight w:val="yellow"/>
        </w:rPr>
      </w:pPr>
      <w:r w:rsidRPr="00AB738B">
        <w:rPr>
          <w:rFonts w:ascii="Arial" w:eastAsia="Times New Roman" w:hAnsi="Arial" w:cs="Arial"/>
          <w:color w:val="000000"/>
          <w:sz w:val="20"/>
          <w:szCs w:val="20"/>
          <w:highlight w:val="yellow"/>
        </w:rPr>
        <w:t>The SOAP 1.2 specification defines three standard roles in addition to those which are defined by the application:</w:t>
      </w:r>
    </w:p>
    <w:p w:rsidR="00E062BB" w:rsidRPr="002F7CCF" w:rsidRDefault="00E062BB" w:rsidP="00E062BB">
      <w:pPr>
        <w:shd w:val="clear" w:color="auto" w:fill="D4D0C8"/>
        <w:spacing w:before="120" w:after="120"/>
        <w:ind w:left="720"/>
        <w:rPr>
          <w:rFonts w:ascii="Arial" w:eastAsia="Times New Roman" w:hAnsi="Arial" w:cs="Arial"/>
          <w:b/>
          <w:bCs/>
          <w:color w:val="000000"/>
          <w:sz w:val="20"/>
          <w:szCs w:val="20"/>
        </w:rPr>
      </w:pPr>
      <w:r w:rsidRPr="00AB738B">
        <w:rPr>
          <w:rFonts w:ascii="Courier New" w:eastAsia="Times New Roman" w:hAnsi="Courier New" w:cs="Courier New"/>
          <w:b/>
          <w:bCs/>
          <w:color w:val="000000"/>
          <w:sz w:val="20"/>
          <w:szCs w:val="20"/>
          <w:highlight w:val="yellow"/>
        </w:rPr>
        <w:t>http://www.w3.org/2003/05/soap-envelope/none</w:t>
      </w:r>
    </w:p>
    <w:p w:rsidR="00E062BB" w:rsidRPr="002F7CCF" w:rsidRDefault="00E062BB" w:rsidP="00E062BB">
      <w:pPr>
        <w:ind w:left="720"/>
        <w:rPr>
          <w:rFonts w:ascii="Arial" w:eastAsia="Times New Roman" w:hAnsi="Arial" w:cs="Arial"/>
          <w:color w:val="000000"/>
          <w:sz w:val="20"/>
          <w:szCs w:val="20"/>
        </w:rPr>
      </w:pPr>
      <w:r w:rsidRPr="002F7CCF">
        <w:rPr>
          <w:rFonts w:ascii="Arial" w:eastAsia="Times New Roman" w:hAnsi="Arial" w:cs="Arial"/>
          <w:color w:val="000000"/>
          <w:sz w:val="20"/>
          <w:szCs w:val="20"/>
        </w:rPr>
        <w:t>None of the SOAP nodes on the message path should process the header block directly. Header blocks with this role can be used to carry data that is required for processing of other SOAP header blocks.</w:t>
      </w:r>
    </w:p>
    <w:p w:rsidR="00E062BB" w:rsidRPr="002F7CCF" w:rsidRDefault="00E062BB" w:rsidP="00E062BB">
      <w:pPr>
        <w:shd w:val="clear" w:color="auto" w:fill="D4D0C8"/>
        <w:spacing w:before="120" w:after="120"/>
        <w:ind w:left="720"/>
        <w:rPr>
          <w:rFonts w:ascii="Arial" w:eastAsia="Times New Roman" w:hAnsi="Arial" w:cs="Arial"/>
          <w:b/>
          <w:bCs/>
          <w:color w:val="000000"/>
          <w:sz w:val="20"/>
          <w:szCs w:val="20"/>
        </w:rPr>
      </w:pPr>
      <w:r w:rsidRPr="00E872F3">
        <w:rPr>
          <w:rFonts w:ascii="Courier New" w:eastAsia="Times New Roman" w:hAnsi="Courier New" w:cs="Courier New"/>
          <w:b/>
          <w:bCs/>
          <w:color w:val="000000"/>
          <w:sz w:val="20"/>
          <w:szCs w:val="20"/>
          <w:highlight w:val="yellow"/>
        </w:rPr>
        <w:t>http://www.w3.org/2003/05/soap-envelope/next</w:t>
      </w:r>
    </w:p>
    <w:p w:rsidR="00E062BB" w:rsidRPr="002F7CCF" w:rsidRDefault="00E062BB" w:rsidP="00E062BB">
      <w:pPr>
        <w:ind w:left="720"/>
        <w:rPr>
          <w:rFonts w:ascii="Arial" w:eastAsia="Times New Roman" w:hAnsi="Arial" w:cs="Arial"/>
          <w:color w:val="000000"/>
          <w:sz w:val="20"/>
          <w:szCs w:val="20"/>
        </w:rPr>
      </w:pPr>
      <w:r w:rsidRPr="002F7CCF">
        <w:rPr>
          <w:rFonts w:ascii="Arial" w:eastAsia="Times New Roman" w:hAnsi="Arial" w:cs="Arial"/>
          <w:color w:val="000000"/>
          <w:sz w:val="20"/>
          <w:szCs w:val="20"/>
        </w:rPr>
        <w:lastRenderedPageBreak/>
        <w:t>All SOAP nodes on the message path are expected to examine the header block (provided that the header has not been removed by a node earlier in the message path).</w:t>
      </w:r>
    </w:p>
    <w:p w:rsidR="00E062BB" w:rsidRPr="002F7CCF" w:rsidRDefault="00E062BB" w:rsidP="00E062BB">
      <w:pPr>
        <w:shd w:val="clear" w:color="auto" w:fill="D4D0C8"/>
        <w:spacing w:before="120" w:after="120"/>
        <w:ind w:left="720"/>
        <w:rPr>
          <w:rFonts w:ascii="Arial" w:eastAsia="Times New Roman" w:hAnsi="Arial" w:cs="Arial"/>
          <w:b/>
          <w:bCs/>
          <w:color w:val="000000"/>
          <w:sz w:val="20"/>
          <w:szCs w:val="20"/>
        </w:rPr>
      </w:pPr>
      <w:r w:rsidRPr="00E872F3">
        <w:rPr>
          <w:rFonts w:ascii="Courier New" w:eastAsia="Times New Roman" w:hAnsi="Courier New" w:cs="Courier New"/>
          <w:b/>
          <w:bCs/>
          <w:color w:val="000000"/>
          <w:sz w:val="20"/>
          <w:szCs w:val="20"/>
          <w:highlight w:val="yellow"/>
        </w:rPr>
        <w:t>http://www.w3.org/2003/05/soap-envelope/ultimateReceiver</w:t>
      </w:r>
    </w:p>
    <w:p w:rsidR="00E062BB" w:rsidRDefault="00E062BB" w:rsidP="00E062BB">
      <w:pPr>
        <w:ind w:left="720"/>
        <w:rPr>
          <w:rFonts w:ascii="Arial" w:eastAsia="Times New Roman" w:hAnsi="Arial" w:cs="Arial"/>
          <w:color w:val="000000"/>
          <w:sz w:val="20"/>
          <w:szCs w:val="20"/>
        </w:rPr>
      </w:pPr>
      <w:r w:rsidRPr="002F7CCF">
        <w:rPr>
          <w:rFonts w:ascii="Arial" w:eastAsia="Times New Roman" w:hAnsi="Arial" w:cs="Arial"/>
          <w:color w:val="000000"/>
          <w:sz w:val="20"/>
          <w:szCs w:val="20"/>
        </w:rPr>
        <w:t>Only the ultimate receiver node is expected to examine the header block.</w:t>
      </w:r>
      <w:r>
        <w:rPr>
          <w:rFonts w:ascii="Arial" w:eastAsia="Times New Roman" w:hAnsi="Arial" w:cs="Arial"/>
          <w:color w:val="000000"/>
          <w:sz w:val="20"/>
          <w:szCs w:val="20"/>
        </w:rPr>
        <w:t xml:space="preserve">  </w:t>
      </w:r>
    </w:p>
    <w:p w:rsidR="00E062BB" w:rsidRDefault="00E062BB" w:rsidP="00E062BB">
      <w:pPr>
        <w:ind w:left="720"/>
        <w:rPr>
          <w:rFonts w:ascii="Arial" w:eastAsia="Times New Roman" w:hAnsi="Arial" w:cs="Arial"/>
          <w:color w:val="000000"/>
          <w:sz w:val="20"/>
          <w:szCs w:val="20"/>
        </w:rPr>
      </w:pPr>
    </w:p>
    <w:p w:rsidR="00E062BB" w:rsidRPr="002F7CCF" w:rsidRDefault="00E062BB" w:rsidP="00E062BB">
      <w:pPr>
        <w:ind w:left="720"/>
        <w:rPr>
          <w:rFonts w:ascii="Arial" w:eastAsia="Times New Roman" w:hAnsi="Arial" w:cs="Arial"/>
          <w:b/>
          <w:bCs/>
          <w:color w:val="000000"/>
        </w:rPr>
      </w:pPr>
      <w:r w:rsidRPr="002F7CCF">
        <w:rPr>
          <w:rFonts w:ascii="Arial" w:eastAsia="Times New Roman" w:hAnsi="Arial" w:cs="Arial"/>
          <w:b/>
          <w:bCs/>
          <w:color w:val="000000"/>
        </w:rPr>
        <w:t>mustUnderstand</w:t>
      </w:r>
    </w:p>
    <w:p w:rsidR="00E062BB" w:rsidRPr="002F7CCF" w:rsidRDefault="00E062BB" w:rsidP="00E062BB">
      <w:pPr>
        <w:ind w:left="720"/>
        <w:rPr>
          <w:rFonts w:ascii="Arial" w:eastAsia="Times New Roman" w:hAnsi="Arial" w:cs="Arial"/>
          <w:color w:val="000000"/>
          <w:sz w:val="20"/>
          <w:szCs w:val="20"/>
        </w:rPr>
      </w:pPr>
      <w:r w:rsidRPr="00E872F3">
        <w:rPr>
          <w:rFonts w:ascii="Arial" w:eastAsia="Times New Roman" w:hAnsi="Arial" w:cs="Arial"/>
          <w:color w:val="000000"/>
          <w:sz w:val="20"/>
          <w:szCs w:val="20"/>
          <w:highlight w:val="yellow"/>
        </w:rPr>
        <w:t>This attribute is used to ensure that SOAP nodes do not ignore header blocks which are important to the overall purpose of the application.</w:t>
      </w:r>
      <w:r w:rsidRPr="002F7CCF">
        <w:rPr>
          <w:rFonts w:ascii="Arial" w:eastAsia="Times New Roman" w:hAnsi="Arial" w:cs="Arial"/>
          <w:color w:val="000000"/>
          <w:sz w:val="20"/>
          <w:szCs w:val="20"/>
        </w:rPr>
        <w:t xml:space="preserve"> If a SOAP node determines, by using the</w:t>
      </w:r>
      <w:r w:rsidRPr="001336EB">
        <w:rPr>
          <w:rFonts w:ascii="Arial" w:eastAsia="Times New Roman" w:hAnsi="Arial" w:cs="Arial"/>
          <w:color w:val="000000"/>
          <w:sz w:val="20"/>
          <w:szCs w:val="20"/>
        </w:rPr>
        <w:t> </w:t>
      </w:r>
      <w:r w:rsidRPr="001336EB">
        <w:rPr>
          <w:rFonts w:ascii="Arial" w:eastAsia="Times New Roman" w:hAnsi="Arial" w:cs="Arial"/>
          <w:b/>
          <w:bCs/>
          <w:color w:val="000000"/>
          <w:sz w:val="20"/>
          <w:szCs w:val="20"/>
        </w:rPr>
        <w:t>role</w:t>
      </w:r>
      <w:r w:rsidRPr="001336EB">
        <w:rPr>
          <w:rFonts w:ascii="Arial" w:eastAsia="Times New Roman" w:hAnsi="Arial" w:cs="Arial"/>
          <w:color w:val="000000"/>
          <w:sz w:val="20"/>
          <w:szCs w:val="20"/>
        </w:rPr>
        <w:t> </w:t>
      </w:r>
      <w:r w:rsidRPr="002F7CCF">
        <w:rPr>
          <w:rFonts w:ascii="Arial" w:eastAsia="Times New Roman" w:hAnsi="Arial" w:cs="Arial"/>
          <w:color w:val="000000"/>
          <w:sz w:val="20"/>
          <w:szCs w:val="20"/>
        </w:rPr>
        <w:t>or</w:t>
      </w:r>
      <w:r w:rsidRPr="001336EB">
        <w:rPr>
          <w:rFonts w:ascii="Arial" w:eastAsia="Times New Roman" w:hAnsi="Arial" w:cs="Arial"/>
          <w:color w:val="000000"/>
          <w:sz w:val="20"/>
          <w:szCs w:val="20"/>
        </w:rPr>
        <w:t> </w:t>
      </w:r>
      <w:r w:rsidRPr="001336EB">
        <w:rPr>
          <w:rFonts w:ascii="Arial" w:eastAsia="Times New Roman" w:hAnsi="Arial" w:cs="Arial"/>
          <w:b/>
          <w:bCs/>
          <w:color w:val="000000"/>
          <w:sz w:val="20"/>
          <w:szCs w:val="20"/>
        </w:rPr>
        <w:t>actor</w:t>
      </w:r>
      <w:r w:rsidRPr="001336EB">
        <w:rPr>
          <w:rFonts w:ascii="Arial" w:eastAsia="Times New Roman" w:hAnsi="Arial" w:cs="Arial"/>
          <w:color w:val="000000"/>
          <w:sz w:val="20"/>
          <w:szCs w:val="20"/>
        </w:rPr>
        <w:t> </w:t>
      </w:r>
      <w:r w:rsidRPr="002F7CCF">
        <w:rPr>
          <w:rFonts w:ascii="Arial" w:eastAsia="Times New Roman" w:hAnsi="Arial" w:cs="Arial"/>
          <w:color w:val="000000"/>
          <w:sz w:val="20"/>
          <w:szCs w:val="20"/>
        </w:rPr>
        <w:t>attribute, that it should process a header block, the action taken depends on the value of the</w:t>
      </w:r>
      <w:r w:rsidRPr="001336EB">
        <w:rPr>
          <w:rFonts w:ascii="Arial" w:eastAsia="Times New Roman" w:hAnsi="Arial" w:cs="Arial"/>
          <w:color w:val="000000"/>
          <w:sz w:val="20"/>
          <w:szCs w:val="20"/>
        </w:rPr>
        <w:t> </w:t>
      </w:r>
      <w:r w:rsidRPr="001336EB">
        <w:rPr>
          <w:rFonts w:ascii="Arial" w:eastAsia="Times New Roman" w:hAnsi="Arial" w:cs="Arial"/>
          <w:b/>
          <w:bCs/>
          <w:color w:val="000000"/>
          <w:sz w:val="20"/>
          <w:szCs w:val="20"/>
        </w:rPr>
        <w:t>mustUnderstand</w:t>
      </w:r>
      <w:r w:rsidRPr="002F7CCF">
        <w:rPr>
          <w:rFonts w:ascii="Arial" w:eastAsia="Times New Roman" w:hAnsi="Arial" w:cs="Arial"/>
          <w:color w:val="000000"/>
          <w:sz w:val="20"/>
          <w:szCs w:val="20"/>
        </w:rPr>
        <w:t>attribute.</w:t>
      </w:r>
    </w:p>
    <w:p w:rsidR="00E062BB" w:rsidRPr="00E872F3" w:rsidRDefault="00E062BB" w:rsidP="00007D2A">
      <w:pPr>
        <w:widowControl/>
        <w:numPr>
          <w:ilvl w:val="0"/>
          <w:numId w:val="3"/>
        </w:numPr>
        <w:suppressAutoHyphens w:val="0"/>
        <w:spacing w:before="100" w:beforeAutospacing="1" w:after="100" w:afterAutospacing="1"/>
        <w:ind w:left="1440"/>
        <w:rPr>
          <w:rFonts w:ascii="Arial" w:eastAsia="Times New Roman" w:hAnsi="Arial" w:cs="Arial"/>
          <w:color w:val="000000"/>
          <w:sz w:val="20"/>
          <w:szCs w:val="20"/>
          <w:highlight w:val="yellow"/>
        </w:rPr>
      </w:pPr>
      <w:r w:rsidRPr="00E872F3">
        <w:rPr>
          <w:rFonts w:ascii="Courier New" w:eastAsia="Times New Roman" w:hAnsi="Courier New" w:cs="Courier New"/>
          <w:color w:val="000000"/>
          <w:sz w:val="20"/>
          <w:szCs w:val="20"/>
          <w:highlight w:val="yellow"/>
        </w:rPr>
        <w:t>1</w:t>
      </w:r>
      <w:r w:rsidRPr="00E872F3">
        <w:rPr>
          <w:rFonts w:ascii="Arial" w:eastAsia="Times New Roman" w:hAnsi="Arial" w:cs="Arial"/>
          <w:color w:val="000000"/>
          <w:sz w:val="20"/>
          <w:szCs w:val="20"/>
          <w:highlight w:val="yellow"/>
        </w:rPr>
        <w:t> (SOAP 1.1) or </w:t>
      </w:r>
      <w:r w:rsidRPr="00E872F3">
        <w:rPr>
          <w:rFonts w:ascii="Courier New" w:eastAsia="Times New Roman" w:hAnsi="Courier New" w:cs="Courier New"/>
          <w:color w:val="000000"/>
          <w:sz w:val="20"/>
          <w:szCs w:val="20"/>
          <w:highlight w:val="yellow"/>
        </w:rPr>
        <w:t>true</w:t>
      </w:r>
      <w:r w:rsidRPr="00E872F3">
        <w:rPr>
          <w:rFonts w:ascii="Arial" w:eastAsia="Times New Roman" w:hAnsi="Arial" w:cs="Arial"/>
          <w:color w:val="000000"/>
          <w:sz w:val="20"/>
          <w:szCs w:val="20"/>
          <w:highlight w:val="yellow"/>
        </w:rPr>
        <w:t> (SOAP 1.2): The node must either process the header block in a manner consistent with its specification, or not at all (and throw a fault).</w:t>
      </w:r>
    </w:p>
    <w:p w:rsidR="00E062BB" w:rsidRPr="00E872F3" w:rsidRDefault="00E062BB" w:rsidP="00007D2A">
      <w:pPr>
        <w:widowControl/>
        <w:numPr>
          <w:ilvl w:val="0"/>
          <w:numId w:val="3"/>
        </w:numPr>
        <w:suppressAutoHyphens w:val="0"/>
        <w:spacing w:before="100" w:beforeAutospacing="1" w:after="100" w:afterAutospacing="1"/>
        <w:ind w:left="1440"/>
        <w:rPr>
          <w:rFonts w:ascii="Arial" w:eastAsia="Times New Roman" w:hAnsi="Arial" w:cs="Arial"/>
          <w:color w:val="000000"/>
          <w:sz w:val="20"/>
          <w:szCs w:val="20"/>
          <w:highlight w:val="yellow"/>
        </w:rPr>
      </w:pPr>
      <w:r w:rsidRPr="00E872F3">
        <w:rPr>
          <w:rFonts w:ascii="Courier New" w:eastAsia="Times New Roman" w:hAnsi="Courier New" w:cs="Courier New"/>
          <w:color w:val="000000"/>
          <w:sz w:val="20"/>
          <w:szCs w:val="20"/>
          <w:highlight w:val="yellow"/>
        </w:rPr>
        <w:t>0</w:t>
      </w:r>
      <w:r w:rsidRPr="00E872F3">
        <w:rPr>
          <w:rFonts w:ascii="Arial" w:eastAsia="Times New Roman" w:hAnsi="Arial" w:cs="Arial"/>
          <w:color w:val="000000"/>
          <w:sz w:val="20"/>
          <w:szCs w:val="20"/>
          <w:highlight w:val="yellow"/>
        </w:rPr>
        <w:t> (SOAP 1.1) or </w:t>
      </w:r>
      <w:r w:rsidRPr="00E872F3">
        <w:rPr>
          <w:rFonts w:ascii="Courier New" w:eastAsia="Times New Roman" w:hAnsi="Courier New" w:cs="Courier New"/>
          <w:color w:val="000000"/>
          <w:sz w:val="20"/>
          <w:szCs w:val="20"/>
          <w:highlight w:val="yellow"/>
        </w:rPr>
        <w:t>false</w:t>
      </w:r>
      <w:r w:rsidRPr="00E872F3">
        <w:rPr>
          <w:rFonts w:ascii="Arial" w:eastAsia="Times New Roman" w:hAnsi="Arial" w:cs="Arial"/>
          <w:color w:val="000000"/>
          <w:sz w:val="20"/>
          <w:szCs w:val="20"/>
          <w:highlight w:val="yellow"/>
        </w:rPr>
        <w:t> (SOAP 1.2): The node is not obliged to process the header block.</w:t>
      </w:r>
    </w:p>
    <w:p w:rsidR="00E062BB" w:rsidRPr="002F7CCF" w:rsidRDefault="00E062BB" w:rsidP="00E062BB">
      <w:pPr>
        <w:spacing w:before="240" w:after="100" w:afterAutospacing="1"/>
        <w:ind w:left="720"/>
        <w:rPr>
          <w:rFonts w:ascii="Arial" w:eastAsia="Times New Roman" w:hAnsi="Arial" w:cs="Arial"/>
          <w:color w:val="000000"/>
          <w:sz w:val="20"/>
          <w:szCs w:val="20"/>
        </w:rPr>
      </w:pPr>
      <w:r w:rsidRPr="002F7CCF">
        <w:rPr>
          <w:rFonts w:ascii="Arial" w:eastAsia="Times New Roman" w:hAnsi="Arial" w:cs="Arial"/>
          <w:color w:val="000000"/>
          <w:sz w:val="20"/>
          <w:szCs w:val="20"/>
        </w:rPr>
        <w:t>In effect, the</w:t>
      </w:r>
      <w:r w:rsidRPr="001336EB">
        <w:rPr>
          <w:rFonts w:ascii="Arial" w:eastAsia="Times New Roman" w:hAnsi="Arial" w:cs="Arial"/>
          <w:color w:val="000000"/>
          <w:sz w:val="20"/>
          <w:szCs w:val="20"/>
        </w:rPr>
        <w:t> </w:t>
      </w:r>
      <w:r w:rsidRPr="001336EB">
        <w:rPr>
          <w:rFonts w:ascii="Arial" w:eastAsia="Times New Roman" w:hAnsi="Arial" w:cs="Arial"/>
          <w:b/>
          <w:bCs/>
          <w:color w:val="000000"/>
          <w:sz w:val="20"/>
          <w:szCs w:val="20"/>
        </w:rPr>
        <w:t>mustUnderstand</w:t>
      </w:r>
      <w:r w:rsidRPr="001336EB">
        <w:rPr>
          <w:rFonts w:ascii="Arial" w:eastAsia="Times New Roman" w:hAnsi="Arial" w:cs="Arial"/>
          <w:color w:val="000000"/>
          <w:sz w:val="20"/>
          <w:szCs w:val="20"/>
        </w:rPr>
        <w:t> </w:t>
      </w:r>
      <w:r w:rsidRPr="002F7CCF">
        <w:rPr>
          <w:rFonts w:ascii="Arial" w:eastAsia="Times New Roman" w:hAnsi="Arial" w:cs="Arial"/>
          <w:color w:val="000000"/>
          <w:sz w:val="20"/>
          <w:szCs w:val="20"/>
        </w:rPr>
        <w:t>attribute indicates whether processing of the header block is mandatory or optional.</w:t>
      </w:r>
    </w:p>
    <w:p w:rsidR="00E062BB" w:rsidRPr="002F7CCF" w:rsidRDefault="00E062BB" w:rsidP="00E062BB">
      <w:pPr>
        <w:shd w:val="clear" w:color="auto" w:fill="D4D0C8"/>
        <w:spacing w:before="120" w:after="120"/>
        <w:rPr>
          <w:rFonts w:ascii="Arial" w:eastAsia="Times New Roman" w:hAnsi="Arial" w:cs="Arial"/>
          <w:b/>
          <w:bCs/>
          <w:color w:val="000000"/>
        </w:rPr>
      </w:pPr>
      <w:r w:rsidRPr="002F7CCF">
        <w:rPr>
          <w:rFonts w:ascii="Arial" w:eastAsia="Times New Roman" w:hAnsi="Arial" w:cs="Arial"/>
          <w:b/>
          <w:bCs/>
          <w:color w:val="000000"/>
        </w:rPr>
        <w:t>relay (SOAP 1.2 only)</w:t>
      </w:r>
    </w:p>
    <w:p w:rsidR="00E062BB" w:rsidRPr="002F7CCF" w:rsidRDefault="00E062BB" w:rsidP="00E062BB">
      <w:pPr>
        <w:ind w:left="720"/>
        <w:rPr>
          <w:rFonts w:ascii="Arial" w:eastAsia="Times New Roman" w:hAnsi="Arial" w:cs="Arial"/>
          <w:color w:val="000000"/>
          <w:sz w:val="20"/>
          <w:szCs w:val="20"/>
        </w:rPr>
      </w:pPr>
      <w:r w:rsidRPr="002F7CCF">
        <w:rPr>
          <w:rFonts w:ascii="Arial" w:eastAsia="Times New Roman" w:hAnsi="Arial" w:cs="Arial"/>
          <w:color w:val="000000"/>
          <w:sz w:val="20"/>
          <w:szCs w:val="20"/>
        </w:rPr>
        <w:t>When a SOAP intermediary node processes a header block, the SOAP intermediary node removes the header block from the SOAP message. By default, the SOAP intermediary node also removes all header blocks that it ignored (because the</w:t>
      </w:r>
      <w:r w:rsidRPr="001336EB">
        <w:rPr>
          <w:rFonts w:ascii="Arial" w:eastAsia="Times New Roman" w:hAnsi="Arial" w:cs="Arial"/>
          <w:color w:val="000000"/>
          <w:sz w:val="20"/>
          <w:szCs w:val="20"/>
        </w:rPr>
        <w:t> </w:t>
      </w:r>
      <w:r w:rsidRPr="001336EB">
        <w:rPr>
          <w:rFonts w:ascii="Arial" w:eastAsia="Times New Roman" w:hAnsi="Arial" w:cs="Arial"/>
          <w:b/>
          <w:bCs/>
          <w:color w:val="000000"/>
          <w:sz w:val="20"/>
          <w:szCs w:val="20"/>
        </w:rPr>
        <w:t>mustUnderstand</w:t>
      </w:r>
      <w:r w:rsidRPr="001336EB">
        <w:rPr>
          <w:rFonts w:ascii="Arial" w:eastAsia="Times New Roman" w:hAnsi="Arial" w:cs="Arial"/>
          <w:color w:val="000000"/>
          <w:sz w:val="20"/>
          <w:szCs w:val="20"/>
        </w:rPr>
        <w:t> </w:t>
      </w:r>
      <w:r w:rsidRPr="002F7CCF">
        <w:rPr>
          <w:rFonts w:ascii="Arial" w:eastAsia="Times New Roman" w:hAnsi="Arial" w:cs="Arial"/>
          <w:color w:val="000000"/>
          <w:sz w:val="20"/>
          <w:szCs w:val="20"/>
        </w:rPr>
        <w:t>attribute had a value of</w:t>
      </w:r>
      <w:r w:rsidRPr="001336EB">
        <w:rPr>
          <w:rFonts w:ascii="Arial" w:eastAsia="Times New Roman" w:hAnsi="Arial" w:cs="Arial"/>
          <w:color w:val="000000"/>
          <w:sz w:val="20"/>
          <w:szCs w:val="20"/>
        </w:rPr>
        <w:t> </w:t>
      </w:r>
      <w:r w:rsidRPr="001336EB">
        <w:rPr>
          <w:rFonts w:ascii="Courier New" w:eastAsia="Times New Roman" w:hAnsi="Courier New" w:cs="Courier New"/>
          <w:color w:val="000000"/>
          <w:sz w:val="20"/>
          <w:szCs w:val="20"/>
        </w:rPr>
        <w:t>false</w:t>
      </w:r>
      <w:r w:rsidRPr="002F7CCF">
        <w:rPr>
          <w:rFonts w:ascii="Arial" w:eastAsia="Times New Roman" w:hAnsi="Arial" w:cs="Arial"/>
          <w:color w:val="000000"/>
          <w:sz w:val="20"/>
          <w:szCs w:val="20"/>
        </w:rPr>
        <w:t>). However, when the relay attribute is specified with a value of</w:t>
      </w:r>
      <w:r w:rsidRPr="001336EB">
        <w:rPr>
          <w:rFonts w:ascii="Arial" w:eastAsia="Times New Roman" w:hAnsi="Arial" w:cs="Arial"/>
          <w:color w:val="000000"/>
          <w:sz w:val="20"/>
          <w:szCs w:val="20"/>
        </w:rPr>
        <w:t> </w:t>
      </w:r>
      <w:r w:rsidRPr="001336EB">
        <w:rPr>
          <w:rFonts w:ascii="Courier New" w:eastAsia="Times New Roman" w:hAnsi="Courier New" w:cs="Courier New"/>
          <w:color w:val="000000"/>
          <w:sz w:val="20"/>
          <w:szCs w:val="20"/>
        </w:rPr>
        <w:t>true</w:t>
      </w:r>
      <w:r w:rsidRPr="002F7CCF">
        <w:rPr>
          <w:rFonts w:ascii="Arial" w:eastAsia="Times New Roman" w:hAnsi="Arial" w:cs="Arial"/>
          <w:color w:val="000000"/>
          <w:sz w:val="20"/>
          <w:szCs w:val="20"/>
        </w:rPr>
        <w:t>, the SOAP intermediary node retains the unprocessed header block in the message.</w:t>
      </w:r>
    </w:p>
    <w:p w:rsidR="00E062BB" w:rsidRPr="002F7CCF" w:rsidRDefault="00E062BB" w:rsidP="00E062BB">
      <w:pPr>
        <w:shd w:val="clear" w:color="auto" w:fill="FFFFFF"/>
        <w:rPr>
          <w:rFonts w:ascii="Arial" w:eastAsia="Times New Roman" w:hAnsi="Arial" w:cs="Arial"/>
          <w:color w:val="000000"/>
        </w:rPr>
      </w:pPr>
    </w:p>
    <w:p w:rsidR="00E062BB" w:rsidRDefault="00E062BB" w:rsidP="00E062BB">
      <w:pPr>
        <w:pStyle w:val="Heading1"/>
        <w:spacing w:before="0" w:beforeAutospacing="0" w:after="24" w:afterAutospacing="0"/>
        <w:rPr>
          <w:rFonts w:ascii="Arial" w:hAnsi="Arial" w:cs="Arial"/>
          <w:color w:val="000000"/>
          <w:sz w:val="29"/>
          <w:szCs w:val="29"/>
        </w:rPr>
      </w:pPr>
      <w:r>
        <w:rPr>
          <w:rFonts w:ascii="Arial" w:hAnsi="Arial" w:cs="Arial"/>
          <w:color w:val="000000"/>
          <w:sz w:val="29"/>
          <w:szCs w:val="29"/>
        </w:rPr>
        <w:t>The SOAP body</w:t>
      </w:r>
    </w:p>
    <w:p w:rsidR="00E062BB" w:rsidRPr="001336EB" w:rsidRDefault="00E062BB" w:rsidP="00E062BB">
      <w:pPr>
        <w:pStyle w:val="shortdesc"/>
        <w:rPr>
          <w:rFonts w:ascii="Arial" w:hAnsi="Arial" w:cs="Arial"/>
          <w:color w:val="000000"/>
          <w:sz w:val="20"/>
          <w:szCs w:val="20"/>
        </w:rPr>
      </w:pPr>
      <w:r w:rsidRPr="001336EB">
        <w:rPr>
          <w:rFonts w:ascii="Arial" w:hAnsi="Arial" w:cs="Arial"/>
          <w:color w:val="000000"/>
          <w:sz w:val="20"/>
          <w:szCs w:val="20"/>
        </w:rPr>
        <w:t>The SOAP body (the &lt;Body&gt; element) is a mandatory sub-element of the SOAP envelope, which contains information intended for the ultimate recipient of the message.</w:t>
      </w:r>
    </w:p>
    <w:p w:rsidR="00E062BB" w:rsidRPr="001336EB" w:rsidRDefault="00E062BB" w:rsidP="00E062BB">
      <w:pPr>
        <w:pStyle w:val="p"/>
        <w:spacing w:before="240" w:beforeAutospacing="0"/>
        <w:rPr>
          <w:rFonts w:ascii="Arial" w:hAnsi="Arial" w:cs="Arial"/>
          <w:color w:val="000000"/>
          <w:sz w:val="20"/>
          <w:szCs w:val="20"/>
        </w:rPr>
      </w:pPr>
      <w:r w:rsidRPr="001336EB">
        <w:rPr>
          <w:rFonts w:ascii="Arial" w:hAnsi="Arial" w:cs="Arial"/>
          <w:color w:val="000000"/>
          <w:sz w:val="20"/>
          <w:szCs w:val="20"/>
        </w:rPr>
        <w:t>The body element and its associated child elements are used to exchange information between the initial SOAP sender and the ultimate SOAP receiver. SOAP defines one child element for the body: the</w:t>
      </w:r>
      <w:r w:rsidRPr="001336EB">
        <w:rPr>
          <w:rStyle w:val="apple-converted-space"/>
          <w:rFonts w:ascii="Arial" w:hAnsi="Arial" w:cs="Arial"/>
          <w:color w:val="000000"/>
          <w:sz w:val="20"/>
          <w:szCs w:val="20"/>
        </w:rPr>
        <w:t> </w:t>
      </w:r>
      <w:r w:rsidRPr="001336EB">
        <w:rPr>
          <w:rStyle w:val="HTMLSample"/>
          <w:color w:val="000000"/>
          <w:sz w:val="20"/>
          <w:szCs w:val="20"/>
        </w:rPr>
        <w:t>&lt;Fault&gt;</w:t>
      </w:r>
      <w:r w:rsidRPr="001336EB">
        <w:rPr>
          <w:rStyle w:val="apple-converted-space"/>
          <w:rFonts w:ascii="Arial" w:hAnsi="Arial" w:cs="Arial"/>
          <w:color w:val="000000"/>
          <w:sz w:val="20"/>
          <w:szCs w:val="20"/>
        </w:rPr>
        <w:t> </w:t>
      </w:r>
      <w:r w:rsidRPr="001336EB">
        <w:rPr>
          <w:rFonts w:ascii="Arial" w:hAnsi="Arial" w:cs="Arial"/>
          <w:color w:val="000000"/>
          <w:sz w:val="20"/>
          <w:szCs w:val="20"/>
        </w:rPr>
        <w:t>element, which is used for reporting errors. Other elements in the body are defined by the Web service that uses them.</w:t>
      </w:r>
    </w:p>
    <w:p w:rsidR="00E062BB" w:rsidRDefault="00E062BB" w:rsidP="00E062BB">
      <w:pPr>
        <w:pStyle w:val="Heading1"/>
        <w:spacing w:before="0" w:beforeAutospacing="0" w:after="24" w:afterAutospacing="0"/>
        <w:rPr>
          <w:rFonts w:ascii="Arial" w:hAnsi="Arial" w:cs="Arial"/>
          <w:color w:val="000000"/>
          <w:sz w:val="29"/>
          <w:szCs w:val="29"/>
        </w:rPr>
      </w:pPr>
      <w:r>
        <w:rPr>
          <w:rFonts w:ascii="Arial" w:hAnsi="Arial" w:cs="Arial"/>
          <w:color w:val="000000"/>
          <w:sz w:val="29"/>
          <w:szCs w:val="29"/>
        </w:rPr>
        <w:t>The SOAP fault</w:t>
      </w:r>
    </w:p>
    <w:p w:rsidR="00E062BB" w:rsidRPr="001336EB" w:rsidRDefault="00E062BB" w:rsidP="00E062BB">
      <w:pPr>
        <w:pStyle w:val="shortdesc"/>
        <w:rPr>
          <w:rFonts w:ascii="Arial" w:hAnsi="Arial" w:cs="Arial"/>
          <w:color w:val="000000"/>
          <w:sz w:val="20"/>
          <w:szCs w:val="20"/>
        </w:rPr>
      </w:pPr>
      <w:r w:rsidRPr="001336EB">
        <w:rPr>
          <w:rFonts w:ascii="Arial" w:hAnsi="Arial" w:cs="Arial"/>
          <w:color w:val="000000"/>
          <w:sz w:val="20"/>
          <w:szCs w:val="20"/>
        </w:rPr>
        <w:t>The SOAP fault (the &lt;Fault&gt; element) is a sub-element of the SOAP body, which is used for reporting errors.</w:t>
      </w:r>
    </w:p>
    <w:p w:rsidR="00E062BB" w:rsidRPr="001336EB" w:rsidRDefault="00E062BB" w:rsidP="00E062BB">
      <w:pPr>
        <w:pStyle w:val="p"/>
        <w:spacing w:before="240" w:beforeAutospacing="0"/>
        <w:rPr>
          <w:rFonts w:ascii="Arial" w:hAnsi="Arial" w:cs="Arial"/>
          <w:color w:val="000000"/>
          <w:sz w:val="20"/>
          <w:szCs w:val="20"/>
        </w:rPr>
      </w:pPr>
      <w:r w:rsidRPr="001336EB">
        <w:rPr>
          <w:rFonts w:ascii="Arial" w:hAnsi="Arial" w:cs="Arial"/>
          <w:color w:val="000000"/>
          <w:sz w:val="20"/>
          <w:szCs w:val="20"/>
        </w:rPr>
        <w:t>If present, the SOAP fault element must appear as a body entry and must not appear more than once in a body element. The sub-elements of the SOAP fault element are different in SOAP 1.1 and SOAP 1.2.</w:t>
      </w:r>
    </w:p>
    <w:p w:rsidR="00E062BB" w:rsidRPr="001336EB" w:rsidRDefault="00E062BB" w:rsidP="00E062BB">
      <w:pPr>
        <w:pStyle w:val="Heading2"/>
        <w:rPr>
          <w:rFonts w:ascii="Arial" w:hAnsi="Arial" w:cs="Arial"/>
          <w:color w:val="000000"/>
          <w:sz w:val="20"/>
          <w:szCs w:val="20"/>
        </w:rPr>
      </w:pPr>
      <w:r w:rsidRPr="001336EB">
        <w:rPr>
          <w:rFonts w:ascii="Arial" w:hAnsi="Arial" w:cs="Arial"/>
          <w:color w:val="000000"/>
          <w:sz w:val="20"/>
          <w:szCs w:val="20"/>
        </w:rPr>
        <w:t>SOAP 1.1</w:t>
      </w:r>
    </w:p>
    <w:p w:rsidR="00E062BB" w:rsidRPr="001336EB" w:rsidRDefault="00E062BB" w:rsidP="00E062BB">
      <w:pPr>
        <w:rPr>
          <w:rFonts w:ascii="Arial" w:hAnsi="Arial" w:cs="Arial"/>
          <w:color w:val="000000"/>
          <w:sz w:val="20"/>
          <w:szCs w:val="20"/>
        </w:rPr>
      </w:pPr>
      <w:r w:rsidRPr="001336EB">
        <w:rPr>
          <w:rFonts w:ascii="Arial" w:hAnsi="Arial" w:cs="Arial"/>
          <w:color w:val="000000"/>
          <w:sz w:val="20"/>
          <w:szCs w:val="20"/>
        </w:rPr>
        <w:t>In SOAP 1.1, the SOAP fault contains the following sub-elements:</w:t>
      </w:r>
    </w:p>
    <w:p w:rsidR="00E062BB" w:rsidRPr="00E872F3" w:rsidRDefault="00E062BB" w:rsidP="00E062BB">
      <w:pPr>
        <w:shd w:val="clear" w:color="auto" w:fill="D4D0C8"/>
        <w:spacing w:before="120" w:after="120"/>
        <w:rPr>
          <w:rFonts w:ascii="Arial" w:hAnsi="Arial" w:cs="Arial"/>
          <w:b/>
          <w:bCs/>
          <w:color w:val="000000"/>
          <w:sz w:val="20"/>
          <w:szCs w:val="20"/>
          <w:highlight w:val="yellow"/>
        </w:rPr>
      </w:pPr>
      <w:r w:rsidRPr="00502F1F">
        <w:rPr>
          <w:rStyle w:val="HTMLSample"/>
          <w:rFonts w:eastAsia="Calibri"/>
          <w:b/>
          <w:bCs/>
          <w:color w:val="000000"/>
          <w:sz w:val="20"/>
          <w:szCs w:val="20"/>
          <w:highlight w:val="yellow"/>
        </w:rPr>
        <w:t>&lt;faultcode&gt;</w:t>
      </w:r>
    </w:p>
    <w:p w:rsidR="00E062BB" w:rsidRPr="00E872F3" w:rsidRDefault="00E062BB" w:rsidP="00E062BB">
      <w:pPr>
        <w:ind w:left="720"/>
        <w:rPr>
          <w:rFonts w:ascii="Arial" w:hAnsi="Arial" w:cs="Arial"/>
          <w:color w:val="000000"/>
          <w:sz w:val="20"/>
          <w:szCs w:val="20"/>
          <w:highlight w:val="yellow"/>
        </w:rPr>
      </w:pPr>
      <w:r w:rsidRPr="00E872F3">
        <w:rPr>
          <w:rFonts w:ascii="Arial" w:hAnsi="Arial" w:cs="Arial"/>
          <w:color w:val="000000"/>
          <w:sz w:val="20"/>
          <w:szCs w:val="20"/>
          <w:highlight w:val="yellow"/>
        </w:rPr>
        <w:t>The</w:t>
      </w:r>
      <w:r w:rsidRPr="00502F1F">
        <w:rPr>
          <w:rStyle w:val="HTMLSample"/>
          <w:rFonts w:eastAsia="Calibri"/>
          <w:color w:val="000000"/>
          <w:sz w:val="20"/>
          <w:szCs w:val="20"/>
          <w:highlight w:val="yellow"/>
        </w:rPr>
        <w:t>&lt;faultcode&gt;</w:t>
      </w:r>
      <w:r w:rsidRPr="00E872F3">
        <w:rPr>
          <w:rStyle w:val="apple-converted-space"/>
          <w:rFonts w:ascii="Arial" w:hAnsi="Arial" w:cs="Arial"/>
          <w:color w:val="000000"/>
          <w:sz w:val="20"/>
          <w:szCs w:val="20"/>
          <w:highlight w:val="yellow"/>
        </w:rPr>
        <w:t> </w:t>
      </w:r>
      <w:r w:rsidRPr="00E872F3">
        <w:rPr>
          <w:rFonts w:ascii="Arial" w:hAnsi="Arial" w:cs="Arial"/>
          <w:color w:val="000000"/>
          <w:sz w:val="20"/>
          <w:szCs w:val="20"/>
          <w:highlight w:val="yellow"/>
        </w:rPr>
        <w:t>element is a mandatory element in the</w:t>
      </w:r>
      <w:r w:rsidRPr="00E872F3">
        <w:rPr>
          <w:rStyle w:val="apple-converted-space"/>
          <w:rFonts w:ascii="Arial" w:hAnsi="Arial" w:cs="Arial"/>
          <w:color w:val="000000"/>
          <w:sz w:val="20"/>
          <w:szCs w:val="20"/>
          <w:highlight w:val="yellow"/>
        </w:rPr>
        <w:t> </w:t>
      </w:r>
      <w:r w:rsidRPr="00502F1F">
        <w:rPr>
          <w:rStyle w:val="HTMLSample"/>
          <w:rFonts w:eastAsia="Calibri"/>
          <w:color w:val="000000"/>
          <w:sz w:val="20"/>
          <w:szCs w:val="20"/>
          <w:highlight w:val="yellow"/>
        </w:rPr>
        <w:t>&lt;Fault&gt;</w:t>
      </w:r>
      <w:r w:rsidRPr="00E872F3">
        <w:rPr>
          <w:rStyle w:val="apple-converted-space"/>
          <w:rFonts w:ascii="Arial" w:hAnsi="Arial" w:cs="Arial"/>
          <w:color w:val="000000"/>
          <w:sz w:val="20"/>
          <w:szCs w:val="20"/>
          <w:highlight w:val="yellow"/>
        </w:rPr>
        <w:t> </w:t>
      </w:r>
      <w:r w:rsidRPr="00E872F3">
        <w:rPr>
          <w:rFonts w:ascii="Arial" w:hAnsi="Arial" w:cs="Arial"/>
          <w:color w:val="000000"/>
          <w:sz w:val="20"/>
          <w:szCs w:val="20"/>
          <w:highlight w:val="yellow"/>
        </w:rPr>
        <w:t>element. It provides information about the fault in a form that can be processed by software. SOAP defines a small set of SOAP fault codes covering basic SOAP faults, and this set can be extended by applications.</w:t>
      </w:r>
    </w:p>
    <w:p w:rsidR="00E062BB" w:rsidRPr="00E872F3" w:rsidRDefault="00E062BB" w:rsidP="00E062BB">
      <w:pPr>
        <w:shd w:val="clear" w:color="auto" w:fill="D4D0C8"/>
        <w:spacing w:before="120" w:after="120"/>
        <w:rPr>
          <w:rFonts w:ascii="Arial" w:hAnsi="Arial" w:cs="Arial"/>
          <w:b/>
          <w:bCs/>
          <w:color w:val="000000"/>
          <w:sz w:val="20"/>
          <w:szCs w:val="20"/>
          <w:highlight w:val="yellow"/>
        </w:rPr>
      </w:pPr>
      <w:r w:rsidRPr="00502F1F">
        <w:rPr>
          <w:rStyle w:val="HTMLSample"/>
          <w:rFonts w:eastAsia="Calibri"/>
          <w:b/>
          <w:bCs/>
          <w:color w:val="000000"/>
          <w:sz w:val="20"/>
          <w:szCs w:val="20"/>
          <w:highlight w:val="yellow"/>
        </w:rPr>
        <w:t>&lt;faultstring&gt;</w:t>
      </w:r>
    </w:p>
    <w:p w:rsidR="00E062BB" w:rsidRPr="00E872F3" w:rsidRDefault="00E062BB" w:rsidP="00E062BB">
      <w:pPr>
        <w:ind w:left="720"/>
        <w:rPr>
          <w:rFonts w:ascii="Arial" w:hAnsi="Arial" w:cs="Arial"/>
          <w:color w:val="000000"/>
          <w:sz w:val="20"/>
          <w:szCs w:val="20"/>
          <w:highlight w:val="yellow"/>
        </w:rPr>
      </w:pPr>
      <w:r w:rsidRPr="00E872F3">
        <w:rPr>
          <w:rFonts w:ascii="Arial" w:hAnsi="Arial" w:cs="Arial"/>
          <w:color w:val="000000"/>
          <w:sz w:val="20"/>
          <w:szCs w:val="20"/>
          <w:highlight w:val="yellow"/>
        </w:rPr>
        <w:t>The</w:t>
      </w:r>
      <w:r w:rsidRPr="00E872F3">
        <w:rPr>
          <w:rStyle w:val="apple-converted-space"/>
          <w:rFonts w:ascii="Arial" w:hAnsi="Arial" w:cs="Arial"/>
          <w:color w:val="000000"/>
          <w:sz w:val="20"/>
          <w:szCs w:val="20"/>
          <w:highlight w:val="yellow"/>
        </w:rPr>
        <w:t> </w:t>
      </w:r>
      <w:r w:rsidRPr="00502F1F">
        <w:rPr>
          <w:rStyle w:val="HTMLSample"/>
          <w:rFonts w:eastAsia="Calibri"/>
          <w:color w:val="000000"/>
          <w:sz w:val="20"/>
          <w:szCs w:val="20"/>
          <w:highlight w:val="yellow"/>
        </w:rPr>
        <w:t>&lt;faultstring&gt;</w:t>
      </w:r>
      <w:r w:rsidRPr="00E872F3">
        <w:rPr>
          <w:rStyle w:val="apple-converted-space"/>
          <w:rFonts w:ascii="Arial" w:hAnsi="Arial" w:cs="Arial"/>
          <w:color w:val="000000"/>
          <w:sz w:val="20"/>
          <w:szCs w:val="20"/>
          <w:highlight w:val="yellow"/>
        </w:rPr>
        <w:t> </w:t>
      </w:r>
      <w:r w:rsidRPr="00E872F3">
        <w:rPr>
          <w:rFonts w:ascii="Arial" w:hAnsi="Arial" w:cs="Arial"/>
          <w:color w:val="000000"/>
          <w:sz w:val="20"/>
          <w:szCs w:val="20"/>
          <w:highlight w:val="yellow"/>
        </w:rPr>
        <w:t>element is a mandatory element in the</w:t>
      </w:r>
      <w:r w:rsidRPr="00E872F3">
        <w:rPr>
          <w:rStyle w:val="apple-converted-space"/>
          <w:rFonts w:ascii="Arial" w:hAnsi="Arial" w:cs="Arial"/>
          <w:color w:val="000000"/>
          <w:sz w:val="20"/>
          <w:szCs w:val="20"/>
          <w:highlight w:val="yellow"/>
        </w:rPr>
        <w:t> </w:t>
      </w:r>
      <w:r w:rsidRPr="00502F1F">
        <w:rPr>
          <w:rStyle w:val="HTMLSample"/>
          <w:rFonts w:eastAsia="Calibri"/>
          <w:color w:val="000000"/>
          <w:sz w:val="20"/>
          <w:szCs w:val="20"/>
          <w:highlight w:val="yellow"/>
        </w:rPr>
        <w:t>&lt;Fault&gt;</w:t>
      </w:r>
      <w:r w:rsidRPr="00E872F3">
        <w:rPr>
          <w:rStyle w:val="apple-converted-space"/>
          <w:rFonts w:ascii="Arial" w:hAnsi="Arial" w:cs="Arial"/>
          <w:color w:val="000000"/>
          <w:sz w:val="20"/>
          <w:szCs w:val="20"/>
          <w:highlight w:val="yellow"/>
        </w:rPr>
        <w:t> </w:t>
      </w:r>
      <w:r w:rsidRPr="00E872F3">
        <w:rPr>
          <w:rFonts w:ascii="Arial" w:hAnsi="Arial" w:cs="Arial"/>
          <w:color w:val="000000"/>
          <w:sz w:val="20"/>
          <w:szCs w:val="20"/>
          <w:highlight w:val="yellow"/>
        </w:rPr>
        <w:t>element. It provides information about the fault in a form intended for a human reader.</w:t>
      </w:r>
    </w:p>
    <w:p w:rsidR="00E062BB" w:rsidRPr="00E872F3" w:rsidRDefault="00E062BB" w:rsidP="00E062BB">
      <w:pPr>
        <w:shd w:val="clear" w:color="auto" w:fill="D4D0C8"/>
        <w:spacing w:before="120" w:after="120"/>
        <w:rPr>
          <w:rFonts w:ascii="Arial" w:hAnsi="Arial" w:cs="Arial"/>
          <w:b/>
          <w:bCs/>
          <w:color w:val="000000"/>
          <w:sz w:val="20"/>
          <w:szCs w:val="20"/>
          <w:highlight w:val="yellow"/>
        </w:rPr>
      </w:pPr>
      <w:r w:rsidRPr="00502F1F">
        <w:rPr>
          <w:rStyle w:val="HTMLSample"/>
          <w:rFonts w:eastAsia="Calibri"/>
          <w:b/>
          <w:bCs/>
          <w:color w:val="000000"/>
          <w:sz w:val="20"/>
          <w:szCs w:val="20"/>
          <w:highlight w:val="yellow"/>
        </w:rPr>
        <w:t>&lt;faultactor&gt;</w:t>
      </w:r>
    </w:p>
    <w:p w:rsidR="00E062BB" w:rsidRDefault="00E062BB" w:rsidP="00E062BB">
      <w:pPr>
        <w:ind w:left="720"/>
        <w:rPr>
          <w:rFonts w:ascii="Arial" w:hAnsi="Arial" w:cs="Arial"/>
          <w:color w:val="000000"/>
          <w:sz w:val="20"/>
          <w:szCs w:val="20"/>
          <w:highlight w:val="yellow"/>
        </w:rPr>
      </w:pPr>
      <w:r w:rsidRPr="00E872F3">
        <w:rPr>
          <w:rFonts w:ascii="Arial" w:hAnsi="Arial" w:cs="Arial"/>
          <w:color w:val="000000"/>
          <w:sz w:val="20"/>
          <w:szCs w:val="20"/>
          <w:highlight w:val="yellow"/>
        </w:rPr>
        <w:t>The</w:t>
      </w:r>
      <w:r w:rsidRPr="00E872F3">
        <w:rPr>
          <w:rStyle w:val="apple-converted-space"/>
          <w:rFonts w:ascii="Arial" w:hAnsi="Arial" w:cs="Arial"/>
          <w:color w:val="000000"/>
          <w:sz w:val="20"/>
          <w:szCs w:val="20"/>
          <w:highlight w:val="yellow"/>
        </w:rPr>
        <w:t> </w:t>
      </w:r>
      <w:r w:rsidRPr="00502F1F">
        <w:rPr>
          <w:rStyle w:val="HTMLSample"/>
          <w:rFonts w:eastAsia="Calibri"/>
          <w:color w:val="000000"/>
          <w:sz w:val="20"/>
          <w:szCs w:val="20"/>
          <w:highlight w:val="yellow"/>
        </w:rPr>
        <w:t>&lt;faultactor&gt;</w:t>
      </w:r>
      <w:r w:rsidRPr="00E872F3">
        <w:rPr>
          <w:rStyle w:val="apple-converted-space"/>
          <w:rFonts w:ascii="Arial" w:hAnsi="Arial" w:cs="Arial"/>
          <w:color w:val="000000"/>
          <w:sz w:val="20"/>
          <w:szCs w:val="20"/>
          <w:highlight w:val="yellow"/>
        </w:rPr>
        <w:t> </w:t>
      </w:r>
      <w:r w:rsidRPr="00E872F3">
        <w:rPr>
          <w:rFonts w:ascii="Arial" w:hAnsi="Arial" w:cs="Arial"/>
          <w:color w:val="000000"/>
          <w:sz w:val="20"/>
          <w:szCs w:val="20"/>
          <w:highlight w:val="yellow"/>
        </w:rPr>
        <w:t>element contains the URI of the SOAP node that generated the fault. A SOAP node that is not the ultimate SOAP receiver must include the</w:t>
      </w:r>
      <w:r w:rsidRPr="00E872F3">
        <w:rPr>
          <w:rStyle w:val="apple-converted-space"/>
          <w:rFonts w:ascii="Arial" w:hAnsi="Arial" w:cs="Arial"/>
          <w:color w:val="000000"/>
          <w:sz w:val="20"/>
          <w:szCs w:val="20"/>
          <w:highlight w:val="yellow"/>
        </w:rPr>
        <w:t> </w:t>
      </w:r>
      <w:r w:rsidRPr="00502F1F">
        <w:rPr>
          <w:rStyle w:val="HTMLSample"/>
          <w:rFonts w:eastAsia="Calibri"/>
          <w:color w:val="000000"/>
          <w:sz w:val="20"/>
          <w:szCs w:val="20"/>
          <w:highlight w:val="yellow"/>
        </w:rPr>
        <w:t>&lt;faultactor&gt;</w:t>
      </w:r>
      <w:r w:rsidRPr="00E872F3">
        <w:rPr>
          <w:rStyle w:val="apple-converted-space"/>
          <w:rFonts w:ascii="Arial" w:hAnsi="Arial" w:cs="Arial"/>
          <w:color w:val="000000"/>
          <w:sz w:val="20"/>
          <w:szCs w:val="20"/>
          <w:highlight w:val="yellow"/>
        </w:rPr>
        <w:t> </w:t>
      </w:r>
      <w:r w:rsidRPr="00E872F3">
        <w:rPr>
          <w:rFonts w:ascii="Arial" w:hAnsi="Arial" w:cs="Arial"/>
          <w:color w:val="000000"/>
          <w:sz w:val="20"/>
          <w:szCs w:val="20"/>
          <w:highlight w:val="yellow"/>
        </w:rPr>
        <w:t>element when it creates a fault; an ultimate SOAP receiver is not obliged to include this element, but might do so.</w:t>
      </w:r>
    </w:p>
    <w:p w:rsidR="00E062BB" w:rsidRDefault="00E062BB" w:rsidP="00E062BB">
      <w:pPr>
        <w:ind w:left="720"/>
        <w:rPr>
          <w:rFonts w:ascii="Arial" w:hAnsi="Arial" w:cs="Arial"/>
          <w:color w:val="000000"/>
          <w:sz w:val="20"/>
          <w:szCs w:val="20"/>
          <w:highlight w:val="yellow"/>
        </w:rPr>
      </w:pPr>
    </w:p>
    <w:p w:rsidR="00E062BB" w:rsidRPr="00E872F3" w:rsidRDefault="00E062BB" w:rsidP="00E062BB">
      <w:pPr>
        <w:ind w:left="720"/>
        <w:rPr>
          <w:rFonts w:ascii="Arial" w:hAnsi="Arial" w:cs="Arial"/>
          <w:color w:val="000000"/>
          <w:sz w:val="20"/>
          <w:szCs w:val="20"/>
          <w:highlight w:val="yellow"/>
        </w:rPr>
      </w:pPr>
    </w:p>
    <w:p w:rsidR="00E062BB" w:rsidRDefault="00E062BB" w:rsidP="00E062BB">
      <w:pPr>
        <w:shd w:val="clear" w:color="auto" w:fill="D4D0C8"/>
        <w:spacing w:before="120" w:after="120"/>
        <w:rPr>
          <w:rFonts w:ascii="Arial" w:hAnsi="Arial" w:cs="Arial"/>
          <w:b/>
          <w:bCs/>
          <w:color w:val="000000"/>
        </w:rPr>
      </w:pPr>
      <w:r w:rsidRPr="00502F1F">
        <w:rPr>
          <w:rStyle w:val="HTMLSample"/>
          <w:rFonts w:eastAsia="Calibri"/>
          <w:b/>
          <w:bCs/>
          <w:color w:val="000000"/>
          <w:highlight w:val="yellow"/>
        </w:rPr>
        <w:t>&lt;detail&gt;</w:t>
      </w:r>
    </w:p>
    <w:p w:rsidR="00E062BB" w:rsidRPr="001336EB" w:rsidRDefault="00E062BB" w:rsidP="00E062BB">
      <w:pPr>
        <w:ind w:left="720"/>
        <w:rPr>
          <w:rFonts w:ascii="Arial" w:hAnsi="Arial" w:cs="Arial"/>
          <w:color w:val="000000"/>
          <w:sz w:val="20"/>
          <w:szCs w:val="20"/>
        </w:rPr>
      </w:pPr>
      <w:r w:rsidRPr="001336EB">
        <w:rPr>
          <w:rFonts w:ascii="Arial" w:hAnsi="Arial" w:cs="Arial"/>
          <w:color w:val="000000"/>
          <w:sz w:val="20"/>
          <w:szCs w:val="20"/>
        </w:rPr>
        <w:t>The</w:t>
      </w:r>
      <w:r w:rsidRPr="001336EB">
        <w:rPr>
          <w:rStyle w:val="apple-converted-space"/>
          <w:rFonts w:ascii="Arial" w:hAnsi="Arial" w:cs="Arial"/>
          <w:color w:val="000000"/>
          <w:sz w:val="20"/>
          <w:szCs w:val="20"/>
        </w:rPr>
        <w:t> </w:t>
      </w:r>
      <w:r w:rsidRPr="00502F1F">
        <w:rPr>
          <w:rStyle w:val="HTMLSample"/>
          <w:rFonts w:eastAsia="Calibri"/>
          <w:color w:val="000000"/>
          <w:sz w:val="20"/>
          <w:szCs w:val="20"/>
        </w:rPr>
        <w:t>&lt;detail&gt;</w:t>
      </w:r>
      <w:r w:rsidRPr="001336EB">
        <w:rPr>
          <w:rStyle w:val="apple-converted-space"/>
          <w:rFonts w:ascii="Arial" w:hAnsi="Arial" w:cs="Arial"/>
          <w:color w:val="000000"/>
          <w:sz w:val="20"/>
          <w:szCs w:val="20"/>
        </w:rPr>
        <w:t> </w:t>
      </w:r>
      <w:r w:rsidRPr="001336EB">
        <w:rPr>
          <w:rFonts w:ascii="Arial" w:hAnsi="Arial" w:cs="Arial"/>
          <w:color w:val="000000"/>
          <w:sz w:val="20"/>
          <w:szCs w:val="20"/>
        </w:rPr>
        <w:t>element carries application-specific error information related to the</w:t>
      </w:r>
      <w:r w:rsidRPr="001336EB">
        <w:rPr>
          <w:rStyle w:val="apple-converted-space"/>
          <w:rFonts w:ascii="Arial" w:hAnsi="Arial" w:cs="Arial"/>
          <w:color w:val="000000"/>
          <w:sz w:val="20"/>
          <w:szCs w:val="20"/>
        </w:rPr>
        <w:t> </w:t>
      </w:r>
      <w:r w:rsidRPr="00502F1F">
        <w:rPr>
          <w:rStyle w:val="HTMLSample"/>
          <w:rFonts w:eastAsia="Calibri"/>
          <w:color w:val="000000"/>
          <w:sz w:val="20"/>
          <w:szCs w:val="20"/>
        </w:rPr>
        <w:t>&lt;Body&gt;</w:t>
      </w:r>
      <w:r w:rsidRPr="001336EB">
        <w:rPr>
          <w:rStyle w:val="apple-converted-space"/>
          <w:rFonts w:ascii="Arial" w:hAnsi="Arial" w:cs="Arial"/>
          <w:color w:val="000000"/>
          <w:sz w:val="20"/>
          <w:szCs w:val="20"/>
        </w:rPr>
        <w:t> </w:t>
      </w:r>
      <w:r w:rsidRPr="001336EB">
        <w:rPr>
          <w:rFonts w:ascii="Arial" w:hAnsi="Arial" w:cs="Arial"/>
          <w:color w:val="000000"/>
          <w:sz w:val="20"/>
          <w:szCs w:val="20"/>
        </w:rPr>
        <w:t>element. It must be present if the contents of the</w:t>
      </w:r>
      <w:r w:rsidRPr="001336EB">
        <w:rPr>
          <w:rStyle w:val="apple-converted-space"/>
          <w:rFonts w:ascii="Arial" w:hAnsi="Arial" w:cs="Arial"/>
          <w:color w:val="000000"/>
          <w:sz w:val="20"/>
          <w:szCs w:val="20"/>
        </w:rPr>
        <w:t> </w:t>
      </w:r>
      <w:r w:rsidRPr="00502F1F">
        <w:rPr>
          <w:rStyle w:val="HTMLSample"/>
          <w:rFonts w:eastAsia="Calibri"/>
          <w:color w:val="000000"/>
          <w:sz w:val="20"/>
          <w:szCs w:val="20"/>
        </w:rPr>
        <w:t>&lt;Body&gt;</w:t>
      </w:r>
      <w:r w:rsidRPr="001336EB">
        <w:rPr>
          <w:rStyle w:val="apple-converted-space"/>
          <w:rFonts w:ascii="Arial" w:hAnsi="Arial" w:cs="Arial"/>
          <w:color w:val="000000"/>
          <w:sz w:val="20"/>
          <w:szCs w:val="20"/>
        </w:rPr>
        <w:t> </w:t>
      </w:r>
      <w:r w:rsidRPr="001336EB">
        <w:rPr>
          <w:rFonts w:ascii="Arial" w:hAnsi="Arial" w:cs="Arial"/>
          <w:color w:val="000000"/>
          <w:sz w:val="20"/>
          <w:szCs w:val="20"/>
        </w:rPr>
        <w:t>element were not successfully processed. The</w:t>
      </w:r>
      <w:r w:rsidRPr="001336EB">
        <w:rPr>
          <w:rStyle w:val="apple-converted-space"/>
          <w:rFonts w:ascii="Arial" w:hAnsi="Arial" w:cs="Arial"/>
          <w:color w:val="000000"/>
          <w:sz w:val="20"/>
          <w:szCs w:val="20"/>
        </w:rPr>
        <w:t> </w:t>
      </w:r>
      <w:r w:rsidRPr="00502F1F">
        <w:rPr>
          <w:rStyle w:val="HTMLSample"/>
          <w:rFonts w:eastAsia="Calibri"/>
          <w:color w:val="000000"/>
          <w:sz w:val="20"/>
          <w:szCs w:val="20"/>
        </w:rPr>
        <w:t>&lt;detail&gt;</w:t>
      </w:r>
      <w:r w:rsidRPr="001336EB">
        <w:rPr>
          <w:rStyle w:val="apple-converted-space"/>
          <w:rFonts w:ascii="Arial" w:hAnsi="Arial" w:cs="Arial"/>
          <w:color w:val="000000"/>
          <w:sz w:val="20"/>
          <w:szCs w:val="20"/>
        </w:rPr>
        <w:t> </w:t>
      </w:r>
      <w:r w:rsidRPr="001336EB">
        <w:rPr>
          <w:rFonts w:ascii="Arial" w:hAnsi="Arial" w:cs="Arial"/>
          <w:color w:val="000000"/>
          <w:sz w:val="20"/>
          <w:szCs w:val="20"/>
        </w:rPr>
        <w:t>element must not be used to carry information about error information belonging to header entries. Detailed error information belonging to header entries must be carried in header entries.</w:t>
      </w:r>
    </w:p>
    <w:p w:rsidR="00E062BB" w:rsidRPr="001336EB" w:rsidRDefault="00E062BB" w:rsidP="00E062BB">
      <w:pPr>
        <w:pStyle w:val="Heading2"/>
        <w:rPr>
          <w:rFonts w:ascii="Arial" w:hAnsi="Arial" w:cs="Arial"/>
          <w:b w:val="0"/>
          <w:color w:val="000000"/>
        </w:rPr>
      </w:pPr>
      <w:r w:rsidRPr="001336EB">
        <w:rPr>
          <w:rFonts w:ascii="Arial" w:hAnsi="Arial" w:cs="Arial"/>
          <w:color w:val="000000"/>
        </w:rPr>
        <w:lastRenderedPageBreak/>
        <w:t>SOAP 1.2</w:t>
      </w:r>
    </w:p>
    <w:p w:rsidR="00E062BB" w:rsidRPr="001336EB" w:rsidRDefault="00E062BB" w:rsidP="00E062BB">
      <w:pPr>
        <w:rPr>
          <w:rFonts w:ascii="Arial" w:hAnsi="Arial" w:cs="Arial"/>
          <w:color w:val="000000"/>
          <w:sz w:val="20"/>
          <w:szCs w:val="20"/>
        </w:rPr>
      </w:pPr>
      <w:r w:rsidRPr="001336EB">
        <w:rPr>
          <w:rFonts w:ascii="Arial" w:hAnsi="Arial" w:cs="Arial"/>
          <w:color w:val="000000"/>
          <w:sz w:val="20"/>
          <w:szCs w:val="20"/>
        </w:rPr>
        <w:t>In SOAP 1.2, the SOAP fault contains the following sub-elements:</w:t>
      </w:r>
    </w:p>
    <w:p w:rsidR="00E062BB" w:rsidRPr="00E872F3" w:rsidRDefault="00E062BB" w:rsidP="00E062BB">
      <w:pPr>
        <w:shd w:val="clear" w:color="auto" w:fill="D4D0C8"/>
        <w:spacing w:before="120" w:after="120"/>
        <w:rPr>
          <w:rFonts w:ascii="Arial" w:hAnsi="Arial" w:cs="Arial"/>
          <w:b/>
          <w:bCs/>
          <w:color w:val="000000"/>
          <w:sz w:val="20"/>
          <w:szCs w:val="20"/>
          <w:highlight w:val="yellow"/>
        </w:rPr>
      </w:pPr>
      <w:r w:rsidRPr="00502F1F">
        <w:rPr>
          <w:rStyle w:val="HTMLSample"/>
          <w:rFonts w:eastAsia="Calibri"/>
          <w:b/>
          <w:bCs/>
          <w:color w:val="000000"/>
          <w:sz w:val="20"/>
          <w:szCs w:val="20"/>
          <w:highlight w:val="yellow"/>
        </w:rPr>
        <w:t>&lt;Code&gt;</w:t>
      </w:r>
    </w:p>
    <w:p w:rsidR="00E062BB" w:rsidRPr="00E872F3" w:rsidRDefault="00E062BB" w:rsidP="00E062BB">
      <w:pPr>
        <w:ind w:left="720"/>
        <w:rPr>
          <w:rFonts w:ascii="Arial" w:hAnsi="Arial" w:cs="Arial"/>
          <w:color w:val="000000"/>
          <w:sz w:val="20"/>
          <w:szCs w:val="20"/>
          <w:highlight w:val="yellow"/>
        </w:rPr>
      </w:pPr>
      <w:r w:rsidRPr="00E872F3">
        <w:rPr>
          <w:rFonts w:ascii="Arial" w:hAnsi="Arial" w:cs="Arial"/>
          <w:color w:val="000000"/>
          <w:sz w:val="20"/>
          <w:szCs w:val="20"/>
          <w:highlight w:val="yellow"/>
        </w:rPr>
        <w:t>The</w:t>
      </w:r>
      <w:r w:rsidRPr="00E872F3">
        <w:rPr>
          <w:rStyle w:val="apple-converted-space"/>
          <w:rFonts w:ascii="Arial" w:hAnsi="Arial" w:cs="Arial"/>
          <w:color w:val="000000"/>
          <w:sz w:val="20"/>
          <w:szCs w:val="20"/>
          <w:highlight w:val="yellow"/>
        </w:rPr>
        <w:t> </w:t>
      </w:r>
      <w:r w:rsidRPr="00502F1F">
        <w:rPr>
          <w:rStyle w:val="HTMLSample"/>
          <w:rFonts w:eastAsia="Calibri"/>
          <w:color w:val="000000"/>
          <w:sz w:val="20"/>
          <w:szCs w:val="20"/>
          <w:highlight w:val="yellow"/>
        </w:rPr>
        <w:t>&lt;Code&gt;</w:t>
      </w:r>
      <w:r w:rsidRPr="00E872F3">
        <w:rPr>
          <w:rStyle w:val="apple-converted-space"/>
          <w:rFonts w:ascii="Arial" w:hAnsi="Arial" w:cs="Arial"/>
          <w:color w:val="000000"/>
          <w:sz w:val="20"/>
          <w:szCs w:val="20"/>
          <w:highlight w:val="yellow"/>
        </w:rPr>
        <w:t> </w:t>
      </w:r>
      <w:r w:rsidRPr="00E872F3">
        <w:rPr>
          <w:rFonts w:ascii="Arial" w:hAnsi="Arial" w:cs="Arial"/>
          <w:color w:val="000000"/>
          <w:sz w:val="20"/>
          <w:szCs w:val="20"/>
          <w:highlight w:val="yellow"/>
        </w:rPr>
        <w:t>element is a mandatory element in the</w:t>
      </w:r>
      <w:r w:rsidRPr="00E872F3">
        <w:rPr>
          <w:rStyle w:val="apple-converted-space"/>
          <w:rFonts w:ascii="Arial" w:hAnsi="Arial" w:cs="Arial"/>
          <w:color w:val="000000"/>
          <w:sz w:val="20"/>
          <w:szCs w:val="20"/>
          <w:highlight w:val="yellow"/>
        </w:rPr>
        <w:t> </w:t>
      </w:r>
      <w:r w:rsidRPr="00502F1F">
        <w:rPr>
          <w:rStyle w:val="HTMLSample"/>
          <w:rFonts w:eastAsia="Calibri"/>
          <w:color w:val="000000"/>
          <w:sz w:val="20"/>
          <w:szCs w:val="20"/>
          <w:highlight w:val="yellow"/>
        </w:rPr>
        <w:t>&lt;Fault&gt;</w:t>
      </w:r>
      <w:r w:rsidRPr="00E872F3">
        <w:rPr>
          <w:rStyle w:val="apple-converted-space"/>
          <w:rFonts w:ascii="Arial" w:hAnsi="Arial" w:cs="Arial"/>
          <w:color w:val="000000"/>
          <w:sz w:val="20"/>
          <w:szCs w:val="20"/>
          <w:highlight w:val="yellow"/>
        </w:rPr>
        <w:t> </w:t>
      </w:r>
      <w:r w:rsidRPr="00E872F3">
        <w:rPr>
          <w:rFonts w:ascii="Arial" w:hAnsi="Arial" w:cs="Arial"/>
          <w:color w:val="000000"/>
          <w:sz w:val="20"/>
          <w:szCs w:val="20"/>
          <w:highlight w:val="yellow"/>
        </w:rPr>
        <w:t>element. It provides information about the fault in a form that can be processed by software. It contains a</w:t>
      </w:r>
      <w:r w:rsidRPr="00E872F3">
        <w:rPr>
          <w:rStyle w:val="apple-converted-space"/>
          <w:rFonts w:ascii="Arial" w:hAnsi="Arial" w:cs="Arial"/>
          <w:color w:val="000000"/>
          <w:sz w:val="20"/>
          <w:szCs w:val="20"/>
          <w:highlight w:val="yellow"/>
        </w:rPr>
        <w:t> </w:t>
      </w:r>
      <w:r w:rsidRPr="00502F1F">
        <w:rPr>
          <w:rStyle w:val="HTMLSample"/>
          <w:rFonts w:eastAsia="Calibri"/>
          <w:color w:val="000000"/>
          <w:sz w:val="20"/>
          <w:szCs w:val="20"/>
          <w:highlight w:val="yellow"/>
        </w:rPr>
        <w:t>&lt;Value&gt;</w:t>
      </w:r>
      <w:r w:rsidRPr="00E872F3">
        <w:rPr>
          <w:rStyle w:val="apple-converted-space"/>
          <w:rFonts w:ascii="Arial" w:hAnsi="Arial" w:cs="Arial"/>
          <w:color w:val="000000"/>
          <w:sz w:val="20"/>
          <w:szCs w:val="20"/>
          <w:highlight w:val="yellow"/>
        </w:rPr>
        <w:t> </w:t>
      </w:r>
      <w:r w:rsidRPr="00E872F3">
        <w:rPr>
          <w:rFonts w:ascii="Arial" w:hAnsi="Arial" w:cs="Arial"/>
          <w:color w:val="000000"/>
          <w:sz w:val="20"/>
          <w:szCs w:val="20"/>
          <w:highlight w:val="yellow"/>
        </w:rPr>
        <w:t>element and an optional</w:t>
      </w:r>
      <w:r w:rsidRPr="00E872F3">
        <w:rPr>
          <w:rStyle w:val="apple-converted-space"/>
          <w:rFonts w:ascii="Arial" w:hAnsi="Arial" w:cs="Arial"/>
          <w:color w:val="000000"/>
          <w:sz w:val="20"/>
          <w:szCs w:val="20"/>
          <w:highlight w:val="yellow"/>
        </w:rPr>
        <w:t> </w:t>
      </w:r>
      <w:r w:rsidRPr="00502F1F">
        <w:rPr>
          <w:rStyle w:val="HTMLSample"/>
          <w:rFonts w:eastAsia="Calibri"/>
          <w:color w:val="000000"/>
          <w:sz w:val="20"/>
          <w:szCs w:val="20"/>
          <w:highlight w:val="yellow"/>
        </w:rPr>
        <w:t>&lt;Subcode&gt;</w:t>
      </w:r>
      <w:r w:rsidRPr="00E872F3">
        <w:rPr>
          <w:rStyle w:val="apple-converted-space"/>
          <w:rFonts w:ascii="Arial" w:hAnsi="Arial" w:cs="Arial"/>
          <w:color w:val="000000"/>
          <w:sz w:val="20"/>
          <w:szCs w:val="20"/>
          <w:highlight w:val="yellow"/>
        </w:rPr>
        <w:t> </w:t>
      </w:r>
      <w:r w:rsidRPr="00E872F3">
        <w:rPr>
          <w:rFonts w:ascii="Arial" w:hAnsi="Arial" w:cs="Arial"/>
          <w:color w:val="000000"/>
          <w:sz w:val="20"/>
          <w:szCs w:val="20"/>
          <w:highlight w:val="yellow"/>
        </w:rPr>
        <w:t>element.</w:t>
      </w:r>
    </w:p>
    <w:p w:rsidR="00E062BB" w:rsidRPr="00E872F3" w:rsidRDefault="00E062BB" w:rsidP="00E062BB">
      <w:pPr>
        <w:shd w:val="clear" w:color="auto" w:fill="D4D0C8"/>
        <w:spacing w:before="120" w:after="120"/>
        <w:rPr>
          <w:rFonts w:ascii="Arial" w:hAnsi="Arial" w:cs="Arial"/>
          <w:b/>
          <w:bCs/>
          <w:color w:val="000000"/>
          <w:sz w:val="20"/>
          <w:szCs w:val="20"/>
          <w:highlight w:val="yellow"/>
        </w:rPr>
      </w:pPr>
      <w:r w:rsidRPr="00502F1F">
        <w:rPr>
          <w:rStyle w:val="HTMLSample"/>
          <w:rFonts w:eastAsia="Calibri"/>
          <w:b/>
          <w:bCs/>
          <w:color w:val="000000"/>
          <w:sz w:val="20"/>
          <w:szCs w:val="20"/>
          <w:highlight w:val="yellow"/>
        </w:rPr>
        <w:t>&lt;Reason&gt;</w:t>
      </w:r>
    </w:p>
    <w:p w:rsidR="00E062BB" w:rsidRPr="00E872F3" w:rsidRDefault="00E062BB" w:rsidP="00E062BB">
      <w:pPr>
        <w:ind w:left="720"/>
        <w:rPr>
          <w:rFonts w:ascii="Arial" w:hAnsi="Arial" w:cs="Arial"/>
          <w:color w:val="000000"/>
          <w:sz w:val="20"/>
          <w:szCs w:val="20"/>
          <w:highlight w:val="yellow"/>
        </w:rPr>
      </w:pPr>
      <w:r w:rsidRPr="00E872F3">
        <w:rPr>
          <w:rFonts w:ascii="Arial" w:hAnsi="Arial" w:cs="Arial"/>
          <w:color w:val="000000"/>
          <w:sz w:val="20"/>
          <w:szCs w:val="20"/>
          <w:highlight w:val="yellow"/>
        </w:rPr>
        <w:t>The</w:t>
      </w:r>
      <w:r w:rsidRPr="00E872F3">
        <w:rPr>
          <w:rStyle w:val="apple-converted-space"/>
          <w:rFonts w:ascii="Arial" w:hAnsi="Arial" w:cs="Arial"/>
          <w:color w:val="000000"/>
          <w:sz w:val="20"/>
          <w:szCs w:val="20"/>
          <w:highlight w:val="yellow"/>
        </w:rPr>
        <w:t> </w:t>
      </w:r>
      <w:r w:rsidRPr="00502F1F">
        <w:rPr>
          <w:rStyle w:val="HTMLSample"/>
          <w:rFonts w:eastAsia="Calibri"/>
          <w:color w:val="000000"/>
          <w:sz w:val="20"/>
          <w:szCs w:val="20"/>
          <w:highlight w:val="yellow"/>
        </w:rPr>
        <w:t>&lt;Reason&gt;</w:t>
      </w:r>
      <w:r w:rsidRPr="00E872F3">
        <w:rPr>
          <w:rStyle w:val="apple-converted-space"/>
          <w:rFonts w:ascii="Arial" w:hAnsi="Arial" w:cs="Arial"/>
          <w:color w:val="000000"/>
          <w:sz w:val="20"/>
          <w:szCs w:val="20"/>
          <w:highlight w:val="yellow"/>
        </w:rPr>
        <w:t> </w:t>
      </w:r>
      <w:r w:rsidRPr="00E872F3">
        <w:rPr>
          <w:rFonts w:ascii="Arial" w:hAnsi="Arial" w:cs="Arial"/>
          <w:color w:val="000000"/>
          <w:sz w:val="20"/>
          <w:szCs w:val="20"/>
          <w:highlight w:val="yellow"/>
        </w:rPr>
        <w:t>element is a mandatory element in the</w:t>
      </w:r>
      <w:r w:rsidRPr="00E872F3">
        <w:rPr>
          <w:rStyle w:val="apple-converted-space"/>
          <w:rFonts w:ascii="Arial" w:hAnsi="Arial" w:cs="Arial"/>
          <w:color w:val="000000"/>
          <w:sz w:val="20"/>
          <w:szCs w:val="20"/>
          <w:highlight w:val="yellow"/>
        </w:rPr>
        <w:t> </w:t>
      </w:r>
      <w:r w:rsidRPr="00502F1F">
        <w:rPr>
          <w:rStyle w:val="HTMLSample"/>
          <w:rFonts w:eastAsia="Calibri"/>
          <w:color w:val="000000"/>
          <w:sz w:val="20"/>
          <w:szCs w:val="20"/>
          <w:highlight w:val="yellow"/>
        </w:rPr>
        <w:t>&lt;Fault&gt;</w:t>
      </w:r>
      <w:r w:rsidRPr="00E872F3">
        <w:rPr>
          <w:rStyle w:val="apple-converted-space"/>
          <w:rFonts w:ascii="Arial" w:hAnsi="Arial" w:cs="Arial"/>
          <w:color w:val="000000"/>
          <w:sz w:val="20"/>
          <w:szCs w:val="20"/>
          <w:highlight w:val="yellow"/>
        </w:rPr>
        <w:t> </w:t>
      </w:r>
      <w:r w:rsidRPr="00E872F3">
        <w:rPr>
          <w:rFonts w:ascii="Arial" w:hAnsi="Arial" w:cs="Arial"/>
          <w:color w:val="000000"/>
          <w:sz w:val="20"/>
          <w:szCs w:val="20"/>
          <w:highlight w:val="yellow"/>
        </w:rPr>
        <w:t>element. It provides information about the fault in a form intended for a human reader. The</w:t>
      </w:r>
      <w:r w:rsidRPr="00502F1F">
        <w:rPr>
          <w:rStyle w:val="HTMLSample"/>
          <w:rFonts w:eastAsia="Calibri"/>
          <w:color w:val="000000"/>
          <w:sz w:val="20"/>
          <w:szCs w:val="20"/>
          <w:highlight w:val="yellow"/>
        </w:rPr>
        <w:t>&lt;Reason&gt;</w:t>
      </w:r>
      <w:r w:rsidRPr="00E872F3">
        <w:rPr>
          <w:rStyle w:val="apple-converted-space"/>
          <w:rFonts w:ascii="Arial" w:hAnsi="Arial" w:cs="Arial"/>
          <w:color w:val="000000"/>
          <w:sz w:val="20"/>
          <w:szCs w:val="20"/>
          <w:highlight w:val="yellow"/>
        </w:rPr>
        <w:t> </w:t>
      </w:r>
      <w:r w:rsidRPr="00E872F3">
        <w:rPr>
          <w:rFonts w:ascii="Arial" w:hAnsi="Arial" w:cs="Arial"/>
          <w:color w:val="000000"/>
          <w:sz w:val="20"/>
          <w:szCs w:val="20"/>
          <w:highlight w:val="yellow"/>
        </w:rPr>
        <w:t>element contains one or more</w:t>
      </w:r>
      <w:r w:rsidRPr="00E872F3">
        <w:rPr>
          <w:rStyle w:val="apple-converted-space"/>
          <w:rFonts w:ascii="Arial" w:hAnsi="Arial" w:cs="Arial"/>
          <w:color w:val="000000"/>
          <w:sz w:val="20"/>
          <w:szCs w:val="20"/>
          <w:highlight w:val="yellow"/>
        </w:rPr>
        <w:t> </w:t>
      </w:r>
      <w:r w:rsidRPr="00502F1F">
        <w:rPr>
          <w:rStyle w:val="HTMLSample"/>
          <w:rFonts w:eastAsia="Calibri"/>
          <w:color w:val="000000"/>
          <w:sz w:val="20"/>
          <w:szCs w:val="20"/>
          <w:highlight w:val="yellow"/>
        </w:rPr>
        <w:t>&lt;Text&gt;</w:t>
      </w:r>
      <w:r w:rsidRPr="00E872F3">
        <w:rPr>
          <w:rStyle w:val="apple-converted-space"/>
          <w:rFonts w:ascii="Arial" w:hAnsi="Arial" w:cs="Arial"/>
          <w:color w:val="000000"/>
          <w:sz w:val="20"/>
          <w:szCs w:val="20"/>
          <w:highlight w:val="yellow"/>
        </w:rPr>
        <w:t> </w:t>
      </w:r>
      <w:r w:rsidRPr="00E872F3">
        <w:rPr>
          <w:rFonts w:ascii="Arial" w:hAnsi="Arial" w:cs="Arial"/>
          <w:color w:val="000000"/>
          <w:sz w:val="20"/>
          <w:szCs w:val="20"/>
          <w:highlight w:val="yellow"/>
        </w:rPr>
        <w:t>elements, each of which contains information about the fault in a different language.</w:t>
      </w:r>
    </w:p>
    <w:p w:rsidR="00E062BB" w:rsidRPr="00E872F3" w:rsidRDefault="00E062BB" w:rsidP="00E062BB">
      <w:pPr>
        <w:shd w:val="clear" w:color="auto" w:fill="D4D0C8"/>
        <w:spacing w:before="120" w:after="120"/>
        <w:rPr>
          <w:rFonts w:ascii="Arial" w:hAnsi="Arial" w:cs="Arial"/>
          <w:b/>
          <w:bCs/>
          <w:color w:val="000000"/>
          <w:sz w:val="20"/>
          <w:szCs w:val="20"/>
          <w:highlight w:val="yellow"/>
        </w:rPr>
      </w:pPr>
      <w:r w:rsidRPr="00502F1F">
        <w:rPr>
          <w:rStyle w:val="HTMLSample"/>
          <w:rFonts w:eastAsia="Calibri"/>
          <w:b/>
          <w:bCs/>
          <w:color w:val="000000"/>
          <w:sz w:val="20"/>
          <w:szCs w:val="20"/>
          <w:highlight w:val="yellow"/>
        </w:rPr>
        <w:t>&lt;Node&gt;</w:t>
      </w:r>
    </w:p>
    <w:p w:rsidR="00E062BB" w:rsidRPr="00E872F3" w:rsidRDefault="00E062BB" w:rsidP="00E062BB">
      <w:pPr>
        <w:ind w:left="720"/>
        <w:rPr>
          <w:rFonts w:ascii="Arial" w:hAnsi="Arial" w:cs="Arial"/>
          <w:color w:val="000000"/>
          <w:sz w:val="20"/>
          <w:szCs w:val="20"/>
          <w:highlight w:val="yellow"/>
        </w:rPr>
      </w:pPr>
      <w:r w:rsidRPr="00E872F3">
        <w:rPr>
          <w:rFonts w:ascii="Arial" w:hAnsi="Arial" w:cs="Arial"/>
          <w:color w:val="000000"/>
          <w:sz w:val="20"/>
          <w:szCs w:val="20"/>
          <w:highlight w:val="yellow"/>
        </w:rPr>
        <w:t>The</w:t>
      </w:r>
      <w:r w:rsidRPr="00E872F3">
        <w:rPr>
          <w:rStyle w:val="apple-converted-space"/>
          <w:rFonts w:ascii="Arial" w:hAnsi="Arial" w:cs="Arial"/>
          <w:color w:val="000000"/>
          <w:sz w:val="20"/>
          <w:szCs w:val="20"/>
          <w:highlight w:val="yellow"/>
        </w:rPr>
        <w:t> </w:t>
      </w:r>
      <w:r w:rsidRPr="00502F1F">
        <w:rPr>
          <w:rStyle w:val="HTMLSample"/>
          <w:rFonts w:eastAsia="Calibri"/>
          <w:color w:val="000000"/>
          <w:sz w:val="20"/>
          <w:szCs w:val="20"/>
          <w:highlight w:val="yellow"/>
        </w:rPr>
        <w:t>&lt;Node&gt;</w:t>
      </w:r>
      <w:r w:rsidRPr="00E872F3">
        <w:rPr>
          <w:rStyle w:val="apple-converted-space"/>
          <w:rFonts w:ascii="Arial" w:hAnsi="Arial" w:cs="Arial"/>
          <w:color w:val="000000"/>
          <w:sz w:val="20"/>
          <w:szCs w:val="20"/>
          <w:highlight w:val="yellow"/>
        </w:rPr>
        <w:t> </w:t>
      </w:r>
      <w:r w:rsidRPr="00E872F3">
        <w:rPr>
          <w:rFonts w:ascii="Arial" w:hAnsi="Arial" w:cs="Arial"/>
          <w:color w:val="000000"/>
          <w:sz w:val="20"/>
          <w:szCs w:val="20"/>
          <w:highlight w:val="yellow"/>
        </w:rPr>
        <w:t>element contains the URI of the SOAP node that generated the fault. A SOAP node that is not the ultimate SOAP receiver must include the</w:t>
      </w:r>
      <w:r w:rsidRPr="00502F1F">
        <w:rPr>
          <w:rStyle w:val="HTMLSample"/>
          <w:rFonts w:eastAsia="Calibri"/>
          <w:color w:val="000000"/>
          <w:sz w:val="20"/>
          <w:szCs w:val="20"/>
          <w:highlight w:val="yellow"/>
        </w:rPr>
        <w:t>&lt;Node&gt;</w:t>
      </w:r>
      <w:r w:rsidRPr="00E872F3">
        <w:rPr>
          <w:rStyle w:val="apple-converted-space"/>
          <w:rFonts w:ascii="Arial" w:hAnsi="Arial" w:cs="Arial"/>
          <w:color w:val="000000"/>
          <w:sz w:val="20"/>
          <w:szCs w:val="20"/>
          <w:highlight w:val="yellow"/>
        </w:rPr>
        <w:t> </w:t>
      </w:r>
      <w:r w:rsidRPr="00E872F3">
        <w:rPr>
          <w:rFonts w:ascii="Arial" w:hAnsi="Arial" w:cs="Arial"/>
          <w:color w:val="000000"/>
          <w:sz w:val="20"/>
          <w:szCs w:val="20"/>
          <w:highlight w:val="yellow"/>
        </w:rPr>
        <w:t>element when it creates a fault; an ultimate SOAP receiver is not obliged to include this element, but might do so.</w:t>
      </w:r>
    </w:p>
    <w:p w:rsidR="00E062BB" w:rsidRPr="00E872F3" w:rsidRDefault="00E062BB" w:rsidP="00E062BB">
      <w:pPr>
        <w:shd w:val="clear" w:color="auto" w:fill="D4D0C8"/>
        <w:spacing w:before="120" w:after="120"/>
        <w:rPr>
          <w:rFonts w:ascii="Arial" w:hAnsi="Arial" w:cs="Arial"/>
          <w:b/>
          <w:bCs/>
          <w:color w:val="000000"/>
          <w:sz w:val="20"/>
          <w:szCs w:val="20"/>
          <w:highlight w:val="yellow"/>
        </w:rPr>
      </w:pPr>
      <w:r w:rsidRPr="00502F1F">
        <w:rPr>
          <w:rStyle w:val="HTMLSample"/>
          <w:rFonts w:eastAsia="Calibri"/>
          <w:b/>
          <w:bCs/>
          <w:color w:val="000000"/>
          <w:sz w:val="20"/>
          <w:szCs w:val="20"/>
          <w:highlight w:val="yellow"/>
        </w:rPr>
        <w:t>&lt;Role&gt;</w:t>
      </w:r>
    </w:p>
    <w:p w:rsidR="00E062BB" w:rsidRPr="00E872F3" w:rsidRDefault="00E062BB" w:rsidP="00E062BB">
      <w:pPr>
        <w:ind w:left="720"/>
        <w:rPr>
          <w:rFonts w:ascii="Arial" w:hAnsi="Arial" w:cs="Arial"/>
          <w:color w:val="000000"/>
          <w:sz w:val="20"/>
          <w:szCs w:val="20"/>
          <w:highlight w:val="yellow"/>
        </w:rPr>
      </w:pPr>
      <w:r w:rsidRPr="00E872F3">
        <w:rPr>
          <w:rFonts w:ascii="Arial" w:hAnsi="Arial" w:cs="Arial"/>
          <w:color w:val="000000"/>
          <w:sz w:val="20"/>
          <w:szCs w:val="20"/>
          <w:highlight w:val="yellow"/>
        </w:rPr>
        <w:t>The</w:t>
      </w:r>
      <w:r w:rsidRPr="00E872F3">
        <w:rPr>
          <w:rStyle w:val="apple-converted-space"/>
          <w:rFonts w:ascii="Arial" w:hAnsi="Arial" w:cs="Arial"/>
          <w:color w:val="000000"/>
          <w:sz w:val="20"/>
          <w:szCs w:val="20"/>
          <w:highlight w:val="yellow"/>
        </w:rPr>
        <w:t> </w:t>
      </w:r>
      <w:r w:rsidRPr="00502F1F">
        <w:rPr>
          <w:rStyle w:val="HTMLSample"/>
          <w:rFonts w:eastAsia="Calibri"/>
          <w:color w:val="000000"/>
          <w:sz w:val="20"/>
          <w:szCs w:val="20"/>
          <w:highlight w:val="yellow"/>
        </w:rPr>
        <w:t>&lt;Role&gt;</w:t>
      </w:r>
      <w:r w:rsidRPr="00E872F3">
        <w:rPr>
          <w:rStyle w:val="apple-converted-space"/>
          <w:rFonts w:ascii="Arial" w:hAnsi="Arial" w:cs="Arial"/>
          <w:color w:val="000000"/>
          <w:sz w:val="20"/>
          <w:szCs w:val="20"/>
          <w:highlight w:val="yellow"/>
        </w:rPr>
        <w:t> </w:t>
      </w:r>
      <w:r w:rsidRPr="00E872F3">
        <w:rPr>
          <w:rFonts w:ascii="Arial" w:hAnsi="Arial" w:cs="Arial"/>
          <w:color w:val="000000"/>
          <w:sz w:val="20"/>
          <w:szCs w:val="20"/>
          <w:highlight w:val="yellow"/>
        </w:rPr>
        <w:t>element contains a URI that identifies the role in which the node was operating at the point the fault occurred.</w:t>
      </w:r>
    </w:p>
    <w:p w:rsidR="00E062BB" w:rsidRPr="00E872F3" w:rsidRDefault="00E062BB" w:rsidP="00E062BB">
      <w:pPr>
        <w:shd w:val="clear" w:color="auto" w:fill="D4D0C8"/>
        <w:spacing w:before="120" w:after="120"/>
        <w:rPr>
          <w:rFonts w:ascii="Arial" w:hAnsi="Arial" w:cs="Arial"/>
          <w:b/>
          <w:bCs/>
          <w:color w:val="000000"/>
          <w:sz w:val="20"/>
          <w:szCs w:val="20"/>
          <w:highlight w:val="yellow"/>
        </w:rPr>
      </w:pPr>
      <w:r w:rsidRPr="00502F1F">
        <w:rPr>
          <w:rStyle w:val="HTMLSample"/>
          <w:rFonts w:eastAsia="Calibri"/>
          <w:b/>
          <w:bCs/>
          <w:color w:val="000000"/>
          <w:sz w:val="20"/>
          <w:szCs w:val="20"/>
          <w:highlight w:val="yellow"/>
        </w:rPr>
        <w:t>&lt;Detail&gt;</w:t>
      </w:r>
    </w:p>
    <w:p w:rsidR="00E062BB" w:rsidRPr="001336EB" w:rsidRDefault="00E062BB" w:rsidP="00E062BB">
      <w:pPr>
        <w:ind w:left="720"/>
        <w:rPr>
          <w:rFonts w:ascii="Arial" w:hAnsi="Arial" w:cs="Arial"/>
          <w:color w:val="000000"/>
          <w:sz w:val="20"/>
          <w:szCs w:val="20"/>
        </w:rPr>
      </w:pPr>
      <w:r w:rsidRPr="00E872F3">
        <w:rPr>
          <w:rFonts w:ascii="Arial" w:hAnsi="Arial" w:cs="Arial"/>
          <w:color w:val="000000"/>
          <w:sz w:val="20"/>
          <w:szCs w:val="20"/>
          <w:highlight w:val="yellow"/>
        </w:rPr>
        <w:t>The</w:t>
      </w:r>
      <w:r w:rsidRPr="00E872F3">
        <w:rPr>
          <w:rStyle w:val="apple-converted-space"/>
          <w:rFonts w:ascii="Arial" w:hAnsi="Arial" w:cs="Arial"/>
          <w:color w:val="000000"/>
          <w:sz w:val="20"/>
          <w:szCs w:val="20"/>
          <w:highlight w:val="yellow"/>
        </w:rPr>
        <w:t> </w:t>
      </w:r>
      <w:r w:rsidRPr="00502F1F">
        <w:rPr>
          <w:rStyle w:val="HTMLSample"/>
          <w:rFonts w:eastAsia="Calibri"/>
          <w:color w:val="000000"/>
          <w:sz w:val="20"/>
          <w:szCs w:val="20"/>
          <w:highlight w:val="yellow"/>
        </w:rPr>
        <w:t>&lt;Detail&gt;</w:t>
      </w:r>
      <w:r w:rsidRPr="00E872F3">
        <w:rPr>
          <w:rStyle w:val="apple-converted-space"/>
          <w:rFonts w:ascii="Arial" w:hAnsi="Arial" w:cs="Arial"/>
          <w:color w:val="000000"/>
          <w:sz w:val="20"/>
          <w:szCs w:val="20"/>
          <w:highlight w:val="yellow"/>
        </w:rPr>
        <w:t> </w:t>
      </w:r>
      <w:r w:rsidRPr="00E872F3">
        <w:rPr>
          <w:rFonts w:ascii="Arial" w:hAnsi="Arial" w:cs="Arial"/>
          <w:color w:val="000000"/>
          <w:sz w:val="20"/>
          <w:szCs w:val="20"/>
          <w:highlight w:val="yellow"/>
        </w:rPr>
        <w:t>element is an optional element, which contains application-specific error information related to the SOAP fault codes describing the fault. The presence of the</w:t>
      </w:r>
      <w:r w:rsidRPr="00E872F3">
        <w:rPr>
          <w:rStyle w:val="apple-converted-space"/>
          <w:rFonts w:ascii="Arial" w:hAnsi="Arial" w:cs="Arial"/>
          <w:color w:val="000000"/>
          <w:sz w:val="20"/>
          <w:szCs w:val="20"/>
          <w:highlight w:val="yellow"/>
        </w:rPr>
        <w:t> </w:t>
      </w:r>
      <w:r w:rsidRPr="00502F1F">
        <w:rPr>
          <w:rStyle w:val="HTMLSample"/>
          <w:rFonts w:eastAsia="Calibri"/>
          <w:color w:val="000000"/>
          <w:sz w:val="20"/>
          <w:szCs w:val="20"/>
          <w:highlight w:val="yellow"/>
        </w:rPr>
        <w:t>&lt;Detail&gt;</w:t>
      </w:r>
      <w:r w:rsidRPr="00E872F3">
        <w:rPr>
          <w:rStyle w:val="apple-converted-space"/>
          <w:rFonts w:ascii="Arial" w:hAnsi="Arial" w:cs="Arial"/>
          <w:color w:val="000000"/>
          <w:sz w:val="20"/>
          <w:szCs w:val="20"/>
          <w:highlight w:val="yellow"/>
        </w:rPr>
        <w:t> </w:t>
      </w:r>
      <w:r w:rsidRPr="00E872F3">
        <w:rPr>
          <w:rFonts w:ascii="Arial" w:hAnsi="Arial" w:cs="Arial"/>
          <w:color w:val="000000"/>
          <w:sz w:val="20"/>
          <w:szCs w:val="20"/>
          <w:highlight w:val="yellow"/>
        </w:rPr>
        <w:t>element has no significance as to which parts of the faulty SOAP message were processed.</w:t>
      </w:r>
    </w:p>
    <w:p w:rsidR="00E062BB" w:rsidRDefault="00E062BB" w:rsidP="00E062BB">
      <w:pPr>
        <w:pStyle w:val="Heading1"/>
        <w:spacing w:before="0" w:beforeAutospacing="0" w:after="24" w:afterAutospacing="0"/>
        <w:rPr>
          <w:rFonts w:ascii="Arial" w:hAnsi="Arial" w:cs="Arial"/>
          <w:color w:val="000000"/>
          <w:sz w:val="29"/>
          <w:szCs w:val="29"/>
        </w:rPr>
      </w:pPr>
      <w:r>
        <w:rPr>
          <w:rFonts w:ascii="Arial" w:hAnsi="Arial" w:cs="Arial"/>
          <w:color w:val="000000"/>
          <w:sz w:val="29"/>
          <w:szCs w:val="29"/>
        </w:rPr>
        <w:t>SOAP 1.1 and 1.2</w:t>
      </w:r>
    </w:p>
    <w:p w:rsidR="00E062BB" w:rsidRPr="001336EB" w:rsidRDefault="00E062BB" w:rsidP="00E062BB">
      <w:pPr>
        <w:pStyle w:val="shortdesc"/>
        <w:rPr>
          <w:rFonts w:ascii="Arial" w:hAnsi="Arial" w:cs="Arial"/>
          <w:color w:val="000000"/>
          <w:sz w:val="20"/>
          <w:szCs w:val="20"/>
        </w:rPr>
      </w:pPr>
      <w:r w:rsidRPr="001336EB">
        <w:rPr>
          <w:rFonts w:ascii="Arial" w:hAnsi="Arial" w:cs="Arial"/>
          <w:color w:val="000000"/>
          <w:sz w:val="20"/>
          <w:szCs w:val="20"/>
        </w:rPr>
        <w:t>SOAP is a lightweight, XML-based, protocol for exchange of information in a decentralized, distributed environment.</w:t>
      </w:r>
    </w:p>
    <w:p w:rsidR="00E062BB" w:rsidRPr="001336EB" w:rsidRDefault="00E062BB" w:rsidP="00E062BB">
      <w:pPr>
        <w:pStyle w:val="p"/>
        <w:spacing w:before="240" w:beforeAutospacing="0"/>
        <w:rPr>
          <w:rFonts w:ascii="Arial" w:hAnsi="Arial" w:cs="Arial"/>
          <w:color w:val="000000"/>
          <w:sz w:val="20"/>
          <w:szCs w:val="20"/>
        </w:rPr>
      </w:pPr>
      <w:r w:rsidRPr="001336EB">
        <w:rPr>
          <w:rFonts w:ascii="Arial" w:hAnsi="Arial" w:cs="Arial"/>
          <w:color w:val="000000"/>
          <w:sz w:val="20"/>
          <w:szCs w:val="20"/>
        </w:rPr>
        <w:t>The protocol consists of three parts:</w:t>
      </w:r>
    </w:p>
    <w:p w:rsidR="00E062BB" w:rsidRPr="001336EB" w:rsidRDefault="00E062BB" w:rsidP="00007D2A">
      <w:pPr>
        <w:widowControl/>
        <w:numPr>
          <w:ilvl w:val="0"/>
          <w:numId w:val="4"/>
        </w:numPr>
        <w:suppressAutoHyphens w:val="0"/>
        <w:spacing w:before="100" w:beforeAutospacing="1" w:after="100" w:afterAutospacing="1"/>
        <w:rPr>
          <w:rFonts w:ascii="Arial" w:hAnsi="Arial" w:cs="Arial"/>
          <w:color w:val="000000"/>
          <w:sz w:val="20"/>
          <w:szCs w:val="20"/>
        </w:rPr>
      </w:pPr>
      <w:r w:rsidRPr="001336EB">
        <w:rPr>
          <w:rFonts w:ascii="Arial" w:hAnsi="Arial" w:cs="Arial"/>
          <w:color w:val="000000"/>
          <w:sz w:val="20"/>
          <w:szCs w:val="20"/>
        </w:rPr>
        <w:t>An envelope that defines a framework for describing what is in a message and how to process it.</w:t>
      </w:r>
    </w:p>
    <w:p w:rsidR="00E062BB" w:rsidRPr="001336EB" w:rsidRDefault="00E062BB" w:rsidP="00007D2A">
      <w:pPr>
        <w:widowControl/>
        <w:numPr>
          <w:ilvl w:val="0"/>
          <w:numId w:val="4"/>
        </w:numPr>
        <w:suppressAutoHyphens w:val="0"/>
        <w:spacing w:before="100" w:beforeAutospacing="1" w:after="100" w:afterAutospacing="1"/>
        <w:rPr>
          <w:rFonts w:ascii="Arial" w:hAnsi="Arial" w:cs="Arial"/>
          <w:color w:val="000000"/>
          <w:sz w:val="20"/>
          <w:szCs w:val="20"/>
        </w:rPr>
      </w:pPr>
      <w:r w:rsidRPr="001336EB">
        <w:rPr>
          <w:rFonts w:ascii="Arial" w:hAnsi="Arial" w:cs="Arial"/>
          <w:color w:val="000000"/>
          <w:sz w:val="20"/>
          <w:szCs w:val="20"/>
        </w:rPr>
        <w:t>A set of encoding rules for expressing instances of application-defined data types.</w:t>
      </w:r>
    </w:p>
    <w:p w:rsidR="00E062BB" w:rsidRPr="001336EB" w:rsidRDefault="00E062BB" w:rsidP="00007D2A">
      <w:pPr>
        <w:widowControl/>
        <w:numPr>
          <w:ilvl w:val="0"/>
          <w:numId w:val="4"/>
        </w:numPr>
        <w:suppressAutoHyphens w:val="0"/>
        <w:spacing w:before="100" w:beforeAutospacing="1" w:after="100" w:afterAutospacing="1"/>
        <w:rPr>
          <w:rFonts w:ascii="Arial" w:hAnsi="Arial" w:cs="Arial"/>
          <w:color w:val="000000"/>
          <w:sz w:val="20"/>
          <w:szCs w:val="20"/>
        </w:rPr>
      </w:pPr>
      <w:r w:rsidRPr="001336EB">
        <w:rPr>
          <w:rFonts w:ascii="Arial" w:hAnsi="Arial" w:cs="Arial"/>
          <w:color w:val="000000"/>
          <w:sz w:val="20"/>
          <w:szCs w:val="20"/>
        </w:rPr>
        <w:t>A convention for representing remote procedure calls and responses.</w:t>
      </w:r>
    </w:p>
    <w:p w:rsidR="00E062BB" w:rsidRPr="001336EB" w:rsidRDefault="00E062BB" w:rsidP="00E062BB">
      <w:pPr>
        <w:pStyle w:val="p"/>
        <w:spacing w:before="240" w:beforeAutospacing="0"/>
        <w:rPr>
          <w:rFonts w:ascii="Arial" w:hAnsi="Arial" w:cs="Arial"/>
          <w:color w:val="000000"/>
          <w:sz w:val="20"/>
          <w:szCs w:val="20"/>
        </w:rPr>
      </w:pPr>
      <w:r w:rsidRPr="001336EB">
        <w:rPr>
          <w:rFonts w:ascii="Arial" w:hAnsi="Arial" w:cs="Arial"/>
          <w:color w:val="000000"/>
          <w:sz w:val="20"/>
          <w:szCs w:val="20"/>
        </w:rPr>
        <w:t>SOAP can be used with other protocols, such as HTTP.</w:t>
      </w:r>
    </w:p>
    <w:p w:rsidR="00E062BB" w:rsidRPr="001336EB" w:rsidRDefault="00E062BB" w:rsidP="00E062BB">
      <w:pPr>
        <w:rPr>
          <w:rFonts w:ascii="Arial" w:hAnsi="Arial" w:cs="Arial"/>
          <w:color w:val="000000"/>
          <w:sz w:val="20"/>
          <w:szCs w:val="20"/>
        </w:rPr>
      </w:pPr>
      <w:r w:rsidRPr="001336EB">
        <w:rPr>
          <w:rFonts w:ascii="Arial" w:hAnsi="Arial" w:cs="Arial"/>
          <w:color w:val="000000"/>
          <w:sz w:val="20"/>
          <w:szCs w:val="20"/>
        </w:rPr>
        <w:t>The specifications for SOAP are published by the World Wide Web Consortium (W3C).</w:t>
      </w:r>
    </w:p>
    <w:p w:rsidR="00E062BB" w:rsidRPr="001336EB" w:rsidRDefault="00E062BB" w:rsidP="00007D2A">
      <w:pPr>
        <w:widowControl/>
        <w:numPr>
          <w:ilvl w:val="0"/>
          <w:numId w:val="5"/>
        </w:numPr>
        <w:suppressAutoHyphens w:val="0"/>
        <w:spacing w:before="100" w:beforeAutospacing="1" w:after="100" w:afterAutospacing="1"/>
        <w:rPr>
          <w:rFonts w:ascii="Arial" w:hAnsi="Arial" w:cs="Arial"/>
          <w:color w:val="000000"/>
          <w:sz w:val="20"/>
          <w:szCs w:val="20"/>
        </w:rPr>
      </w:pPr>
      <w:r>
        <w:rPr>
          <w:noProof/>
          <w:lang w:eastAsia="en-US" w:bidi="or-IN"/>
        </w:rPr>
        <mc:AlternateContent>
          <mc:Choice Requires="wps">
            <w:drawing>
              <wp:inline distT="0" distB="0" distL="0" distR="0">
                <wp:extent cx="152400" cy="152400"/>
                <wp:effectExtent l="0" t="0" r="0" b="0"/>
                <wp:docPr id="7" name="Rectangle 7" descr="https://www-01.ibm.com/support/knowledgecenter/SSMKHH_9.0.0/com.ibm.etools.mft.doc/sou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B426A" id="Rectangle 7" o:spid="_x0000_s1026" alt="https://www-01.ibm.com/support/knowledgecenter/SSMKHH_9.0.0/com.ibm.etools.mft.doc/sout.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7hAl5fUCAAAb&#10;BgAADgAAAAAAAAAAAAAAAAAuAgAAZHJzL2Uyb0RvYy54bWxQSwECLQAUAAYACAAAACEAZFT7k9gA&#10;AAADAQAADwAAAAAAAAAAAAAAAABPBQAAZHJzL2Rvd25yZXYueG1sUEsFBgAAAAAEAAQA8wAAAFQG&#10;AAAAAA==&#10;" filled="f" stroked="f">
                <o:lock v:ext="edit" aspectratio="t"/>
                <w10:anchorlock/>
              </v:rect>
            </w:pict>
          </mc:Fallback>
        </mc:AlternateContent>
      </w:r>
      <w:hyperlink r:id="rId9" w:tgtFrame="_blank" w:tooltip="(Opens in a new tab or window)" w:history="1">
        <w:r w:rsidRPr="001336EB">
          <w:rPr>
            <w:rStyle w:val="Hyperlink"/>
            <w:rFonts w:ascii="Arial" w:hAnsi="Arial" w:cs="Arial"/>
            <w:sz w:val="20"/>
            <w:szCs w:val="20"/>
          </w:rPr>
          <w:t>World Wide Web Consortium (W3C)</w:t>
        </w:r>
      </w:hyperlink>
    </w:p>
    <w:p w:rsidR="00E062BB" w:rsidRPr="001336EB" w:rsidRDefault="00E062BB" w:rsidP="00E062BB">
      <w:pPr>
        <w:rPr>
          <w:rFonts w:ascii="Arial" w:hAnsi="Arial" w:cs="Arial"/>
          <w:color w:val="000000"/>
          <w:sz w:val="20"/>
          <w:szCs w:val="20"/>
        </w:rPr>
      </w:pPr>
      <w:r w:rsidRPr="001336EB">
        <w:rPr>
          <w:rFonts w:ascii="Arial" w:hAnsi="Arial" w:cs="Arial"/>
          <w:color w:val="000000"/>
          <w:sz w:val="20"/>
          <w:szCs w:val="20"/>
        </w:rPr>
        <w:t>The specification for SOAP 1.1 is described in:</w:t>
      </w:r>
    </w:p>
    <w:p w:rsidR="00E062BB" w:rsidRPr="001336EB" w:rsidRDefault="00E062BB" w:rsidP="00007D2A">
      <w:pPr>
        <w:widowControl/>
        <w:numPr>
          <w:ilvl w:val="0"/>
          <w:numId w:val="6"/>
        </w:numPr>
        <w:suppressAutoHyphens w:val="0"/>
        <w:spacing w:before="100" w:beforeAutospacing="1" w:after="100" w:afterAutospacing="1"/>
        <w:rPr>
          <w:rFonts w:ascii="Arial" w:hAnsi="Arial" w:cs="Arial"/>
          <w:color w:val="000000"/>
          <w:sz w:val="20"/>
          <w:szCs w:val="20"/>
        </w:rPr>
      </w:pPr>
      <w:r>
        <w:rPr>
          <w:noProof/>
          <w:lang w:eastAsia="en-US" w:bidi="or-IN"/>
        </w:rPr>
        <mc:AlternateContent>
          <mc:Choice Requires="wps">
            <w:drawing>
              <wp:inline distT="0" distB="0" distL="0" distR="0">
                <wp:extent cx="152400" cy="152400"/>
                <wp:effectExtent l="0" t="0" r="0" b="0"/>
                <wp:docPr id="1" name="Rectangle 6" descr="https://www-01.ibm.com/support/knowledgecenter/SSMKHH_9.0.0/com.ibm.etools.mft.doc/sou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CFCFA" id="Rectangle 6" o:spid="_x0000_s1026" alt="https://www-01.ibm.com/support/knowledgecenter/SSMKHH_9.0.0/com.ibm.etools.mft.doc/sout.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G+DQvTzAgAAGwYA&#10;AA4AAAAAAAAAAAAAAAAALgIAAGRycy9lMm9Eb2MueG1sUEsBAi0AFAAGAAgAAAAhAGRU+5PYAAAA&#10;AwEAAA8AAAAAAAAAAAAAAAAATQUAAGRycy9kb3ducmV2LnhtbFBLBQYAAAAABAAEAPMAAABSBgAA&#10;AAA=&#10;" filled="f" stroked="f">
                <o:lock v:ext="edit" aspectratio="t"/>
                <w10:anchorlock/>
              </v:rect>
            </w:pict>
          </mc:Fallback>
        </mc:AlternateContent>
      </w:r>
      <w:hyperlink r:id="rId10" w:tgtFrame="_blank" w:tooltip="(Opens in a new tab or window)" w:history="1">
        <w:r w:rsidRPr="001336EB">
          <w:rPr>
            <w:rStyle w:val="Hyperlink"/>
            <w:rFonts w:ascii="Arial" w:hAnsi="Arial" w:cs="Arial"/>
            <w:sz w:val="20"/>
            <w:szCs w:val="20"/>
          </w:rPr>
          <w:t>Simple Object Access Protocol 1.1</w:t>
        </w:r>
      </w:hyperlink>
    </w:p>
    <w:p w:rsidR="00E062BB" w:rsidRPr="001336EB" w:rsidRDefault="00E062BB" w:rsidP="00E062BB">
      <w:pPr>
        <w:pStyle w:val="NoSpacing"/>
        <w:rPr>
          <w:sz w:val="20"/>
          <w:szCs w:val="20"/>
        </w:rPr>
      </w:pPr>
      <w:r w:rsidRPr="001336EB">
        <w:rPr>
          <w:sz w:val="20"/>
          <w:szCs w:val="20"/>
        </w:rPr>
        <w:t>This specification has not been endorsed by the W3C, but forms the basis for the SOAP 1.2 specification. The specification for SOAP 1.1 expands the SOAP acronym to Simple Object Access Protocol.</w:t>
      </w:r>
    </w:p>
    <w:p w:rsidR="00E062BB" w:rsidRPr="001336EB" w:rsidRDefault="00E062BB" w:rsidP="00E062BB">
      <w:pPr>
        <w:pStyle w:val="NoSpacing"/>
        <w:rPr>
          <w:sz w:val="20"/>
          <w:szCs w:val="20"/>
        </w:rPr>
      </w:pPr>
      <w:r w:rsidRPr="001336EB">
        <w:rPr>
          <w:sz w:val="20"/>
          <w:szCs w:val="20"/>
        </w:rPr>
        <w:t>SOAP 1.2 is a W3C recommendation and is published in two parts:</w:t>
      </w:r>
    </w:p>
    <w:p w:rsidR="00E062BB" w:rsidRPr="001336EB" w:rsidRDefault="00E062BB" w:rsidP="00E062BB">
      <w:pPr>
        <w:pStyle w:val="NoSpacing"/>
        <w:rPr>
          <w:sz w:val="20"/>
          <w:szCs w:val="20"/>
        </w:rPr>
      </w:pPr>
      <w:r>
        <w:rPr>
          <w:noProof/>
          <w:lang w:bidi="or-IN"/>
        </w:rPr>
        <mc:AlternateContent>
          <mc:Choice Requires="wps">
            <w:drawing>
              <wp:inline distT="0" distB="0" distL="0" distR="0">
                <wp:extent cx="152400" cy="152400"/>
                <wp:effectExtent l="0" t="0" r="0" b="0"/>
                <wp:docPr id="5" name="Rectangle 5" descr="https://www-01.ibm.com/support/knowledgecenter/SSMKHH_9.0.0/com.ibm.etools.mft.doc/sou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B9847" id="Rectangle 5" o:spid="_x0000_s1026" alt="https://www-01.ibm.com/support/knowledgecenter/SSMKHH_9.0.0/com.ibm.etools.mft.doc/sout.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LnHoxvUCAAAb&#10;BgAADgAAAAAAAAAAAAAAAAAuAgAAZHJzL2Uyb0RvYy54bWxQSwECLQAUAAYACAAAACEAZFT7k9gA&#10;AAADAQAADwAAAAAAAAAAAAAAAABPBQAAZHJzL2Rvd25yZXYueG1sUEsFBgAAAAAEAAQA8wAAAFQG&#10;AAAAAA==&#10;" filled="f" stroked="f">
                <o:lock v:ext="edit" aspectratio="t"/>
                <w10:anchorlock/>
              </v:rect>
            </w:pict>
          </mc:Fallback>
        </mc:AlternateContent>
      </w:r>
      <w:hyperlink r:id="rId11" w:tgtFrame="_blank" w:tooltip="(Opens in a new tab or window)" w:history="1">
        <w:r w:rsidRPr="001336EB">
          <w:rPr>
            <w:rStyle w:val="Hyperlink"/>
            <w:rFonts w:ascii="Arial" w:hAnsi="Arial" w:cs="Arial"/>
            <w:sz w:val="20"/>
            <w:szCs w:val="20"/>
          </w:rPr>
          <w:t>Part 1: Messaging Framework</w:t>
        </w:r>
      </w:hyperlink>
      <w:r w:rsidRPr="001336EB">
        <w:rPr>
          <w:sz w:val="20"/>
          <w:szCs w:val="20"/>
        </w:rPr>
        <w:t>.</w:t>
      </w:r>
    </w:p>
    <w:p w:rsidR="00E062BB" w:rsidRPr="001336EB" w:rsidRDefault="00E062BB" w:rsidP="00E062BB">
      <w:pPr>
        <w:pStyle w:val="NoSpacing"/>
        <w:rPr>
          <w:sz w:val="20"/>
          <w:szCs w:val="20"/>
        </w:rPr>
      </w:pPr>
      <w:r>
        <w:rPr>
          <w:noProof/>
          <w:lang w:bidi="or-IN"/>
        </w:rPr>
        <mc:AlternateContent>
          <mc:Choice Requires="wps">
            <w:drawing>
              <wp:inline distT="0" distB="0" distL="0" distR="0">
                <wp:extent cx="152400" cy="152400"/>
                <wp:effectExtent l="0" t="0" r="0" b="0"/>
                <wp:docPr id="4" name="Rectangle 4" descr="https://www-01.ibm.com/support/knowledgecenter/SSMKHH_9.0.0/com.ibm.etools.mft.doc/sou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1BE53" id="Rectangle 4" o:spid="_x0000_s1026" alt="https://www-01.ibm.com/support/knowledgecenter/SSMKHH_9.0.0/com.ibm.etools.mft.doc/sout.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zsEO1/UCAAAb&#10;BgAADgAAAAAAAAAAAAAAAAAuAgAAZHJzL2Uyb0RvYy54bWxQSwECLQAUAAYACAAAACEAZFT7k9gA&#10;AAADAQAADwAAAAAAAAAAAAAAAABPBQAAZHJzL2Rvd25yZXYueG1sUEsFBgAAAAAEAAQA8wAAAFQG&#10;AAAAAA==&#10;" filled="f" stroked="f">
                <o:lock v:ext="edit" aspectratio="t"/>
                <w10:anchorlock/>
              </v:rect>
            </w:pict>
          </mc:Fallback>
        </mc:AlternateContent>
      </w:r>
      <w:hyperlink r:id="rId12" w:tgtFrame="_blank" w:tooltip="(Opens in a new tab or window)" w:history="1">
        <w:r w:rsidRPr="001336EB">
          <w:rPr>
            <w:rStyle w:val="Hyperlink"/>
            <w:rFonts w:ascii="Arial" w:hAnsi="Arial" w:cs="Arial"/>
            <w:sz w:val="20"/>
            <w:szCs w:val="20"/>
          </w:rPr>
          <w:t>Part 2: Adjuncts</w:t>
        </w:r>
      </w:hyperlink>
      <w:r w:rsidRPr="001336EB">
        <w:rPr>
          <w:sz w:val="20"/>
          <w:szCs w:val="20"/>
        </w:rPr>
        <w:t>.</w:t>
      </w:r>
    </w:p>
    <w:p w:rsidR="00E062BB" w:rsidRPr="001336EB" w:rsidRDefault="00E062BB" w:rsidP="00E062BB">
      <w:pPr>
        <w:rPr>
          <w:rFonts w:ascii="Arial" w:hAnsi="Arial" w:cs="Arial"/>
          <w:color w:val="000000"/>
          <w:sz w:val="20"/>
          <w:szCs w:val="20"/>
        </w:rPr>
      </w:pPr>
      <w:r w:rsidRPr="001336EB">
        <w:rPr>
          <w:rFonts w:ascii="Arial" w:hAnsi="Arial" w:cs="Arial"/>
          <w:color w:val="000000"/>
          <w:sz w:val="20"/>
          <w:szCs w:val="20"/>
        </w:rPr>
        <w:t>The specification also includes a primer that is intended to provide a tutorial on the features of the SOAP Version 1.2 specification, including usage scenarios. The specification for SOAP 1.2 does not expand the acronym. The primer is published at:</w:t>
      </w:r>
    </w:p>
    <w:p w:rsidR="00E062BB" w:rsidRDefault="00E062BB" w:rsidP="00E062BB">
      <w:pPr>
        <w:autoSpaceDE w:val="0"/>
        <w:autoSpaceDN w:val="0"/>
        <w:adjustRightInd w:val="0"/>
        <w:rPr>
          <w:rFonts w:ascii="Consolas" w:hAnsi="Consolas" w:cs="Consolas"/>
          <w:b/>
          <w:color w:val="008080"/>
          <w:sz w:val="20"/>
          <w:szCs w:val="20"/>
        </w:rPr>
      </w:pPr>
    </w:p>
    <w:p w:rsidR="00E062BB" w:rsidRPr="00857731" w:rsidRDefault="00E062BB" w:rsidP="00E062BB">
      <w:pPr>
        <w:autoSpaceDE w:val="0"/>
        <w:autoSpaceDN w:val="0"/>
        <w:adjustRightInd w:val="0"/>
        <w:rPr>
          <w:rFonts w:ascii="Consolas" w:hAnsi="Consolas" w:cs="Consolas"/>
          <w:b/>
          <w:color w:val="008080"/>
          <w:sz w:val="44"/>
          <w:szCs w:val="20"/>
          <w:u w:val="single"/>
        </w:rPr>
      </w:pPr>
      <w:r w:rsidRPr="00857731">
        <w:rPr>
          <w:rFonts w:ascii="Consolas" w:hAnsi="Consolas" w:cs="Consolas"/>
          <w:b/>
          <w:color w:val="008080"/>
          <w:sz w:val="44"/>
          <w:szCs w:val="20"/>
          <w:u w:val="single"/>
        </w:rPr>
        <w:t>Soap Security Header</w:t>
      </w:r>
    </w:p>
    <w:p w:rsidR="00E062BB" w:rsidRDefault="00E062BB" w:rsidP="00E062BB">
      <w:pPr>
        <w:autoSpaceDE w:val="0"/>
        <w:autoSpaceDN w:val="0"/>
        <w:adjustRightInd w:val="0"/>
        <w:rPr>
          <w:rFonts w:ascii="Consolas" w:hAnsi="Consolas" w:cs="Consolas"/>
          <w:b/>
          <w:color w:val="008080"/>
          <w:sz w:val="20"/>
          <w:szCs w:val="20"/>
        </w:rPr>
      </w:pPr>
      <w:hyperlink r:id="rId13" w:history="1">
        <w:r w:rsidRPr="000A35BB">
          <w:rPr>
            <w:rStyle w:val="Hyperlink"/>
            <w:rFonts w:ascii="Consolas" w:hAnsi="Consolas" w:cs="Consolas"/>
            <w:b/>
            <w:sz w:val="20"/>
            <w:szCs w:val="20"/>
          </w:rPr>
          <w:t>https://docs.oracle.com/cd/E21455_01/common/tutorials/authn_ws_user.html</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160"/>
      </w:tblGrid>
      <w:tr w:rsidR="00E062BB" w:rsidRPr="003A17AD" w:rsidTr="00365A07">
        <w:trPr>
          <w:tblCellSpacing w:w="15" w:type="dxa"/>
        </w:trPr>
        <w:tc>
          <w:tcPr>
            <w:tcW w:w="0" w:type="auto"/>
            <w:vAlign w:val="center"/>
            <w:hideMark/>
          </w:tcPr>
          <w:p w:rsidR="00E062BB" w:rsidRPr="003A17AD" w:rsidRDefault="00E062BB" w:rsidP="00365A07">
            <w:pPr>
              <w:spacing w:before="100" w:beforeAutospacing="1" w:after="100" w:afterAutospacing="1"/>
              <w:outlineLvl w:val="0"/>
              <w:rPr>
                <w:rFonts w:ascii="Tahoma" w:eastAsia="Times New Roman" w:hAnsi="Tahoma" w:cs="Tahoma"/>
                <w:b/>
                <w:bCs/>
                <w:color w:val="000000"/>
                <w:kern w:val="36"/>
                <w:sz w:val="32"/>
                <w:szCs w:val="32"/>
              </w:rPr>
            </w:pPr>
            <w:r w:rsidRPr="003A17AD">
              <w:rPr>
                <w:rFonts w:ascii="Tahoma" w:eastAsia="Times New Roman" w:hAnsi="Tahoma" w:cs="Tahoma"/>
                <w:b/>
                <w:bCs/>
                <w:color w:val="000000"/>
                <w:kern w:val="36"/>
                <w:sz w:val="32"/>
                <w:szCs w:val="32"/>
              </w:rPr>
              <w:t>WS-Security Username Authentication</w:t>
            </w:r>
          </w:p>
        </w:tc>
      </w:tr>
    </w:tbl>
    <w:p w:rsidR="00E062BB" w:rsidRPr="003A17AD" w:rsidRDefault="00E062BB" w:rsidP="00E062BB">
      <w:pPr>
        <w:rPr>
          <w:rFonts w:eastAsia="Times New Roman" w:cs="Times New Roman"/>
          <w:vanish/>
        </w:rPr>
      </w:pPr>
    </w:p>
    <w:tbl>
      <w:tblPr>
        <w:tblW w:w="5000" w:type="pct"/>
        <w:tblCellSpacing w:w="0" w:type="dxa"/>
        <w:tblCellMar>
          <w:left w:w="0" w:type="dxa"/>
          <w:right w:w="0" w:type="dxa"/>
        </w:tblCellMar>
        <w:tblLook w:val="04A0" w:firstRow="1" w:lastRow="0" w:firstColumn="1" w:lastColumn="0" w:noHBand="0" w:noVBand="1"/>
      </w:tblPr>
      <w:tblGrid>
        <w:gridCol w:w="11070"/>
      </w:tblGrid>
      <w:tr w:rsidR="00E062BB" w:rsidRPr="003A17AD" w:rsidTr="00365A07">
        <w:trPr>
          <w:tblCellSpacing w:w="0" w:type="dxa"/>
        </w:trPr>
        <w:tc>
          <w:tcPr>
            <w:tcW w:w="0" w:type="auto"/>
            <w:vAlign w:val="center"/>
            <w:hideMark/>
          </w:tcPr>
          <w:p w:rsidR="00E062BB" w:rsidRPr="003A17AD" w:rsidRDefault="00E062BB" w:rsidP="00365A07">
            <w:pPr>
              <w:spacing w:before="100" w:beforeAutospacing="1" w:after="100" w:afterAutospacing="1"/>
              <w:outlineLvl w:val="1"/>
              <w:rPr>
                <w:rFonts w:ascii="Tahoma" w:eastAsia="Times New Roman" w:hAnsi="Tahoma" w:cs="Tahoma"/>
                <w:b/>
                <w:bCs/>
                <w:color w:val="000000"/>
              </w:rPr>
            </w:pPr>
            <w:r w:rsidRPr="003A17AD">
              <w:rPr>
                <w:rFonts w:ascii="Tahoma" w:eastAsia="Times New Roman" w:hAnsi="Tahoma" w:cs="Tahoma"/>
                <w:b/>
                <w:bCs/>
                <w:color w:val="000000"/>
              </w:rPr>
              <w:t>Contents</w:t>
            </w:r>
          </w:p>
        </w:tc>
      </w:tr>
      <w:tr w:rsidR="00E062BB" w:rsidRPr="003A17AD" w:rsidTr="00365A0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1070"/>
            </w:tblGrid>
            <w:tr w:rsidR="00E062BB" w:rsidRPr="003A17AD" w:rsidTr="00365A07">
              <w:trPr>
                <w:tblCellSpacing w:w="0" w:type="dxa"/>
              </w:trPr>
              <w:tc>
                <w:tcPr>
                  <w:tcW w:w="0" w:type="auto"/>
                  <w:vAlign w:val="center"/>
                  <w:hideMark/>
                </w:tcPr>
                <w:p w:rsidR="00E062BB" w:rsidRPr="003A17AD" w:rsidRDefault="00E062BB" w:rsidP="00007D2A">
                  <w:pPr>
                    <w:widowControl/>
                    <w:numPr>
                      <w:ilvl w:val="0"/>
                      <w:numId w:val="7"/>
                    </w:numPr>
                    <w:suppressAutoHyphens w:val="0"/>
                    <w:spacing w:before="100" w:beforeAutospacing="1" w:after="100" w:afterAutospacing="1"/>
                    <w:rPr>
                      <w:rFonts w:ascii="Tahoma" w:eastAsia="Times New Roman" w:hAnsi="Tahoma" w:cs="Tahoma"/>
                      <w:color w:val="000000"/>
                      <w:sz w:val="20"/>
                      <w:szCs w:val="20"/>
                    </w:rPr>
                  </w:pPr>
                  <w:hyperlink r:id="rId14" w:anchor="p_authn_ws_user_over" w:history="1">
                    <w:r w:rsidRPr="003A17AD">
                      <w:rPr>
                        <w:rFonts w:ascii="Tahoma" w:eastAsia="Times New Roman" w:hAnsi="Tahoma" w:cs="Tahoma"/>
                        <w:color w:val="72007C"/>
                        <w:sz w:val="20"/>
                        <w:szCs w:val="20"/>
                      </w:rPr>
                      <w:t>Overview</w:t>
                    </w:r>
                  </w:hyperlink>
                </w:p>
                <w:p w:rsidR="00E062BB" w:rsidRPr="003A17AD" w:rsidRDefault="00E062BB" w:rsidP="00007D2A">
                  <w:pPr>
                    <w:widowControl/>
                    <w:numPr>
                      <w:ilvl w:val="0"/>
                      <w:numId w:val="7"/>
                    </w:numPr>
                    <w:suppressAutoHyphens w:val="0"/>
                    <w:spacing w:before="100" w:beforeAutospacing="1" w:after="100" w:afterAutospacing="1"/>
                    <w:rPr>
                      <w:rFonts w:ascii="Tahoma" w:eastAsia="Times New Roman" w:hAnsi="Tahoma" w:cs="Tahoma"/>
                      <w:color w:val="000000"/>
                      <w:sz w:val="20"/>
                      <w:szCs w:val="20"/>
                    </w:rPr>
                  </w:pPr>
                  <w:hyperlink r:id="rId15" w:anchor="p_authn_ws_user_conf_general" w:history="1">
                    <w:r w:rsidRPr="003A17AD">
                      <w:rPr>
                        <w:rFonts w:ascii="Tahoma" w:eastAsia="Times New Roman" w:hAnsi="Tahoma" w:cs="Tahoma"/>
                        <w:color w:val="72007C"/>
                        <w:sz w:val="20"/>
                        <w:szCs w:val="20"/>
                      </w:rPr>
                      <w:t>General Configuration</w:t>
                    </w:r>
                  </w:hyperlink>
                </w:p>
                <w:p w:rsidR="00E062BB" w:rsidRPr="003A17AD" w:rsidRDefault="00E062BB" w:rsidP="00007D2A">
                  <w:pPr>
                    <w:widowControl/>
                    <w:numPr>
                      <w:ilvl w:val="0"/>
                      <w:numId w:val="7"/>
                    </w:numPr>
                    <w:suppressAutoHyphens w:val="0"/>
                    <w:spacing w:before="100" w:beforeAutospacing="1" w:after="100" w:afterAutospacing="1"/>
                    <w:rPr>
                      <w:rFonts w:ascii="Tahoma" w:eastAsia="Times New Roman" w:hAnsi="Tahoma" w:cs="Tahoma"/>
                      <w:color w:val="000000"/>
                      <w:sz w:val="20"/>
                      <w:szCs w:val="20"/>
                    </w:rPr>
                  </w:pPr>
                  <w:hyperlink r:id="rId16" w:anchor="p_authn_ws_user_conf_token" w:history="1">
                    <w:r w:rsidRPr="003A17AD">
                      <w:rPr>
                        <w:rFonts w:ascii="Tahoma" w:eastAsia="Times New Roman" w:hAnsi="Tahoma" w:cs="Tahoma"/>
                        <w:color w:val="72007C"/>
                        <w:sz w:val="20"/>
                        <w:szCs w:val="20"/>
                      </w:rPr>
                      <w:t>Token Validation</w:t>
                    </w:r>
                  </w:hyperlink>
                </w:p>
                <w:p w:rsidR="00E062BB" w:rsidRPr="003A17AD" w:rsidRDefault="00E062BB" w:rsidP="00007D2A">
                  <w:pPr>
                    <w:widowControl/>
                    <w:numPr>
                      <w:ilvl w:val="0"/>
                      <w:numId w:val="7"/>
                    </w:numPr>
                    <w:suppressAutoHyphens w:val="0"/>
                    <w:spacing w:before="100" w:beforeAutospacing="1" w:after="100" w:afterAutospacing="1"/>
                    <w:rPr>
                      <w:rFonts w:ascii="Tahoma" w:eastAsia="Times New Roman" w:hAnsi="Tahoma" w:cs="Tahoma"/>
                      <w:color w:val="000000"/>
                      <w:sz w:val="20"/>
                      <w:szCs w:val="20"/>
                    </w:rPr>
                  </w:pPr>
                  <w:hyperlink r:id="rId17" w:anchor="p_authn_ws_user_conf_repository" w:history="1">
                    <w:r w:rsidRPr="003A17AD">
                      <w:rPr>
                        <w:rFonts w:ascii="Tahoma" w:eastAsia="Times New Roman" w:hAnsi="Tahoma" w:cs="Tahoma"/>
                        <w:color w:val="72007C"/>
                        <w:sz w:val="20"/>
                        <w:szCs w:val="20"/>
                      </w:rPr>
                      <w:t>Token Verification via Repository</w:t>
                    </w:r>
                  </w:hyperlink>
                </w:p>
              </w:tc>
            </w:tr>
          </w:tbl>
          <w:p w:rsidR="00E062BB" w:rsidRPr="003A17AD" w:rsidRDefault="00E062BB" w:rsidP="00365A07">
            <w:pPr>
              <w:spacing w:before="40" w:after="100"/>
              <w:rPr>
                <w:rFonts w:ascii="Tahoma" w:eastAsia="Times New Roman" w:hAnsi="Tahoma" w:cs="Tahoma"/>
                <w:color w:val="000000"/>
                <w:sz w:val="20"/>
                <w:szCs w:val="20"/>
              </w:rPr>
            </w:pPr>
          </w:p>
        </w:tc>
      </w:tr>
    </w:tbl>
    <w:p w:rsidR="00E062BB" w:rsidRPr="003A17AD" w:rsidRDefault="00E062BB" w:rsidP="00E062BB">
      <w:pPr>
        <w:rPr>
          <w:rFonts w:eastAsia="Times New Roman" w:cs="Times New Roman"/>
          <w:vanish/>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1130"/>
      </w:tblGrid>
      <w:tr w:rsidR="00E062BB" w:rsidRPr="003A17AD" w:rsidTr="00365A07">
        <w:trPr>
          <w:tblCellSpacing w:w="0" w:type="dxa"/>
        </w:trPr>
        <w:tc>
          <w:tcPr>
            <w:tcW w:w="0" w:type="auto"/>
            <w:vAlign w:val="center"/>
            <w:hideMark/>
          </w:tcPr>
          <w:p w:rsidR="00E062BB" w:rsidRPr="003A17AD" w:rsidRDefault="00E062BB" w:rsidP="00365A07">
            <w:pPr>
              <w:rPr>
                <w:rFonts w:eastAsia="Times New Roman" w:cs="Times New Roman"/>
              </w:rPr>
            </w:pPr>
          </w:p>
        </w:tc>
      </w:tr>
      <w:tr w:rsidR="00E062BB" w:rsidRPr="003A17AD" w:rsidTr="00365A07">
        <w:trPr>
          <w:tblCellSpacing w:w="0" w:type="dxa"/>
        </w:trPr>
        <w:tc>
          <w:tcPr>
            <w:tcW w:w="0" w:type="auto"/>
            <w:vAlign w:val="center"/>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1070"/>
            </w:tblGrid>
            <w:tr w:rsidR="00E062BB" w:rsidRPr="003A17AD" w:rsidTr="00365A07">
              <w:trPr>
                <w:tblCellSpacing w:w="0" w:type="dxa"/>
              </w:trPr>
              <w:tc>
                <w:tcPr>
                  <w:tcW w:w="0" w:type="auto"/>
                  <w:vAlign w:val="center"/>
                  <w:hideMark/>
                </w:tcPr>
                <w:p w:rsidR="00E062BB" w:rsidRPr="003A17AD" w:rsidRDefault="00E062BB" w:rsidP="00365A07">
                  <w:pPr>
                    <w:spacing w:before="100" w:beforeAutospacing="1" w:after="100" w:afterAutospacing="1"/>
                    <w:outlineLvl w:val="1"/>
                    <w:rPr>
                      <w:rFonts w:ascii="Tahoma" w:eastAsia="Times New Roman" w:hAnsi="Tahoma" w:cs="Tahoma"/>
                      <w:b/>
                      <w:bCs/>
                      <w:color w:val="000000"/>
                    </w:rPr>
                  </w:pPr>
                  <w:bookmarkStart w:id="0" w:name="p_authn_ws_user_over"/>
                  <w:bookmarkEnd w:id="0"/>
                  <w:r w:rsidRPr="003A17AD">
                    <w:rPr>
                      <w:rFonts w:ascii="Tahoma" w:eastAsia="Times New Roman" w:hAnsi="Tahoma" w:cs="Tahoma"/>
                      <w:b/>
                      <w:bCs/>
                      <w:color w:val="000000"/>
                    </w:rPr>
                    <w:t>Overview</w:t>
                  </w:r>
                </w:p>
              </w:tc>
            </w:tr>
            <w:tr w:rsidR="00E062BB" w:rsidRPr="003A17AD" w:rsidTr="00365A07">
              <w:trPr>
                <w:tblCellSpacing w:w="0" w:type="dxa"/>
              </w:trPr>
              <w:tc>
                <w:tcPr>
                  <w:tcW w:w="0" w:type="auto"/>
                  <w:vAlign w:val="center"/>
                  <w:hideMark/>
                </w:tcPr>
                <w:p w:rsidR="00E062BB" w:rsidRPr="003A17AD" w:rsidRDefault="00E062BB" w:rsidP="00365A07">
                  <w:pPr>
                    <w:spacing w:before="100" w:beforeAutospacing="1" w:after="100" w:afterAutospacing="1"/>
                    <w:rPr>
                      <w:rFonts w:ascii="Tahoma" w:eastAsia="Times New Roman" w:hAnsi="Tahoma" w:cs="Tahoma"/>
                      <w:color w:val="000000"/>
                      <w:sz w:val="20"/>
                      <w:szCs w:val="20"/>
                    </w:rPr>
                  </w:pPr>
                  <w:r w:rsidRPr="00E872F3">
                    <w:rPr>
                      <w:rFonts w:ascii="Tahoma" w:eastAsia="Times New Roman" w:hAnsi="Tahoma" w:cs="Tahoma"/>
                      <w:color w:val="000000"/>
                      <w:sz w:val="20"/>
                      <w:szCs w:val="20"/>
                      <w:highlight w:val="yellow"/>
                    </w:rPr>
                    <w:t>A WS-Security </w:t>
                  </w:r>
                  <w:r w:rsidRPr="00E872F3">
                    <w:rPr>
                      <w:rFonts w:ascii="Tahoma" w:eastAsia="Times New Roman" w:hAnsi="Tahoma" w:cs="Tahoma"/>
                      <w:i/>
                      <w:iCs/>
                      <w:color w:val="000000"/>
                      <w:highlight w:val="yellow"/>
                    </w:rPr>
                    <w:t>Username Token</w:t>
                  </w:r>
                  <w:r w:rsidRPr="00E872F3">
                    <w:rPr>
                      <w:rFonts w:ascii="Tahoma" w:eastAsia="Times New Roman" w:hAnsi="Tahoma" w:cs="Tahoma"/>
                      <w:color w:val="000000"/>
                      <w:sz w:val="20"/>
                      <w:szCs w:val="20"/>
                      <w:highlight w:val="yellow"/>
                    </w:rPr>
                    <w:t> enables an end-user identity to be passed over multiple hops before reaching the destination Web Service. The user identity is inserted into the message and is available for processing at each hop on its path.</w:t>
                  </w:r>
                </w:p>
                <w:p w:rsidR="00E062BB" w:rsidRPr="003A17AD" w:rsidRDefault="00E062BB" w:rsidP="00365A07">
                  <w:pPr>
                    <w:spacing w:before="100" w:beforeAutospacing="1" w:after="100" w:afterAutospacing="1"/>
                    <w:rPr>
                      <w:rFonts w:ascii="Tahoma" w:eastAsia="Times New Roman" w:hAnsi="Tahoma" w:cs="Tahoma"/>
                      <w:color w:val="000000"/>
                      <w:sz w:val="20"/>
                      <w:szCs w:val="20"/>
                    </w:rPr>
                  </w:pPr>
                  <w:r w:rsidRPr="003A17AD">
                    <w:rPr>
                      <w:rFonts w:ascii="Tahoma" w:eastAsia="Times New Roman" w:hAnsi="Tahoma" w:cs="Tahoma"/>
                      <w:color w:val="000000"/>
                      <w:sz w:val="20"/>
                      <w:szCs w:val="20"/>
                    </w:rPr>
                    <w:t>The client user name and password are encapsulated in a WS-Security </w:t>
                  </w:r>
                  <w:r w:rsidRPr="003A17AD">
                    <w:rPr>
                      <w:rFonts w:ascii="Courier New" w:eastAsia="Times New Roman" w:hAnsi="Courier New" w:cs="Courier New"/>
                      <w:color w:val="000000"/>
                      <w:sz w:val="20"/>
                      <w:szCs w:val="20"/>
                    </w:rPr>
                    <w:t>&lt;wsse:UsernameToken&gt;</w:t>
                  </w:r>
                  <w:r w:rsidRPr="003A17AD">
                    <w:rPr>
                      <w:rFonts w:ascii="Tahoma" w:eastAsia="Times New Roman" w:hAnsi="Tahoma" w:cs="Tahoma"/>
                      <w:color w:val="000000"/>
                      <w:sz w:val="20"/>
                      <w:szCs w:val="20"/>
                    </w:rPr>
                    <w:t>. When the Enterprise Gateway receives this token, it can perform one of the following tasks, depending on the requirements:</w:t>
                  </w:r>
                </w:p>
                <w:p w:rsidR="00E062BB" w:rsidRPr="003A17AD" w:rsidRDefault="00E062BB" w:rsidP="00007D2A">
                  <w:pPr>
                    <w:widowControl/>
                    <w:numPr>
                      <w:ilvl w:val="0"/>
                      <w:numId w:val="8"/>
                    </w:numPr>
                    <w:suppressAutoHyphens w:val="0"/>
                    <w:spacing w:before="100" w:beforeAutospacing="1" w:after="100" w:afterAutospacing="1"/>
                    <w:rPr>
                      <w:rFonts w:ascii="Tahoma" w:eastAsia="Times New Roman" w:hAnsi="Tahoma" w:cs="Tahoma"/>
                      <w:color w:val="000000"/>
                      <w:sz w:val="20"/>
                      <w:szCs w:val="20"/>
                    </w:rPr>
                  </w:pPr>
                  <w:r w:rsidRPr="003A17AD">
                    <w:rPr>
                      <w:rFonts w:ascii="Tahoma" w:eastAsia="Times New Roman" w:hAnsi="Tahoma" w:cs="Tahoma"/>
                      <w:color w:val="000000"/>
                      <w:sz w:val="20"/>
                      <w:szCs w:val="20"/>
                    </w:rPr>
                    <w:t>Ensure that the timestamp on the token is still valid</w:t>
                  </w:r>
                </w:p>
                <w:p w:rsidR="00E062BB" w:rsidRPr="003A17AD" w:rsidRDefault="00E062BB" w:rsidP="00007D2A">
                  <w:pPr>
                    <w:widowControl/>
                    <w:numPr>
                      <w:ilvl w:val="0"/>
                      <w:numId w:val="8"/>
                    </w:numPr>
                    <w:suppressAutoHyphens w:val="0"/>
                    <w:spacing w:before="100" w:beforeAutospacing="1" w:after="100" w:afterAutospacing="1"/>
                    <w:rPr>
                      <w:rFonts w:ascii="Tahoma" w:eastAsia="Times New Roman" w:hAnsi="Tahoma" w:cs="Tahoma"/>
                      <w:color w:val="000000"/>
                      <w:sz w:val="20"/>
                      <w:szCs w:val="20"/>
                    </w:rPr>
                  </w:pPr>
                  <w:r w:rsidRPr="003A17AD">
                    <w:rPr>
                      <w:rFonts w:ascii="Tahoma" w:eastAsia="Times New Roman" w:hAnsi="Tahoma" w:cs="Tahoma"/>
                      <w:color w:val="000000"/>
                      <w:sz w:val="20"/>
                      <w:szCs w:val="20"/>
                    </w:rPr>
                    <w:t>Authenticate the user name against a repository</w:t>
                  </w:r>
                </w:p>
                <w:p w:rsidR="00E062BB" w:rsidRPr="003A17AD" w:rsidRDefault="00E062BB" w:rsidP="00007D2A">
                  <w:pPr>
                    <w:widowControl/>
                    <w:numPr>
                      <w:ilvl w:val="0"/>
                      <w:numId w:val="8"/>
                    </w:numPr>
                    <w:suppressAutoHyphens w:val="0"/>
                    <w:spacing w:before="100" w:beforeAutospacing="1" w:after="100" w:afterAutospacing="1"/>
                    <w:rPr>
                      <w:rFonts w:ascii="Tahoma" w:eastAsia="Times New Roman" w:hAnsi="Tahoma" w:cs="Tahoma"/>
                      <w:color w:val="000000"/>
                      <w:sz w:val="20"/>
                      <w:szCs w:val="20"/>
                    </w:rPr>
                  </w:pPr>
                  <w:r w:rsidRPr="003A17AD">
                    <w:rPr>
                      <w:rFonts w:ascii="Tahoma" w:eastAsia="Times New Roman" w:hAnsi="Tahoma" w:cs="Tahoma"/>
                      <w:color w:val="000000"/>
                      <w:sz w:val="20"/>
                      <w:szCs w:val="20"/>
                    </w:rPr>
                    <w:t>Authenticate the user name and password against a repository</w:t>
                  </w:r>
                </w:p>
                <w:p w:rsidR="00E062BB" w:rsidRPr="003A17AD" w:rsidRDefault="00E062BB" w:rsidP="00365A07">
                  <w:pPr>
                    <w:spacing w:before="100" w:beforeAutospacing="1" w:after="100" w:afterAutospacing="1"/>
                    <w:rPr>
                      <w:rFonts w:ascii="Tahoma" w:eastAsia="Times New Roman" w:hAnsi="Tahoma" w:cs="Tahoma"/>
                      <w:color w:val="000000"/>
                      <w:sz w:val="20"/>
                      <w:szCs w:val="20"/>
                    </w:rPr>
                  </w:pPr>
                  <w:r w:rsidRPr="003A17AD">
                    <w:rPr>
                      <w:rFonts w:ascii="Tahoma" w:eastAsia="Times New Roman" w:hAnsi="Tahoma" w:cs="Tahoma"/>
                      <w:color w:val="000000"/>
                      <w:sz w:val="20"/>
                      <w:szCs w:val="20"/>
                    </w:rPr>
                    <w:t>The following sample SOAP message contains two </w:t>
                  </w:r>
                  <w:r w:rsidRPr="003A17AD">
                    <w:rPr>
                      <w:rFonts w:ascii="Courier New" w:eastAsia="Times New Roman" w:hAnsi="Courier New" w:cs="Courier New"/>
                      <w:color w:val="000000"/>
                      <w:sz w:val="20"/>
                      <w:szCs w:val="20"/>
                    </w:rPr>
                    <w:t>&lt;wsse:UsernameToken&gt;</w:t>
                  </w:r>
                  <w:r w:rsidRPr="003A17AD">
                    <w:rPr>
                      <w:rFonts w:ascii="Tahoma" w:eastAsia="Times New Roman" w:hAnsi="Tahoma" w:cs="Tahoma"/>
                      <w:color w:val="000000"/>
                      <w:sz w:val="20"/>
                      <w:szCs w:val="20"/>
                    </w:rPr>
                    <w:t> blocks:</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8808"/>
                  </w:tblGrid>
                  <w:tr w:rsidR="00E062BB" w:rsidRPr="003A17AD" w:rsidTr="00365A07">
                    <w:trPr>
                      <w:tblCellSpacing w:w="15" w:type="dxa"/>
                      <w:jc w:val="center"/>
                    </w:trPr>
                    <w:tc>
                      <w:tcPr>
                        <w:tcW w:w="0" w:type="auto"/>
                        <w:vAlign w:val="center"/>
                        <w:hideMark/>
                      </w:tcPr>
                      <w:tbl>
                        <w:tblPr>
                          <w:tblW w:w="0" w:type="auto"/>
                          <w:tblCellSpacing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0"/>
                          <w:gridCol w:w="8076"/>
                          <w:gridCol w:w="116"/>
                        </w:tblGrid>
                        <w:tr w:rsidR="00E062BB" w:rsidRPr="003A17AD" w:rsidTr="00365A07">
                          <w:trPr>
                            <w:tblCellSpacing w:w="30" w:type="dxa"/>
                          </w:trPr>
                          <w:tc>
                            <w:tcPr>
                              <w:tcW w:w="40" w:type="dxa"/>
                              <w:vAlign w:val="center"/>
                              <w:hideMark/>
                            </w:tcPr>
                            <w:p w:rsidR="00E062BB" w:rsidRPr="003A17AD" w:rsidRDefault="00E062BB" w:rsidP="00365A07">
                              <w:pPr>
                                <w:spacing w:before="40" w:after="100"/>
                                <w:rPr>
                                  <w:rFonts w:eastAsia="Times New Roman" w:cs="Times New Roman"/>
                                  <w:sz w:val="20"/>
                                  <w:szCs w:val="20"/>
                                </w:rPr>
                              </w:pPr>
                            </w:p>
                          </w:tc>
                          <w:tc>
                            <w:tcPr>
                              <w:tcW w:w="8016" w:type="dxa"/>
                              <w:vAlign w:val="center"/>
                              <w:hideMark/>
                            </w:tcPr>
                            <w:p w:rsidR="00E062BB" w:rsidRPr="003A17AD"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17AD">
                                <w:rPr>
                                  <w:rFonts w:ascii="Courier New" w:eastAsia="Times New Roman" w:hAnsi="Courier New" w:cs="Courier New"/>
                                  <w:color w:val="000000"/>
                                  <w:sz w:val="20"/>
                                  <w:szCs w:val="20"/>
                                </w:rPr>
                                <w:t>&lt;?xml version="1.0" encoding="iso-8859-1"?&gt;</w:t>
                              </w:r>
                            </w:p>
                            <w:p w:rsidR="00E062BB" w:rsidRPr="003A17AD"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17AD">
                                <w:rPr>
                                  <w:rFonts w:ascii="Courier New" w:eastAsia="Times New Roman" w:hAnsi="Courier New" w:cs="Courier New"/>
                                  <w:color w:val="000000"/>
                                  <w:sz w:val="20"/>
                                  <w:szCs w:val="20"/>
                                </w:rPr>
                                <w:t>&lt;soap:Envelope xmlns:soap="http://schemas.xmlsoap.org/soap/envelope/"&gt;</w:t>
                              </w:r>
                            </w:p>
                            <w:p w:rsidR="00E062BB" w:rsidRPr="003A17AD"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17AD">
                                <w:rPr>
                                  <w:rFonts w:ascii="Courier New" w:eastAsia="Times New Roman" w:hAnsi="Courier New" w:cs="Courier New"/>
                                  <w:color w:val="000000"/>
                                  <w:sz w:val="20"/>
                                  <w:szCs w:val="20"/>
                                </w:rPr>
                                <w:t xml:space="preserve"> &lt;soap:Header&gt;</w:t>
                              </w:r>
                              <w:r w:rsidRPr="003A17AD">
                                <w:rPr>
                                  <w:rFonts w:ascii="Courier New" w:eastAsia="Times New Roman" w:hAnsi="Courier New" w:cs="Courier New"/>
                                  <w:color w:val="000000"/>
                                  <w:sz w:val="20"/>
                                  <w:szCs w:val="20"/>
                                </w:rPr>
                                <w:tab/>
                                <w:t xml:space="preserve">     </w:t>
                              </w:r>
                            </w:p>
                            <w:p w:rsidR="00E062BB" w:rsidRPr="003A17AD"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17AD">
                                <w:rPr>
                                  <w:rFonts w:ascii="Courier New" w:eastAsia="Times New Roman" w:hAnsi="Courier New" w:cs="Courier New"/>
                                  <w:color w:val="000000"/>
                                  <w:sz w:val="20"/>
                                  <w:szCs w:val="20"/>
                                </w:rPr>
                                <w:t xml:space="preserve">  </w:t>
                              </w:r>
                              <w:r w:rsidRPr="00E872F3">
                                <w:rPr>
                                  <w:rFonts w:ascii="Courier New" w:eastAsia="Times New Roman" w:hAnsi="Courier New" w:cs="Courier New"/>
                                  <w:color w:val="000000"/>
                                  <w:sz w:val="20"/>
                                  <w:szCs w:val="20"/>
                                  <w:highlight w:val="yellow"/>
                                </w:rPr>
                                <w:t>&lt;wsse:Security</w:t>
                              </w:r>
                              <w:r w:rsidRPr="003A17AD">
                                <w:rPr>
                                  <w:rFonts w:ascii="Courier New" w:eastAsia="Times New Roman" w:hAnsi="Courier New" w:cs="Courier New"/>
                                  <w:color w:val="000000"/>
                                  <w:sz w:val="20"/>
                                  <w:szCs w:val="20"/>
                                </w:rPr>
                                <w:t xml:space="preserve"> xmlns:wsse="http://schemas.xmlsoap.org/ws/2003/06/secext"&gt;</w:t>
                              </w:r>
                            </w:p>
                            <w:p w:rsidR="00E062BB" w:rsidRPr="00E872F3"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highlight w:val="yellow"/>
                                </w:rPr>
                              </w:pPr>
                              <w:r w:rsidRPr="003A17AD">
                                <w:rPr>
                                  <w:rFonts w:ascii="Courier New" w:eastAsia="Times New Roman" w:hAnsi="Courier New" w:cs="Courier New"/>
                                  <w:color w:val="000000"/>
                                  <w:sz w:val="20"/>
                                  <w:szCs w:val="20"/>
                                </w:rPr>
                                <w:t xml:space="preserve">   </w:t>
                              </w:r>
                              <w:r w:rsidRPr="00E872F3">
                                <w:rPr>
                                  <w:rFonts w:ascii="Courier New" w:eastAsia="Times New Roman" w:hAnsi="Courier New" w:cs="Courier New"/>
                                  <w:color w:val="000000"/>
                                  <w:sz w:val="20"/>
                                  <w:szCs w:val="20"/>
                                  <w:highlight w:val="yellow"/>
                                </w:rPr>
                                <w:t xml:space="preserve">&lt;wsse:UsernameToken wsu:Id="sample" </w:t>
                              </w:r>
                            </w:p>
                            <w:p w:rsidR="00E062BB" w:rsidRPr="00E872F3"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highlight w:val="yellow"/>
                                </w:rPr>
                              </w:pPr>
                              <w:r w:rsidRPr="00E872F3">
                                <w:rPr>
                                  <w:rFonts w:ascii="Courier New" w:eastAsia="Times New Roman" w:hAnsi="Courier New" w:cs="Courier New"/>
                                  <w:color w:val="000000"/>
                                  <w:sz w:val="20"/>
                                  <w:szCs w:val="20"/>
                                  <w:highlight w:val="yellow"/>
                                </w:rPr>
                                <w:t xml:space="preserve">       xmlns:wsu="http://schemas.xmlsoap.org/ws/2003/06/utility"&gt;</w:t>
                              </w:r>
                            </w:p>
                            <w:p w:rsidR="00E062BB" w:rsidRPr="00E872F3"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highlight w:val="yellow"/>
                                </w:rPr>
                              </w:pPr>
                              <w:r w:rsidRPr="00E872F3">
                                <w:rPr>
                                  <w:rFonts w:ascii="Courier New" w:eastAsia="Times New Roman" w:hAnsi="Courier New" w:cs="Courier New"/>
                                  <w:color w:val="000000"/>
                                  <w:sz w:val="20"/>
                                  <w:szCs w:val="20"/>
                                  <w:highlight w:val="yellow"/>
                                </w:rPr>
                                <w:t xml:space="preserve">    &lt;wsse:Username&gt;sample&lt;/wsse:Username&gt;</w:t>
                              </w:r>
                            </w:p>
                            <w:p w:rsidR="00E062BB" w:rsidRPr="00E872F3"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highlight w:val="yellow"/>
                                </w:rPr>
                              </w:pPr>
                              <w:r w:rsidRPr="00E872F3">
                                <w:rPr>
                                  <w:rFonts w:ascii="Courier New" w:eastAsia="Times New Roman" w:hAnsi="Courier New" w:cs="Courier New"/>
                                  <w:color w:val="000000"/>
                                  <w:sz w:val="20"/>
                                  <w:szCs w:val="20"/>
                                  <w:highlight w:val="yellow"/>
                                </w:rPr>
                                <w:t xml:space="preserve">    &lt;wsse:Password Type="wsse:PasswordText"&gt;oracle&lt;/wsse:Password&gt;</w:t>
                              </w:r>
                            </w:p>
                            <w:p w:rsidR="00E062BB" w:rsidRPr="00E872F3"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highlight w:val="yellow"/>
                                </w:rPr>
                              </w:pPr>
                              <w:r w:rsidRPr="00E872F3">
                                <w:rPr>
                                  <w:rFonts w:ascii="Courier New" w:eastAsia="Times New Roman" w:hAnsi="Courier New" w:cs="Courier New"/>
                                  <w:color w:val="000000"/>
                                  <w:sz w:val="20"/>
                                  <w:szCs w:val="20"/>
                                  <w:highlight w:val="yellow"/>
                                </w:rPr>
                                <w:t xml:space="preserve">    &lt;wsu:Created&gt;2004-05-19T08:44:51Z&lt;/wsu:Created&gt;</w:t>
                              </w:r>
                            </w:p>
                            <w:p w:rsidR="00E062BB" w:rsidRPr="003A17AD"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872F3">
                                <w:rPr>
                                  <w:rFonts w:ascii="Courier New" w:eastAsia="Times New Roman" w:hAnsi="Courier New" w:cs="Courier New"/>
                                  <w:color w:val="000000"/>
                                  <w:sz w:val="20"/>
                                  <w:szCs w:val="20"/>
                                  <w:highlight w:val="yellow"/>
                                </w:rPr>
                                <w:t xml:space="preserve">   &lt;/wsse:UsernameToken&gt;</w:t>
                              </w:r>
                            </w:p>
                            <w:p w:rsidR="00E062BB" w:rsidRPr="003A17AD"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17AD">
                                <w:rPr>
                                  <w:rFonts w:ascii="Courier New" w:eastAsia="Times New Roman" w:hAnsi="Courier New" w:cs="Courier New"/>
                                  <w:color w:val="000000"/>
                                  <w:sz w:val="20"/>
                                  <w:szCs w:val="20"/>
                                </w:rPr>
                                <w:t xml:space="preserve">  &lt;/wsse:Security&gt;</w:t>
                              </w:r>
                            </w:p>
                            <w:p w:rsidR="00E062BB" w:rsidRPr="00E872F3"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highlight w:val="yellow"/>
                                </w:rPr>
                              </w:pPr>
                              <w:r w:rsidRPr="003A17AD">
                                <w:rPr>
                                  <w:rFonts w:ascii="Courier New" w:eastAsia="Times New Roman" w:hAnsi="Courier New" w:cs="Courier New"/>
                                  <w:color w:val="000000"/>
                                  <w:sz w:val="20"/>
                                  <w:szCs w:val="20"/>
                                </w:rPr>
                                <w:t xml:space="preserve">  </w:t>
                              </w:r>
                              <w:r w:rsidRPr="00E872F3">
                                <w:rPr>
                                  <w:rFonts w:ascii="Courier New" w:eastAsia="Times New Roman" w:hAnsi="Courier New" w:cs="Courier New"/>
                                  <w:color w:val="000000"/>
                                  <w:sz w:val="20"/>
                                  <w:szCs w:val="20"/>
                                  <w:highlight w:val="yellow"/>
                                </w:rPr>
                                <w:t xml:space="preserve">&lt;wsse:Security soap:actor="oracle" </w:t>
                              </w:r>
                            </w:p>
                            <w:p w:rsidR="00E062BB" w:rsidRPr="00E872F3"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highlight w:val="yellow"/>
                                </w:rPr>
                              </w:pPr>
                              <w:r w:rsidRPr="00E872F3">
                                <w:rPr>
                                  <w:rFonts w:ascii="Courier New" w:eastAsia="Times New Roman" w:hAnsi="Courier New" w:cs="Courier New"/>
                                  <w:color w:val="000000"/>
                                  <w:sz w:val="20"/>
                                  <w:szCs w:val="20"/>
                                  <w:highlight w:val="yellow"/>
                                </w:rPr>
                                <w:t xml:space="preserve">      xmlns:wsse="http://schemas.xmlsoap.org/ws/2003/06/secext"&gt;</w:t>
                              </w:r>
                            </w:p>
                            <w:p w:rsidR="00E062BB" w:rsidRPr="00E872F3"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highlight w:val="yellow"/>
                                </w:rPr>
                              </w:pPr>
                              <w:r w:rsidRPr="00E872F3">
                                <w:rPr>
                                  <w:rFonts w:ascii="Courier New" w:eastAsia="Times New Roman" w:hAnsi="Courier New" w:cs="Courier New"/>
                                  <w:color w:val="000000"/>
                                  <w:sz w:val="20"/>
                                  <w:szCs w:val="20"/>
                                  <w:highlight w:val="yellow"/>
                                </w:rPr>
                                <w:t xml:space="preserve">   &lt;wsse:UsernameToken wsu:Id="oracle" </w:t>
                              </w:r>
                            </w:p>
                            <w:p w:rsidR="00E062BB" w:rsidRPr="00E872F3"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highlight w:val="yellow"/>
                                </w:rPr>
                              </w:pPr>
                              <w:r w:rsidRPr="00E872F3">
                                <w:rPr>
                                  <w:rFonts w:ascii="Courier New" w:eastAsia="Times New Roman" w:hAnsi="Courier New" w:cs="Courier New"/>
                                  <w:color w:val="000000"/>
                                  <w:sz w:val="20"/>
                                  <w:szCs w:val="20"/>
                                  <w:highlight w:val="yellow"/>
                                </w:rPr>
                                <w:t xml:space="preserve">       xmlns:wsu="http://schemas.xmlsoap.org/ws/2003/06/utility"&gt;</w:t>
                              </w:r>
                            </w:p>
                            <w:p w:rsidR="00E062BB" w:rsidRPr="00E872F3"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highlight w:val="yellow"/>
                                </w:rPr>
                              </w:pPr>
                              <w:r w:rsidRPr="00E872F3">
                                <w:rPr>
                                  <w:rFonts w:ascii="Courier New" w:eastAsia="Times New Roman" w:hAnsi="Courier New" w:cs="Courier New"/>
                                  <w:color w:val="000000"/>
                                  <w:sz w:val="20"/>
                                  <w:szCs w:val="20"/>
                                  <w:highlight w:val="yellow"/>
                                </w:rPr>
                                <w:t xml:space="preserve">    &lt;wsse:Username&gt;oracle&lt;/wsse:Username&gt;</w:t>
                              </w:r>
                            </w:p>
                            <w:p w:rsidR="00E062BB" w:rsidRPr="00E872F3"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highlight w:val="yellow"/>
                                </w:rPr>
                              </w:pPr>
                              <w:r w:rsidRPr="00E872F3">
                                <w:rPr>
                                  <w:rFonts w:ascii="Courier New" w:eastAsia="Times New Roman" w:hAnsi="Courier New" w:cs="Courier New"/>
                                  <w:color w:val="000000"/>
                                  <w:sz w:val="20"/>
                                  <w:szCs w:val="20"/>
                                  <w:highlight w:val="yellow"/>
                                </w:rPr>
                                <w:t xml:space="preserve">    &lt;wsse:Password Type="wsse:PasswordText"&gt;oracle&lt;/wsse:Password&gt;</w:t>
                              </w:r>
                            </w:p>
                            <w:p w:rsidR="00E062BB" w:rsidRPr="00E872F3"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highlight w:val="yellow"/>
                                </w:rPr>
                              </w:pPr>
                              <w:r w:rsidRPr="00E872F3">
                                <w:rPr>
                                  <w:rFonts w:ascii="Courier New" w:eastAsia="Times New Roman" w:hAnsi="Courier New" w:cs="Courier New"/>
                                  <w:color w:val="000000"/>
                                  <w:sz w:val="20"/>
                                  <w:szCs w:val="20"/>
                                  <w:highlight w:val="yellow"/>
                                </w:rPr>
                                <w:t xml:space="preserve">    &lt;wsu:Created&gt;2004-05-19T08:46:04Z&lt;/wsu:Created&gt;</w:t>
                              </w:r>
                            </w:p>
                            <w:p w:rsidR="00E062BB" w:rsidRPr="00E872F3"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highlight w:val="yellow"/>
                                </w:rPr>
                              </w:pPr>
                              <w:r w:rsidRPr="00E872F3">
                                <w:rPr>
                                  <w:rFonts w:ascii="Courier New" w:eastAsia="Times New Roman" w:hAnsi="Courier New" w:cs="Courier New"/>
                                  <w:color w:val="000000"/>
                                  <w:sz w:val="20"/>
                                  <w:szCs w:val="20"/>
                                  <w:highlight w:val="yellow"/>
                                </w:rPr>
                                <w:t xml:space="preserve">   &lt;/wsse:UsernameToken&gt;</w:t>
                              </w:r>
                            </w:p>
                            <w:p w:rsidR="00E062BB" w:rsidRPr="003A17AD"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872F3">
                                <w:rPr>
                                  <w:rFonts w:ascii="Courier New" w:eastAsia="Times New Roman" w:hAnsi="Courier New" w:cs="Courier New"/>
                                  <w:color w:val="000000"/>
                                  <w:sz w:val="20"/>
                                  <w:szCs w:val="20"/>
                                  <w:highlight w:val="yellow"/>
                                </w:rPr>
                                <w:t xml:space="preserve">  &lt;/wsse:Security&gt;</w:t>
                              </w:r>
                            </w:p>
                            <w:p w:rsidR="00E062BB" w:rsidRPr="003A17AD"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17AD">
                                <w:rPr>
                                  <w:rFonts w:ascii="Courier New" w:eastAsia="Times New Roman" w:hAnsi="Courier New" w:cs="Courier New"/>
                                  <w:color w:val="000000"/>
                                  <w:sz w:val="20"/>
                                  <w:szCs w:val="20"/>
                                </w:rPr>
                                <w:t xml:space="preserve"> &lt;/soap:Header&gt;</w:t>
                              </w:r>
                            </w:p>
                            <w:p w:rsidR="00E062BB" w:rsidRPr="003A17AD"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17AD">
                                <w:rPr>
                                  <w:rFonts w:ascii="Courier New" w:eastAsia="Times New Roman" w:hAnsi="Courier New" w:cs="Courier New"/>
                                  <w:color w:val="000000"/>
                                  <w:sz w:val="20"/>
                                  <w:szCs w:val="20"/>
                                </w:rPr>
                                <w:t xml:space="preserve">  &lt;soap:Body&gt;</w:t>
                              </w:r>
                            </w:p>
                            <w:p w:rsidR="00E062BB" w:rsidRPr="003A17AD"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17AD">
                                <w:rPr>
                                  <w:rFonts w:ascii="Courier New" w:eastAsia="Times New Roman" w:hAnsi="Courier New" w:cs="Courier New"/>
                                  <w:color w:val="000000"/>
                                  <w:sz w:val="20"/>
                                  <w:szCs w:val="20"/>
                                </w:rPr>
                                <w:t xml:space="preserve">   &lt;getHello xmlns="http://www.oracle.com"/&gt;</w:t>
                              </w:r>
                            </w:p>
                            <w:p w:rsidR="00E062BB" w:rsidRPr="003A17AD"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17AD">
                                <w:rPr>
                                  <w:rFonts w:ascii="Courier New" w:eastAsia="Times New Roman" w:hAnsi="Courier New" w:cs="Courier New"/>
                                  <w:color w:val="000000"/>
                                  <w:sz w:val="20"/>
                                  <w:szCs w:val="20"/>
                                </w:rPr>
                                <w:t xml:space="preserve">  &lt;/soap:Body&gt;</w:t>
                              </w:r>
                            </w:p>
                            <w:p w:rsidR="00E062BB" w:rsidRPr="003A17AD"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17AD">
                                <w:rPr>
                                  <w:rFonts w:ascii="Courier New" w:eastAsia="Times New Roman" w:hAnsi="Courier New" w:cs="Courier New"/>
                                  <w:color w:val="000000"/>
                                  <w:sz w:val="20"/>
                                  <w:szCs w:val="20"/>
                                </w:rPr>
                                <w:t xml:space="preserve">&lt;/soap:Envelope&gt;  </w:t>
                              </w:r>
                            </w:p>
                            <w:p w:rsidR="00E062BB" w:rsidRPr="003A17AD" w:rsidRDefault="00E062BB" w:rsidP="00365A07">
                              <w:pPr>
                                <w:rPr>
                                  <w:rFonts w:eastAsia="Times New Roman" w:cs="Times New Roman"/>
                                  <w:sz w:val="20"/>
                                  <w:szCs w:val="20"/>
                                </w:rPr>
                              </w:pPr>
                            </w:p>
                          </w:tc>
                          <w:tc>
                            <w:tcPr>
                              <w:tcW w:w="26" w:type="dxa"/>
                              <w:vAlign w:val="center"/>
                              <w:hideMark/>
                            </w:tcPr>
                            <w:p w:rsidR="00E062BB" w:rsidRPr="003A17AD" w:rsidRDefault="00E062BB" w:rsidP="00365A07">
                              <w:pPr>
                                <w:rPr>
                                  <w:rFonts w:eastAsia="Times New Roman" w:cs="Times New Roman"/>
                                  <w:sz w:val="20"/>
                                  <w:szCs w:val="20"/>
                                </w:rPr>
                              </w:pPr>
                            </w:p>
                          </w:tc>
                        </w:tr>
                        <w:tr w:rsidR="00E062BB" w:rsidRPr="003A17AD" w:rsidTr="00365A07">
                          <w:trPr>
                            <w:tblCellSpacing w:w="30" w:type="dxa"/>
                          </w:trPr>
                          <w:tc>
                            <w:tcPr>
                              <w:tcW w:w="40" w:type="dxa"/>
                              <w:vAlign w:val="center"/>
                              <w:hideMark/>
                            </w:tcPr>
                            <w:p w:rsidR="00E062BB" w:rsidRPr="003A17AD" w:rsidRDefault="00E062BB" w:rsidP="00365A07">
                              <w:pPr>
                                <w:spacing w:before="40" w:after="100"/>
                                <w:rPr>
                                  <w:rFonts w:eastAsia="Times New Roman" w:cs="Times New Roman"/>
                                  <w:sz w:val="20"/>
                                  <w:szCs w:val="20"/>
                                </w:rPr>
                              </w:pPr>
                            </w:p>
                          </w:tc>
                          <w:tc>
                            <w:tcPr>
                              <w:tcW w:w="8016" w:type="dxa"/>
                              <w:vAlign w:val="center"/>
                              <w:hideMark/>
                            </w:tcPr>
                            <w:p w:rsidR="00E062BB" w:rsidRPr="003A17AD" w:rsidRDefault="00E062BB" w:rsidP="00365A07">
                              <w:pPr>
                                <w:spacing w:before="40" w:after="100"/>
                                <w:rPr>
                                  <w:rFonts w:eastAsia="Times New Roman" w:cs="Times New Roman"/>
                                  <w:sz w:val="20"/>
                                  <w:szCs w:val="20"/>
                                </w:rPr>
                              </w:pPr>
                            </w:p>
                          </w:tc>
                          <w:tc>
                            <w:tcPr>
                              <w:tcW w:w="26" w:type="dxa"/>
                              <w:vAlign w:val="center"/>
                              <w:hideMark/>
                            </w:tcPr>
                            <w:p w:rsidR="00E062BB" w:rsidRPr="003A17AD" w:rsidRDefault="00E062BB" w:rsidP="00365A07">
                              <w:pPr>
                                <w:spacing w:before="40" w:after="100"/>
                                <w:rPr>
                                  <w:rFonts w:eastAsia="Times New Roman" w:cs="Times New Roman"/>
                                  <w:sz w:val="20"/>
                                  <w:szCs w:val="20"/>
                                </w:rPr>
                              </w:pPr>
                            </w:p>
                          </w:tc>
                        </w:tr>
                      </w:tbl>
                      <w:p w:rsidR="00E062BB" w:rsidRPr="003A17AD" w:rsidRDefault="00E062BB" w:rsidP="00365A07">
                        <w:pPr>
                          <w:rPr>
                            <w:rFonts w:ascii="Tahoma" w:eastAsia="Times New Roman" w:hAnsi="Tahoma" w:cs="Tahoma"/>
                            <w:color w:val="000000"/>
                            <w:sz w:val="20"/>
                            <w:szCs w:val="20"/>
                          </w:rPr>
                        </w:pPr>
                      </w:p>
                    </w:tc>
                  </w:tr>
                </w:tbl>
                <w:p w:rsidR="00E062BB" w:rsidRDefault="00E062BB" w:rsidP="00365A07">
                  <w:pPr>
                    <w:spacing w:before="100" w:beforeAutospacing="1" w:after="100" w:afterAutospacing="1"/>
                    <w:rPr>
                      <w:rFonts w:ascii="Tahoma" w:eastAsia="Times New Roman" w:hAnsi="Tahoma" w:cs="Tahoma"/>
                      <w:color w:val="000000"/>
                      <w:sz w:val="20"/>
                      <w:szCs w:val="20"/>
                    </w:rPr>
                  </w:pPr>
                  <w:r w:rsidRPr="003A17AD">
                    <w:rPr>
                      <w:rFonts w:ascii="Tahoma" w:eastAsia="Times New Roman" w:hAnsi="Tahoma" w:cs="Tahoma"/>
                      <w:color w:val="000000"/>
                      <w:sz w:val="20"/>
                      <w:szCs w:val="20"/>
                    </w:rPr>
                    <w:t>This topic explains how to configure the Enterprise Gateway to authenticate users using a WS-Security </w:t>
                  </w:r>
                  <w:r w:rsidRPr="003A17AD">
                    <w:rPr>
                      <w:rFonts w:ascii="Courier New" w:eastAsia="Times New Roman" w:hAnsi="Courier New" w:cs="Courier New"/>
                      <w:color w:val="000000"/>
                      <w:sz w:val="20"/>
                      <w:szCs w:val="20"/>
                    </w:rPr>
                    <w:t>&lt;wsse:UsernameToken&gt;</w:t>
                  </w:r>
                  <w:r w:rsidRPr="003A17AD">
                    <w:rPr>
                      <w:rFonts w:ascii="Tahoma" w:eastAsia="Times New Roman" w:hAnsi="Tahoma" w:cs="Tahoma"/>
                      <w:color w:val="000000"/>
                      <w:sz w:val="20"/>
                      <w:szCs w:val="20"/>
                    </w:rPr>
                    <w:t>.</w:t>
                  </w:r>
                </w:p>
                <w:p w:rsidR="00E062BB" w:rsidRPr="003A17AD" w:rsidRDefault="00E062BB" w:rsidP="00365A07">
                  <w:pPr>
                    <w:spacing w:before="100" w:beforeAutospacing="1" w:after="100" w:afterAutospacing="1"/>
                    <w:rPr>
                      <w:rFonts w:ascii="Tahoma" w:eastAsia="Times New Roman" w:hAnsi="Tahoma" w:cs="Tahoma"/>
                      <w:color w:val="000000"/>
                      <w:sz w:val="20"/>
                      <w:szCs w:val="20"/>
                    </w:rPr>
                  </w:pPr>
                </w:p>
              </w:tc>
            </w:tr>
          </w:tbl>
          <w:p w:rsidR="00E062BB" w:rsidRPr="003A17AD" w:rsidRDefault="00E062BB" w:rsidP="00365A07">
            <w:pPr>
              <w:rPr>
                <w:rFonts w:ascii="Tahoma" w:eastAsia="Times New Roman" w:hAnsi="Tahoma" w:cs="Tahoma"/>
                <w:vanish/>
                <w:color w:val="000000"/>
                <w:sz w:val="20"/>
                <w:szCs w:val="20"/>
              </w:rPr>
            </w:pPr>
            <w:bookmarkStart w:id="1" w:name="p_authn_ws_user_conf_general"/>
            <w:bookmarkEnd w:id="1"/>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1070"/>
            </w:tblGrid>
            <w:tr w:rsidR="00E062BB" w:rsidRPr="003A17AD" w:rsidTr="00365A07">
              <w:trPr>
                <w:tblCellSpacing w:w="0" w:type="dxa"/>
              </w:trPr>
              <w:tc>
                <w:tcPr>
                  <w:tcW w:w="0" w:type="auto"/>
                  <w:vAlign w:val="center"/>
                  <w:hideMark/>
                </w:tcPr>
                <w:p w:rsidR="00E062BB" w:rsidRPr="003A17AD" w:rsidRDefault="00E062BB" w:rsidP="00365A07">
                  <w:pPr>
                    <w:spacing w:before="100" w:beforeAutospacing="1" w:after="100" w:afterAutospacing="1"/>
                    <w:outlineLvl w:val="1"/>
                    <w:rPr>
                      <w:rFonts w:ascii="Tahoma" w:eastAsia="Times New Roman" w:hAnsi="Tahoma" w:cs="Tahoma"/>
                      <w:b/>
                      <w:bCs/>
                      <w:color w:val="000000"/>
                    </w:rPr>
                  </w:pPr>
                  <w:r w:rsidRPr="003A17AD">
                    <w:rPr>
                      <w:rFonts w:ascii="Tahoma" w:eastAsia="Times New Roman" w:hAnsi="Tahoma" w:cs="Tahoma"/>
                      <w:b/>
                      <w:bCs/>
                      <w:color w:val="000000"/>
                    </w:rPr>
                    <w:t>General Configuration</w:t>
                  </w:r>
                </w:p>
              </w:tc>
            </w:tr>
            <w:tr w:rsidR="00E062BB" w:rsidRPr="003A17AD" w:rsidTr="00365A07">
              <w:trPr>
                <w:tblCellSpacing w:w="0" w:type="dxa"/>
              </w:trPr>
              <w:tc>
                <w:tcPr>
                  <w:tcW w:w="0" w:type="auto"/>
                  <w:vAlign w:val="center"/>
                  <w:hideMark/>
                </w:tcPr>
                <w:p w:rsidR="00E062BB" w:rsidRPr="003A17AD" w:rsidRDefault="00E062BB" w:rsidP="00365A07">
                  <w:pPr>
                    <w:spacing w:before="100" w:beforeAutospacing="1" w:after="100" w:afterAutospacing="1"/>
                    <w:rPr>
                      <w:rFonts w:ascii="Tahoma" w:eastAsia="Times New Roman" w:hAnsi="Tahoma" w:cs="Tahoma"/>
                      <w:color w:val="000000"/>
                      <w:sz w:val="20"/>
                      <w:szCs w:val="20"/>
                    </w:rPr>
                  </w:pPr>
                  <w:r w:rsidRPr="003A17AD">
                    <w:rPr>
                      <w:rFonts w:ascii="Tahoma" w:eastAsia="Times New Roman" w:hAnsi="Tahoma" w:cs="Tahoma"/>
                      <w:color w:val="000000"/>
                      <w:sz w:val="20"/>
                      <w:szCs w:val="20"/>
                    </w:rPr>
                    <w:t>To configure general settings, complete the following fields:</w:t>
                  </w:r>
                </w:p>
                <w:p w:rsidR="00E062BB" w:rsidRPr="003A17AD" w:rsidRDefault="00E062BB" w:rsidP="00365A07">
                  <w:pPr>
                    <w:spacing w:before="100" w:beforeAutospacing="1" w:after="100" w:afterAutospacing="1"/>
                    <w:rPr>
                      <w:rFonts w:ascii="Tahoma" w:eastAsia="Times New Roman" w:hAnsi="Tahoma" w:cs="Tahoma"/>
                      <w:color w:val="000000"/>
                      <w:sz w:val="20"/>
                      <w:szCs w:val="20"/>
                    </w:rPr>
                  </w:pPr>
                  <w:r w:rsidRPr="003A17AD">
                    <w:rPr>
                      <w:rFonts w:ascii="Tahoma" w:eastAsia="Times New Roman" w:hAnsi="Tahoma" w:cs="Tahoma"/>
                      <w:b/>
                      <w:bCs/>
                      <w:color w:val="000000"/>
                      <w:sz w:val="20"/>
                      <w:szCs w:val="20"/>
                    </w:rPr>
                    <w:t>Name:</w:t>
                  </w:r>
                  <w:r w:rsidRPr="003A17AD">
                    <w:rPr>
                      <w:rFonts w:ascii="Tahoma" w:eastAsia="Times New Roman" w:hAnsi="Tahoma" w:cs="Tahoma"/>
                      <w:color w:val="000000"/>
                      <w:sz w:val="20"/>
                      <w:szCs w:val="20"/>
                    </w:rPr>
                    <w:t> </w:t>
                  </w:r>
                  <w:r w:rsidRPr="003A17AD">
                    <w:rPr>
                      <w:rFonts w:ascii="Tahoma" w:eastAsia="Times New Roman" w:hAnsi="Tahoma" w:cs="Tahoma"/>
                      <w:color w:val="000000"/>
                      <w:sz w:val="20"/>
                      <w:szCs w:val="20"/>
                    </w:rPr>
                    <w:br/>
                    <w:t>Enter an appropriate name for this filter.</w:t>
                  </w:r>
                </w:p>
                <w:p w:rsidR="00E062BB" w:rsidRPr="003A17AD" w:rsidRDefault="00E062BB" w:rsidP="00365A07">
                  <w:pPr>
                    <w:spacing w:before="100" w:beforeAutospacing="1" w:after="100" w:afterAutospacing="1"/>
                    <w:rPr>
                      <w:rFonts w:ascii="Tahoma" w:eastAsia="Times New Roman" w:hAnsi="Tahoma" w:cs="Tahoma"/>
                      <w:color w:val="000000"/>
                      <w:sz w:val="20"/>
                      <w:szCs w:val="20"/>
                    </w:rPr>
                  </w:pPr>
                  <w:r w:rsidRPr="003A17AD">
                    <w:rPr>
                      <w:rFonts w:ascii="Tahoma" w:eastAsia="Times New Roman" w:hAnsi="Tahoma" w:cs="Tahoma"/>
                      <w:b/>
                      <w:bCs/>
                      <w:color w:val="000000"/>
                      <w:sz w:val="20"/>
                      <w:szCs w:val="20"/>
                    </w:rPr>
                    <w:t>Actor:</w:t>
                  </w:r>
                  <w:r w:rsidRPr="003A17AD">
                    <w:rPr>
                      <w:rFonts w:ascii="Tahoma" w:eastAsia="Times New Roman" w:hAnsi="Tahoma" w:cs="Tahoma"/>
                      <w:color w:val="000000"/>
                      <w:sz w:val="20"/>
                      <w:szCs w:val="20"/>
                    </w:rPr>
                    <w:t> </w:t>
                  </w:r>
                  <w:r w:rsidRPr="003A17AD">
                    <w:rPr>
                      <w:rFonts w:ascii="Tahoma" w:eastAsia="Times New Roman" w:hAnsi="Tahoma" w:cs="Tahoma"/>
                      <w:color w:val="000000"/>
                      <w:sz w:val="20"/>
                      <w:szCs w:val="20"/>
                    </w:rPr>
                    <w:br/>
                    <w:t>The example SOAP message at the top of this page contains two </w:t>
                  </w:r>
                  <w:r w:rsidRPr="00E872F3">
                    <w:rPr>
                      <w:rFonts w:ascii="Courier New" w:eastAsia="Times New Roman" w:hAnsi="Courier New" w:cs="Courier New"/>
                      <w:color w:val="000000"/>
                      <w:sz w:val="20"/>
                      <w:szCs w:val="20"/>
                      <w:highlight w:val="yellow"/>
                    </w:rPr>
                    <w:t>&lt;wsse:UsernameToken&gt;</w:t>
                  </w:r>
                  <w:r w:rsidRPr="003A17AD">
                    <w:rPr>
                      <w:rFonts w:ascii="Tahoma" w:eastAsia="Times New Roman" w:hAnsi="Tahoma" w:cs="Tahoma"/>
                      <w:color w:val="000000"/>
                      <w:sz w:val="20"/>
                      <w:szCs w:val="20"/>
                    </w:rPr>
                    <w:t> blocks. You must specify which block contains the </w:t>
                  </w:r>
                  <w:r w:rsidRPr="00E872F3">
                    <w:rPr>
                      <w:rFonts w:ascii="Courier New" w:eastAsia="Times New Roman" w:hAnsi="Courier New" w:cs="Courier New"/>
                      <w:color w:val="000000"/>
                      <w:sz w:val="20"/>
                      <w:szCs w:val="20"/>
                      <w:highlight w:val="yellow"/>
                    </w:rPr>
                    <w:t>&lt;wsse:UsernameToken&gt;</w:t>
                  </w:r>
                  <w:r w:rsidRPr="003A17AD">
                    <w:rPr>
                      <w:rFonts w:ascii="Tahoma" w:eastAsia="Times New Roman" w:hAnsi="Tahoma" w:cs="Tahoma"/>
                      <w:color w:val="000000"/>
                      <w:sz w:val="20"/>
                      <w:szCs w:val="20"/>
                    </w:rPr>
                    <w:t> used to authenticate the end-user. Specify the SOAP Actor/Role of the WS-Security block that contains the token.</w:t>
                  </w:r>
                </w:p>
                <w:p w:rsidR="00E062BB" w:rsidRPr="003A17AD" w:rsidRDefault="00E062BB" w:rsidP="00365A07">
                  <w:pPr>
                    <w:spacing w:before="100" w:beforeAutospacing="1" w:after="100" w:afterAutospacing="1"/>
                    <w:rPr>
                      <w:rFonts w:ascii="Tahoma" w:eastAsia="Times New Roman" w:hAnsi="Tahoma" w:cs="Tahoma"/>
                      <w:color w:val="000000"/>
                      <w:sz w:val="20"/>
                      <w:szCs w:val="20"/>
                    </w:rPr>
                  </w:pPr>
                  <w:r w:rsidRPr="003A17AD">
                    <w:rPr>
                      <w:rFonts w:ascii="Tahoma" w:eastAsia="Times New Roman" w:hAnsi="Tahoma" w:cs="Tahoma"/>
                      <w:b/>
                      <w:bCs/>
                      <w:color w:val="000000"/>
                      <w:sz w:val="20"/>
                      <w:szCs w:val="20"/>
                    </w:rPr>
                    <w:lastRenderedPageBreak/>
                    <w:t>Credential Format:</w:t>
                  </w:r>
                  <w:r w:rsidRPr="003A17AD">
                    <w:rPr>
                      <w:rFonts w:ascii="Tahoma" w:eastAsia="Times New Roman" w:hAnsi="Tahoma" w:cs="Tahoma"/>
                      <w:color w:val="000000"/>
                      <w:sz w:val="20"/>
                      <w:szCs w:val="20"/>
                    </w:rPr>
                    <w:t> </w:t>
                  </w:r>
                  <w:r w:rsidRPr="003A17AD">
                    <w:rPr>
                      <w:rFonts w:ascii="Tahoma" w:eastAsia="Times New Roman" w:hAnsi="Tahoma" w:cs="Tahoma"/>
                      <w:color w:val="000000"/>
                      <w:sz w:val="20"/>
                      <w:szCs w:val="20"/>
                    </w:rPr>
                    <w:br/>
                    <w:t>The Enterprise Gateway can authenticate users against a user profile repository based on User Names, X.509 Distinguished Names, or email addresses. Unfortunately, the WS-Security specification does not provide a means of specifying the type of </w:t>
                  </w:r>
                  <w:r w:rsidRPr="003A17AD">
                    <w:rPr>
                      <w:rFonts w:ascii="Courier New" w:eastAsia="Times New Roman" w:hAnsi="Courier New" w:cs="Courier New"/>
                      <w:color w:val="000000"/>
                      <w:sz w:val="20"/>
                      <w:szCs w:val="20"/>
                    </w:rPr>
                    <w:t>&lt;wsse:UsernameToken&gt;</w:t>
                  </w:r>
                  <w:r w:rsidRPr="003A17AD">
                    <w:rPr>
                      <w:rFonts w:ascii="Tahoma" w:eastAsia="Times New Roman" w:hAnsi="Tahoma" w:cs="Tahoma"/>
                      <w:color w:val="000000"/>
                      <w:sz w:val="20"/>
                      <w:szCs w:val="20"/>
                    </w:rPr>
                    <w:t>, and so it is necessary for the administrator to do so using the </w:t>
                  </w:r>
                  <w:r w:rsidRPr="003A17AD">
                    <w:rPr>
                      <w:rFonts w:ascii="Tahoma" w:eastAsia="Times New Roman" w:hAnsi="Tahoma" w:cs="Tahoma"/>
                      <w:b/>
                      <w:bCs/>
                      <w:color w:val="000000"/>
                      <w:sz w:val="20"/>
                      <w:szCs w:val="20"/>
                    </w:rPr>
                    <w:t>Credential Format</w:t>
                  </w:r>
                  <w:r w:rsidRPr="003A17AD">
                    <w:rPr>
                      <w:rFonts w:ascii="Tahoma" w:eastAsia="Times New Roman" w:hAnsi="Tahoma" w:cs="Tahoma"/>
                      <w:color w:val="000000"/>
                      <w:sz w:val="20"/>
                      <w:szCs w:val="20"/>
                    </w:rPr>
                    <w:t> field. The type specified here is used internally by the Enterprise Gateway in subsequent authorization filters.</w:t>
                  </w:r>
                </w:p>
              </w:tc>
            </w:tr>
          </w:tbl>
          <w:p w:rsidR="00E062BB" w:rsidRPr="003A17AD" w:rsidRDefault="00E062BB" w:rsidP="00365A07">
            <w:pPr>
              <w:rPr>
                <w:rFonts w:ascii="Tahoma" w:eastAsia="Times New Roman" w:hAnsi="Tahoma" w:cs="Tahoma"/>
                <w:vanish/>
                <w:color w:val="000000"/>
                <w:sz w:val="20"/>
                <w:szCs w:val="20"/>
              </w:rPr>
            </w:pPr>
            <w:bookmarkStart w:id="2" w:name="p_authn_ws_user_conf_token"/>
            <w:bookmarkEnd w:id="2"/>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1070"/>
            </w:tblGrid>
            <w:tr w:rsidR="00E062BB" w:rsidRPr="003A17AD" w:rsidTr="00365A07">
              <w:trPr>
                <w:tblCellSpacing w:w="0" w:type="dxa"/>
              </w:trPr>
              <w:tc>
                <w:tcPr>
                  <w:tcW w:w="0" w:type="auto"/>
                  <w:vAlign w:val="center"/>
                  <w:hideMark/>
                </w:tcPr>
                <w:p w:rsidR="00E062BB" w:rsidRPr="003A17AD" w:rsidRDefault="00E062BB" w:rsidP="00365A07">
                  <w:pPr>
                    <w:spacing w:before="100" w:beforeAutospacing="1" w:after="100" w:afterAutospacing="1"/>
                    <w:outlineLvl w:val="1"/>
                    <w:rPr>
                      <w:rFonts w:ascii="Tahoma" w:eastAsia="Times New Roman" w:hAnsi="Tahoma" w:cs="Tahoma"/>
                      <w:b/>
                      <w:bCs/>
                      <w:color w:val="000000"/>
                    </w:rPr>
                  </w:pPr>
                  <w:r w:rsidRPr="003A17AD">
                    <w:rPr>
                      <w:rFonts w:ascii="Tahoma" w:eastAsia="Times New Roman" w:hAnsi="Tahoma" w:cs="Tahoma"/>
                      <w:b/>
                      <w:bCs/>
                      <w:color w:val="000000"/>
                    </w:rPr>
                    <w:t>Token Validation</w:t>
                  </w:r>
                </w:p>
              </w:tc>
            </w:tr>
            <w:tr w:rsidR="00E062BB" w:rsidRPr="003A17AD" w:rsidTr="00365A07">
              <w:trPr>
                <w:tblCellSpacing w:w="0" w:type="dxa"/>
              </w:trPr>
              <w:tc>
                <w:tcPr>
                  <w:tcW w:w="0" w:type="auto"/>
                  <w:vAlign w:val="center"/>
                  <w:hideMark/>
                </w:tcPr>
                <w:p w:rsidR="00E062BB" w:rsidRPr="003A17AD" w:rsidRDefault="00E062BB" w:rsidP="00365A07">
                  <w:pPr>
                    <w:spacing w:before="100" w:beforeAutospacing="1" w:after="100" w:afterAutospacing="1"/>
                    <w:rPr>
                      <w:rFonts w:ascii="Tahoma" w:eastAsia="Times New Roman" w:hAnsi="Tahoma" w:cs="Tahoma"/>
                      <w:color w:val="000000"/>
                      <w:sz w:val="20"/>
                      <w:szCs w:val="20"/>
                    </w:rPr>
                  </w:pPr>
                  <w:r w:rsidRPr="00E872F3">
                    <w:rPr>
                      <w:rFonts w:ascii="Tahoma" w:eastAsia="Times New Roman" w:hAnsi="Tahoma" w:cs="Tahoma"/>
                      <w:color w:val="000000"/>
                      <w:sz w:val="20"/>
                      <w:szCs w:val="20"/>
                      <w:highlight w:val="yellow"/>
                    </w:rPr>
                    <w:t>Each </w:t>
                  </w:r>
                  <w:r w:rsidRPr="00E872F3">
                    <w:rPr>
                      <w:rFonts w:ascii="Courier New" w:eastAsia="Times New Roman" w:hAnsi="Courier New" w:cs="Courier New"/>
                      <w:color w:val="000000"/>
                      <w:sz w:val="20"/>
                      <w:szCs w:val="20"/>
                      <w:highlight w:val="yellow"/>
                    </w:rPr>
                    <w:t>wsse:UsernameToken</w:t>
                  </w:r>
                  <w:r w:rsidRPr="00E872F3">
                    <w:rPr>
                      <w:rFonts w:ascii="Tahoma" w:eastAsia="Times New Roman" w:hAnsi="Tahoma" w:cs="Tahoma"/>
                      <w:color w:val="000000"/>
                      <w:sz w:val="20"/>
                      <w:szCs w:val="20"/>
                      <w:highlight w:val="yellow"/>
                    </w:rPr>
                    <w:t> contains a timestamp inserted into the </w:t>
                  </w:r>
                  <w:r w:rsidRPr="00E872F3">
                    <w:rPr>
                      <w:rFonts w:ascii="Courier New" w:eastAsia="Times New Roman" w:hAnsi="Courier New" w:cs="Courier New"/>
                      <w:color w:val="000000"/>
                      <w:sz w:val="20"/>
                      <w:szCs w:val="20"/>
                      <w:highlight w:val="yellow"/>
                    </w:rPr>
                    <w:t>&lt;wsu:Created&gt;</w:t>
                  </w:r>
                  <w:r w:rsidRPr="00E872F3">
                    <w:rPr>
                      <w:rFonts w:ascii="Tahoma" w:eastAsia="Times New Roman" w:hAnsi="Tahoma" w:cs="Tahoma"/>
                      <w:color w:val="000000"/>
                      <w:sz w:val="20"/>
                      <w:szCs w:val="20"/>
                      <w:highlight w:val="yellow"/>
                    </w:rPr>
                    <w:t> element. Using this timestamp together with the details entered in this section, the Enterprise Gateway can determine whether the WS-Security</w:t>
                  </w:r>
                  <w:r w:rsidRPr="00E872F3">
                    <w:rPr>
                      <w:rFonts w:ascii="Courier New" w:eastAsia="Times New Roman" w:hAnsi="Courier New" w:cs="Courier New"/>
                      <w:color w:val="000000"/>
                      <w:sz w:val="20"/>
                      <w:szCs w:val="20"/>
                      <w:highlight w:val="yellow"/>
                    </w:rPr>
                    <w:t>UsernameToken</w:t>
                  </w:r>
                  <w:r w:rsidRPr="00E872F3">
                    <w:rPr>
                      <w:rFonts w:ascii="Tahoma" w:eastAsia="Times New Roman" w:hAnsi="Tahoma" w:cs="Tahoma"/>
                      <w:color w:val="000000"/>
                      <w:sz w:val="20"/>
                      <w:szCs w:val="20"/>
                      <w:highlight w:val="yellow"/>
                    </w:rPr>
                    <w:t> has expired. The </w:t>
                  </w:r>
                  <w:r w:rsidRPr="00E872F3">
                    <w:rPr>
                      <w:rFonts w:ascii="Courier New" w:eastAsia="Times New Roman" w:hAnsi="Courier New" w:cs="Courier New"/>
                      <w:color w:val="000000"/>
                      <w:sz w:val="20"/>
                      <w:szCs w:val="20"/>
                      <w:highlight w:val="yellow"/>
                    </w:rPr>
                    <w:t>&lt;wsu:Created&gt;</w:t>
                  </w:r>
                  <w:r w:rsidRPr="00E872F3">
                    <w:rPr>
                      <w:rFonts w:ascii="Tahoma" w:eastAsia="Times New Roman" w:hAnsi="Tahoma" w:cs="Tahoma"/>
                      <w:color w:val="000000"/>
                      <w:sz w:val="20"/>
                      <w:szCs w:val="20"/>
                      <w:highlight w:val="yellow"/>
                    </w:rPr>
                    <w:t> element is as follows:</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8808"/>
                  </w:tblGrid>
                  <w:tr w:rsidR="00E062BB" w:rsidRPr="003A17AD" w:rsidTr="00365A07">
                    <w:trPr>
                      <w:tblCellSpacing w:w="15" w:type="dxa"/>
                      <w:jc w:val="center"/>
                    </w:trPr>
                    <w:tc>
                      <w:tcPr>
                        <w:tcW w:w="0" w:type="auto"/>
                        <w:vAlign w:val="center"/>
                        <w:hideMark/>
                      </w:tcPr>
                      <w:tbl>
                        <w:tblPr>
                          <w:tblW w:w="0" w:type="auto"/>
                          <w:tblCellSpacing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6"/>
                          <w:gridCol w:w="7882"/>
                          <w:gridCol w:w="116"/>
                        </w:tblGrid>
                        <w:tr w:rsidR="00E062BB" w:rsidRPr="003A17AD" w:rsidTr="00365A07">
                          <w:trPr>
                            <w:trHeight w:val="15"/>
                            <w:tblCellSpacing w:w="30" w:type="dxa"/>
                          </w:trPr>
                          <w:tc>
                            <w:tcPr>
                              <w:tcW w:w="15" w:type="dxa"/>
                              <w:vAlign w:val="center"/>
                              <w:hideMark/>
                            </w:tcPr>
                            <w:p w:rsidR="00E062BB" w:rsidRPr="003A17AD" w:rsidRDefault="00E062BB" w:rsidP="00365A07">
                              <w:pPr>
                                <w:rPr>
                                  <w:rFonts w:ascii="Tahoma" w:eastAsia="Times New Roman" w:hAnsi="Tahoma" w:cs="Tahoma"/>
                                  <w:color w:val="000000"/>
                                  <w:sz w:val="20"/>
                                  <w:szCs w:val="20"/>
                                </w:rPr>
                              </w:pPr>
                            </w:p>
                          </w:tc>
                          <w:tc>
                            <w:tcPr>
                              <w:tcW w:w="0" w:type="auto"/>
                              <w:vAlign w:val="center"/>
                              <w:hideMark/>
                            </w:tcPr>
                            <w:p w:rsidR="00E062BB" w:rsidRPr="003A17AD" w:rsidRDefault="00E062BB" w:rsidP="00365A07">
                              <w:pPr>
                                <w:spacing w:before="40" w:after="100"/>
                                <w:rPr>
                                  <w:rFonts w:eastAsia="Times New Roman" w:cs="Times New Roman"/>
                                  <w:sz w:val="20"/>
                                  <w:szCs w:val="20"/>
                                </w:rPr>
                              </w:pPr>
                            </w:p>
                          </w:tc>
                          <w:tc>
                            <w:tcPr>
                              <w:tcW w:w="15" w:type="dxa"/>
                              <w:vAlign w:val="center"/>
                              <w:hideMark/>
                            </w:tcPr>
                            <w:p w:rsidR="00E062BB" w:rsidRPr="003A17AD" w:rsidRDefault="00E062BB" w:rsidP="00365A07">
                              <w:pPr>
                                <w:spacing w:before="40" w:after="100"/>
                                <w:rPr>
                                  <w:rFonts w:eastAsia="Times New Roman" w:cs="Times New Roman"/>
                                  <w:sz w:val="20"/>
                                  <w:szCs w:val="20"/>
                                </w:rPr>
                              </w:pPr>
                            </w:p>
                          </w:tc>
                        </w:tr>
                        <w:tr w:rsidR="00E062BB" w:rsidRPr="003A17AD" w:rsidTr="00365A07">
                          <w:trPr>
                            <w:tblCellSpacing w:w="30" w:type="dxa"/>
                          </w:trPr>
                          <w:tc>
                            <w:tcPr>
                              <w:tcW w:w="15" w:type="dxa"/>
                              <w:vAlign w:val="center"/>
                              <w:hideMark/>
                            </w:tcPr>
                            <w:p w:rsidR="00E062BB" w:rsidRPr="003A17AD" w:rsidRDefault="00E062BB" w:rsidP="00365A07">
                              <w:pPr>
                                <w:spacing w:before="40" w:after="100"/>
                                <w:rPr>
                                  <w:rFonts w:eastAsia="Times New Roman" w:cs="Times New Roman"/>
                                  <w:sz w:val="20"/>
                                  <w:szCs w:val="20"/>
                                </w:rPr>
                              </w:pPr>
                            </w:p>
                          </w:tc>
                          <w:tc>
                            <w:tcPr>
                              <w:tcW w:w="0" w:type="auto"/>
                              <w:vAlign w:val="center"/>
                              <w:hideMark/>
                            </w:tcPr>
                            <w:p w:rsidR="00E062BB" w:rsidRPr="003A17AD"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17AD">
                                <w:rPr>
                                  <w:rFonts w:ascii="Courier New" w:eastAsia="Times New Roman" w:hAnsi="Courier New" w:cs="Courier New"/>
                                  <w:color w:val="000000"/>
                                  <w:sz w:val="20"/>
                                  <w:szCs w:val="20"/>
                                </w:rPr>
                                <w:t xml:space="preserve"> &lt;wsse:UsernameToken wsu:Id="oracle"</w:t>
                              </w:r>
                            </w:p>
                            <w:p w:rsidR="00E062BB" w:rsidRPr="003A17AD"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17AD">
                                <w:rPr>
                                  <w:rFonts w:ascii="Courier New" w:eastAsia="Times New Roman" w:hAnsi="Courier New" w:cs="Courier New"/>
                                  <w:color w:val="000000"/>
                                  <w:sz w:val="20"/>
                                  <w:szCs w:val="20"/>
                                </w:rPr>
                                <w:t xml:space="preserve">       xmlns:wsu="http://schemas.xmlsoap.org/ws/2003/06/utility"&gt;</w:t>
                              </w:r>
                            </w:p>
                            <w:p w:rsidR="00E062BB" w:rsidRPr="003A17AD"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17AD">
                                <w:rPr>
                                  <w:rFonts w:ascii="Courier New" w:eastAsia="Times New Roman" w:hAnsi="Courier New" w:cs="Courier New"/>
                                  <w:color w:val="000000"/>
                                  <w:sz w:val="20"/>
                                  <w:szCs w:val="20"/>
                                </w:rPr>
                                <w:t xml:space="preserve">   &lt;wsu:Created&gt;2006.01.13T-10:42:43Z&lt;/wsu:Created&gt;</w:t>
                              </w:r>
                            </w:p>
                            <w:p w:rsidR="00E062BB" w:rsidRPr="003A17AD"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17AD">
                                <w:rPr>
                                  <w:rFonts w:ascii="Courier New" w:eastAsia="Times New Roman" w:hAnsi="Courier New" w:cs="Courier New"/>
                                  <w:color w:val="000000"/>
                                  <w:sz w:val="20"/>
                                  <w:szCs w:val="20"/>
                                </w:rPr>
                                <w:t xml:space="preserve">   ...</w:t>
                              </w:r>
                            </w:p>
                            <w:p w:rsidR="00E062BB" w:rsidRPr="003A17AD"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17AD">
                                <w:rPr>
                                  <w:rFonts w:ascii="Courier New" w:eastAsia="Times New Roman" w:hAnsi="Courier New" w:cs="Courier New"/>
                                  <w:color w:val="000000"/>
                                  <w:sz w:val="20"/>
                                  <w:szCs w:val="20"/>
                                </w:rPr>
                                <w:t xml:space="preserve"> &lt;/wsse:UsernameToken&gt;</w:t>
                              </w:r>
                            </w:p>
                            <w:p w:rsidR="00E062BB" w:rsidRPr="003A17AD" w:rsidRDefault="00E062BB" w:rsidP="00365A07">
                              <w:pPr>
                                <w:rPr>
                                  <w:rFonts w:eastAsia="Times New Roman" w:cs="Times New Roman"/>
                                  <w:sz w:val="20"/>
                                  <w:szCs w:val="20"/>
                                </w:rPr>
                              </w:pPr>
                            </w:p>
                          </w:tc>
                          <w:tc>
                            <w:tcPr>
                              <w:tcW w:w="15" w:type="dxa"/>
                              <w:vAlign w:val="center"/>
                              <w:hideMark/>
                            </w:tcPr>
                            <w:p w:rsidR="00E062BB" w:rsidRPr="003A17AD" w:rsidRDefault="00E062BB" w:rsidP="00365A07">
                              <w:pPr>
                                <w:rPr>
                                  <w:rFonts w:eastAsia="Times New Roman" w:cs="Times New Roman"/>
                                  <w:sz w:val="20"/>
                                  <w:szCs w:val="20"/>
                                </w:rPr>
                              </w:pPr>
                            </w:p>
                          </w:tc>
                        </w:tr>
                        <w:tr w:rsidR="00E062BB" w:rsidRPr="003A17AD" w:rsidTr="00365A07">
                          <w:trPr>
                            <w:trHeight w:val="15"/>
                            <w:tblCellSpacing w:w="30" w:type="dxa"/>
                          </w:trPr>
                          <w:tc>
                            <w:tcPr>
                              <w:tcW w:w="15" w:type="dxa"/>
                              <w:vAlign w:val="center"/>
                              <w:hideMark/>
                            </w:tcPr>
                            <w:p w:rsidR="00E062BB" w:rsidRPr="003A17AD" w:rsidRDefault="00E062BB" w:rsidP="00365A07">
                              <w:pPr>
                                <w:spacing w:before="40" w:after="100"/>
                                <w:rPr>
                                  <w:rFonts w:eastAsia="Times New Roman" w:cs="Times New Roman"/>
                                  <w:sz w:val="20"/>
                                  <w:szCs w:val="20"/>
                                </w:rPr>
                              </w:pPr>
                            </w:p>
                          </w:tc>
                          <w:tc>
                            <w:tcPr>
                              <w:tcW w:w="0" w:type="auto"/>
                              <w:vAlign w:val="center"/>
                              <w:hideMark/>
                            </w:tcPr>
                            <w:p w:rsidR="00E062BB" w:rsidRPr="003A17AD" w:rsidRDefault="00E062BB" w:rsidP="00365A07">
                              <w:pPr>
                                <w:spacing w:before="40" w:after="100"/>
                                <w:rPr>
                                  <w:rFonts w:eastAsia="Times New Roman" w:cs="Times New Roman"/>
                                  <w:sz w:val="20"/>
                                  <w:szCs w:val="20"/>
                                </w:rPr>
                              </w:pPr>
                            </w:p>
                          </w:tc>
                          <w:tc>
                            <w:tcPr>
                              <w:tcW w:w="15" w:type="dxa"/>
                              <w:vAlign w:val="center"/>
                              <w:hideMark/>
                            </w:tcPr>
                            <w:p w:rsidR="00E062BB" w:rsidRPr="003A17AD" w:rsidRDefault="00E062BB" w:rsidP="00365A07">
                              <w:pPr>
                                <w:spacing w:before="40" w:after="100"/>
                                <w:rPr>
                                  <w:rFonts w:eastAsia="Times New Roman" w:cs="Times New Roman"/>
                                  <w:sz w:val="20"/>
                                  <w:szCs w:val="20"/>
                                </w:rPr>
                              </w:pPr>
                            </w:p>
                          </w:tc>
                        </w:tr>
                      </w:tbl>
                      <w:p w:rsidR="00E062BB" w:rsidRPr="003A17AD" w:rsidRDefault="00E062BB" w:rsidP="00365A07">
                        <w:pPr>
                          <w:rPr>
                            <w:rFonts w:ascii="Tahoma" w:eastAsia="Times New Roman" w:hAnsi="Tahoma" w:cs="Tahoma"/>
                            <w:color w:val="000000"/>
                            <w:sz w:val="20"/>
                            <w:szCs w:val="20"/>
                          </w:rPr>
                        </w:pPr>
                      </w:p>
                    </w:tc>
                  </w:tr>
                </w:tbl>
                <w:p w:rsidR="00E062BB" w:rsidRPr="003A17AD" w:rsidRDefault="00E062BB" w:rsidP="00365A07">
                  <w:pPr>
                    <w:spacing w:before="100" w:beforeAutospacing="1" w:after="100" w:afterAutospacing="1"/>
                    <w:rPr>
                      <w:rFonts w:ascii="Tahoma" w:eastAsia="Times New Roman" w:hAnsi="Tahoma" w:cs="Tahoma"/>
                      <w:color w:val="000000"/>
                      <w:sz w:val="20"/>
                      <w:szCs w:val="20"/>
                    </w:rPr>
                  </w:pPr>
                  <w:r w:rsidRPr="003A17AD">
                    <w:rPr>
                      <w:rFonts w:ascii="Tahoma" w:eastAsia="Times New Roman" w:hAnsi="Tahoma" w:cs="Tahoma"/>
                      <w:color w:val="000000"/>
                      <w:sz w:val="20"/>
                      <w:szCs w:val="20"/>
                    </w:rPr>
                    <w:t>To configure token validation settings, complete the following fields:</w:t>
                  </w:r>
                </w:p>
                <w:p w:rsidR="00E062BB" w:rsidRPr="003A17AD" w:rsidRDefault="00E062BB" w:rsidP="00365A07">
                  <w:pPr>
                    <w:spacing w:before="100" w:beforeAutospacing="1" w:after="100" w:afterAutospacing="1"/>
                    <w:rPr>
                      <w:rFonts w:ascii="Tahoma" w:eastAsia="Times New Roman" w:hAnsi="Tahoma" w:cs="Tahoma"/>
                      <w:color w:val="000000"/>
                      <w:sz w:val="20"/>
                      <w:szCs w:val="20"/>
                    </w:rPr>
                  </w:pPr>
                  <w:r w:rsidRPr="00E872F3">
                    <w:rPr>
                      <w:rFonts w:ascii="Tahoma" w:eastAsia="Times New Roman" w:hAnsi="Tahoma" w:cs="Tahoma"/>
                      <w:b/>
                      <w:bCs/>
                      <w:color w:val="000000"/>
                      <w:sz w:val="20"/>
                      <w:szCs w:val="20"/>
                      <w:highlight w:val="yellow"/>
                    </w:rPr>
                    <w:t>Drift Time:</w:t>
                  </w:r>
                  <w:r w:rsidRPr="00E872F3">
                    <w:rPr>
                      <w:rFonts w:ascii="Tahoma" w:eastAsia="Times New Roman" w:hAnsi="Tahoma" w:cs="Tahoma"/>
                      <w:color w:val="000000"/>
                      <w:sz w:val="20"/>
                      <w:szCs w:val="20"/>
                      <w:highlight w:val="yellow"/>
                    </w:rPr>
                    <w:t> </w:t>
                  </w:r>
                  <w:r w:rsidRPr="00E872F3">
                    <w:rPr>
                      <w:rFonts w:ascii="Tahoma" w:eastAsia="Times New Roman" w:hAnsi="Tahoma" w:cs="Tahoma"/>
                      <w:color w:val="000000"/>
                      <w:sz w:val="20"/>
                      <w:szCs w:val="20"/>
                      <w:highlight w:val="yellow"/>
                    </w:rPr>
                    <w:br/>
                    <w:t>Specified in seconds to account for differences in the clock times between the machine on which the token was generated and the machine running the Enterprise Gateway. Using the </w:t>
                  </w:r>
                  <w:r w:rsidRPr="00E872F3">
                    <w:rPr>
                      <w:rFonts w:ascii="Tahoma" w:eastAsia="Times New Roman" w:hAnsi="Tahoma" w:cs="Tahoma"/>
                      <w:i/>
                      <w:iCs/>
                      <w:color w:val="000000"/>
                      <w:highlight w:val="yellow"/>
                    </w:rPr>
                    <w:t>start time</w:t>
                  </w:r>
                  <w:r w:rsidRPr="00E872F3">
                    <w:rPr>
                      <w:rFonts w:ascii="Tahoma" w:eastAsia="Times New Roman" w:hAnsi="Tahoma" w:cs="Tahoma"/>
                      <w:color w:val="000000"/>
                      <w:sz w:val="20"/>
                      <w:szCs w:val="20"/>
                      <w:highlight w:val="yellow"/>
                    </w:rPr>
                    <w:t>, </w:t>
                  </w:r>
                  <w:r w:rsidRPr="00E872F3">
                    <w:rPr>
                      <w:rFonts w:ascii="Tahoma" w:eastAsia="Times New Roman" w:hAnsi="Tahoma" w:cs="Tahoma"/>
                      <w:i/>
                      <w:iCs/>
                      <w:color w:val="000000"/>
                      <w:highlight w:val="yellow"/>
                    </w:rPr>
                    <w:t>end time</w:t>
                  </w:r>
                  <w:r w:rsidRPr="00E872F3">
                    <w:rPr>
                      <w:rFonts w:ascii="Tahoma" w:eastAsia="Times New Roman" w:hAnsi="Tahoma" w:cs="Tahoma"/>
                      <w:color w:val="000000"/>
                      <w:sz w:val="20"/>
                      <w:szCs w:val="20"/>
                      <w:highlight w:val="yellow"/>
                    </w:rPr>
                    <w:t>, and </w:t>
                  </w:r>
                  <w:r w:rsidRPr="00E872F3">
                    <w:rPr>
                      <w:rFonts w:ascii="Tahoma" w:eastAsia="Times New Roman" w:hAnsi="Tahoma" w:cs="Tahoma"/>
                      <w:i/>
                      <w:iCs/>
                      <w:color w:val="000000"/>
                      <w:highlight w:val="yellow"/>
                    </w:rPr>
                    <w:t>drift time</w:t>
                  </w:r>
                  <w:r w:rsidRPr="00E872F3">
                    <w:rPr>
                      <w:rFonts w:ascii="Tahoma" w:eastAsia="Times New Roman" w:hAnsi="Tahoma" w:cs="Tahoma"/>
                      <w:color w:val="000000"/>
                      <w:sz w:val="20"/>
                      <w:szCs w:val="20"/>
                      <w:highlight w:val="yellow"/>
                    </w:rPr>
                    <w:t>, the token is considered valid if the current time falls between the following times:</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8808"/>
                  </w:tblGrid>
                  <w:tr w:rsidR="00E062BB" w:rsidRPr="003A17AD" w:rsidTr="00365A07">
                    <w:trPr>
                      <w:tblCellSpacing w:w="15" w:type="dxa"/>
                      <w:jc w:val="center"/>
                    </w:trPr>
                    <w:tc>
                      <w:tcPr>
                        <w:tcW w:w="0" w:type="auto"/>
                        <w:vAlign w:val="center"/>
                        <w:hideMark/>
                      </w:tcPr>
                      <w:tbl>
                        <w:tblPr>
                          <w:tblW w:w="0" w:type="auto"/>
                          <w:tblCellSpacing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6"/>
                          <w:gridCol w:w="5001"/>
                          <w:gridCol w:w="116"/>
                        </w:tblGrid>
                        <w:tr w:rsidR="00E062BB" w:rsidRPr="003A17AD" w:rsidTr="00365A07">
                          <w:trPr>
                            <w:trHeight w:val="15"/>
                            <w:tblCellSpacing w:w="30" w:type="dxa"/>
                          </w:trPr>
                          <w:tc>
                            <w:tcPr>
                              <w:tcW w:w="15" w:type="dxa"/>
                              <w:vAlign w:val="center"/>
                              <w:hideMark/>
                            </w:tcPr>
                            <w:p w:rsidR="00E062BB" w:rsidRPr="003A17AD" w:rsidRDefault="00E062BB" w:rsidP="00365A07">
                              <w:pPr>
                                <w:rPr>
                                  <w:rFonts w:ascii="Tahoma" w:eastAsia="Times New Roman" w:hAnsi="Tahoma" w:cs="Tahoma"/>
                                  <w:color w:val="000000"/>
                                  <w:sz w:val="20"/>
                                  <w:szCs w:val="20"/>
                                </w:rPr>
                              </w:pPr>
                            </w:p>
                          </w:tc>
                          <w:tc>
                            <w:tcPr>
                              <w:tcW w:w="0" w:type="auto"/>
                              <w:vAlign w:val="center"/>
                              <w:hideMark/>
                            </w:tcPr>
                            <w:p w:rsidR="00E062BB" w:rsidRPr="003A17AD" w:rsidRDefault="00E062BB" w:rsidP="00365A07">
                              <w:pPr>
                                <w:spacing w:before="40" w:after="100"/>
                                <w:rPr>
                                  <w:rFonts w:eastAsia="Times New Roman" w:cs="Times New Roman"/>
                                  <w:sz w:val="20"/>
                                  <w:szCs w:val="20"/>
                                </w:rPr>
                              </w:pPr>
                            </w:p>
                          </w:tc>
                          <w:tc>
                            <w:tcPr>
                              <w:tcW w:w="15" w:type="dxa"/>
                              <w:vAlign w:val="center"/>
                              <w:hideMark/>
                            </w:tcPr>
                            <w:p w:rsidR="00E062BB" w:rsidRPr="003A17AD" w:rsidRDefault="00E062BB" w:rsidP="00365A07">
                              <w:pPr>
                                <w:spacing w:before="40" w:after="100"/>
                                <w:rPr>
                                  <w:rFonts w:eastAsia="Times New Roman" w:cs="Times New Roman"/>
                                  <w:sz w:val="20"/>
                                  <w:szCs w:val="20"/>
                                </w:rPr>
                              </w:pPr>
                            </w:p>
                          </w:tc>
                        </w:tr>
                        <w:tr w:rsidR="00E062BB" w:rsidRPr="003A17AD" w:rsidTr="00365A07">
                          <w:trPr>
                            <w:tblCellSpacing w:w="30" w:type="dxa"/>
                          </w:trPr>
                          <w:tc>
                            <w:tcPr>
                              <w:tcW w:w="15" w:type="dxa"/>
                              <w:vAlign w:val="center"/>
                              <w:hideMark/>
                            </w:tcPr>
                            <w:p w:rsidR="00E062BB" w:rsidRPr="003A17AD" w:rsidRDefault="00E062BB" w:rsidP="00365A07">
                              <w:pPr>
                                <w:spacing w:before="40" w:after="100"/>
                                <w:rPr>
                                  <w:rFonts w:eastAsia="Times New Roman" w:cs="Times New Roman"/>
                                  <w:sz w:val="20"/>
                                  <w:szCs w:val="20"/>
                                </w:rPr>
                              </w:pPr>
                            </w:p>
                          </w:tc>
                          <w:tc>
                            <w:tcPr>
                              <w:tcW w:w="0" w:type="auto"/>
                              <w:vAlign w:val="center"/>
                              <w:hideMark/>
                            </w:tcPr>
                            <w:p w:rsidR="00E062BB" w:rsidRPr="003A17AD" w:rsidRDefault="00E062BB" w:rsidP="0036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A17AD">
                                <w:rPr>
                                  <w:rFonts w:ascii="Courier New" w:eastAsia="Times New Roman" w:hAnsi="Courier New" w:cs="Courier New"/>
                                  <w:color w:val="000000"/>
                                  <w:sz w:val="20"/>
                                  <w:szCs w:val="20"/>
                                </w:rPr>
                                <w:t>[start - drift] and [start + drift + end]</w:t>
                              </w:r>
                            </w:p>
                            <w:p w:rsidR="00E062BB" w:rsidRPr="003A17AD" w:rsidRDefault="00E062BB" w:rsidP="00365A07">
                              <w:pPr>
                                <w:rPr>
                                  <w:rFonts w:eastAsia="Times New Roman" w:cs="Times New Roman"/>
                                  <w:sz w:val="20"/>
                                  <w:szCs w:val="20"/>
                                </w:rPr>
                              </w:pPr>
                            </w:p>
                          </w:tc>
                          <w:tc>
                            <w:tcPr>
                              <w:tcW w:w="15" w:type="dxa"/>
                              <w:vAlign w:val="center"/>
                              <w:hideMark/>
                            </w:tcPr>
                            <w:p w:rsidR="00E062BB" w:rsidRPr="003A17AD" w:rsidRDefault="00E062BB" w:rsidP="00365A07">
                              <w:pPr>
                                <w:rPr>
                                  <w:rFonts w:eastAsia="Times New Roman" w:cs="Times New Roman"/>
                                  <w:sz w:val="20"/>
                                  <w:szCs w:val="20"/>
                                </w:rPr>
                              </w:pPr>
                            </w:p>
                          </w:tc>
                        </w:tr>
                        <w:tr w:rsidR="00E062BB" w:rsidRPr="003A17AD" w:rsidTr="00365A07">
                          <w:trPr>
                            <w:trHeight w:val="15"/>
                            <w:tblCellSpacing w:w="30" w:type="dxa"/>
                          </w:trPr>
                          <w:tc>
                            <w:tcPr>
                              <w:tcW w:w="15" w:type="dxa"/>
                              <w:vAlign w:val="center"/>
                              <w:hideMark/>
                            </w:tcPr>
                            <w:p w:rsidR="00E062BB" w:rsidRPr="003A17AD" w:rsidRDefault="00E062BB" w:rsidP="00365A07">
                              <w:pPr>
                                <w:spacing w:before="40" w:after="100"/>
                                <w:rPr>
                                  <w:rFonts w:eastAsia="Times New Roman" w:cs="Times New Roman"/>
                                  <w:sz w:val="20"/>
                                  <w:szCs w:val="20"/>
                                </w:rPr>
                              </w:pPr>
                            </w:p>
                          </w:tc>
                          <w:tc>
                            <w:tcPr>
                              <w:tcW w:w="0" w:type="auto"/>
                              <w:vAlign w:val="center"/>
                              <w:hideMark/>
                            </w:tcPr>
                            <w:p w:rsidR="00E062BB" w:rsidRPr="003A17AD" w:rsidRDefault="00E062BB" w:rsidP="00365A07">
                              <w:pPr>
                                <w:spacing w:before="40" w:after="100"/>
                                <w:rPr>
                                  <w:rFonts w:eastAsia="Times New Roman" w:cs="Times New Roman"/>
                                  <w:sz w:val="20"/>
                                  <w:szCs w:val="20"/>
                                </w:rPr>
                              </w:pPr>
                            </w:p>
                          </w:tc>
                          <w:tc>
                            <w:tcPr>
                              <w:tcW w:w="15" w:type="dxa"/>
                              <w:vAlign w:val="center"/>
                              <w:hideMark/>
                            </w:tcPr>
                            <w:p w:rsidR="00E062BB" w:rsidRPr="003A17AD" w:rsidRDefault="00E062BB" w:rsidP="00365A07">
                              <w:pPr>
                                <w:spacing w:before="40" w:after="100"/>
                                <w:rPr>
                                  <w:rFonts w:eastAsia="Times New Roman" w:cs="Times New Roman"/>
                                  <w:sz w:val="20"/>
                                  <w:szCs w:val="20"/>
                                </w:rPr>
                              </w:pPr>
                            </w:p>
                          </w:tc>
                        </w:tr>
                      </w:tbl>
                      <w:p w:rsidR="00E062BB" w:rsidRPr="003A17AD" w:rsidRDefault="00E062BB" w:rsidP="00365A07">
                        <w:pPr>
                          <w:rPr>
                            <w:rFonts w:ascii="Tahoma" w:eastAsia="Times New Roman" w:hAnsi="Tahoma" w:cs="Tahoma"/>
                            <w:color w:val="000000"/>
                            <w:sz w:val="20"/>
                            <w:szCs w:val="20"/>
                          </w:rPr>
                        </w:pPr>
                      </w:p>
                    </w:tc>
                  </w:tr>
                </w:tbl>
                <w:p w:rsidR="00E062BB" w:rsidRPr="003A17AD" w:rsidRDefault="00E062BB" w:rsidP="00365A07">
                  <w:pPr>
                    <w:spacing w:before="100" w:beforeAutospacing="1" w:after="100" w:afterAutospacing="1"/>
                    <w:rPr>
                      <w:rFonts w:ascii="Tahoma" w:eastAsia="Times New Roman" w:hAnsi="Tahoma" w:cs="Tahoma"/>
                      <w:color w:val="000000"/>
                      <w:sz w:val="20"/>
                      <w:szCs w:val="20"/>
                    </w:rPr>
                  </w:pPr>
                  <w:r w:rsidRPr="00E872F3">
                    <w:rPr>
                      <w:rFonts w:ascii="Tahoma" w:eastAsia="Times New Roman" w:hAnsi="Tahoma" w:cs="Tahoma"/>
                      <w:b/>
                      <w:bCs/>
                      <w:color w:val="000000"/>
                      <w:sz w:val="20"/>
                      <w:szCs w:val="20"/>
                      <w:highlight w:val="yellow"/>
                    </w:rPr>
                    <w:t>Validity Period:</w:t>
                  </w:r>
                  <w:r w:rsidRPr="00E872F3">
                    <w:rPr>
                      <w:rFonts w:ascii="Tahoma" w:eastAsia="Times New Roman" w:hAnsi="Tahoma" w:cs="Tahoma"/>
                      <w:color w:val="000000"/>
                      <w:sz w:val="20"/>
                      <w:szCs w:val="20"/>
                      <w:highlight w:val="yellow"/>
                    </w:rPr>
                    <w:t> </w:t>
                  </w:r>
                  <w:r w:rsidRPr="00E872F3">
                    <w:rPr>
                      <w:rFonts w:ascii="Tahoma" w:eastAsia="Times New Roman" w:hAnsi="Tahoma" w:cs="Tahoma"/>
                      <w:color w:val="000000"/>
                      <w:sz w:val="20"/>
                      <w:szCs w:val="20"/>
                      <w:highlight w:val="yellow"/>
                    </w:rPr>
                    <w:br/>
                    <w:t>Specifies the lifetime of the token, where the value of the </w:t>
                  </w:r>
                  <w:r w:rsidRPr="00E872F3">
                    <w:rPr>
                      <w:rFonts w:ascii="Courier New" w:eastAsia="Times New Roman" w:hAnsi="Courier New" w:cs="Courier New"/>
                      <w:color w:val="000000"/>
                      <w:sz w:val="20"/>
                      <w:szCs w:val="20"/>
                      <w:highlight w:val="yellow"/>
                    </w:rPr>
                    <w:t>&lt;wsu:Created&gt;</w:t>
                  </w:r>
                  <w:r w:rsidRPr="00E872F3">
                    <w:rPr>
                      <w:rFonts w:ascii="Tahoma" w:eastAsia="Times New Roman" w:hAnsi="Tahoma" w:cs="Tahoma"/>
                      <w:color w:val="000000"/>
                      <w:sz w:val="20"/>
                      <w:szCs w:val="20"/>
                      <w:highlight w:val="yellow"/>
                    </w:rPr>
                    <w:t> element represents the </w:t>
                  </w:r>
                  <w:r w:rsidRPr="00E872F3">
                    <w:rPr>
                      <w:rFonts w:ascii="Tahoma" w:eastAsia="Times New Roman" w:hAnsi="Tahoma" w:cs="Tahoma"/>
                      <w:i/>
                      <w:iCs/>
                      <w:color w:val="000000"/>
                      <w:highlight w:val="yellow"/>
                    </w:rPr>
                    <w:t>start time</w:t>
                  </w:r>
                  <w:r w:rsidRPr="00E872F3">
                    <w:rPr>
                      <w:rFonts w:ascii="Tahoma" w:eastAsia="Times New Roman" w:hAnsi="Tahoma" w:cs="Tahoma"/>
                      <w:color w:val="000000"/>
                      <w:sz w:val="20"/>
                      <w:szCs w:val="20"/>
                      <w:highlight w:val="yellow"/>
                    </w:rPr>
                    <w:t> of the assertion, and the time period entered represents the </w:t>
                  </w:r>
                  <w:r w:rsidRPr="00E872F3">
                    <w:rPr>
                      <w:rFonts w:ascii="Tahoma" w:eastAsia="Times New Roman" w:hAnsi="Tahoma" w:cs="Tahoma"/>
                      <w:i/>
                      <w:iCs/>
                      <w:color w:val="000000"/>
                      <w:highlight w:val="yellow"/>
                    </w:rPr>
                    <w:t>end time</w:t>
                  </w:r>
                  <w:r w:rsidRPr="00E872F3">
                    <w:rPr>
                      <w:rFonts w:ascii="Tahoma" w:eastAsia="Times New Roman" w:hAnsi="Tahoma" w:cs="Tahoma"/>
                      <w:color w:val="000000"/>
                      <w:sz w:val="20"/>
                      <w:szCs w:val="20"/>
                      <w:highlight w:val="yellow"/>
                    </w:rPr>
                    <w:t>.</w:t>
                  </w:r>
                </w:p>
                <w:p w:rsidR="00E062BB" w:rsidRPr="003A17AD" w:rsidRDefault="00E062BB" w:rsidP="00365A07">
                  <w:pPr>
                    <w:spacing w:before="100" w:beforeAutospacing="1" w:after="100" w:afterAutospacing="1"/>
                    <w:rPr>
                      <w:rFonts w:ascii="Tahoma" w:eastAsia="Times New Roman" w:hAnsi="Tahoma" w:cs="Tahoma"/>
                      <w:color w:val="000000"/>
                      <w:sz w:val="20"/>
                      <w:szCs w:val="20"/>
                    </w:rPr>
                  </w:pPr>
                  <w:r w:rsidRPr="003A17AD">
                    <w:rPr>
                      <w:rFonts w:ascii="Tahoma" w:eastAsia="Times New Roman" w:hAnsi="Tahoma" w:cs="Tahoma"/>
                      <w:b/>
                      <w:bCs/>
                      <w:color w:val="000000"/>
                      <w:sz w:val="20"/>
                      <w:szCs w:val="20"/>
                    </w:rPr>
                    <w:t>Timestamp Required:</w:t>
                  </w:r>
                  <w:r w:rsidRPr="003A17AD">
                    <w:rPr>
                      <w:rFonts w:ascii="Tahoma" w:eastAsia="Times New Roman" w:hAnsi="Tahoma" w:cs="Tahoma"/>
                      <w:color w:val="000000"/>
                      <w:sz w:val="20"/>
                      <w:szCs w:val="20"/>
                    </w:rPr>
                    <w:t> </w:t>
                  </w:r>
                  <w:r w:rsidRPr="003A17AD">
                    <w:rPr>
                      <w:rFonts w:ascii="Tahoma" w:eastAsia="Times New Roman" w:hAnsi="Tahoma" w:cs="Tahoma"/>
                      <w:color w:val="000000"/>
                      <w:sz w:val="20"/>
                      <w:szCs w:val="20"/>
                    </w:rPr>
                    <w:br/>
                    <w:t>Select this option if you want to ensure that the Username Token contains a timestamp. If no timestamp is found in the Username Token, a SOAP Fault is returned.</w:t>
                  </w:r>
                </w:p>
                <w:p w:rsidR="00E062BB" w:rsidRPr="003A17AD" w:rsidRDefault="00E062BB" w:rsidP="00365A07">
                  <w:pPr>
                    <w:spacing w:before="100" w:beforeAutospacing="1" w:after="100" w:afterAutospacing="1"/>
                    <w:rPr>
                      <w:rFonts w:ascii="Tahoma" w:eastAsia="Times New Roman" w:hAnsi="Tahoma" w:cs="Tahoma"/>
                      <w:color w:val="000000"/>
                      <w:sz w:val="20"/>
                      <w:szCs w:val="20"/>
                    </w:rPr>
                  </w:pPr>
                  <w:r w:rsidRPr="00E872F3">
                    <w:rPr>
                      <w:rFonts w:ascii="Tahoma" w:eastAsia="Times New Roman" w:hAnsi="Tahoma" w:cs="Tahoma"/>
                      <w:b/>
                      <w:bCs/>
                      <w:color w:val="000000"/>
                      <w:sz w:val="20"/>
                      <w:szCs w:val="20"/>
                      <w:highlight w:val="yellow"/>
                    </w:rPr>
                    <w:t>Nonce Required:</w:t>
                  </w:r>
                  <w:r w:rsidRPr="00E872F3">
                    <w:rPr>
                      <w:rFonts w:ascii="Tahoma" w:eastAsia="Times New Roman" w:hAnsi="Tahoma" w:cs="Tahoma"/>
                      <w:color w:val="000000"/>
                      <w:sz w:val="20"/>
                      <w:szCs w:val="20"/>
                      <w:highlight w:val="yellow"/>
                    </w:rPr>
                    <w:t> </w:t>
                  </w:r>
                  <w:r w:rsidRPr="00E872F3">
                    <w:rPr>
                      <w:rFonts w:ascii="Tahoma" w:eastAsia="Times New Roman" w:hAnsi="Tahoma" w:cs="Tahoma"/>
                      <w:color w:val="000000"/>
                      <w:sz w:val="20"/>
                      <w:szCs w:val="20"/>
                      <w:highlight w:val="yellow"/>
                    </w:rPr>
                    <w:br/>
                    <w:t>Select this option to ensure that the Username Token contains a </w:t>
                  </w:r>
                  <w:r w:rsidRPr="00E872F3">
                    <w:rPr>
                      <w:rFonts w:ascii="Courier New" w:eastAsia="Times New Roman" w:hAnsi="Courier New" w:cs="Courier New"/>
                      <w:color w:val="000000"/>
                      <w:sz w:val="20"/>
                      <w:szCs w:val="20"/>
                      <w:highlight w:val="yellow"/>
                    </w:rPr>
                    <w:t>&lt;wsse:Nonce&gt;</w:t>
                  </w:r>
                  <w:r w:rsidRPr="00E872F3">
                    <w:rPr>
                      <w:rFonts w:ascii="Tahoma" w:eastAsia="Times New Roman" w:hAnsi="Tahoma" w:cs="Tahoma"/>
                      <w:color w:val="000000"/>
                      <w:sz w:val="20"/>
                      <w:szCs w:val="20"/>
                      <w:highlight w:val="yellow"/>
                    </w:rPr>
                    <w:t> element. You can use the combination of a timestamp and a nonce to help prevent replay attacks.</w:t>
                  </w:r>
                </w:p>
              </w:tc>
            </w:tr>
          </w:tbl>
          <w:p w:rsidR="00E062BB" w:rsidRPr="003A17AD" w:rsidRDefault="00E062BB" w:rsidP="00365A07">
            <w:pPr>
              <w:rPr>
                <w:rFonts w:ascii="Tahoma" w:eastAsia="Times New Roman" w:hAnsi="Tahoma" w:cs="Tahoma"/>
                <w:vanish/>
                <w:color w:val="000000"/>
                <w:sz w:val="20"/>
                <w:szCs w:val="20"/>
              </w:rPr>
            </w:pPr>
            <w:bookmarkStart w:id="3" w:name="p_authn_ws_user_conf_repository"/>
            <w:bookmarkEnd w:id="3"/>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1070"/>
            </w:tblGrid>
            <w:tr w:rsidR="00E062BB" w:rsidRPr="003A17AD" w:rsidTr="00365A07">
              <w:trPr>
                <w:tblCellSpacing w:w="0" w:type="dxa"/>
              </w:trPr>
              <w:tc>
                <w:tcPr>
                  <w:tcW w:w="0" w:type="auto"/>
                  <w:vAlign w:val="center"/>
                  <w:hideMark/>
                </w:tcPr>
                <w:p w:rsidR="00E062BB" w:rsidRPr="003A17AD" w:rsidRDefault="00E062BB" w:rsidP="00365A07">
                  <w:pPr>
                    <w:spacing w:before="100" w:beforeAutospacing="1" w:after="100" w:afterAutospacing="1"/>
                    <w:outlineLvl w:val="1"/>
                    <w:rPr>
                      <w:rFonts w:ascii="Tahoma" w:eastAsia="Times New Roman" w:hAnsi="Tahoma" w:cs="Tahoma"/>
                      <w:b/>
                      <w:bCs/>
                      <w:color w:val="000000"/>
                    </w:rPr>
                  </w:pPr>
                  <w:r w:rsidRPr="003A17AD">
                    <w:rPr>
                      <w:rFonts w:ascii="Tahoma" w:eastAsia="Times New Roman" w:hAnsi="Tahoma" w:cs="Tahoma"/>
                      <w:b/>
                      <w:bCs/>
                      <w:color w:val="000000"/>
                    </w:rPr>
                    <w:t>Token Verification via Repository</w:t>
                  </w:r>
                </w:p>
              </w:tc>
            </w:tr>
            <w:tr w:rsidR="00E062BB" w:rsidRPr="003A17AD" w:rsidTr="00365A07">
              <w:trPr>
                <w:tblCellSpacing w:w="0" w:type="dxa"/>
              </w:trPr>
              <w:tc>
                <w:tcPr>
                  <w:tcW w:w="0" w:type="auto"/>
                  <w:vAlign w:val="center"/>
                  <w:hideMark/>
                </w:tcPr>
                <w:p w:rsidR="00E062BB" w:rsidRPr="003A17AD" w:rsidRDefault="00E062BB" w:rsidP="00365A07">
                  <w:pPr>
                    <w:spacing w:before="100" w:beforeAutospacing="1" w:after="100" w:afterAutospacing="1"/>
                    <w:rPr>
                      <w:rFonts w:ascii="Tahoma" w:eastAsia="Times New Roman" w:hAnsi="Tahoma" w:cs="Tahoma"/>
                      <w:color w:val="000000"/>
                      <w:sz w:val="20"/>
                      <w:szCs w:val="20"/>
                    </w:rPr>
                  </w:pPr>
                  <w:r w:rsidRPr="003A17AD">
                    <w:rPr>
                      <w:rFonts w:ascii="Tahoma" w:eastAsia="Times New Roman" w:hAnsi="Tahoma" w:cs="Tahoma"/>
                      <w:color w:val="000000"/>
                      <w:sz w:val="20"/>
                      <w:szCs w:val="20"/>
                    </w:rPr>
                    <w:t>Having validated the timestamp on the token, the Enterprise Gateway can then optionally authenticate the user name and password contained in the token. The following options are available:</w:t>
                  </w:r>
                </w:p>
                <w:p w:rsidR="00E062BB" w:rsidRPr="003A17AD" w:rsidRDefault="00E062BB" w:rsidP="00007D2A">
                  <w:pPr>
                    <w:widowControl/>
                    <w:numPr>
                      <w:ilvl w:val="0"/>
                      <w:numId w:val="9"/>
                    </w:numPr>
                    <w:suppressAutoHyphens w:val="0"/>
                    <w:spacing w:before="100" w:beforeAutospacing="1" w:after="100" w:afterAutospacing="1"/>
                    <w:rPr>
                      <w:rFonts w:ascii="Tahoma" w:eastAsia="Times New Roman" w:hAnsi="Tahoma" w:cs="Tahoma"/>
                      <w:color w:val="000000"/>
                      <w:sz w:val="20"/>
                      <w:szCs w:val="20"/>
                    </w:rPr>
                  </w:pPr>
                  <w:r w:rsidRPr="003A17AD">
                    <w:rPr>
                      <w:rFonts w:ascii="Tahoma" w:eastAsia="Times New Roman" w:hAnsi="Tahoma" w:cs="Tahoma"/>
                      <w:b/>
                      <w:bCs/>
                      <w:color w:val="000000"/>
                      <w:sz w:val="20"/>
                      <w:szCs w:val="20"/>
                    </w:rPr>
                    <w:t>No Verification</w:t>
                  </w:r>
                  <w:r w:rsidRPr="003A17AD">
                    <w:rPr>
                      <w:rFonts w:ascii="Tahoma" w:eastAsia="Times New Roman" w:hAnsi="Tahoma" w:cs="Tahoma"/>
                      <w:color w:val="000000"/>
                      <w:sz w:val="20"/>
                      <w:szCs w:val="20"/>
                    </w:rPr>
                    <w:t> </w:t>
                  </w:r>
                  <w:r w:rsidRPr="003A17AD">
                    <w:rPr>
                      <w:rFonts w:ascii="Tahoma" w:eastAsia="Times New Roman" w:hAnsi="Tahoma" w:cs="Tahoma"/>
                      <w:color w:val="000000"/>
                      <w:sz w:val="20"/>
                      <w:szCs w:val="20"/>
                    </w:rPr>
                    <w:br/>
                    <w:t>No verification of the user name and password is performed. Only the timestamp on the token is validated. This is the default behavior.</w:t>
                  </w:r>
                </w:p>
                <w:p w:rsidR="00E062BB" w:rsidRPr="003A17AD" w:rsidRDefault="00E062BB" w:rsidP="00007D2A">
                  <w:pPr>
                    <w:widowControl/>
                    <w:numPr>
                      <w:ilvl w:val="0"/>
                      <w:numId w:val="9"/>
                    </w:numPr>
                    <w:suppressAutoHyphens w:val="0"/>
                    <w:spacing w:before="100" w:beforeAutospacing="1" w:after="100" w:afterAutospacing="1"/>
                    <w:rPr>
                      <w:rFonts w:ascii="Tahoma" w:eastAsia="Times New Roman" w:hAnsi="Tahoma" w:cs="Tahoma"/>
                      <w:color w:val="000000"/>
                      <w:sz w:val="20"/>
                      <w:szCs w:val="20"/>
                    </w:rPr>
                  </w:pPr>
                  <w:r w:rsidRPr="003A17AD">
                    <w:rPr>
                      <w:rFonts w:ascii="Tahoma" w:eastAsia="Times New Roman" w:hAnsi="Tahoma" w:cs="Tahoma"/>
                      <w:b/>
                      <w:bCs/>
                      <w:color w:val="000000"/>
                      <w:sz w:val="20"/>
                      <w:szCs w:val="20"/>
                    </w:rPr>
                    <w:t>Verify Username Only</w:t>
                  </w:r>
                  <w:r w:rsidRPr="003A17AD">
                    <w:rPr>
                      <w:rFonts w:ascii="Tahoma" w:eastAsia="Times New Roman" w:hAnsi="Tahoma" w:cs="Tahoma"/>
                      <w:color w:val="000000"/>
                      <w:sz w:val="20"/>
                      <w:szCs w:val="20"/>
                    </w:rPr>
                    <w:t> </w:t>
                  </w:r>
                  <w:r w:rsidRPr="003A17AD">
                    <w:rPr>
                      <w:rFonts w:ascii="Tahoma" w:eastAsia="Times New Roman" w:hAnsi="Tahoma" w:cs="Tahoma"/>
                      <w:color w:val="000000"/>
                      <w:sz w:val="20"/>
                      <w:szCs w:val="20"/>
                    </w:rPr>
                    <w:br/>
                    <w:t>Only the user name is looked up in the selected repository. If the user name is found in this repository, the user is authenticated. Select the </w:t>
                  </w:r>
                  <w:r w:rsidRPr="003A17AD">
                    <w:rPr>
                      <w:rFonts w:ascii="Tahoma" w:eastAsia="Times New Roman" w:hAnsi="Tahoma" w:cs="Tahoma"/>
                      <w:b/>
                      <w:bCs/>
                      <w:color w:val="000000"/>
                      <w:sz w:val="20"/>
                      <w:szCs w:val="20"/>
                    </w:rPr>
                    <w:t>No password allowed</w:t>
                  </w:r>
                  <w:r w:rsidRPr="003A17AD">
                    <w:rPr>
                      <w:rFonts w:ascii="Tahoma" w:eastAsia="Times New Roman" w:hAnsi="Tahoma" w:cs="Tahoma"/>
                      <w:color w:val="000000"/>
                      <w:sz w:val="20"/>
                      <w:szCs w:val="20"/>
                    </w:rPr>
                    <w:t> checkbox to block messages that contain a Username Token with a </w:t>
                  </w:r>
                  <w:r w:rsidRPr="003A17AD">
                    <w:rPr>
                      <w:rFonts w:ascii="Courier New" w:eastAsia="Times New Roman" w:hAnsi="Courier New" w:cs="Courier New"/>
                      <w:color w:val="000000"/>
                      <w:sz w:val="20"/>
                      <w:szCs w:val="20"/>
                    </w:rPr>
                    <w:t>&lt;wsse:Password&gt;</w:t>
                  </w:r>
                  <w:r w:rsidRPr="003A17AD">
                    <w:rPr>
                      <w:rFonts w:ascii="Tahoma" w:eastAsia="Times New Roman" w:hAnsi="Tahoma" w:cs="Tahoma"/>
                      <w:color w:val="000000"/>
                      <w:sz w:val="20"/>
                      <w:szCs w:val="20"/>
                    </w:rPr>
                    <w:t> element.</w:t>
                  </w:r>
                </w:p>
                <w:p w:rsidR="00E062BB" w:rsidRPr="003A17AD" w:rsidRDefault="00E062BB" w:rsidP="00007D2A">
                  <w:pPr>
                    <w:widowControl/>
                    <w:numPr>
                      <w:ilvl w:val="0"/>
                      <w:numId w:val="9"/>
                    </w:numPr>
                    <w:suppressAutoHyphens w:val="0"/>
                    <w:spacing w:before="100" w:beforeAutospacing="1" w:after="100" w:afterAutospacing="1"/>
                    <w:rPr>
                      <w:rFonts w:ascii="Tahoma" w:eastAsia="Times New Roman" w:hAnsi="Tahoma" w:cs="Tahoma"/>
                      <w:color w:val="000000"/>
                      <w:sz w:val="20"/>
                      <w:szCs w:val="20"/>
                    </w:rPr>
                  </w:pPr>
                  <w:r w:rsidRPr="003A17AD">
                    <w:rPr>
                      <w:rFonts w:ascii="Tahoma" w:eastAsia="Times New Roman" w:hAnsi="Tahoma" w:cs="Tahoma"/>
                      <w:b/>
                      <w:bCs/>
                      <w:color w:val="000000"/>
                      <w:sz w:val="20"/>
                      <w:szCs w:val="20"/>
                    </w:rPr>
                    <w:t>Verify Username and Password</w:t>
                  </w:r>
                  <w:r w:rsidRPr="003A17AD">
                    <w:rPr>
                      <w:rFonts w:ascii="Tahoma" w:eastAsia="Times New Roman" w:hAnsi="Tahoma" w:cs="Tahoma"/>
                      <w:color w:val="000000"/>
                      <w:sz w:val="20"/>
                      <w:szCs w:val="20"/>
                    </w:rPr>
                    <w:t> </w:t>
                  </w:r>
                  <w:r w:rsidRPr="003A17AD">
                    <w:rPr>
                      <w:rFonts w:ascii="Tahoma" w:eastAsia="Times New Roman" w:hAnsi="Tahoma" w:cs="Tahoma"/>
                      <w:color w:val="000000"/>
                      <w:sz w:val="20"/>
                      <w:szCs w:val="20"/>
                    </w:rPr>
                    <w:br/>
                    <w:t>The user name is looked up in the selected repository and is only authenticated if the corresponding password matches the one configured in the repository. If you select this option, you must select the type of the password. Both cleartext and digest formats are supported. Select the appropriate option.</w:t>
                  </w:r>
                </w:p>
                <w:p w:rsidR="00E062BB" w:rsidRPr="003A17AD" w:rsidRDefault="00E062BB" w:rsidP="00365A07">
                  <w:pPr>
                    <w:spacing w:before="100" w:beforeAutospacing="1" w:after="100" w:afterAutospacing="1"/>
                    <w:rPr>
                      <w:rFonts w:ascii="Tahoma" w:eastAsia="Times New Roman" w:hAnsi="Tahoma" w:cs="Tahoma"/>
                      <w:color w:val="000000"/>
                      <w:sz w:val="20"/>
                      <w:szCs w:val="20"/>
                    </w:rPr>
                  </w:pPr>
                  <w:r w:rsidRPr="003A17AD">
                    <w:rPr>
                      <w:rFonts w:ascii="Tahoma" w:eastAsia="Times New Roman" w:hAnsi="Tahoma" w:cs="Tahoma"/>
                      <w:b/>
                      <w:bCs/>
                      <w:color w:val="000000"/>
                      <w:sz w:val="20"/>
                      <w:szCs w:val="20"/>
                    </w:rPr>
                    <w:t>Repository Name:</w:t>
                  </w:r>
                  <w:r w:rsidRPr="003A17AD">
                    <w:rPr>
                      <w:rFonts w:ascii="Tahoma" w:eastAsia="Times New Roman" w:hAnsi="Tahoma" w:cs="Tahoma"/>
                      <w:color w:val="000000"/>
                      <w:sz w:val="20"/>
                      <w:szCs w:val="20"/>
                    </w:rPr>
                    <w:t> </w:t>
                  </w:r>
                  <w:r w:rsidRPr="003A17AD">
                    <w:rPr>
                      <w:rFonts w:ascii="Tahoma" w:eastAsia="Times New Roman" w:hAnsi="Tahoma" w:cs="Tahoma"/>
                      <w:color w:val="000000"/>
                      <w:sz w:val="20"/>
                      <w:szCs w:val="20"/>
                    </w:rPr>
                    <w:br/>
                    <w:t>The Enterprise Gateway attempts to authenticate users against the selected </w:t>
                  </w:r>
                  <w:r w:rsidRPr="003A17AD">
                    <w:rPr>
                      <w:rFonts w:ascii="Tahoma" w:eastAsia="Times New Roman" w:hAnsi="Tahoma" w:cs="Tahoma"/>
                      <w:b/>
                      <w:bCs/>
                      <w:color w:val="000000"/>
                      <w:sz w:val="20"/>
                      <w:szCs w:val="20"/>
                    </w:rPr>
                    <w:t>Authentication Repository</w:t>
                  </w:r>
                  <w:r w:rsidRPr="003A17AD">
                    <w:rPr>
                      <w:rFonts w:ascii="Tahoma" w:eastAsia="Times New Roman" w:hAnsi="Tahoma" w:cs="Tahoma"/>
                      <w:color w:val="000000"/>
                      <w:sz w:val="20"/>
                      <w:szCs w:val="20"/>
                    </w:rPr>
                    <w:t xml:space="preserve">. User profiles can be stored in the local store, a database, or an LDAP directory. For details on adding a new repository, and editing or deleting </w:t>
                  </w:r>
                  <w:r w:rsidRPr="003A17AD">
                    <w:rPr>
                      <w:rFonts w:ascii="Tahoma" w:eastAsia="Times New Roman" w:hAnsi="Tahoma" w:cs="Tahoma"/>
                      <w:color w:val="000000"/>
                      <w:sz w:val="20"/>
                      <w:szCs w:val="20"/>
                    </w:rPr>
                    <w:lastRenderedPageBreak/>
                    <w:t>a repository, see the </w:t>
                  </w:r>
                  <w:hyperlink r:id="rId18" w:history="1">
                    <w:r w:rsidRPr="003A17AD">
                      <w:rPr>
                        <w:rFonts w:ascii="Tahoma" w:eastAsia="Times New Roman" w:hAnsi="Tahoma" w:cs="Tahoma"/>
                        <w:color w:val="72007C"/>
                        <w:sz w:val="20"/>
                        <w:szCs w:val="20"/>
                      </w:rPr>
                      <w:t>Authentication Repository</w:t>
                    </w:r>
                  </w:hyperlink>
                  <w:r w:rsidRPr="003A17AD">
                    <w:rPr>
                      <w:rFonts w:ascii="Tahoma" w:eastAsia="Times New Roman" w:hAnsi="Tahoma" w:cs="Tahoma"/>
                      <w:color w:val="000000"/>
                      <w:sz w:val="20"/>
                      <w:szCs w:val="20"/>
                    </w:rPr>
                    <w:t> tutorial.</w:t>
                  </w:r>
                </w:p>
                <w:p w:rsidR="00E062BB" w:rsidRPr="003A17AD" w:rsidRDefault="00E062BB" w:rsidP="00365A07">
                  <w:pPr>
                    <w:spacing w:before="100" w:beforeAutospacing="1" w:after="100" w:afterAutospacing="1"/>
                    <w:rPr>
                      <w:rFonts w:ascii="Tahoma" w:eastAsia="Times New Roman" w:hAnsi="Tahoma" w:cs="Tahoma"/>
                      <w:color w:val="000000"/>
                      <w:sz w:val="20"/>
                      <w:szCs w:val="20"/>
                    </w:rPr>
                  </w:pPr>
                  <w:r w:rsidRPr="003A17AD">
                    <w:rPr>
                      <w:rFonts w:ascii="Tahoma" w:eastAsia="Times New Roman" w:hAnsi="Tahoma" w:cs="Tahoma"/>
                      <w:b/>
                      <w:bCs/>
                      <w:color w:val="000000"/>
                      <w:sz w:val="20"/>
                      <w:szCs w:val="20"/>
                    </w:rPr>
                    <w:t>Remove enclosing WS-Security element on successful validation:</w:t>
                  </w:r>
                  <w:r w:rsidRPr="003A17AD">
                    <w:rPr>
                      <w:rFonts w:ascii="Tahoma" w:eastAsia="Times New Roman" w:hAnsi="Tahoma" w:cs="Tahoma"/>
                      <w:color w:val="000000"/>
                      <w:sz w:val="20"/>
                      <w:szCs w:val="20"/>
                    </w:rPr>
                    <w:t> </w:t>
                  </w:r>
                  <w:r w:rsidRPr="003A17AD">
                    <w:rPr>
                      <w:rFonts w:ascii="Tahoma" w:eastAsia="Times New Roman" w:hAnsi="Tahoma" w:cs="Tahoma"/>
                      <w:color w:val="000000"/>
                      <w:sz w:val="20"/>
                      <w:szCs w:val="20"/>
                    </w:rPr>
                    <w:br/>
                    <w:t>Select this option if you wish to remove the WS-Security block that contains the Username Token after the token has been successfully authenticated. For example, in the above sample SOAP message that contains two</w:t>
                  </w:r>
                  <w:r w:rsidRPr="003A17AD">
                    <w:rPr>
                      <w:rFonts w:ascii="Courier New" w:eastAsia="Times New Roman" w:hAnsi="Courier New" w:cs="Courier New"/>
                      <w:color w:val="000000"/>
                      <w:sz w:val="20"/>
                      <w:szCs w:val="20"/>
                    </w:rPr>
                    <w:t>&lt;wsse:UsernameToken&gt;</w:t>
                  </w:r>
                  <w:r w:rsidRPr="003A17AD">
                    <w:rPr>
                      <w:rFonts w:ascii="Tahoma" w:eastAsia="Times New Roman" w:hAnsi="Tahoma" w:cs="Tahoma"/>
                      <w:color w:val="000000"/>
                      <w:sz w:val="20"/>
                      <w:szCs w:val="20"/>
                    </w:rPr>
                    <w:t> elements in two different WS-Security blocks, you could configure the Enterprise Gateway to remove one of these on successful authentication.</w:t>
                  </w:r>
                </w:p>
              </w:tc>
            </w:tr>
          </w:tbl>
          <w:p w:rsidR="00E062BB" w:rsidRPr="003A17AD" w:rsidRDefault="00E062BB" w:rsidP="00365A07">
            <w:pPr>
              <w:spacing w:before="40" w:after="100"/>
              <w:rPr>
                <w:rFonts w:ascii="Tahoma" w:eastAsia="Times New Roman" w:hAnsi="Tahoma" w:cs="Tahoma"/>
                <w:color w:val="000000"/>
                <w:sz w:val="20"/>
                <w:szCs w:val="20"/>
              </w:rPr>
            </w:pPr>
          </w:p>
        </w:tc>
      </w:tr>
    </w:tbl>
    <w:p w:rsidR="00E062BB" w:rsidRDefault="00E062BB" w:rsidP="00E062BB">
      <w:pPr>
        <w:autoSpaceDE w:val="0"/>
        <w:autoSpaceDN w:val="0"/>
        <w:adjustRightInd w:val="0"/>
        <w:rPr>
          <w:rFonts w:ascii="Consolas" w:hAnsi="Consolas" w:cs="Consolas"/>
          <w:b/>
          <w:color w:val="008080"/>
          <w:sz w:val="20"/>
          <w:szCs w:val="20"/>
        </w:rPr>
      </w:pPr>
    </w:p>
    <w:p w:rsidR="00E062BB" w:rsidRDefault="00E062BB" w:rsidP="00E062BB">
      <w:pPr>
        <w:pStyle w:val="Heading1"/>
        <w:spacing w:before="0" w:beforeAutospacing="0"/>
        <w:rPr>
          <w:rFonts w:ascii="Segoe UI" w:hAnsi="Segoe UI" w:cs="Segoe UI"/>
          <w:b w:val="0"/>
          <w:bCs w:val="0"/>
          <w:color w:val="000000"/>
          <w:sz w:val="66"/>
          <w:szCs w:val="66"/>
        </w:rPr>
      </w:pPr>
      <w:r>
        <w:rPr>
          <w:rFonts w:ascii="Segoe UI" w:hAnsi="Segoe UI" w:cs="Segoe UI"/>
          <w:b w:val="0"/>
          <w:bCs w:val="0"/>
          <w:color w:val="000000"/>
          <w:sz w:val="66"/>
          <w:szCs w:val="66"/>
        </w:rPr>
        <w:t>Understanding WS-Security</w:t>
      </w:r>
    </w:p>
    <w:p w:rsidR="00E062BB" w:rsidRDefault="00E062BB" w:rsidP="00E062BB">
      <w:pPr>
        <w:autoSpaceDE w:val="0"/>
        <w:autoSpaceDN w:val="0"/>
        <w:adjustRightInd w:val="0"/>
        <w:rPr>
          <w:rFonts w:ascii="Consolas" w:hAnsi="Consolas" w:cs="Consolas"/>
          <w:b/>
          <w:color w:val="008080"/>
          <w:sz w:val="20"/>
          <w:szCs w:val="20"/>
        </w:rPr>
      </w:pPr>
      <w:hyperlink r:id="rId19" w:history="1">
        <w:r w:rsidRPr="000A35BB">
          <w:rPr>
            <w:rStyle w:val="Hyperlink"/>
            <w:rFonts w:ascii="Consolas" w:hAnsi="Consolas" w:cs="Consolas"/>
            <w:b/>
            <w:sz w:val="20"/>
            <w:szCs w:val="20"/>
          </w:rPr>
          <w:t>https://msdn.microsoft.com/en-us/library/ms977327.aspx</w:t>
        </w:r>
      </w:hyperlink>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b/>
          <w:bCs/>
          <w:color w:val="2A2A2A"/>
          <w:sz w:val="20"/>
          <w:szCs w:val="20"/>
        </w:rPr>
        <w:t>Summary:</w:t>
      </w:r>
      <w:r w:rsidRPr="00502F1F">
        <w:rPr>
          <w:rStyle w:val="apple-converted-space"/>
          <w:rFonts w:ascii="Segoe UI" w:hAnsi="Segoe UI" w:cs="Segoe UI"/>
          <w:b/>
          <w:bCs/>
          <w:color w:val="2A2A2A"/>
          <w:sz w:val="20"/>
          <w:szCs w:val="20"/>
        </w:rPr>
        <w:t> </w:t>
      </w:r>
      <w:r>
        <w:rPr>
          <w:rFonts w:ascii="Segoe UI" w:hAnsi="Segoe UI" w:cs="Segoe UI"/>
          <w:color w:val="2A2A2A"/>
          <w:sz w:val="20"/>
          <w:szCs w:val="20"/>
        </w:rPr>
        <w:t>This article looks at how to use WS-Security to embed security within the SOAP message itself, exploring the concerns WS-Security addresses: authentication, signatures, and encryption. (14 printed pages)</w:t>
      </w:r>
    </w:p>
    <w:p w:rsidR="00E062BB" w:rsidRDefault="00E062BB" w:rsidP="00E062BB">
      <w:pPr>
        <w:pStyle w:val="Heading4"/>
        <w:spacing w:before="0"/>
        <w:rPr>
          <w:rFonts w:ascii="Segoe UI Semibold" w:hAnsi="Segoe UI Semibold"/>
          <w:color w:val="000000"/>
          <w:sz w:val="26"/>
          <w:szCs w:val="26"/>
        </w:rPr>
      </w:pPr>
      <w:r>
        <w:rPr>
          <w:rFonts w:ascii="Segoe UI Semibold" w:hAnsi="Segoe UI Semibold"/>
          <w:b/>
          <w:bCs/>
          <w:color w:val="000000"/>
          <w:sz w:val="26"/>
          <w:szCs w:val="26"/>
        </w:rPr>
        <w:t>Contents</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hyperlink r:id="rId20" w:anchor="understw_topic1" w:history="1">
        <w:r>
          <w:rPr>
            <w:rStyle w:val="Hyperlink"/>
            <w:rFonts w:ascii="Segoe UI" w:hAnsi="Segoe UI" w:cs="Segoe UI"/>
            <w:color w:val="03697A"/>
            <w:sz w:val="20"/>
            <w:szCs w:val="20"/>
          </w:rPr>
          <w:t>Introduction</w:t>
        </w:r>
      </w:hyperlink>
      <w:hyperlink r:id="rId21" w:anchor="understw_topic2" w:history="1">
        <w:r>
          <w:rPr>
            <w:rFonts w:ascii="Segoe UI" w:hAnsi="Segoe UI" w:cs="Segoe UI"/>
            <w:color w:val="03697A"/>
            <w:sz w:val="20"/>
            <w:szCs w:val="20"/>
          </w:rPr>
          <w:br/>
        </w:r>
        <w:r>
          <w:rPr>
            <w:rStyle w:val="Hyperlink"/>
            <w:rFonts w:ascii="Segoe UI" w:hAnsi="Segoe UI" w:cs="Segoe UI"/>
            <w:color w:val="03697A"/>
            <w:sz w:val="20"/>
            <w:szCs w:val="20"/>
          </w:rPr>
          <w:t>Parallels in Daily Life</w:t>
        </w:r>
      </w:hyperlink>
      <w:hyperlink r:id="rId22" w:anchor="understw_topic3" w:history="1">
        <w:r>
          <w:rPr>
            <w:rFonts w:ascii="Segoe UI" w:hAnsi="Segoe UI" w:cs="Segoe UI"/>
            <w:color w:val="03697A"/>
            <w:sz w:val="20"/>
            <w:szCs w:val="20"/>
          </w:rPr>
          <w:br/>
        </w:r>
        <w:r>
          <w:rPr>
            <w:rStyle w:val="Hyperlink"/>
            <w:rFonts w:ascii="Segoe UI" w:hAnsi="Segoe UI" w:cs="Segoe UI"/>
            <w:color w:val="03697A"/>
            <w:sz w:val="20"/>
            <w:szCs w:val="20"/>
          </w:rPr>
          <w:t>Applying Existing Concepts to SOAP Messages</w:t>
        </w:r>
      </w:hyperlink>
      <w:hyperlink r:id="rId23" w:anchor="understw_topic4" w:history="1">
        <w:r>
          <w:rPr>
            <w:rFonts w:ascii="Segoe UI" w:hAnsi="Segoe UI" w:cs="Segoe UI"/>
            <w:color w:val="03697A"/>
            <w:sz w:val="20"/>
            <w:szCs w:val="20"/>
          </w:rPr>
          <w:br/>
        </w:r>
        <w:r>
          <w:rPr>
            <w:rStyle w:val="Hyperlink"/>
            <w:rFonts w:ascii="Segoe UI" w:hAnsi="Segoe UI" w:cs="Segoe UI"/>
            <w:color w:val="03697A"/>
            <w:sz w:val="20"/>
            <w:szCs w:val="20"/>
          </w:rPr>
          <w:t>WS-Security SOAP Header</w:t>
        </w:r>
      </w:hyperlink>
      <w:hyperlink r:id="rId24" w:anchor="understw_topic5" w:history="1">
        <w:r>
          <w:rPr>
            <w:rFonts w:ascii="Segoe UI" w:hAnsi="Segoe UI" w:cs="Segoe UI"/>
            <w:color w:val="03697A"/>
            <w:sz w:val="20"/>
            <w:szCs w:val="20"/>
          </w:rPr>
          <w:br/>
        </w:r>
        <w:r>
          <w:rPr>
            <w:rStyle w:val="Hyperlink"/>
            <w:rFonts w:ascii="Segoe UI" w:hAnsi="Segoe UI" w:cs="Segoe UI"/>
            <w:color w:val="03697A"/>
            <w:sz w:val="20"/>
            <w:szCs w:val="20"/>
          </w:rPr>
          <w:t>Conclusion</w:t>
        </w:r>
      </w:hyperlink>
      <w:r>
        <w:rPr>
          <w:rFonts w:ascii="Segoe UI" w:hAnsi="Segoe UI" w:cs="Segoe UI"/>
          <w:color w:val="2A2A2A"/>
          <w:sz w:val="20"/>
          <w:szCs w:val="20"/>
        </w:rPr>
        <w:br/>
      </w:r>
      <w:hyperlink r:id="rId25" w:anchor="understw_topic6" w:history="1">
        <w:r>
          <w:rPr>
            <w:rStyle w:val="Hyperlink"/>
            <w:rFonts w:ascii="Segoe UI" w:hAnsi="Segoe UI" w:cs="Segoe UI"/>
            <w:color w:val="03697A"/>
            <w:sz w:val="20"/>
            <w:szCs w:val="20"/>
          </w:rPr>
          <w:t>Resources</w:t>
        </w:r>
      </w:hyperlink>
    </w:p>
    <w:p w:rsidR="00E062BB" w:rsidRDefault="00E062BB" w:rsidP="00E062BB">
      <w:pPr>
        <w:pStyle w:val="Heading2"/>
        <w:spacing w:before="0"/>
        <w:rPr>
          <w:rFonts w:ascii="Segoe UI Semibold" w:hAnsi="Segoe UI Semibold" w:cs="Times New Roman"/>
          <w:color w:val="000000"/>
          <w:sz w:val="42"/>
          <w:szCs w:val="42"/>
        </w:rPr>
      </w:pPr>
      <w:bookmarkStart w:id="4" w:name="understw_topic1"/>
      <w:bookmarkEnd w:id="4"/>
      <w:r>
        <w:rPr>
          <w:rFonts w:ascii="Segoe UI Semibold" w:hAnsi="Segoe UI Semibold"/>
          <w:color w:val="000000"/>
          <w:sz w:val="42"/>
          <w:szCs w:val="42"/>
        </w:rPr>
        <w:t>Introduction</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Before I explain what WS-Security is, I believe that it is important to understand why WS-Security exists at all. Many people new to Web services see SOAP as a way to exchange messages between two endpoints over HTTP. Over HTTP, one can authenticate the caller, sign the message, and encrypt the contents of the message. This makes the message secure in several dimensions: the caller is known, the receiver of the message can verify that the message did not change in transit, and entities watching the wire traffic cannot figure out what data is being exchanged. For those looking at SOAP messaging to solve bigger problems, however, HTTP-based security simply isn't enough. Many of the bigger problems involve sending the message along a path more complicated than request/response or over a transport that does not involve HTTP. The identity, integrity, and security of the message and the caller need to be preserved over multiple hops. More than one encryption key may be used along the route. Trust domains will be crossed. HTTP and its security mechanisms only address point-to-point security. More complex solutions need end-to-end security baked in. WS-Security addresses how to maintain a secure context over a multi-point message path.</w:t>
      </w:r>
    </w:p>
    <w:p w:rsidR="00E062BB" w:rsidRDefault="00E062BB" w:rsidP="00E062BB">
      <w:pPr>
        <w:spacing w:line="263" w:lineRule="atLeast"/>
        <w:rPr>
          <w:rFonts w:ascii="Segoe UI" w:hAnsi="Segoe UI" w:cs="Segoe UI"/>
          <w:color w:val="000000"/>
          <w:sz w:val="20"/>
          <w:szCs w:val="20"/>
        </w:rPr>
      </w:pPr>
      <w:r>
        <w:rPr>
          <w:rFonts w:ascii="Segoe UI" w:hAnsi="Segoe UI" w:cs="Segoe UI"/>
          <w:b/>
          <w:bCs/>
          <w:color w:val="000000"/>
          <w:sz w:val="20"/>
          <w:szCs w:val="20"/>
        </w:rPr>
        <w:t>Note</w:t>
      </w:r>
      <w:r>
        <w:rPr>
          <w:rFonts w:ascii="Segoe UI" w:hAnsi="Segoe UI" w:cs="Segoe UI"/>
          <w:color w:val="000000"/>
          <w:sz w:val="20"/>
          <w:szCs w:val="20"/>
        </w:rPr>
        <w:t>   This article assumes that you are already familiar with</w:t>
      </w:r>
      <w:r>
        <w:rPr>
          <w:rStyle w:val="apple-converted-space"/>
          <w:rFonts w:ascii="Segoe UI" w:hAnsi="Segoe UI" w:cs="Segoe UI"/>
          <w:color w:val="000000"/>
          <w:sz w:val="20"/>
          <w:szCs w:val="20"/>
        </w:rPr>
        <w:t> </w:t>
      </w:r>
      <w:hyperlink r:id="rId26" w:history="1">
        <w:r>
          <w:rPr>
            <w:rStyle w:val="Hyperlink"/>
            <w:rFonts w:ascii="Segoe UI" w:hAnsi="Segoe UI" w:cs="Segoe UI"/>
            <w:color w:val="03697A"/>
            <w:sz w:val="20"/>
            <w:szCs w:val="20"/>
          </w:rPr>
          <w:t>XML Canonicalization</w:t>
        </w:r>
      </w:hyperlink>
      <w:r>
        <w:rPr>
          <w:rFonts w:ascii="Segoe UI" w:hAnsi="Segoe UI" w:cs="Segoe UI"/>
          <w:color w:val="000000"/>
          <w:sz w:val="20"/>
          <w:szCs w:val="20"/>
        </w:rPr>
        <w:t>,</w:t>
      </w:r>
      <w:r>
        <w:rPr>
          <w:rStyle w:val="apple-converted-space"/>
          <w:rFonts w:ascii="Segoe UI" w:hAnsi="Segoe UI" w:cs="Segoe UI"/>
          <w:color w:val="000000"/>
          <w:sz w:val="20"/>
          <w:szCs w:val="20"/>
        </w:rPr>
        <w:t> </w:t>
      </w:r>
      <w:hyperlink r:id="rId27" w:history="1">
        <w:r>
          <w:rPr>
            <w:rStyle w:val="Hyperlink"/>
            <w:rFonts w:ascii="Segoe UI" w:hAnsi="Segoe UI" w:cs="Segoe UI"/>
            <w:color w:val="03697A"/>
            <w:sz w:val="20"/>
            <w:szCs w:val="20"/>
          </w:rPr>
          <w:t>XML Signature</w:t>
        </w:r>
      </w:hyperlink>
      <w:r>
        <w:rPr>
          <w:rFonts w:ascii="Segoe UI" w:hAnsi="Segoe UI" w:cs="Segoe UI"/>
          <w:color w:val="000000"/>
          <w:sz w:val="20"/>
          <w:szCs w:val="20"/>
        </w:rPr>
        <w:t>, and</w:t>
      </w:r>
      <w:hyperlink r:id="rId28" w:history="1">
        <w:r>
          <w:rPr>
            <w:rStyle w:val="Hyperlink"/>
            <w:rFonts w:ascii="Segoe UI" w:hAnsi="Segoe UI" w:cs="Segoe UI"/>
            <w:color w:val="03697A"/>
            <w:sz w:val="20"/>
            <w:szCs w:val="20"/>
          </w:rPr>
          <w:t>XML Encryption</w:t>
        </w:r>
      </w:hyperlink>
      <w:r>
        <w:rPr>
          <w:rFonts w:ascii="Segoe UI" w:hAnsi="Segoe UI" w:cs="Segoe UI"/>
          <w:color w:val="000000"/>
          <w:sz w:val="20"/>
          <w:szCs w:val="20"/>
        </w:rPr>
        <w:t>.</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WS-Security addresses security by leveraging existing standards and specifications. This avoids the necessity to define a complete security solution within WS-Security. The industry has solved many of these problems. Kerberos and X.509 address authentication. X.509 also uses existing PKI for key management. </w:t>
      </w:r>
      <w:r w:rsidRPr="00E872F3">
        <w:rPr>
          <w:rFonts w:ascii="Segoe UI" w:hAnsi="Segoe UI" w:cs="Segoe UI"/>
          <w:color w:val="2A2A2A"/>
          <w:sz w:val="20"/>
          <w:szCs w:val="20"/>
          <w:highlight w:val="yellow"/>
        </w:rPr>
        <w:t>XML Encryption and XML Signature describe ways of encrypting and signing the contents of XML messages.</w:t>
      </w:r>
      <w:r>
        <w:rPr>
          <w:rFonts w:ascii="Segoe UI" w:hAnsi="Segoe UI" w:cs="Segoe UI"/>
          <w:color w:val="2A2A2A"/>
          <w:sz w:val="20"/>
          <w:szCs w:val="20"/>
        </w:rPr>
        <w:t xml:space="preserve"> XML Canonicalization describes ways of making the XML ready to be signed and encrypted. What WS-Security adds to existing specifications is a framework to embed these mechanisms into a SOAP message. This is done in a transport-neutral fashion.</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sidRPr="00E872F3">
        <w:rPr>
          <w:rFonts w:ascii="Segoe UI" w:hAnsi="Segoe UI" w:cs="Segoe UI"/>
          <w:color w:val="2A2A2A"/>
          <w:sz w:val="20"/>
          <w:szCs w:val="20"/>
          <w:highlight w:val="yellow"/>
        </w:rPr>
        <w:t>WS-Security defines a SOAP Header element to carry security-related data. If XML Signature is used, this header can contain the information defined by XML Signature that conveys how the message was signed,</w:t>
      </w:r>
      <w:r>
        <w:rPr>
          <w:rFonts w:ascii="Segoe UI" w:hAnsi="Segoe UI" w:cs="Segoe UI"/>
          <w:color w:val="2A2A2A"/>
          <w:sz w:val="20"/>
          <w:szCs w:val="20"/>
        </w:rPr>
        <w:t xml:space="preserve"> the key that was used, and the resulting signature value. Likewise, if an element within the message is encrypted, the encryption information such as that conveyed by XML Encryption can be contained within the WS-Security header. WS-Security does not specify the format of the signature or encryption. Instead, it specifies how one would embed the security information laid out by other specifications within a SOAP message. WS-Security is primarily a specification for an XML-based security metadata container.</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What does WS-Security do, beyond leveraging other existing protocols for message authentication, integrity, and privacy? It specifies a mechanism for transferring simple user </w:t>
      </w:r>
      <w:r w:rsidRPr="00E872F3">
        <w:rPr>
          <w:rFonts w:ascii="Segoe UI" w:hAnsi="Segoe UI" w:cs="Segoe UI"/>
          <w:color w:val="2A2A2A"/>
          <w:sz w:val="20"/>
          <w:szCs w:val="20"/>
          <w:highlight w:val="yellow"/>
        </w:rPr>
        <w:t>credentials via the</w:t>
      </w:r>
      <w:r w:rsidRPr="00502F1F">
        <w:rPr>
          <w:rStyle w:val="apple-converted-space"/>
          <w:rFonts w:ascii="Segoe UI" w:hAnsi="Segoe UI" w:cs="Segoe UI"/>
          <w:color w:val="2A2A2A"/>
          <w:sz w:val="20"/>
          <w:szCs w:val="20"/>
          <w:highlight w:val="yellow"/>
        </w:rPr>
        <w:t> </w:t>
      </w:r>
      <w:r w:rsidRPr="00E872F3">
        <w:rPr>
          <w:rFonts w:ascii="Segoe UI" w:hAnsi="Segoe UI" w:cs="Segoe UI"/>
          <w:b/>
          <w:bCs/>
          <w:color w:val="2A2A2A"/>
          <w:sz w:val="20"/>
          <w:szCs w:val="20"/>
          <w:highlight w:val="yellow"/>
        </w:rPr>
        <w:t>UsernameToken</w:t>
      </w:r>
      <w:r w:rsidRPr="00502F1F">
        <w:rPr>
          <w:rStyle w:val="apple-converted-space"/>
          <w:rFonts w:ascii="Segoe UI" w:hAnsi="Segoe UI" w:cs="Segoe UI"/>
          <w:color w:val="2A2A2A"/>
          <w:sz w:val="20"/>
          <w:szCs w:val="20"/>
          <w:highlight w:val="yellow"/>
        </w:rPr>
        <w:t> </w:t>
      </w:r>
      <w:r w:rsidRPr="00E872F3">
        <w:rPr>
          <w:rFonts w:ascii="Segoe UI" w:hAnsi="Segoe UI" w:cs="Segoe UI"/>
          <w:color w:val="2A2A2A"/>
          <w:sz w:val="20"/>
          <w:szCs w:val="20"/>
          <w:highlight w:val="yellow"/>
        </w:rPr>
        <w:t>element. To send binary tokens that were used for encryption or signing the message, a</w:t>
      </w:r>
      <w:r w:rsidRPr="00502F1F">
        <w:rPr>
          <w:rStyle w:val="apple-converted-space"/>
          <w:rFonts w:ascii="Segoe UI" w:hAnsi="Segoe UI" w:cs="Segoe UI"/>
          <w:color w:val="2A2A2A"/>
          <w:sz w:val="20"/>
          <w:szCs w:val="20"/>
          <w:highlight w:val="yellow"/>
        </w:rPr>
        <w:t> </w:t>
      </w:r>
      <w:r w:rsidRPr="00E872F3">
        <w:rPr>
          <w:rFonts w:ascii="Segoe UI" w:hAnsi="Segoe UI" w:cs="Segoe UI"/>
          <w:b/>
          <w:bCs/>
          <w:color w:val="2A2A2A"/>
          <w:sz w:val="20"/>
          <w:szCs w:val="20"/>
          <w:highlight w:val="yellow"/>
        </w:rPr>
        <w:t>BinarySecurityToken</w:t>
      </w:r>
      <w:r w:rsidRPr="00502F1F">
        <w:rPr>
          <w:rStyle w:val="apple-converted-space"/>
          <w:rFonts w:ascii="Segoe UI" w:hAnsi="Segoe UI" w:cs="Segoe UI"/>
          <w:color w:val="2A2A2A"/>
          <w:sz w:val="20"/>
          <w:szCs w:val="20"/>
        </w:rPr>
        <w:t> </w:t>
      </w:r>
      <w:r>
        <w:rPr>
          <w:rFonts w:ascii="Segoe UI" w:hAnsi="Segoe UI" w:cs="Segoe UI"/>
          <w:color w:val="2A2A2A"/>
          <w:sz w:val="20"/>
          <w:szCs w:val="20"/>
        </w:rPr>
        <w:t>is also defined. Within this header, messages can store information about the caller, how the message was signed, and how the message was encrypted. WS-Security presents an end-to-end solution for Web service security by keeping all security information in the SOAP part of the message.</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this article, we will take a look at how to use WS-Security and friends to embed security within the SOAP message itself. We will look at the concerns WS-Security addresses:</w:t>
      </w:r>
    </w:p>
    <w:p w:rsidR="00E062BB" w:rsidRDefault="00E062BB" w:rsidP="00007D2A">
      <w:pPr>
        <w:widowControl/>
        <w:numPr>
          <w:ilvl w:val="0"/>
          <w:numId w:val="10"/>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Authentication</w:t>
      </w:r>
    </w:p>
    <w:p w:rsidR="00E062BB" w:rsidRDefault="00E062BB" w:rsidP="00007D2A">
      <w:pPr>
        <w:widowControl/>
        <w:numPr>
          <w:ilvl w:val="0"/>
          <w:numId w:val="10"/>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lastRenderedPageBreak/>
        <w:t>Signatures</w:t>
      </w:r>
    </w:p>
    <w:p w:rsidR="00E062BB" w:rsidRDefault="00E062BB" w:rsidP="00007D2A">
      <w:pPr>
        <w:widowControl/>
        <w:numPr>
          <w:ilvl w:val="0"/>
          <w:numId w:val="10"/>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Encryption</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triad addresses the main concerns of security and answers the questions:</w:t>
      </w:r>
    </w:p>
    <w:p w:rsidR="00E062BB" w:rsidRDefault="00E062BB" w:rsidP="00007D2A">
      <w:pPr>
        <w:widowControl/>
        <w:numPr>
          <w:ilvl w:val="0"/>
          <w:numId w:val="11"/>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Who am I authorizing?</w:t>
      </w:r>
    </w:p>
    <w:p w:rsidR="00E062BB" w:rsidRDefault="00E062BB" w:rsidP="00007D2A">
      <w:pPr>
        <w:widowControl/>
        <w:numPr>
          <w:ilvl w:val="0"/>
          <w:numId w:val="11"/>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Was the message modified between hops?</w:t>
      </w:r>
    </w:p>
    <w:p w:rsidR="00E062BB" w:rsidRDefault="00E062BB" w:rsidP="00007D2A">
      <w:pPr>
        <w:widowControl/>
        <w:numPr>
          <w:ilvl w:val="0"/>
          <w:numId w:val="11"/>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Did this message come from whom I think it came from?</w:t>
      </w:r>
    </w:p>
    <w:p w:rsidR="00E062BB" w:rsidRDefault="00E062BB" w:rsidP="00007D2A">
      <w:pPr>
        <w:widowControl/>
        <w:numPr>
          <w:ilvl w:val="0"/>
          <w:numId w:val="11"/>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How do I hide things I only want certain parties to see?</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begin with, let's look at some analogies seen in every day life.</w:t>
      </w:r>
    </w:p>
    <w:p w:rsidR="00E062BB" w:rsidRDefault="00E062BB" w:rsidP="00E062BB">
      <w:pPr>
        <w:pStyle w:val="Heading2"/>
        <w:spacing w:before="0"/>
        <w:rPr>
          <w:rFonts w:ascii="Segoe UI Semibold" w:hAnsi="Segoe UI Semibold" w:cs="Times New Roman"/>
          <w:color w:val="000000"/>
          <w:sz w:val="42"/>
          <w:szCs w:val="42"/>
        </w:rPr>
      </w:pPr>
      <w:bookmarkStart w:id="5" w:name="understw_topic2"/>
      <w:bookmarkEnd w:id="5"/>
      <w:r>
        <w:rPr>
          <w:rFonts w:ascii="Segoe UI Semibold" w:hAnsi="Segoe UI Semibold"/>
          <w:color w:val="000000"/>
          <w:sz w:val="42"/>
          <w:szCs w:val="42"/>
        </w:rPr>
        <w:t>Parallels in Daily Life</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understand what WS-Security is trying to do, I first want to take a look at a real-world parallel. Specifically, when and how do you use credentials in everyday life? After all, in day-to-day living you use credentials all the time. If someone asks you to prove your age, you dig into your wallet and pull out a driver's license. When you go to pay for an item without using currency, a credit card is used to identify you to the credit agency. When crossing a country's border or while in a foreign country, a passport vouches for your identity. All of these items are credentials. They assert that the owner of the credit card, driver's license, or passport is the person named on the document. They do not authenticate your identity, though. Authentication is an action that a document cannot perform. In the world of paper documents, people perform authentication. How does that side of authentication work?</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present a driver's license or passport, a person reading the documents performs a few different actions to verify that the documents are real and that you are the rightful owner of those documents:</w:t>
      </w:r>
    </w:p>
    <w:p w:rsidR="00E062BB" w:rsidRDefault="00E062BB" w:rsidP="00007D2A">
      <w:pPr>
        <w:widowControl/>
        <w:numPr>
          <w:ilvl w:val="0"/>
          <w:numId w:val="12"/>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Both documents contain a picture of the registered holder of the document as well as other identifying characteristics: height, weight, and eye color. The person reading the document can make sure you look like the person shown and described by the document.</w:t>
      </w:r>
    </w:p>
    <w:p w:rsidR="00E062BB" w:rsidRDefault="00E062BB" w:rsidP="00007D2A">
      <w:pPr>
        <w:widowControl/>
        <w:numPr>
          <w:ilvl w:val="0"/>
          <w:numId w:val="12"/>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The documents expire on a regular basis. This is done so that up to date descriptive data is on the document.</w:t>
      </w:r>
    </w:p>
    <w:p w:rsidR="00E062BB" w:rsidRDefault="00E062BB" w:rsidP="00007D2A">
      <w:pPr>
        <w:widowControl/>
        <w:numPr>
          <w:ilvl w:val="0"/>
          <w:numId w:val="12"/>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The documents contain a signature that can be compared against the signature of the person presenting the documents. The difficulty of accurately reproducing another person's signature makes this a reasonable way to check identity when used in combination with the description of the person.</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These documents have other important properties as well. They have marking that allow someone to quickly verify that the documents are genuine. The documents themselves are granted by organizations that we trust to provide valid identity information: local and national governments. I mentioned credit cards too. These are different from a driver's license or passport.</w:t>
      </w:r>
    </w:p>
    <w:p w:rsidR="00E062BB" w:rsidRDefault="00E062BB" w:rsidP="00007D2A">
      <w:pPr>
        <w:widowControl/>
        <w:numPr>
          <w:ilvl w:val="0"/>
          <w:numId w:val="13"/>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They are issued by banks, not governments.</w:t>
      </w:r>
    </w:p>
    <w:p w:rsidR="00E062BB" w:rsidRDefault="00E062BB" w:rsidP="00007D2A">
      <w:pPr>
        <w:widowControl/>
        <w:numPr>
          <w:ilvl w:val="0"/>
          <w:numId w:val="13"/>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They only contain a signature and a name to identify the card holder.</w:t>
      </w:r>
    </w:p>
    <w:p w:rsidR="00E062BB" w:rsidRDefault="00E062BB" w:rsidP="00007D2A">
      <w:pPr>
        <w:widowControl/>
        <w:numPr>
          <w:ilvl w:val="0"/>
          <w:numId w:val="13"/>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They can only be used to verify identity in the presence of another supporting document such as a government issued ID.</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What does something like a credit card do then?</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Credit cards typically rely on only using a signature for authentication. Some cards include photos to make authentication a little more solid. Because of the weak authentication provided by credit cards, many establishments will ask to see a government issued ID with the credit card. In terms of security, when you present the credit card, you assert that you have the right to charge goods and services and that the organization that gave you the credit card will pay the merchant. The merchant can validate your identity as the valid cardholder by comparing your government-issued photo ID to your physical person. (Of course, if you perform the transaction over the phone or the Internet, this part of my argument falls apart, but it suffices to state that other mechanisms exist to protect you in these arenas as well.)</w:t>
      </w:r>
    </w:p>
    <w:p w:rsidR="00E062BB" w:rsidRDefault="00E062BB" w:rsidP="00E062BB">
      <w:pPr>
        <w:pStyle w:val="Heading2"/>
        <w:spacing w:before="0"/>
        <w:rPr>
          <w:rFonts w:ascii="Segoe UI Semibold" w:hAnsi="Segoe UI Semibold" w:cs="Times New Roman"/>
          <w:color w:val="000000"/>
          <w:sz w:val="42"/>
          <w:szCs w:val="42"/>
        </w:rPr>
      </w:pPr>
      <w:bookmarkStart w:id="6" w:name="understw_topic3"/>
      <w:bookmarkEnd w:id="6"/>
      <w:r>
        <w:rPr>
          <w:rFonts w:ascii="Segoe UI Semibold" w:hAnsi="Segoe UI Semibold"/>
          <w:color w:val="000000"/>
          <w:sz w:val="42"/>
          <w:szCs w:val="42"/>
        </w:rPr>
        <w:t>Applying Existing Concepts to SOAP Messages</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WS-Security seeks to move a lot of these concepts about identification and authorization into the world of SOAP messaging. In order to do something meaningful with a SOAP message, that message must contain information that does the following things:</w:t>
      </w:r>
    </w:p>
    <w:p w:rsidR="00E062BB" w:rsidRDefault="00E062BB" w:rsidP="00007D2A">
      <w:pPr>
        <w:widowControl/>
        <w:numPr>
          <w:ilvl w:val="0"/>
          <w:numId w:val="14"/>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Identify the entity or entities involved with the message.</w:t>
      </w:r>
    </w:p>
    <w:p w:rsidR="00E062BB" w:rsidRDefault="00E062BB" w:rsidP="00007D2A">
      <w:pPr>
        <w:widowControl/>
        <w:numPr>
          <w:ilvl w:val="0"/>
          <w:numId w:val="14"/>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lastRenderedPageBreak/>
        <w:t>Prove that the entities have the correct group memberships.</w:t>
      </w:r>
    </w:p>
    <w:p w:rsidR="00E062BB" w:rsidRDefault="00E062BB" w:rsidP="00007D2A">
      <w:pPr>
        <w:widowControl/>
        <w:numPr>
          <w:ilvl w:val="0"/>
          <w:numId w:val="14"/>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Prove that the entities have the correct set of access rights.</w:t>
      </w:r>
    </w:p>
    <w:p w:rsidR="00E062BB" w:rsidRDefault="00E062BB" w:rsidP="00007D2A">
      <w:pPr>
        <w:widowControl/>
        <w:numPr>
          <w:ilvl w:val="0"/>
          <w:numId w:val="14"/>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Prove that the message has not changed.</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Finally, we also want a mechanism that would hide information from unauthorized parties. In the world of personal identification, I prove who I am with my driver's license or passport. I prove that I have certain rights through membership cards. In my wallet, I have cards that allow me to charge goods and services, check out books from the library, direct medical bills to my insurance provider, and receive discounts at local grocery stores. WS-Security allows me to apply the same concepts to SOAP messages. Using security tokens to identify the caller and assert its rights, a message could convey the following information:</w:t>
      </w:r>
    </w:p>
    <w:p w:rsidR="00E062BB" w:rsidRDefault="00E062BB" w:rsidP="00007D2A">
      <w:pPr>
        <w:widowControl/>
        <w:numPr>
          <w:ilvl w:val="0"/>
          <w:numId w:val="15"/>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Caller identity: I am Joe User.</w:t>
      </w:r>
    </w:p>
    <w:p w:rsidR="00E062BB" w:rsidRDefault="00E062BB" w:rsidP="00007D2A">
      <w:pPr>
        <w:widowControl/>
        <w:numPr>
          <w:ilvl w:val="0"/>
          <w:numId w:val="15"/>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Group membership: I am a ColdRooster.com developer.</w:t>
      </w:r>
    </w:p>
    <w:p w:rsidR="00E062BB" w:rsidRDefault="00E062BB" w:rsidP="00007D2A">
      <w:pPr>
        <w:widowControl/>
        <w:numPr>
          <w:ilvl w:val="0"/>
          <w:numId w:val="15"/>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Rights assertions: Because I am a ColdRooster.com developer, I can create databases and add Web applications to the ColdRooster.com machines.</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create a message that can create a new database on the ColdRooster.com servers using an authentication technology such as Kerberos, the application would have to acquire a number of security tokens. To start with, the application creating the message would need to acquire a security token that identifies it as acting on behalf of Joe User. Joe User provides that token when he logs in via a username/password or by using a smart card. Assuming that the security infrastructure uses Kerberos, the environment Joe is using has a Key Distribution Center that grants Joe a Ticket Granting Ticket (TGT) when he logs in. When Joe decides to create a new database on ColdRooster.com, the environment goes to a Ticket Granting Service and requests a Service Ticket that shows that Joe has the right to create a new database on ColdRooster.com. The environment takes that Service Ticket (ST) and presents it to the database server at ColdRooster.com. That database server validates the ticket and then allows Joe to create the new process.</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WS-Security seeks to encapsulate the security interactions described above within a set of SOAP Headers. WS-Security handles credential management in two ways. It defines a special element,</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UsernameToken</w:t>
      </w:r>
      <w:r>
        <w:rPr>
          <w:rFonts w:ascii="Segoe UI" w:hAnsi="Segoe UI" w:cs="Segoe UI"/>
          <w:color w:val="2A2A2A"/>
          <w:sz w:val="20"/>
          <w:szCs w:val="20"/>
        </w:rPr>
        <w:t>, to pass the username and password if the Web service is using custom authentication. WS-Security also provides a place to provide binary authentication tokens such as Kerberos Tickets and X.509 Certifications: BinarySecurityToken.</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Figure 1 depicts what will become a fairly common message flow.</w:t>
      </w:r>
    </w:p>
    <w:p w:rsidR="00E062BB" w:rsidRDefault="00E062BB" w:rsidP="00E062BB">
      <w:pPr>
        <w:pStyle w:val="fig"/>
        <w:spacing w:before="0" w:beforeAutospacing="0" w:after="0" w:afterAutospacing="0" w:line="270" w:lineRule="atLeast"/>
        <w:rPr>
          <w:rFonts w:ascii="Segoe UI" w:hAnsi="Segoe UI" w:cs="Segoe UI"/>
          <w:color w:val="2A2A2A"/>
          <w:sz w:val="20"/>
          <w:szCs w:val="20"/>
        </w:rPr>
      </w:pPr>
      <w:r>
        <w:rPr>
          <w:noProof/>
          <w:lang w:bidi="or-IN"/>
        </w:rPr>
        <mc:AlternateContent>
          <mc:Choice Requires="wps">
            <w:drawing>
              <wp:inline distT="0" distB="0" distL="0" distR="0">
                <wp:extent cx="304800" cy="304800"/>
                <wp:effectExtent l="0" t="0" r="0" b="0"/>
                <wp:docPr id="8" name="Rectangle 8" descr="https://i-msdn.sec.s-msft.com/dynimg/IC1110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0DBB4" id="Rectangle 8" o:spid="_x0000_s1026" alt="https://i-msdn.sec.s-msft.com/dynimg/IC11108.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DRhbk/VAgAA8A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E062BB" w:rsidRDefault="00E062BB" w:rsidP="00E062BB">
      <w:pPr>
        <w:pStyle w:val="label"/>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Figure 1. Typical message flow.</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Security Token service might be Kerberos, PKI, or a username/password validation service. This service may not be Web service-based. Indeed, a Kerberos service ticket granting service might be accessed through the Kerberos protocols using operating system security functions. Once the client gets the tokens it wants to use in the message, the client will embed those tokens within the message. The client should sign the message with a piece of data that only they know. The server will be able to deduce the signature in a number of ways. If the client is using a</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UsernameToken</w:t>
      </w:r>
      <w:r w:rsidRPr="00502F1F">
        <w:rPr>
          <w:rStyle w:val="apple-converted-space"/>
          <w:rFonts w:ascii="Segoe UI" w:hAnsi="Segoe UI" w:cs="Segoe UI"/>
          <w:color w:val="2A2A2A"/>
          <w:sz w:val="20"/>
          <w:szCs w:val="20"/>
        </w:rPr>
        <w:t> </w:t>
      </w:r>
      <w:r>
        <w:rPr>
          <w:rFonts w:ascii="Segoe UI" w:hAnsi="Segoe UI" w:cs="Segoe UI"/>
          <w:color w:val="2A2A2A"/>
          <w:sz w:val="20"/>
          <w:szCs w:val="20"/>
        </w:rPr>
        <w:t>for authentication, the client should send a hashed password and sign the message using that password. The server will be able to verify that the client sent the message if the signatures it generates for the message match the signatures contained in the message.</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using X.509 certificates, the message can be signed using the private key. The message should contain the certificate in a</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BinarySecurityToken</w:t>
      </w:r>
      <w:r>
        <w:rPr>
          <w:rFonts w:ascii="Segoe UI" w:hAnsi="Segoe UI" w:cs="Segoe UI"/>
          <w:color w:val="2A2A2A"/>
          <w:sz w:val="20"/>
          <w:szCs w:val="20"/>
        </w:rPr>
        <w:t>. When using X.509, anyone who knows the X.509 public key can verify the signature. Finally, when using Kerberos, the message could be signed or encrypted with a session key embedded in the Kerberos ticket. Because the Kerberos ticket will be keyed for the receiver of the token, only the receiver will be able to decrypt the ticket, discover the session key, and verify the signature.</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critical that SOAP messages be signed or encrypted if authentication is important. Why? It isn't enough that a valid identity token is added to a message. These tokens can be lifted from a valid message and added to messages used by attackers. There needs to be evidence that the identity used in the message created the message. Without using XML Signature and signing the message, you cannot tell that the message has not been changed or that the identity token has not been abused.</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At this point, I think you understand what WS-Security does. Let's dig a little deeper and look at how.</w:t>
      </w:r>
    </w:p>
    <w:p w:rsidR="00E062BB" w:rsidRDefault="00E062BB" w:rsidP="00E062BB">
      <w:pPr>
        <w:pStyle w:val="Heading2"/>
        <w:spacing w:before="0"/>
        <w:rPr>
          <w:rFonts w:ascii="Segoe UI Semibold" w:hAnsi="Segoe UI Semibold" w:cs="Times New Roman"/>
          <w:color w:val="000000"/>
          <w:sz w:val="42"/>
          <w:szCs w:val="42"/>
        </w:rPr>
      </w:pPr>
      <w:bookmarkStart w:id="7" w:name="understw_topic4"/>
      <w:bookmarkEnd w:id="7"/>
      <w:r>
        <w:rPr>
          <w:rFonts w:ascii="Segoe UI Semibold" w:hAnsi="Segoe UI Semibold"/>
          <w:color w:val="000000"/>
          <w:sz w:val="42"/>
          <w:szCs w:val="42"/>
        </w:rPr>
        <w:t>WS-Security SOAP Header</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Starting in this section and continuing throughout the rest of the article, I will be using XML snippets. So that I don't have to show XML Namespace declarations all over and muddy the snippets, I will use the following XML Namespaces:</w:t>
      </w:r>
    </w:p>
    <w:p w:rsidR="00E062BB" w:rsidRDefault="00E062BB" w:rsidP="00E062BB">
      <w:pPr>
        <w:pStyle w:val="label"/>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Table 1: XML Namespaces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347"/>
        <w:gridCol w:w="1780"/>
        <w:gridCol w:w="4729"/>
      </w:tblGrid>
      <w:tr w:rsidR="00E062BB" w:rsidTr="00365A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062BB" w:rsidRDefault="00E062BB" w:rsidP="00365A07">
            <w:pPr>
              <w:spacing w:before="300" w:after="300"/>
              <w:rPr>
                <w:rFonts w:cs="Times New Roman"/>
                <w:color w:val="2A2A2A"/>
              </w:rPr>
            </w:pPr>
            <w:r>
              <w:rPr>
                <w:color w:val="2A2A2A"/>
              </w:rPr>
              <w:lastRenderedPageBreak/>
              <w:t>Namespace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062BB" w:rsidRDefault="00E062BB" w:rsidP="00365A07">
            <w:pPr>
              <w:spacing w:before="300" w:after="300"/>
              <w:rPr>
                <w:color w:val="2A2A2A"/>
              </w:rPr>
            </w:pPr>
            <w:r>
              <w:rPr>
                <w:color w:val="2A2A2A"/>
              </w:rPr>
              <w:t>Description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062BB" w:rsidRDefault="00E062BB" w:rsidP="00365A07">
            <w:pPr>
              <w:spacing w:before="300" w:after="300"/>
              <w:rPr>
                <w:color w:val="2A2A2A"/>
              </w:rPr>
            </w:pPr>
            <w:r>
              <w:rPr>
                <w:color w:val="2A2A2A"/>
              </w:rPr>
              <w:t>Namespace URI</w:t>
            </w:r>
          </w:p>
        </w:tc>
      </w:tr>
      <w:tr w:rsidR="00E062BB" w:rsidTr="00365A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062BB" w:rsidRDefault="00E062BB" w:rsidP="00365A07">
            <w:pPr>
              <w:spacing w:before="300" w:after="300"/>
              <w:rPr>
                <w:color w:val="2A2A2A"/>
              </w:rPr>
            </w:pPr>
            <w:r>
              <w:rPr>
                <w:color w:val="2A2A2A"/>
              </w:rPr>
              <w:t>Xs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062BB" w:rsidRDefault="00E062BB" w:rsidP="00365A07">
            <w:pPr>
              <w:spacing w:before="300" w:after="300"/>
              <w:rPr>
                <w:color w:val="2A2A2A"/>
              </w:rPr>
            </w:pPr>
            <w:r>
              <w:rPr>
                <w:color w:val="2A2A2A"/>
              </w:rPr>
              <w:t>XML Schema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062BB" w:rsidRDefault="00E062BB" w:rsidP="00365A07">
            <w:pPr>
              <w:spacing w:before="300" w:after="300"/>
              <w:rPr>
                <w:color w:val="2A2A2A"/>
              </w:rPr>
            </w:pPr>
            <w:r>
              <w:rPr>
                <w:color w:val="2A2A2A"/>
              </w:rPr>
              <w:t>http://www.w3.org/2001/XMLSchema</w:t>
            </w:r>
          </w:p>
        </w:tc>
      </w:tr>
      <w:tr w:rsidR="00E062BB" w:rsidTr="00365A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062BB" w:rsidRDefault="00E062BB" w:rsidP="00365A07">
            <w:pPr>
              <w:spacing w:before="300" w:after="300"/>
              <w:rPr>
                <w:color w:val="2A2A2A"/>
              </w:rPr>
            </w:pPr>
            <w:r>
              <w:rPr>
                <w:color w:val="2A2A2A"/>
              </w:rPr>
              <w:t>Wsse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062BB" w:rsidRDefault="00E062BB" w:rsidP="00365A07">
            <w:pPr>
              <w:spacing w:before="300" w:after="300"/>
              <w:rPr>
                <w:color w:val="2A2A2A"/>
              </w:rPr>
            </w:pPr>
            <w:r>
              <w:rPr>
                <w:color w:val="2A2A2A"/>
              </w:rPr>
              <w:t>WS-Security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062BB" w:rsidRDefault="00E062BB" w:rsidP="00365A07">
            <w:pPr>
              <w:spacing w:before="300" w:after="300"/>
              <w:rPr>
                <w:color w:val="2A2A2A"/>
              </w:rPr>
            </w:pPr>
            <w:r>
              <w:rPr>
                <w:color w:val="2A2A2A"/>
              </w:rPr>
              <w:t>http://schemas.xmlsoap.org/ws/2002/07/secext</w:t>
            </w:r>
          </w:p>
        </w:tc>
      </w:tr>
      <w:tr w:rsidR="00E062BB" w:rsidTr="00365A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062BB" w:rsidRDefault="00E062BB" w:rsidP="00365A07">
            <w:pPr>
              <w:spacing w:before="300" w:after="300"/>
              <w:rPr>
                <w:color w:val="2A2A2A"/>
              </w:rPr>
            </w:pPr>
            <w:r>
              <w:rPr>
                <w:color w:val="2A2A2A"/>
              </w:rPr>
              <w:t>Wsu</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062BB" w:rsidRDefault="00E062BB" w:rsidP="00365A07">
            <w:pPr>
              <w:spacing w:before="300" w:after="300"/>
              <w:rPr>
                <w:color w:val="2A2A2A"/>
              </w:rPr>
            </w:pPr>
            <w:r>
              <w:rPr>
                <w:color w:val="2A2A2A"/>
              </w:rPr>
              <w:t>Utility elements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062BB" w:rsidRDefault="00E062BB" w:rsidP="00365A07">
            <w:pPr>
              <w:spacing w:before="300" w:after="300"/>
              <w:rPr>
                <w:color w:val="2A2A2A"/>
              </w:rPr>
            </w:pPr>
            <w:r>
              <w:rPr>
                <w:color w:val="2A2A2A"/>
              </w:rPr>
              <w:t>http://schemas.xmlsoap.org/ws/2002/07/utility</w:t>
            </w:r>
          </w:p>
        </w:tc>
      </w:tr>
      <w:tr w:rsidR="00E062BB" w:rsidTr="00365A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062BB" w:rsidRDefault="00E062BB" w:rsidP="00365A07">
            <w:pPr>
              <w:spacing w:before="300" w:after="300"/>
              <w:rPr>
                <w:color w:val="2A2A2A"/>
              </w:rPr>
            </w:pPr>
            <w:r>
              <w:rPr>
                <w:color w:val="2A2A2A"/>
              </w:rPr>
              <w:t>Soap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062BB" w:rsidRDefault="00E062BB" w:rsidP="00365A07">
            <w:pPr>
              <w:spacing w:before="300" w:after="300"/>
              <w:rPr>
                <w:color w:val="2A2A2A"/>
              </w:rPr>
            </w:pPr>
            <w:r>
              <w:rPr>
                <w:color w:val="2A2A2A"/>
              </w:rPr>
              <w:t>SOAP elements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062BB" w:rsidRDefault="00E062BB" w:rsidP="00365A07">
            <w:pPr>
              <w:spacing w:before="300" w:after="300"/>
              <w:rPr>
                <w:color w:val="2A2A2A"/>
              </w:rPr>
            </w:pPr>
            <w:r>
              <w:rPr>
                <w:color w:val="2A2A2A"/>
              </w:rPr>
              <w:t>http://schemas.xmlsoap.org/soap/envelope/</w:t>
            </w:r>
          </w:p>
        </w:tc>
      </w:tr>
    </w:tbl>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WS-Security specification defines a new SOAP header. To understand what the WS-Security SOAP header contains, I think it would be helpful to look at the schema fragment for the element first.</w:t>
      </w:r>
    </w:p>
    <w:p w:rsidR="00E062BB" w:rsidRDefault="00E062BB" w:rsidP="00E062BB">
      <w:pPr>
        <w:pStyle w:val="HTMLPreformatted"/>
        <w:spacing w:line="263" w:lineRule="atLeast"/>
        <w:rPr>
          <w:color w:val="000000"/>
        </w:rPr>
      </w:pPr>
      <w:r>
        <w:rPr>
          <w:color w:val="000000"/>
        </w:rPr>
        <w:t>&lt;xs:element name="Security"&gt;</w:t>
      </w:r>
    </w:p>
    <w:p w:rsidR="00E062BB" w:rsidRDefault="00E062BB" w:rsidP="00E062BB">
      <w:pPr>
        <w:pStyle w:val="HTMLPreformatted"/>
        <w:spacing w:line="263" w:lineRule="atLeast"/>
        <w:rPr>
          <w:color w:val="000000"/>
        </w:rPr>
      </w:pPr>
      <w:r>
        <w:rPr>
          <w:color w:val="000000"/>
        </w:rPr>
        <w:t xml:space="preserve">    &lt;xs:complexType&gt;</w:t>
      </w:r>
    </w:p>
    <w:p w:rsidR="00E062BB" w:rsidRDefault="00E062BB" w:rsidP="00E062BB">
      <w:pPr>
        <w:pStyle w:val="HTMLPreformatted"/>
        <w:spacing w:line="263" w:lineRule="atLeast"/>
        <w:rPr>
          <w:color w:val="000000"/>
        </w:rPr>
      </w:pPr>
      <w:r>
        <w:rPr>
          <w:color w:val="000000"/>
        </w:rPr>
        <w:t xml:space="preserve">        &lt;xs:sequence&gt;</w:t>
      </w:r>
    </w:p>
    <w:p w:rsidR="00E062BB" w:rsidRDefault="00E062BB" w:rsidP="00E062BB">
      <w:pPr>
        <w:pStyle w:val="HTMLPreformatted"/>
        <w:spacing w:line="263" w:lineRule="atLeast"/>
        <w:rPr>
          <w:color w:val="000000"/>
        </w:rPr>
      </w:pPr>
      <w:r>
        <w:rPr>
          <w:color w:val="000000"/>
        </w:rPr>
        <w:t xml:space="preserve">        &lt;xs:any processContents="lax" </w:t>
      </w:r>
    </w:p>
    <w:p w:rsidR="00E062BB" w:rsidRDefault="00E062BB" w:rsidP="00E062BB">
      <w:pPr>
        <w:pStyle w:val="HTMLPreformatted"/>
        <w:spacing w:line="263" w:lineRule="atLeast"/>
        <w:rPr>
          <w:color w:val="000000"/>
        </w:rPr>
      </w:pPr>
      <w:r>
        <w:rPr>
          <w:color w:val="000000"/>
        </w:rPr>
        <w:t xml:space="preserve">            minOccurs="0" maxOccurs="unbounded"&gt;</w:t>
      </w:r>
    </w:p>
    <w:p w:rsidR="00E062BB" w:rsidRDefault="00E062BB" w:rsidP="00E062BB">
      <w:pPr>
        <w:pStyle w:val="HTMLPreformatted"/>
        <w:spacing w:line="263" w:lineRule="atLeast"/>
        <w:rPr>
          <w:color w:val="000000"/>
        </w:rPr>
      </w:pPr>
      <w:r>
        <w:rPr>
          <w:color w:val="000000"/>
        </w:rPr>
        <w:t xml:space="preserve">        &lt;/xs:any&gt;</w:t>
      </w:r>
    </w:p>
    <w:p w:rsidR="00E062BB" w:rsidRDefault="00E062BB" w:rsidP="00E062BB">
      <w:pPr>
        <w:pStyle w:val="HTMLPreformatted"/>
        <w:spacing w:line="263" w:lineRule="atLeast"/>
        <w:rPr>
          <w:color w:val="000000"/>
        </w:rPr>
      </w:pPr>
      <w:r>
        <w:rPr>
          <w:color w:val="000000"/>
        </w:rPr>
        <w:t xml:space="preserve">        &lt;/xs:sequence&gt;</w:t>
      </w:r>
    </w:p>
    <w:p w:rsidR="00E062BB" w:rsidRDefault="00E062BB" w:rsidP="00E062BB">
      <w:pPr>
        <w:pStyle w:val="HTMLPreformatted"/>
        <w:spacing w:line="263" w:lineRule="atLeast"/>
        <w:rPr>
          <w:color w:val="000000"/>
        </w:rPr>
      </w:pPr>
      <w:r>
        <w:rPr>
          <w:color w:val="000000"/>
        </w:rPr>
        <w:t xml:space="preserve">        &lt;xs:anyAttribute processContents="lax"/&gt;</w:t>
      </w:r>
    </w:p>
    <w:p w:rsidR="00E062BB" w:rsidRDefault="00E062BB" w:rsidP="00E062BB">
      <w:pPr>
        <w:pStyle w:val="HTMLPreformatted"/>
        <w:spacing w:line="263" w:lineRule="atLeast"/>
        <w:rPr>
          <w:color w:val="000000"/>
        </w:rPr>
      </w:pPr>
      <w:r>
        <w:rPr>
          <w:color w:val="000000"/>
        </w:rPr>
        <w:t xml:space="preserve">    &lt;/xs:complexType&gt;</w:t>
      </w:r>
    </w:p>
    <w:p w:rsidR="00E062BB" w:rsidRDefault="00E062BB" w:rsidP="00E062BB">
      <w:pPr>
        <w:pStyle w:val="HTMLPreformatted"/>
        <w:spacing w:line="263" w:lineRule="atLeast"/>
        <w:rPr>
          <w:color w:val="000000"/>
        </w:rPr>
      </w:pPr>
      <w:r>
        <w:rPr>
          <w:color w:val="000000"/>
        </w:rPr>
        <w:t>&lt;/xs:element&gt;</w:t>
      </w:r>
    </w:p>
    <w:p w:rsidR="00E062BB" w:rsidRDefault="00E062BB" w:rsidP="00E062BB">
      <w:pPr>
        <w:pStyle w:val="HTMLPreformatted"/>
        <w:spacing w:line="263" w:lineRule="atLeast"/>
        <w:rPr>
          <w:color w:val="000000"/>
        </w:rPr>
      </w:pP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 you can see, the Security header element allows any XML element or attribute to live within it. This allows the header to adapt to whatever security mechanisms your application needs. If this sounds a little odd, think about how the SOAP header and body work. The header and body both can contain a collection of XML elements. The SOAP specification makes few claims about the contents of these elements other than the fact that they cannot contain XML processing instructions.</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WS-Security needs this type of structure because of what the header must do. It must be able to carry multiple security tokens to identify the caller's rights and identity. If the message is signed, the header must contain information about how it was signed and where the information regarding the key is stored. The key may be in the message or stored elsewhere and merely referenced. Finally, information about encryption must also be able to be carried in this header.</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So, how does an intermediary know which WS-Security header it owns? A SOAP message may contain multiple WS-Security headers. Each header is identified by a unique actor. No two WS-Security headers can use the same actor or omit the actor. This makes it easy for intermediaries to identify which WS-Security headers contain the information they need. Of course, the intermediary does need to know which actor URI it handles. Associating a URI with an actor and making sure that the intermediary knows what to do is something that must be handled via programming. The actor attribute in any SOAP header is meant to say "this header is meant for any endpoint acting in the capacity indicated by the actor URI." What gives that URI meaning? The team that architects the Web service gives meaning to the URI. This means that an intermediary may act in varying capacities. As a result, that intermediary may consume zero, one, or more headers. Yes, it may even consume multiple security headers.</w:t>
      </w:r>
    </w:p>
    <w:p w:rsidR="00E062BB" w:rsidRDefault="00E062BB" w:rsidP="00E062BB">
      <w:pPr>
        <w:pStyle w:val="Heading3"/>
        <w:spacing w:before="0"/>
        <w:rPr>
          <w:rFonts w:ascii="Segoe UI Semibold" w:hAnsi="Segoe UI Semibold"/>
          <w:color w:val="000000"/>
          <w:sz w:val="30"/>
          <w:szCs w:val="30"/>
        </w:rPr>
      </w:pPr>
      <w:r>
        <w:rPr>
          <w:rFonts w:ascii="Segoe UI Semibold" w:hAnsi="Segoe UI Semibold"/>
          <w:b/>
          <w:bCs/>
          <w:color w:val="000000"/>
          <w:sz w:val="30"/>
          <w:szCs w:val="30"/>
        </w:rPr>
        <w:t>WS-Security Addendum</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After evaluating WS-Security for a little while, a number of items came out that needed to be made clearer for security in particular. Also, additional items needed to be specified for Web services in general. The parts of the addendum that apply to security are covered throughout the article. In this section, I want to take a look at two items that are not specific to security:</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wsu:Id</w:t>
      </w:r>
      <w:r w:rsidRPr="00502F1F">
        <w:rPr>
          <w:rStyle w:val="apple-converted-space"/>
          <w:rFonts w:ascii="Segoe UI" w:hAnsi="Segoe UI" w:cs="Segoe UI"/>
          <w:b/>
          <w:bCs/>
          <w:color w:val="2A2A2A"/>
          <w:sz w:val="20"/>
          <w:szCs w:val="20"/>
        </w:rPr>
        <w:t> </w:t>
      </w:r>
      <w:r>
        <w:rPr>
          <w:rFonts w:ascii="Segoe UI" w:hAnsi="Segoe UI" w:cs="Segoe UI"/>
          <w:color w:val="2A2A2A"/>
          <w:sz w:val="20"/>
          <w:szCs w:val="20"/>
        </w:rPr>
        <w:t>and</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wsu:Timestamp</w:t>
      </w:r>
      <w:r>
        <w:rPr>
          <w:rFonts w:ascii="Segoe UI" w:hAnsi="Segoe UI" w:cs="Segoe UI"/>
          <w:color w:val="2A2A2A"/>
          <w:sz w:val="20"/>
          <w:szCs w:val="20"/>
        </w:rPr>
        <w:t>. The addendum specifies exactly what these two items do and how they should be used.</w:t>
      </w:r>
    </w:p>
    <w:p w:rsidR="00E062BB" w:rsidRPr="00E872F3" w:rsidRDefault="00E062BB" w:rsidP="00E062BB">
      <w:pPr>
        <w:pStyle w:val="Heading4"/>
        <w:spacing w:before="0"/>
        <w:rPr>
          <w:rFonts w:ascii="Segoe UI Semibold" w:hAnsi="Segoe UI Semibold"/>
          <w:color w:val="000000"/>
          <w:sz w:val="26"/>
          <w:szCs w:val="26"/>
          <w:highlight w:val="yellow"/>
        </w:rPr>
      </w:pPr>
      <w:r w:rsidRPr="00E872F3">
        <w:rPr>
          <w:rFonts w:ascii="Segoe UI Semibold" w:hAnsi="Segoe UI Semibold"/>
          <w:b/>
          <w:bCs/>
          <w:color w:val="000000"/>
          <w:sz w:val="26"/>
          <w:szCs w:val="26"/>
          <w:highlight w:val="yellow"/>
        </w:rPr>
        <w:lastRenderedPageBreak/>
        <w:t>wsu:Id</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sidRPr="00E872F3">
        <w:rPr>
          <w:rFonts w:ascii="Segoe UI" w:hAnsi="Segoe UI" w:cs="Segoe UI"/>
          <w:color w:val="2A2A2A"/>
          <w:sz w:val="20"/>
          <w:szCs w:val="20"/>
          <w:highlight w:val="yellow"/>
        </w:rPr>
        <w:t>The</w:t>
      </w:r>
      <w:r w:rsidRPr="00502F1F">
        <w:rPr>
          <w:rStyle w:val="apple-converted-space"/>
          <w:rFonts w:ascii="Segoe UI" w:hAnsi="Segoe UI" w:cs="Segoe UI"/>
          <w:color w:val="2A2A2A"/>
          <w:sz w:val="20"/>
          <w:szCs w:val="20"/>
          <w:highlight w:val="yellow"/>
        </w:rPr>
        <w:t> </w:t>
      </w:r>
      <w:r w:rsidRPr="00E872F3">
        <w:rPr>
          <w:rFonts w:ascii="Segoe UI" w:hAnsi="Segoe UI" w:cs="Segoe UI"/>
          <w:b/>
          <w:bCs/>
          <w:color w:val="2A2A2A"/>
          <w:sz w:val="20"/>
          <w:szCs w:val="20"/>
          <w:highlight w:val="yellow"/>
        </w:rPr>
        <w:t>Id</w:t>
      </w:r>
      <w:r w:rsidRPr="00502F1F">
        <w:rPr>
          <w:rStyle w:val="apple-converted-space"/>
          <w:rFonts w:ascii="Segoe UI" w:hAnsi="Segoe UI" w:cs="Segoe UI"/>
          <w:color w:val="2A2A2A"/>
          <w:sz w:val="20"/>
          <w:szCs w:val="20"/>
          <w:highlight w:val="yellow"/>
        </w:rPr>
        <w:t> </w:t>
      </w:r>
      <w:r w:rsidRPr="00E872F3">
        <w:rPr>
          <w:rFonts w:ascii="Segoe UI" w:hAnsi="Segoe UI" w:cs="Segoe UI"/>
          <w:color w:val="2A2A2A"/>
          <w:sz w:val="20"/>
          <w:szCs w:val="20"/>
          <w:highlight w:val="yellow"/>
        </w:rPr>
        <w:t>attribute uses the XML Schema ID type. This element was added to simplify processing for Web service intermediaries as well as receivers. The value of this attribute must not be duplicated elsewhere in the document.</w:t>
      </w:r>
      <w:r>
        <w:rPr>
          <w:rFonts w:ascii="Segoe UI" w:hAnsi="Segoe UI" w:cs="Segoe UI"/>
          <w:color w:val="2A2A2A"/>
          <w:sz w:val="20"/>
          <w:szCs w:val="20"/>
        </w:rPr>
        <w:t xml:space="preserve"> The addendum does not go into more detail about how the element should be used other than as a unique identifier in GXA specifications. The door is left wide open to allow other specifications to restrict the usage of</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Id</w:t>
      </w:r>
      <w:r>
        <w:rPr>
          <w:rFonts w:ascii="Segoe UI" w:hAnsi="Segoe UI" w:cs="Segoe UI"/>
          <w:color w:val="2A2A2A"/>
          <w:sz w:val="20"/>
          <w:szCs w:val="20"/>
        </w:rPr>
        <w:t>.</w:t>
      </w:r>
    </w:p>
    <w:p w:rsidR="00E062BB" w:rsidRPr="00E872F3" w:rsidRDefault="00E062BB" w:rsidP="00E062BB">
      <w:pPr>
        <w:pStyle w:val="Heading4"/>
        <w:spacing w:before="0"/>
        <w:rPr>
          <w:rFonts w:ascii="Segoe UI Semibold" w:hAnsi="Segoe UI Semibold"/>
          <w:color w:val="000000"/>
          <w:sz w:val="26"/>
          <w:szCs w:val="26"/>
          <w:highlight w:val="yellow"/>
        </w:rPr>
      </w:pPr>
      <w:r w:rsidRPr="00E872F3">
        <w:rPr>
          <w:rFonts w:ascii="Segoe UI Semibold" w:hAnsi="Segoe UI Semibold"/>
          <w:b/>
          <w:bCs/>
          <w:color w:val="000000"/>
          <w:sz w:val="26"/>
          <w:szCs w:val="26"/>
          <w:highlight w:val="yellow"/>
        </w:rPr>
        <w:t>wsu:Timestamp</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sidRPr="00E872F3">
        <w:rPr>
          <w:rFonts w:ascii="Segoe UI" w:hAnsi="Segoe UI" w:cs="Segoe UI"/>
          <w:color w:val="2A2A2A"/>
          <w:sz w:val="20"/>
          <w:szCs w:val="20"/>
          <w:highlight w:val="yellow"/>
        </w:rPr>
        <w:t>A common concern in message-oriented systems relates to the timeliness of data. If the data is too old, it may get thrown out. If two contradicting messages arrive, the related timestamps may be used to decide which message gets executed and which one is ignored.</w:t>
      </w:r>
      <w:r>
        <w:rPr>
          <w:rFonts w:ascii="Segoe UI" w:hAnsi="Segoe UI" w:cs="Segoe UI"/>
          <w:color w:val="2A2A2A"/>
          <w:sz w:val="20"/>
          <w:szCs w:val="20"/>
        </w:rPr>
        <w:t xml:space="preserve"> To handle the time-related issues that showed up in WS-Security and that will show up in other GXA specifications, the</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wsu:Timestamp</w:t>
      </w:r>
      <w:r w:rsidRPr="00502F1F">
        <w:rPr>
          <w:rStyle w:val="apple-converted-space"/>
          <w:rFonts w:ascii="Segoe UI" w:hAnsi="Segoe UI" w:cs="Segoe UI"/>
          <w:b/>
          <w:bCs/>
          <w:color w:val="2A2A2A"/>
          <w:sz w:val="20"/>
          <w:szCs w:val="20"/>
        </w:rPr>
        <w:t> </w:t>
      </w:r>
      <w:r>
        <w:rPr>
          <w:rFonts w:ascii="Segoe UI" w:hAnsi="Segoe UI" w:cs="Segoe UI"/>
          <w:color w:val="2A2A2A"/>
          <w:sz w:val="20"/>
          <w:szCs w:val="20"/>
        </w:rPr>
        <w:t>element, along with a few helper elements, was defined.</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interesting events in a message's life are the time it was created, the time the sender wants the message to expire, and the time that the message was received. By knowing the creation and expiration time, a receiver can decide if the data is new enough for its own use or if the data has become so stale that the message should be discarded. The elements that convey this data are:</w:t>
      </w:r>
    </w:p>
    <w:p w:rsidR="00E062BB" w:rsidRDefault="00E062BB" w:rsidP="00007D2A">
      <w:pPr>
        <w:widowControl/>
        <w:numPr>
          <w:ilvl w:val="0"/>
          <w:numId w:val="16"/>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b/>
          <w:bCs/>
          <w:color w:val="000000"/>
          <w:sz w:val="20"/>
          <w:szCs w:val="20"/>
        </w:rPr>
        <w:t>wsu:Created</w:t>
      </w:r>
      <w:r>
        <w:rPr>
          <w:rFonts w:ascii="Segoe UI" w:hAnsi="Segoe UI" w:cs="Segoe UI"/>
          <w:color w:val="000000"/>
          <w:sz w:val="20"/>
          <w:szCs w:val="20"/>
        </w:rPr>
        <w:t>: Contains the time that the message was created.</w:t>
      </w:r>
    </w:p>
    <w:p w:rsidR="00E062BB" w:rsidRDefault="00E062BB" w:rsidP="00007D2A">
      <w:pPr>
        <w:widowControl/>
        <w:numPr>
          <w:ilvl w:val="0"/>
          <w:numId w:val="16"/>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b/>
          <w:bCs/>
          <w:color w:val="000000"/>
          <w:sz w:val="20"/>
          <w:szCs w:val="20"/>
        </w:rPr>
        <w:t>wsu:Expires</w:t>
      </w:r>
      <w:r>
        <w:rPr>
          <w:rFonts w:ascii="Segoe UI" w:hAnsi="Segoe UI" w:cs="Segoe UI"/>
          <w:color w:val="000000"/>
          <w:sz w:val="20"/>
          <w:szCs w:val="20"/>
        </w:rPr>
        <w:t>: Set by a sender or intermediary, this identifies when the message expires.</w:t>
      </w:r>
    </w:p>
    <w:p w:rsidR="00E062BB" w:rsidRDefault="00E062BB" w:rsidP="00007D2A">
      <w:pPr>
        <w:widowControl/>
        <w:numPr>
          <w:ilvl w:val="0"/>
          <w:numId w:val="16"/>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b/>
          <w:bCs/>
          <w:color w:val="000000"/>
          <w:sz w:val="20"/>
          <w:szCs w:val="20"/>
        </w:rPr>
        <w:t>wsu:Received</w:t>
      </w:r>
      <w:r>
        <w:rPr>
          <w:rFonts w:ascii="Segoe UI" w:hAnsi="Segoe UI" w:cs="Segoe UI"/>
          <w:color w:val="000000"/>
          <w:sz w:val="20"/>
          <w:szCs w:val="20"/>
        </w:rPr>
        <w:t>: Explains when the message was received by a particular intermediary.</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All of the above elements may appear independently or as part of a</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wsu:Timestamp</w:t>
      </w:r>
      <w:r w:rsidRPr="00502F1F">
        <w:rPr>
          <w:rStyle w:val="apple-converted-space"/>
          <w:rFonts w:ascii="Segoe UI" w:hAnsi="Segoe UI" w:cs="Segoe UI"/>
          <w:b/>
          <w:bCs/>
          <w:color w:val="2A2A2A"/>
          <w:sz w:val="20"/>
          <w:szCs w:val="20"/>
        </w:rPr>
        <w:t> </w:t>
      </w:r>
      <w:r>
        <w:rPr>
          <w:rFonts w:ascii="Segoe UI" w:hAnsi="Segoe UI" w:cs="Segoe UI"/>
          <w:color w:val="2A2A2A"/>
          <w:sz w:val="20"/>
          <w:szCs w:val="20"/>
        </w:rPr>
        <w:t>element. Each may contain a</w:t>
      </w:r>
      <w:r>
        <w:rPr>
          <w:rFonts w:ascii="Segoe UI" w:hAnsi="Segoe UI" w:cs="Segoe UI"/>
          <w:b/>
          <w:bCs/>
          <w:color w:val="2A2A2A"/>
          <w:sz w:val="20"/>
          <w:szCs w:val="20"/>
        </w:rPr>
        <w:t>wsu:Id</w:t>
      </w:r>
      <w:r w:rsidRPr="00502F1F">
        <w:rPr>
          <w:rStyle w:val="apple-converted-space"/>
          <w:rFonts w:ascii="Segoe UI" w:hAnsi="Segoe UI" w:cs="Segoe UI"/>
          <w:color w:val="2A2A2A"/>
          <w:sz w:val="20"/>
          <w:szCs w:val="20"/>
        </w:rPr>
        <w:t> </w:t>
      </w:r>
      <w:r>
        <w:rPr>
          <w:rFonts w:ascii="Segoe UI" w:hAnsi="Segoe UI" w:cs="Segoe UI"/>
          <w:color w:val="2A2A2A"/>
          <w:sz w:val="20"/>
          <w:szCs w:val="20"/>
        </w:rPr>
        <w:t>attribute to uniquely identify the item. By default, these timestamps express the time as an</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xs:dateTime</w:t>
      </w:r>
      <w:r w:rsidRPr="00502F1F">
        <w:rPr>
          <w:rStyle w:val="apple-converted-space"/>
          <w:rFonts w:ascii="Segoe UI" w:hAnsi="Segoe UI" w:cs="Segoe UI"/>
          <w:color w:val="2A2A2A"/>
          <w:sz w:val="20"/>
          <w:szCs w:val="20"/>
        </w:rPr>
        <w:t> </w:t>
      </w:r>
      <w:r>
        <w:rPr>
          <w:rFonts w:ascii="Segoe UI" w:hAnsi="Segoe UI" w:cs="Segoe UI"/>
          <w:color w:val="2A2A2A"/>
          <w:sz w:val="20"/>
          <w:szCs w:val="20"/>
        </w:rPr>
        <w:t>type. To allow flexibility for other, nonstandard time stamps that may be meaningful in other problem domains, each of these items also contains an attribute named</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ValueType</w:t>
      </w:r>
      <w:r>
        <w:rPr>
          <w:rFonts w:ascii="Segoe UI" w:hAnsi="Segoe UI" w:cs="Segoe UI"/>
          <w:color w:val="2A2A2A"/>
          <w:sz w:val="20"/>
          <w:szCs w:val="20"/>
        </w:rPr>
        <w:t>. This attribute does not need to appear if the time is expressed as</w:t>
      </w:r>
      <w:r>
        <w:rPr>
          <w:rFonts w:ascii="Segoe UI" w:hAnsi="Segoe UI" w:cs="Segoe UI"/>
          <w:b/>
          <w:bCs/>
          <w:color w:val="2A2A2A"/>
          <w:sz w:val="20"/>
          <w:szCs w:val="20"/>
        </w:rPr>
        <w:t>xs:dateTime</w:t>
      </w:r>
      <w:r>
        <w:rPr>
          <w:rFonts w:ascii="Segoe UI" w:hAnsi="Segoe UI" w:cs="Segoe UI"/>
          <w:color w:val="2A2A2A"/>
          <w:sz w:val="20"/>
          <w:szCs w:val="20"/>
        </w:rPr>
        <w:t>.</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wsu:Received</w:t>
      </w:r>
      <w:r w:rsidRPr="00502F1F">
        <w:rPr>
          <w:rStyle w:val="apple-converted-space"/>
          <w:rFonts w:ascii="Segoe UI" w:hAnsi="Segoe UI" w:cs="Segoe UI"/>
          <w:color w:val="2A2A2A"/>
          <w:sz w:val="20"/>
          <w:szCs w:val="20"/>
        </w:rPr>
        <w:t> </w:t>
      </w:r>
      <w:r>
        <w:rPr>
          <w:rFonts w:ascii="Segoe UI" w:hAnsi="Segoe UI" w:cs="Segoe UI"/>
          <w:color w:val="2A2A2A"/>
          <w:sz w:val="20"/>
          <w:szCs w:val="20"/>
        </w:rPr>
        <w:t>element allows for two extra attributes not found on</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wsu:Created</w:t>
      </w:r>
      <w:r w:rsidRPr="00502F1F">
        <w:rPr>
          <w:rStyle w:val="apple-converted-space"/>
          <w:rFonts w:ascii="Segoe UI" w:hAnsi="Segoe UI" w:cs="Segoe UI"/>
          <w:color w:val="2A2A2A"/>
          <w:sz w:val="20"/>
          <w:szCs w:val="20"/>
        </w:rPr>
        <w:t> </w:t>
      </w:r>
      <w:r>
        <w:rPr>
          <w:rFonts w:ascii="Segoe UI" w:hAnsi="Segoe UI" w:cs="Segoe UI"/>
          <w:color w:val="2A2A2A"/>
          <w:sz w:val="20"/>
          <w:szCs w:val="20"/>
        </w:rPr>
        <w:t>or</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wsu:Expires</w:t>
      </w:r>
      <w:r>
        <w:rPr>
          <w:rFonts w:ascii="Segoe UI" w:hAnsi="Segoe UI" w:cs="Segoe UI"/>
          <w:color w:val="2A2A2A"/>
          <w:sz w:val="20"/>
          <w:szCs w:val="20"/>
        </w:rPr>
        <w:t>. The element can express the URI of the actor it is related to, using the</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Actor</w:t>
      </w:r>
      <w:r w:rsidRPr="00502F1F">
        <w:rPr>
          <w:rStyle w:val="apple-converted-space"/>
          <w:rFonts w:ascii="Segoe UI" w:hAnsi="Segoe UI" w:cs="Segoe UI"/>
          <w:color w:val="2A2A2A"/>
          <w:sz w:val="20"/>
          <w:szCs w:val="20"/>
        </w:rPr>
        <w:t> </w:t>
      </w:r>
      <w:r>
        <w:rPr>
          <w:rFonts w:ascii="Segoe UI" w:hAnsi="Segoe UI" w:cs="Segoe UI"/>
          <w:color w:val="2A2A2A"/>
          <w:sz w:val="20"/>
          <w:szCs w:val="20"/>
        </w:rPr>
        <w:t>attribute and the amount of delay, in milliseconds, caused by the actor using the</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Delay</w:t>
      </w:r>
      <w:r w:rsidRPr="00502F1F">
        <w:rPr>
          <w:rStyle w:val="apple-converted-space"/>
          <w:rFonts w:ascii="Segoe UI" w:hAnsi="Segoe UI" w:cs="Segoe UI"/>
          <w:color w:val="2A2A2A"/>
          <w:sz w:val="20"/>
          <w:szCs w:val="20"/>
        </w:rPr>
        <w:t> </w:t>
      </w:r>
      <w:r>
        <w:rPr>
          <w:rFonts w:ascii="Segoe UI" w:hAnsi="Segoe UI" w:cs="Segoe UI"/>
          <w:color w:val="2A2A2A"/>
          <w:sz w:val="20"/>
          <w:szCs w:val="20"/>
        </w:rPr>
        <w:t>attribute.</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 I mentioned, you can use the</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wsu:Received</w:t>
      </w:r>
      <w:r>
        <w:rPr>
          <w:rFonts w:ascii="Segoe UI" w:hAnsi="Segoe UI" w:cs="Segoe UI"/>
          <w:color w:val="2A2A2A"/>
          <w:sz w:val="20"/>
          <w:szCs w:val="20"/>
        </w:rPr>
        <w:t>,</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wsu:Created</w:t>
      </w:r>
      <w:r>
        <w:rPr>
          <w:rFonts w:ascii="Segoe UI" w:hAnsi="Segoe UI" w:cs="Segoe UI"/>
          <w:color w:val="2A2A2A"/>
          <w:sz w:val="20"/>
          <w:szCs w:val="20"/>
        </w:rPr>
        <w:t>, and</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wsu:Expires</w:t>
      </w:r>
      <w:r w:rsidRPr="00502F1F">
        <w:rPr>
          <w:rStyle w:val="apple-converted-space"/>
          <w:rFonts w:ascii="Segoe UI" w:hAnsi="Segoe UI" w:cs="Segoe UI"/>
          <w:b/>
          <w:bCs/>
          <w:color w:val="2A2A2A"/>
          <w:sz w:val="20"/>
          <w:szCs w:val="20"/>
        </w:rPr>
        <w:t> </w:t>
      </w:r>
      <w:r>
        <w:rPr>
          <w:rFonts w:ascii="Segoe UI" w:hAnsi="Segoe UI" w:cs="Segoe UI"/>
          <w:color w:val="2A2A2A"/>
          <w:sz w:val="20"/>
          <w:szCs w:val="20"/>
        </w:rPr>
        <w:t>elements within other structures. For example, it may be common to see the</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wsu:Created</w:t>
      </w:r>
      <w:r w:rsidRPr="00502F1F">
        <w:rPr>
          <w:rStyle w:val="apple-converted-space"/>
          <w:rFonts w:ascii="Segoe UI" w:hAnsi="Segoe UI" w:cs="Segoe UI"/>
          <w:b/>
          <w:bCs/>
          <w:color w:val="2A2A2A"/>
          <w:sz w:val="20"/>
          <w:szCs w:val="20"/>
        </w:rPr>
        <w:t> </w:t>
      </w:r>
      <w:r>
        <w:rPr>
          <w:rFonts w:ascii="Segoe UI" w:hAnsi="Segoe UI" w:cs="Segoe UI"/>
          <w:color w:val="2A2A2A"/>
          <w:sz w:val="20"/>
          <w:szCs w:val="20"/>
        </w:rPr>
        <w:t>element to indicate when a particular element was added to the message. When indicating more information about a message and using more than one of these elements at a time, the elements can be wrapped inside of a</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wsu:Timestamp</w:t>
      </w:r>
      <w:r w:rsidRPr="00502F1F">
        <w:rPr>
          <w:rStyle w:val="apple-converted-space"/>
          <w:rFonts w:ascii="Segoe UI" w:hAnsi="Segoe UI" w:cs="Segoe UI"/>
          <w:color w:val="2A2A2A"/>
          <w:sz w:val="20"/>
          <w:szCs w:val="20"/>
        </w:rPr>
        <w:t> </w:t>
      </w:r>
      <w:r>
        <w:rPr>
          <w:rFonts w:ascii="Segoe UI" w:hAnsi="Segoe UI" w:cs="Segoe UI"/>
          <w:color w:val="2A2A2A"/>
          <w:sz w:val="20"/>
          <w:szCs w:val="20"/>
        </w:rPr>
        <w:t>element. Each of three elements may only appear once within a timestamp. The timestamp may used on the message as a whole, in which case it appears as a child of the</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soap:Header</w:t>
      </w:r>
      <w:r>
        <w:rPr>
          <w:rFonts w:ascii="Segoe UI" w:hAnsi="Segoe UI" w:cs="Segoe UI"/>
          <w:color w:val="2A2A2A"/>
          <w:sz w:val="20"/>
          <w:szCs w:val="20"/>
        </w:rPr>
        <w:t>node. For example, a message could indicate it was valid for the next five minutes using the following</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wsu:Timestamp</w:t>
      </w:r>
      <w:r>
        <w:rPr>
          <w:rFonts w:ascii="Segoe UI" w:hAnsi="Segoe UI" w:cs="Segoe UI"/>
          <w:color w:val="2A2A2A"/>
          <w:sz w:val="20"/>
          <w:szCs w:val="20"/>
        </w:rPr>
        <w:t>header.</w:t>
      </w:r>
    </w:p>
    <w:p w:rsidR="00E062BB" w:rsidRPr="00E872F3" w:rsidRDefault="00E062BB" w:rsidP="00E062BB">
      <w:pPr>
        <w:pStyle w:val="HTMLPreformatted"/>
        <w:spacing w:line="263" w:lineRule="atLeast"/>
        <w:rPr>
          <w:color w:val="000000"/>
          <w:highlight w:val="yellow"/>
        </w:rPr>
      </w:pPr>
      <w:r w:rsidRPr="00E872F3">
        <w:rPr>
          <w:color w:val="000000"/>
          <w:highlight w:val="yellow"/>
        </w:rPr>
        <w:t>&lt;wsu:Timestamp&gt;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&lt;wsu:Created wsu:Id=</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"Id-2af5d5bd-1f0c-4365-b7ff-010629a1256c"&gt;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2002-08-19T16:15:31Z</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&lt;/wsu:Created&gt;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&lt;wsu:Expires wsu:Id=</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"Id-4c337c65-8ae7-439f-b4f0-d18d7823e240"&gt;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2002-08-19T16:20:31Z</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&lt;/wsu:Expires&gt;</w:t>
      </w:r>
    </w:p>
    <w:p w:rsidR="00E062BB" w:rsidRDefault="00E062BB" w:rsidP="00E062BB">
      <w:pPr>
        <w:pStyle w:val="HTMLPreformatted"/>
        <w:spacing w:line="263" w:lineRule="atLeast"/>
        <w:rPr>
          <w:color w:val="000000"/>
        </w:rPr>
      </w:pPr>
      <w:r w:rsidRPr="00E872F3">
        <w:rPr>
          <w:color w:val="000000"/>
          <w:highlight w:val="yellow"/>
        </w:rPr>
        <w:t>&lt;/wsu:Timestamp&gt;</w:t>
      </w:r>
    </w:p>
    <w:p w:rsidR="00E062BB" w:rsidRDefault="00E062BB" w:rsidP="00E062BB">
      <w:pPr>
        <w:pStyle w:val="HTMLPreformatted"/>
        <w:spacing w:line="263" w:lineRule="atLeast"/>
        <w:rPr>
          <w:color w:val="000000"/>
        </w:rPr>
      </w:pP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At this point, I believe that you have enough background information to dig into how authentication, signing, and encryption work with WS-Security.</w:t>
      </w:r>
    </w:p>
    <w:p w:rsidR="00E062BB" w:rsidRDefault="00E062BB" w:rsidP="00E062BB">
      <w:pPr>
        <w:pStyle w:val="Heading3"/>
        <w:spacing w:before="0"/>
        <w:rPr>
          <w:rFonts w:ascii="Segoe UI Semibold" w:hAnsi="Segoe UI Semibold"/>
          <w:color w:val="000000"/>
          <w:sz w:val="30"/>
          <w:szCs w:val="30"/>
        </w:rPr>
      </w:pPr>
      <w:r>
        <w:rPr>
          <w:rFonts w:ascii="Segoe UI Semibold" w:hAnsi="Segoe UI Semibold"/>
          <w:b/>
          <w:bCs/>
          <w:color w:val="000000"/>
          <w:sz w:val="30"/>
          <w:szCs w:val="30"/>
        </w:rPr>
        <w:t>Authentication</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sidRPr="00E872F3">
        <w:rPr>
          <w:rFonts w:ascii="Segoe UI" w:hAnsi="Segoe UI" w:cs="Segoe UI"/>
          <w:color w:val="2A2A2A"/>
          <w:sz w:val="20"/>
          <w:szCs w:val="20"/>
          <w:highlight w:val="yellow"/>
        </w:rPr>
        <w:t>WS-Security provides for an infinite number of ways to validate a user.</w:t>
      </w:r>
      <w:r>
        <w:rPr>
          <w:rFonts w:ascii="Segoe UI" w:hAnsi="Segoe UI" w:cs="Segoe UI"/>
          <w:color w:val="2A2A2A"/>
          <w:sz w:val="20"/>
          <w:szCs w:val="20"/>
        </w:rPr>
        <w:t xml:space="preserve"> The specification addresses three methods from that infinite number:</w:t>
      </w:r>
    </w:p>
    <w:p w:rsidR="00E062BB" w:rsidRDefault="00E062BB" w:rsidP="00007D2A">
      <w:pPr>
        <w:widowControl/>
        <w:numPr>
          <w:ilvl w:val="0"/>
          <w:numId w:val="17"/>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Username/Password</w:t>
      </w:r>
    </w:p>
    <w:p w:rsidR="00E062BB" w:rsidRDefault="00E062BB" w:rsidP="00007D2A">
      <w:pPr>
        <w:widowControl/>
        <w:numPr>
          <w:ilvl w:val="0"/>
          <w:numId w:val="17"/>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PKI through X.509 Certificates</w:t>
      </w:r>
    </w:p>
    <w:p w:rsidR="00E062BB" w:rsidRDefault="00E062BB" w:rsidP="00007D2A">
      <w:pPr>
        <w:widowControl/>
        <w:numPr>
          <w:ilvl w:val="0"/>
          <w:numId w:val="17"/>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Kerberos</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this section, we will look at how each of these authentication methods works and how that information is encoded into a SOAP message.</w:t>
      </w:r>
    </w:p>
    <w:p w:rsidR="00E062BB" w:rsidRDefault="00E062BB" w:rsidP="00E062BB">
      <w:pPr>
        <w:pStyle w:val="Heading4"/>
        <w:spacing w:before="0"/>
        <w:rPr>
          <w:rFonts w:ascii="Segoe UI Semibold" w:hAnsi="Segoe UI Semibold"/>
          <w:color w:val="000000"/>
          <w:sz w:val="26"/>
          <w:szCs w:val="26"/>
        </w:rPr>
      </w:pPr>
      <w:r>
        <w:rPr>
          <w:rFonts w:ascii="Segoe UI Semibold" w:hAnsi="Segoe UI Semibold"/>
          <w:b/>
          <w:bCs/>
          <w:color w:val="000000"/>
          <w:sz w:val="26"/>
          <w:szCs w:val="26"/>
        </w:rPr>
        <w:lastRenderedPageBreak/>
        <w:t>Username/Password</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One of the most common ways to pass around caller credentials is to use a username and password combination. This is a technique used in HTTP Basic and Digest authentication. As a matter of fact, if you are familiar with how HTTP Digest authentication works, you will feel right at home with this authentication mechanism. To pass user credentials in this manner, WS-Security has defined the</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UsernameToken</w:t>
      </w:r>
      <w:r w:rsidRPr="00502F1F">
        <w:rPr>
          <w:rStyle w:val="apple-converted-space"/>
          <w:rFonts w:ascii="Segoe UI" w:hAnsi="Segoe UI" w:cs="Segoe UI"/>
          <w:color w:val="2A2A2A"/>
          <w:sz w:val="20"/>
          <w:szCs w:val="20"/>
        </w:rPr>
        <w:t> </w:t>
      </w:r>
      <w:r>
        <w:rPr>
          <w:rFonts w:ascii="Segoe UI" w:hAnsi="Segoe UI" w:cs="Segoe UI"/>
          <w:color w:val="2A2A2A"/>
          <w:sz w:val="20"/>
          <w:szCs w:val="20"/>
        </w:rPr>
        <w:t>element. Schema for the element is as follows:</w:t>
      </w:r>
    </w:p>
    <w:p w:rsidR="00E062BB" w:rsidRDefault="00E062BB" w:rsidP="00E062BB">
      <w:pPr>
        <w:pStyle w:val="HTMLPreformatted"/>
        <w:spacing w:line="263" w:lineRule="atLeast"/>
        <w:rPr>
          <w:color w:val="000000"/>
        </w:rPr>
      </w:pPr>
      <w:r>
        <w:rPr>
          <w:color w:val="000000"/>
        </w:rPr>
        <w:t>&lt;xs:element name="UsernameToken"&gt;</w:t>
      </w:r>
    </w:p>
    <w:p w:rsidR="00E062BB" w:rsidRDefault="00E062BB" w:rsidP="00E062BB">
      <w:pPr>
        <w:pStyle w:val="HTMLPreformatted"/>
        <w:spacing w:line="263" w:lineRule="atLeast"/>
        <w:rPr>
          <w:color w:val="000000"/>
        </w:rPr>
      </w:pPr>
      <w:r>
        <w:rPr>
          <w:color w:val="000000"/>
        </w:rPr>
        <w:t xml:space="preserve">    &lt;xs:complexType&gt;</w:t>
      </w:r>
    </w:p>
    <w:p w:rsidR="00E062BB" w:rsidRDefault="00E062BB" w:rsidP="00E062BB">
      <w:pPr>
        <w:pStyle w:val="HTMLPreformatted"/>
        <w:spacing w:line="263" w:lineRule="atLeast"/>
        <w:rPr>
          <w:color w:val="000000"/>
        </w:rPr>
      </w:pPr>
      <w:r>
        <w:rPr>
          <w:color w:val="000000"/>
        </w:rPr>
        <w:t xml:space="preserve">        &lt;xs:sequence&gt;</w:t>
      </w:r>
    </w:p>
    <w:p w:rsidR="00E062BB" w:rsidRDefault="00E062BB" w:rsidP="00E062BB">
      <w:pPr>
        <w:pStyle w:val="HTMLPreformatted"/>
        <w:spacing w:line="263" w:lineRule="atLeast"/>
        <w:rPr>
          <w:color w:val="000000"/>
        </w:rPr>
      </w:pPr>
      <w:r>
        <w:rPr>
          <w:color w:val="000000"/>
        </w:rPr>
        <w:t xml:space="preserve">            &lt;xs:element ref="Username"/&gt;</w:t>
      </w:r>
    </w:p>
    <w:p w:rsidR="00E062BB" w:rsidRDefault="00E062BB" w:rsidP="00E062BB">
      <w:pPr>
        <w:pStyle w:val="HTMLPreformatted"/>
        <w:spacing w:line="263" w:lineRule="atLeast"/>
        <w:rPr>
          <w:color w:val="000000"/>
        </w:rPr>
      </w:pPr>
      <w:r>
        <w:rPr>
          <w:color w:val="000000"/>
        </w:rPr>
        <w:t xml:space="preserve">            &lt;xs:element ref="Password" minOccurs="0"/&gt;</w:t>
      </w:r>
    </w:p>
    <w:p w:rsidR="00E062BB" w:rsidRDefault="00E062BB" w:rsidP="00E062BB">
      <w:pPr>
        <w:pStyle w:val="HTMLPreformatted"/>
        <w:spacing w:line="263" w:lineRule="atLeast"/>
        <w:rPr>
          <w:color w:val="000000"/>
        </w:rPr>
      </w:pPr>
      <w:r>
        <w:rPr>
          <w:color w:val="000000"/>
        </w:rPr>
        <w:t xml:space="preserve">        &lt;/xs:sequence&gt;</w:t>
      </w:r>
    </w:p>
    <w:p w:rsidR="00E062BB" w:rsidRDefault="00E062BB" w:rsidP="00E062BB">
      <w:pPr>
        <w:pStyle w:val="HTMLPreformatted"/>
        <w:spacing w:line="263" w:lineRule="atLeast"/>
        <w:rPr>
          <w:color w:val="000000"/>
        </w:rPr>
      </w:pPr>
      <w:r>
        <w:rPr>
          <w:color w:val="000000"/>
        </w:rPr>
        <w:t xml:space="preserve">        &lt;xs:attribute name="Id" type="xs:ID"/&gt;</w:t>
      </w:r>
    </w:p>
    <w:p w:rsidR="00E062BB" w:rsidRDefault="00E062BB" w:rsidP="00E062BB">
      <w:pPr>
        <w:pStyle w:val="HTMLPreformatted"/>
        <w:spacing w:line="263" w:lineRule="atLeast"/>
        <w:rPr>
          <w:color w:val="000000"/>
        </w:rPr>
      </w:pPr>
      <w:r>
        <w:rPr>
          <w:color w:val="000000"/>
        </w:rPr>
        <w:t xml:space="preserve">        &lt;xs:anyAttribute namespace="##other"/&gt;</w:t>
      </w:r>
    </w:p>
    <w:p w:rsidR="00E062BB" w:rsidRDefault="00E062BB" w:rsidP="00E062BB">
      <w:pPr>
        <w:pStyle w:val="HTMLPreformatted"/>
        <w:spacing w:line="263" w:lineRule="atLeast"/>
        <w:rPr>
          <w:color w:val="000000"/>
        </w:rPr>
      </w:pPr>
      <w:r>
        <w:rPr>
          <w:color w:val="000000"/>
        </w:rPr>
        <w:t xml:space="preserve">    &lt;/xs:complexType&gt;</w:t>
      </w:r>
    </w:p>
    <w:p w:rsidR="00E062BB" w:rsidRDefault="00E062BB" w:rsidP="00E062BB">
      <w:pPr>
        <w:pStyle w:val="HTMLPreformatted"/>
        <w:spacing w:line="263" w:lineRule="atLeast"/>
        <w:rPr>
          <w:color w:val="000000"/>
        </w:rPr>
      </w:pPr>
      <w:r>
        <w:rPr>
          <w:color w:val="000000"/>
        </w:rPr>
        <w:t>&lt;/xs:element&gt;</w:t>
      </w:r>
    </w:p>
    <w:p w:rsidR="00E062BB" w:rsidRDefault="00E062BB" w:rsidP="00E062BB">
      <w:pPr>
        <w:pStyle w:val="HTMLPreformatted"/>
        <w:spacing w:line="263" w:lineRule="atLeast"/>
        <w:rPr>
          <w:color w:val="000000"/>
        </w:rPr>
      </w:pP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schema fragment references two other types:</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Username</w:t>
      </w:r>
      <w:r w:rsidRPr="00502F1F">
        <w:rPr>
          <w:rStyle w:val="apple-converted-space"/>
          <w:rFonts w:ascii="Segoe UI" w:hAnsi="Segoe UI" w:cs="Segoe UI"/>
          <w:color w:val="2A2A2A"/>
          <w:sz w:val="20"/>
          <w:szCs w:val="20"/>
        </w:rPr>
        <w:t> </w:t>
      </w:r>
      <w:r>
        <w:rPr>
          <w:rFonts w:ascii="Segoe UI" w:hAnsi="Segoe UI" w:cs="Segoe UI"/>
          <w:color w:val="2A2A2A"/>
          <w:sz w:val="20"/>
          <w:szCs w:val="20"/>
        </w:rPr>
        <w:t>and</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Password</w:t>
      </w:r>
      <w:r>
        <w:rPr>
          <w:rFonts w:ascii="Segoe UI" w:hAnsi="Segoe UI" w:cs="Segoe UI"/>
          <w:color w:val="2A2A2A"/>
          <w:sz w:val="20"/>
          <w:szCs w:val="20"/>
        </w:rPr>
        <w:t>. These two types are essentially strings that may contain extra attributes as needed.</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Password</w:t>
      </w:r>
      <w:r w:rsidRPr="00502F1F">
        <w:rPr>
          <w:rStyle w:val="apple-converted-space"/>
          <w:rFonts w:ascii="Segoe UI" w:hAnsi="Segoe UI" w:cs="Segoe UI"/>
          <w:color w:val="2A2A2A"/>
          <w:sz w:val="20"/>
          <w:szCs w:val="20"/>
        </w:rPr>
        <w:t> </w:t>
      </w:r>
      <w:r>
        <w:rPr>
          <w:rFonts w:ascii="Segoe UI" w:hAnsi="Segoe UI" w:cs="Segoe UI"/>
          <w:color w:val="2A2A2A"/>
          <w:sz w:val="20"/>
          <w:szCs w:val="20"/>
        </w:rPr>
        <w:t>contains an attribute named</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Type</w:t>
      </w:r>
      <w:r w:rsidRPr="00502F1F">
        <w:rPr>
          <w:rStyle w:val="apple-converted-space"/>
          <w:rFonts w:ascii="Segoe UI" w:hAnsi="Segoe UI" w:cs="Segoe UI"/>
          <w:color w:val="2A2A2A"/>
          <w:sz w:val="20"/>
          <w:szCs w:val="20"/>
        </w:rPr>
        <w:t> </w:t>
      </w:r>
      <w:r>
        <w:rPr>
          <w:rFonts w:ascii="Segoe UI" w:hAnsi="Segoe UI" w:cs="Segoe UI"/>
          <w:color w:val="2A2A2A"/>
          <w:sz w:val="20"/>
          <w:szCs w:val="20"/>
        </w:rPr>
        <w:t>that indicates how the password is being passed around. A password can be passed as plain text or in digest format. When passing a</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UsernameToken</w:t>
      </w:r>
      <w:r w:rsidRPr="00502F1F">
        <w:rPr>
          <w:rStyle w:val="apple-converted-space"/>
          <w:rFonts w:ascii="Segoe UI" w:hAnsi="Segoe UI" w:cs="Segoe UI"/>
          <w:color w:val="2A2A2A"/>
          <w:sz w:val="20"/>
          <w:szCs w:val="20"/>
        </w:rPr>
        <w:t> </w:t>
      </w:r>
      <w:r>
        <w:rPr>
          <w:rFonts w:ascii="Segoe UI" w:hAnsi="Segoe UI" w:cs="Segoe UI"/>
          <w:color w:val="2A2A2A"/>
          <w:sz w:val="20"/>
          <w:szCs w:val="20"/>
        </w:rPr>
        <w:t>in a SOAP message, the XML may come across as something like this:</w:t>
      </w:r>
    </w:p>
    <w:p w:rsidR="00E062BB" w:rsidRPr="00E872F3" w:rsidRDefault="00E062BB" w:rsidP="00E062BB">
      <w:pPr>
        <w:pStyle w:val="HTMLPreformatted"/>
        <w:spacing w:line="263" w:lineRule="atLeast"/>
        <w:rPr>
          <w:color w:val="000000"/>
          <w:highlight w:val="yellow"/>
        </w:rPr>
      </w:pPr>
      <w:r w:rsidRPr="00E872F3">
        <w:rPr>
          <w:color w:val="000000"/>
          <w:highlight w:val="yellow"/>
        </w:rPr>
        <w:t>&lt;wsse:UsernameToken&gt;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&lt;wsse:Username&gt;scott&lt;/wsse:Username&gt;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&lt;wsse:Password Type="wsse:PasswordText"&gt;password&lt;/wsse:Password&gt;</w:t>
      </w:r>
    </w:p>
    <w:p w:rsidR="00E062BB" w:rsidRDefault="00E062BB" w:rsidP="00E062BB">
      <w:pPr>
        <w:pStyle w:val="HTMLPreformatted"/>
        <w:spacing w:line="263" w:lineRule="atLeast"/>
        <w:rPr>
          <w:color w:val="000000"/>
        </w:rPr>
      </w:pPr>
      <w:r w:rsidRPr="00E872F3">
        <w:rPr>
          <w:color w:val="000000"/>
          <w:highlight w:val="yellow"/>
        </w:rPr>
        <w:t>&lt;/wsse:UsernameToken&gt;</w:t>
      </w:r>
    </w:p>
    <w:p w:rsidR="00E062BB" w:rsidRDefault="00E062BB" w:rsidP="00E062BB">
      <w:pPr>
        <w:rPr>
          <w:rFonts w:ascii="Courier New" w:eastAsia="Times New Roman" w:hAnsi="Courier New" w:cs="Courier New"/>
          <w:color w:val="000000"/>
          <w:sz w:val="20"/>
          <w:szCs w:val="20"/>
        </w:rPr>
      </w:pPr>
      <w:r>
        <w:rPr>
          <w:color w:val="000000"/>
        </w:rPr>
        <w:br w:type="page"/>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What you see here is an example of the password being sent as plain text. This particular solution looks pretty easy to break. If you want the password sent in a more secure manner, you can send it is as a digest hash.</w:t>
      </w:r>
    </w:p>
    <w:p w:rsidR="00E062BB" w:rsidRDefault="00E062BB" w:rsidP="00E062BB">
      <w:pPr>
        <w:pStyle w:val="HTMLPreformatted"/>
        <w:spacing w:line="263" w:lineRule="atLeast"/>
        <w:rPr>
          <w:color w:val="000000"/>
        </w:rPr>
      </w:pPr>
      <w:r>
        <w:rPr>
          <w:color w:val="000000"/>
        </w:rPr>
        <w:t>&lt;wsse:UsernameToken&gt;</w:t>
      </w:r>
    </w:p>
    <w:p w:rsidR="00E062BB" w:rsidRDefault="00E062BB" w:rsidP="00E062BB">
      <w:pPr>
        <w:pStyle w:val="HTMLPreformatted"/>
        <w:spacing w:line="263" w:lineRule="atLeast"/>
        <w:rPr>
          <w:color w:val="000000"/>
        </w:rPr>
      </w:pPr>
      <w:r>
        <w:rPr>
          <w:color w:val="000000"/>
        </w:rPr>
        <w:t xml:space="preserve">    &lt;wsse:Username&gt;scott&lt;/wsse:Username&gt;</w:t>
      </w:r>
    </w:p>
    <w:p w:rsidR="00E062BB" w:rsidRDefault="00E062BB" w:rsidP="00E062BB">
      <w:pPr>
        <w:pStyle w:val="HTMLPreformatted"/>
        <w:spacing w:line="263" w:lineRule="atLeast"/>
        <w:rPr>
          <w:color w:val="000000"/>
        </w:rPr>
      </w:pPr>
      <w:r>
        <w:rPr>
          <w:color w:val="000000"/>
        </w:rPr>
        <w:t xml:space="preserve">    &lt;wsse:Password Type="wsse:PasswordDigest"&gt;</w:t>
      </w:r>
    </w:p>
    <w:p w:rsidR="00E062BB" w:rsidRDefault="00E062BB" w:rsidP="00E062BB">
      <w:pPr>
        <w:pStyle w:val="HTMLPreformatted"/>
        <w:spacing w:line="263" w:lineRule="atLeast"/>
        <w:rPr>
          <w:color w:val="000000"/>
        </w:rPr>
      </w:pPr>
      <w:r>
        <w:rPr>
          <w:color w:val="000000"/>
        </w:rPr>
        <w:t xml:space="preserve">        KE6QugOpkPyT3Eo0SEgT30W4Keg=&lt;/wsse:Password&gt;</w:t>
      </w:r>
    </w:p>
    <w:p w:rsidR="00E062BB" w:rsidRDefault="00E062BB" w:rsidP="00E062BB">
      <w:pPr>
        <w:pStyle w:val="HTMLPreformatted"/>
        <w:spacing w:line="263" w:lineRule="atLeast"/>
        <w:rPr>
          <w:color w:val="000000"/>
        </w:rPr>
      </w:pPr>
      <w:r>
        <w:rPr>
          <w:color w:val="000000"/>
        </w:rPr>
        <w:t xml:space="preserve">    &lt;wsse:Nonce&gt;5uW4ABku/m6/S5rnE+L7vg==&lt;/wsse:Nonce&gt;</w:t>
      </w:r>
    </w:p>
    <w:p w:rsidR="00E062BB" w:rsidRDefault="00E062BB" w:rsidP="00E062BB">
      <w:pPr>
        <w:pStyle w:val="HTMLPreformatted"/>
        <w:spacing w:line="263" w:lineRule="atLeast"/>
        <w:rPr>
          <w:color w:val="000000"/>
        </w:rPr>
      </w:pPr>
      <w:r>
        <w:rPr>
          <w:color w:val="000000"/>
        </w:rPr>
        <w:t xml:space="preserve">    &lt;wsu:Created xmlns:wsu=</w:t>
      </w:r>
    </w:p>
    <w:p w:rsidR="00E062BB" w:rsidRDefault="00E062BB" w:rsidP="00E062BB">
      <w:pPr>
        <w:pStyle w:val="HTMLPreformatted"/>
        <w:spacing w:line="263" w:lineRule="atLeast"/>
        <w:rPr>
          <w:color w:val="000000"/>
        </w:rPr>
      </w:pPr>
      <w:r>
        <w:rPr>
          <w:color w:val="000000"/>
        </w:rPr>
        <w:t xml:space="preserve">        "http://schemas.xmlsoap.org/ws/2002/07/utility"&gt;</w:t>
      </w:r>
    </w:p>
    <w:p w:rsidR="00E062BB" w:rsidRDefault="00E062BB" w:rsidP="00E062BB">
      <w:pPr>
        <w:pStyle w:val="HTMLPreformatted"/>
        <w:spacing w:line="263" w:lineRule="atLeast"/>
        <w:rPr>
          <w:color w:val="000000"/>
        </w:rPr>
      </w:pPr>
      <w:r>
        <w:rPr>
          <w:color w:val="000000"/>
        </w:rPr>
        <w:t xml:space="preserve">            2002-08-19T00:44:02Z</w:t>
      </w:r>
    </w:p>
    <w:p w:rsidR="00E062BB" w:rsidRDefault="00E062BB" w:rsidP="00E062BB">
      <w:pPr>
        <w:pStyle w:val="HTMLPreformatted"/>
        <w:spacing w:line="263" w:lineRule="atLeast"/>
        <w:rPr>
          <w:color w:val="000000"/>
        </w:rPr>
      </w:pPr>
      <w:r>
        <w:rPr>
          <w:color w:val="000000"/>
        </w:rPr>
        <w:t xml:space="preserve">    &lt;/wsu:Created&gt;</w:t>
      </w:r>
    </w:p>
    <w:p w:rsidR="00E062BB" w:rsidRDefault="00E062BB" w:rsidP="00E062BB">
      <w:pPr>
        <w:pStyle w:val="HTMLPreformatted"/>
        <w:spacing w:line="263" w:lineRule="atLeast"/>
        <w:rPr>
          <w:color w:val="000000"/>
        </w:rPr>
      </w:pPr>
      <w:r>
        <w:rPr>
          <w:color w:val="000000"/>
        </w:rPr>
        <w:t>&lt;/wsse:UsernameToken&gt;</w:t>
      </w:r>
    </w:p>
    <w:p w:rsidR="00E062BB" w:rsidRDefault="00E062BB" w:rsidP="00E062BB">
      <w:pPr>
        <w:pStyle w:val="HTMLPreformatted"/>
        <w:spacing w:line="263" w:lineRule="atLeast"/>
        <w:rPr>
          <w:color w:val="000000"/>
        </w:rPr>
      </w:pP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sidRPr="00E872F3">
        <w:rPr>
          <w:rFonts w:ascii="Segoe UI" w:hAnsi="Segoe UI" w:cs="Segoe UI"/>
          <w:color w:val="2A2A2A"/>
          <w:sz w:val="20"/>
          <w:szCs w:val="20"/>
          <w:highlight w:val="yellow"/>
        </w:rPr>
        <w:t>This adds a bit more security because the password is now obscured using a SHA1 hash. The password digest is the concatenation of the nonce plus the creation time plus the password. The nonce is 16 bytes long and is passed along as a base64 encoded value.</w:t>
      </w:r>
      <w:r>
        <w:rPr>
          <w:rFonts w:ascii="Segoe UI" w:hAnsi="Segoe UI" w:cs="Segoe UI"/>
          <w:color w:val="2A2A2A"/>
          <w:sz w:val="20"/>
          <w:szCs w:val="20"/>
        </w:rPr>
        <w:t xml:space="preserve"> The way this works is that the client creates the password hash using all of this information plus the password. The receiver verifies the data by getting the plain password and creating the hash again. If the results agree, the password must be correct. This protection does not protect against replay attacks. If you use it, make sure to also include a</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wsu:Timestamp</w:t>
      </w:r>
      <w:r w:rsidRPr="00502F1F">
        <w:rPr>
          <w:rStyle w:val="apple-converted-space"/>
          <w:rFonts w:ascii="Segoe UI" w:hAnsi="Segoe UI" w:cs="Segoe UI"/>
          <w:color w:val="2A2A2A"/>
          <w:sz w:val="20"/>
          <w:szCs w:val="20"/>
        </w:rPr>
        <w:t> </w:t>
      </w:r>
      <w:r>
        <w:rPr>
          <w:rFonts w:ascii="Segoe UI" w:hAnsi="Segoe UI" w:cs="Segoe UI"/>
          <w:color w:val="2A2A2A"/>
          <w:sz w:val="20"/>
          <w:szCs w:val="20"/>
        </w:rPr>
        <w:t>header with a small enough time window for the created and expired values. Then, sign the</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wsu:Timestamp</w:t>
      </w:r>
      <w:r w:rsidRPr="00502F1F">
        <w:rPr>
          <w:rStyle w:val="apple-converted-space"/>
          <w:rFonts w:ascii="Segoe UI" w:hAnsi="Segoe UI" w:cs="Segoe UI"/>
          <w:color w:val="2A2A2A"/>
          <w:sz w:val="20"/>
          <w:szCs w:val="20"/>
        </w:rPr>
        <w:t> </w:t>
      </w:r>
      <w:r>
        <w:rPr>
          <w:rFonts w:ascii="Segoe UI" w:hAnsi="Segoe UI" w:cs="Segoe UI"/>
          <w:color w:val="2A2A2A"/>
          <w:sz w:val="20"/>
          <w:szCs w:val="20"/>
        </w:rPr>
        <w:t>elements within the message so that any tampering with the timestamp can be detected. Otherwise, an attacker could use the complete</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UsernameToken</w:t>
      </w:r>
      <w:r w:rsidRPr="00502F1F">
        <w:rPr>
          <w:rStyle w:val="apple-converted-space"/>
          <w:rFonts w:ascii="Segoe UI" w:hAnsi="Segoe UI" w:cs="Segoe UI"/>
          <w:color w:val="2A2A2A"/>
          <w:sz w:val="20"/>
          <w:szCs w:val="20"/>
        </w:rPr>
        <w:t> </w:t>
      </w:r>
      <w:r>
        <w:rPr>
          <w:rFonts w:ascii="Segoe UI" w:hAnsi="Segoe UI" w:cs="Segoe UI"/>
          <w:color w:val="2A2A2A"/>
          <w:sz w:val="20"/>
          <w:szCs w:val="20"/>
        </w:rPr>
        <w:t>to attack your Web service. To defend against a replay attack, you will also need to include a mechanism that tracks some unique characteristic of the incoming messages. This mechanism needs to save this characteristic in a cache for at least the timeout period of the message.</w:t>
      </w:r>
    </w:p>
    <w:p w:rsidR="00E062BB" w:rsidRDefault="00E062BB" w:rsidP="00E062BB">
      <w:pPr>
        <w:pStyle w:val="Heading4"/>
        <w:spacing w:before="0"/>
        <w:rPr>
          <w:rFonts w:ascii="Segoe UI Semibold" w:hAnsi="Segoe UI Semibold"/>
          <w:color w:val="000000"/>
          <w:sz w:val="26"/>
          <w:szCs w:val="26"/>
        </w:rPr>
      </w:pPr>
      <w:r>
        <w:rPr>
          <w:rFonts w:ascii="Segoe UI Semibold" w:hAnsi="Segoe UI Semibold"/>
          <w:b/>
          <w:bCs/>
          <w:color w:val="000000"/>
          <w:sz w:val="26"/>
          <w:szCs w:val="26"/>
        </w:rPr>
        <w:t>X.509 Certificates</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Another option to use when authenticating users is to simply send around an X.509 certificate. An X.509 certificate tells you exactly who the user is. Using PKI, you can map the certificate to an existing user in your application. Using the certificate on its own would make for some pretty easy replay attacks. As a result, it's a good idea to force the message sender to also sign the message using their private key. That way, when the message gets decrypted, you'll know it is really the user.</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a message does send along an X.509 certificate, it will pass the public version of the certificate in a WS-Security token named</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BinarySecurityToken</w:t>
      </w:r>
      <w:r>
        <w:rPr>
          <w:rFonts w:ascii="Segoe UI" w:hAnsi="Segoe UI" w:cs="Segoe UI"/>
          <w:color w:val="2A2A2A"/>
          <w:sz w:val="20"/>
          <w:szCs w:val="20"/>
        </w:rPr>
        <w:t>. The certificate itself gets sent along as base64 encoded data. The</w:t>
      </w:r>
      <w:r>
        <w:rPr>
          <w:rFonts w:ascii="Segoe UI" w:hAnsi="Segoe UI" w:cs="Segoe UI"/>
          <w:b/>
          <w:bCs/>
          <w:color w:val="2A2A2A"/>
          <w:sz w:val="20"/>
          <w:szCs w:val="20"/>
        </w:rPr>
        <w:t>BinarySecurityToken</w:t>
      </w:r>
      <w:r w:rsidRPr="00502F1F">
        <w:rPr>
          <w:rStyle w:val="apple-converted-space"/>
          <w:rFonts w:ascii="Segoe UI" w:hAnsi="Segoe UI" w:cs="Segoe UI"/>
          <w:color w:val="2A2A2A"/>
          <w:sz w:val="20"/>
          <w:szCs w:val="20"/>
        </w:rPr>
        <w:t> </w:t>
      </w:r>
      <w:r>
        <w:rPr>
          <w:rFonts w:ascii="Segoe UI" w:hAnsi="Segoe UI" w:cs="Segoe UI"/>
          <w:color w:val="2A2A2A"/>
          <w:sz w:val="20"/>
          <w:szCs w:val="20"/>
        </w:rPr>
        <w:t>has the following schema:</w:t>
      </w:r>
    </w:p>
    <w:p w:rsidR="00E062BB" w:rsidRPr="00E872F3" w:rsidRDefault="00E062BB" w:rsidP="00E062BB">
      <w:pPr>
        <w:pStyle w:val="HTMLPreformatted"/>
        <w:spacing w:line="263" w:lineRule="atLeast"/>
        <w:rPr>
          <w:color w:val="000000"/>
          <w:highlight w:val="yellow"/>
        </w:rPr>
      </w:pPr>
      <w:r w:rsidRPr="00E872F3">
        <w:rPr>
          <w:color w:val="000000"/>
          <w:highlight w:val="yellow"/>
        </w:rPr>
        <w:t>&lt;xs:element name="BinarySecurityToken"&gt;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&lt;xs:complexType&gt;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&lt;xs:simpleContent&gt;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&lt;xs:extension base="xs:string"&gt;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&lt;xs:attribute name="Id" type="xs:ID" /&gt;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&lt;xs:attribute name="ValueType" type="xs:QName" /&gt;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&lt;xs:attribute name="EncodingType" type="xs:QName" /&gt;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&lt;xs:anyAttribute namespace="##other" </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processContents="strict" /&gt;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&lt;/xs:extension&gt;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&lt;/xs:simpleContent&gt;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&lt;/xs:complexType&gt;</w:t>
      </w:r>
    </w:p>
    <w:p w:rsidR="00E062BB" w:rsidRDefault="00E062BB" w:rsidP="00E062BB">
      <w:pPr>
        <w:pStyle w:val="HTMLPreformatted"/>
        <w:spacing w:line="263" w:lineRule="atLeast"/>
        <w:rPr>
          <w:color w:val="000000"/>
        </w:rPr>
      </w:pPr>
      <w:r w:rsidRPr="00E872F3">
        <w:rPr>
          <w:color w:val="000000"/>
          <w:highlight w:val="yellow"/>
        </w:rPr>
        <w:t>&lt;/xs:element&gt;</w:t>
      </w:r>
    </w:p>
    <w:p w:rsidR="00E062BB" w:rsidRDefault="00E062BB" w:rsidP="00E062BB">
      <w:pPr>
        <w:pStyle w:val="HTMLPreformatted"/>
        <w:spacing w:line="263" w:lineRule="atLeast"/>
        <w:rPr>
          <w:color w:val="000000"/>
        </w:rPr>
      </w:pP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At its most basic, this item contains a string, a unique identifier, and some information indicating what type of value is included and how it was encoded. The</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ValueType</w:t>
      </w:r>
      <w:r w:rsidRPr="00502F1F">
        <w:rPr>
          <w:rStyle w:val="apple-converted-space"/>
          <w:rFonts w:ascii="Segoe UI" w:hAnsi="Segoe UI" w:cs="Segoe UI"/>
          <w:color w:val="2A2A2A"/>
          <w:sz w:val="20"/>
          <w:szCs w:val="20"/>
        </w:rPr>
        <w:t> </w:t>
      </w:r>
      <w:r>
        <w:rPr>
          <w:rFonts w:ascii="Segoe UI" w:hAnsi="Segoe UI" w:cs="Segoe UI"/>
          <w:color w:val="2A2A2A"/>
          <w:sz w:val="20"/>
          <w:szCs w:val="20"/>
        </w:rPr>
        <w:t>may be any of the following values, defined by the</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ValueTypeEnum</w:t>
      </w:r>
      <w:r>
        <w:rPr>
          <w:rFonts w:ascii="Segoe UI" w:hAnsi="Segoe UI" w:cs="Segoe UI"/>
          <w:color w:val="2A2A2A"/>
          <w:sz w:val="20"/>
          <w:szCs w:val="20"/>
        </w:rPr>
        <w:t>in the WS-Security schema document:</w:t>
      </w:r>
    </w:p>
    <w:p w:rsidR="00E062BB" w:rsidRDefault="00E062BB" w:rsidP="00007D2A">
      <w:pPr>
        <w:widowControl/>
        <w:numPr>
          <w:ilvl w:val="0"/>
          <w:numId w:val="18"/>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b/>
          <w:bCs/>
          <w:color w:val="000000"/>
          <w:sz w:val="20"/>
          <w:szCs w:val="20"/>
        </w:rPr>
        <w:t>wsse:X509v3</w:t>
      </w:r>
      <w:r>
        <w:rPr>
          <w:rFonts w:ascii="Segoe UI" w:hAnsi="Segoe UI" w:cs="Segoe UI"/>
          <w:color w:val="000000"/>
          <w:sz w:val="20"/>
          <w:szCs w:val="20"/>
        </w:rPr>
        <w:t>: An X.509, version 3 certificate.</w:t>
      </w:r>
    </w:p>
    <w:p w:rsidR="00E062BB" w:rsidRDefault="00E062BB" w:rsidP="00007D2A">
      <w:pPr>
        <w:widowControl/>
        <w:numPr>
          <w:ilvl w:val="0"/>
          <w:numId w:val="18"/>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b/>
          <w:bCs/>
          <w:color w:val="000000"/>
          <w:sz w:val="20"/>
          <w:szCs w:val="20"/>
        </w:rPr>
        <w:t>wsse:Kerberosv5TGT</w:t>
      </w:r>
      <w:r>
        <w:rPr>
          <w:rFonts w:ascii="Segoe UI" w:hAnsi="Segoe UI" w:cs="Segoe UI"/>
          <w:color w:val="000000"/>
          <w:sz w:val="20"/>
          <w:szCs w:val="20"/>
        </w:rPr>
        <w:t>: A ticket granting ticket as defined by section 5.3.1 of the Kerberos specification.</w:t>
      </w:r>
    </w:p>
    <w:p w:rsidR="00E062BB" w:rsidRDefault="00E062BB" w:rsidP="00007D2A">
      <w:pPr>
        <w:widowControl/>
        <w:numPr>
          <w:ilvl w:val="0"/>
          <w:numId w:val="18"/>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b/>
          <w:bCs/>
          <w:color w:val="000000"/>
          <w:sz w:val="20"/>
          <w:szCs w:val="20"/>
        </w:rPr>
        <w:t>wsse:Kerberosv5ST</w:t>
      </w:r>
      <w:r>
        <w:rPr>
          <w:rFonts w:ascii="Segoe UI" w:hAnsi="Segoe UI" w:cs="Segoe UI"/>
          <w:color w:val="000000"/>
          <w:sz w:val="20"/>
          <w:szCs w:val="20"/>
        </w:rPr>
        <w:t>: A service ticket as defined by section 5.3.1 of the Kerberos specification.</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this information on Kerberos doesn't make any sense to you, I'll explain it a little better in the next section. The</w:t>
      </w:r>
      <w:r>
        <w:rPr>
          <w:rFonts w:ascii="Segoe UI" w:hAnsi="Segoe UI" w:cs="Segoe UI"/>
          <w:b/>
          <w:bCs/>
          <w:color w:val="2A2A2A"/>
          <w:sz w:val="20"/>
          <w:szCs w:val="20"/>
        </w:rPr>
        <w:t>EncodingType</w:t>
      </w:r>
      <w:r w:rsidRPr="00502F1F">
        <w:rPr>
          <w:rStyle w:val="apple-converted-space"/>
          <w:rFonts w:ascii="Segoe UI" w:hAnsi="Segoe UI" w:cs="Segoe UI"/>
          <w:color w:val="2A2A2A"/>
          <w:sz w:val="20"/>
          <w:szCs w:val="20"/>
        </w:rPr>
        <w:t> </w:t>
      </w:r>
      <w:r>
        <w:rPr>
          <w:rFonts w:ascii="Segoe UI" w:hAnsi="Segoe UI" w:cs="Segoe UI"/>
          <w:color w:val="2A2A2A"/>
          <w:sz w:val="20"/>
          <w:szCs w:val="20"/>
        </w:rPr>
        <w:t>is another enumeration. If it is set to wsse:Base64Binary or wsse:HexBinary. As you might guess, this value simply indicates which encoding method was used. In a WS-Security header, this element would look something like this when passing an X.509 certificate:</w:t>
      </w:r>
    </w:p>
    <w:p w:rsidR="00E062BB" w:rsidRDefault="00E062BB" w:rsidP="00E062BB">
      <w:pPr>
        <w:pStyle w:val="HTMLPreformatted"/>
        <w:spacing w:line="263" w:lineRule="atLeast"/>
        <w:rPr>
          <w:color w:val="000000"/>
        </w:rPr>
      </w:pPr>
      <w:r>
        <w:rPr>
          <w:color w:val="000000"/>
        </w:rPr>
        <w:t xml:space="preserve">&lt;wsse:BinarySecurityToken </w:t>
      </w:r>
    </w:p>
    <w:p w:rsidR="00E062BB" w:rsidRDefault="00E062BB" w:rsidP="00E062BB">
      <w:pPr>
        <w:pStyle w:val="HTMLPreformatted"/>
        <w:spacing w:line="263" w:lineRule="atLeast"/>
        <w:rPr>
          <w:color w:val="000000"/>
        </w:rPr>
      </w:pPr>
      <w:r>
        <w:rPr>
          <w:color w:val="000000"/>
        </w:rPr>
        <w:lastRenderedPageBreak/>
        <w:t xml:space="preserve">    ValueType="wsse:X509v3" </w:t>
      </w:r>
    </w:p>
    <w:p w:rsidR="00E062BB" w:rsidRDefault="00E062BB" w:rsidP="00E062BB">
      <w:pPr>
        <w:pStyle w:val="HTMLPreformatted"/>
        <w:spacing w:line="263" w:lineRule="atLeast"/>
        <w:rPr>
          <w:color w:val="000000"/>
        </w:rPr>
      </w:pPr>
      <w:r>
        <w:rPr>
          <w:color w:val="000000"/>
        </w:rPr>
        <w:t xml:space="preserve">    EncodingType="wsse:Base64Binary" </w:t>
      </w:r>
    </w:p>
    <w:p w:rsidR="00E062BB" w:rsidRDefault="00E062BB" w:rsidP="00E062BB">
      <w:pPr>
        <w:pStyle w:val="HTMLPreformatted"/>
        <w:spacing w:line="263" w:lineRule="atLeast"/>
        <w:rPr>
          <w:color w:val="000000"/>
        </w:rPr>
      </w:pPr>
      <w:r>
        <w:rPr>
          <w:color w:val="000000"/>
        </w:rPr>
        <w:t xml:space="preserve">    Id="SecurityToken-f49bd662-59a0-401a-ab23-1aa12764184f"</w:t>
      </w:r>
    </w:p>
    <w:p w:rsidR="00E062BB" w:rsidRDefault="00E062BB" w:rsidP="00E062BB">
      <w:pPr>
        <w:pStyle w:val="HTMLPreformatted"/>
        <w:spacing w:line="263" w:lineRule="atLeast"/>
        <w:rPr>
          <w:color w:val="000000"/>
        </w:rPr>
      </w:pPr>
      <w:r>
        <w:rPr>
          <w:color w:val="000000"/>
        </w:rPr>
        <w:t>&gt;MIIHdjCCB...&lt;/wsse:BinarySecurityToken&gt;</w:t>
      </w:r>
    </w:p>
    <w:p w:rsidR="00E062BB" w:rsidRDefault="00E062BB" w:rsidP="00E062BB">
      <w:pPr>
        <w:pStyle w:val="HTMLPreformatted"/>
        <w:spacing w:line="263" w:lineRule="atLeast"/>
        <w:rPr>
          <w:color w:val="000000"/>
        </w:rPr>
      </w:pP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Remember, when you use an X.509 certificate, you want to do something else as well, such as sign the message. The signature, created using the certificate's private key, proves that the client is the rightful owner of the certificate. Such a message could be replayed. To help mitigate the problems around replays, you would institute a policy that states how old a message can be before it is ignored. The time should travel in a</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wsu:Timestamp</w:t>
      </w:r>
      <w:r w:rsidRPr="00502F1F">
        <w:rPr>
          <w:rStyle w:val="apple-converted-space"/>
          <w:rFonts w:ascii="Segoe UI" w:hAnsi="Segoe UI" w:cs="Segoe UI"/>
          <w:color w:val="2A2A2A"/>
          <w:sz w:val="20"/>
          <w:szCs w:val="20"/>
        </w:rPr>
        <w:t> </w:t>
      </w:r>
      <w:r>
        <w:rPr>
          <w:rFonts w:ascii="Segoe UI" w:hAnsi="Segoe UI" w:cs="Segoe UI"/>
          <w:color w:val="2A2A2A"/>
          <w:sz w:val="20"/>
          <w:szCs w:val="20"/>
        </w:rPr>
        <w:t>element that is shipped as a SOAP Header within the message.</w:t>
      </w:r>
    </w:p>
    <w:p w:rsidR="00E062BB" w:rsidRDefault="00E062BB" w:rsidP="00E062BB">
      <w:pPr>
        <w:pStyle w:val="Heading4"/>
        <w:spacing w:before="0"/>
        <w:rPr>
          <w:rFonts w:ascii="Segoe UI Semibold" w:hAnsi="Segoe UI Semibold"/>
          <w:color w:val="000000"/>
          <w:sz w:val="26"/>
          <w:szCs w:val="26"/>
        </w:rPr>
      </w:pPr>
      <w:r>
        <w:rPr>
          <w:rFonts w:ascii="Segoe UI Semibold" w:hAnsi="Segoe UI Semibold"/>
          <w:b/>
          <w:bCs/>
          <w:color w:val="000000"/>
          <w:sz w:val="26"/>
          <w:szCs w:val="26"/>
        </w:rPr>
        <w:t>Kerberos</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use Kerberos, a user presents a set of credentials such as username/password or an X.509 certificate. If everything checks out, the security system grants the user a ticket granting ticket (TGT). The TGT is an opaque piece of data that the user cannot read but must present in order to access other resources. The user will typically present the TGT in order to get a service ticket (ST). The way the system works is as follows:</w:t>
      </w:r>
    </w:p>
    <w:p w:rsidR="00E062BB" w:rsidRDefault="00E062BB" w:rsidP="00007D2A">
      <w:pPr>
        <w:widowControl/>
        <w:numPr>
          <w:ilvl w:val="0"/>
          <w:numId w:val="19"/>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A client authenticates to a Key Distribution Center (KDC) and is granted a TGT.</w:t>
      </w:r>
    </w:p>
    <w:p w:rsidR="00E062BB" w:rsidRDefault="00E062BB" w:rsidP="00007D2A">
      <w:pPr>
        <w:widowControl/>
        <w:numPr>
          <w:ilvl w:val="0"/>
          <w:numId w:val="19"/>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The client takes the TGT and uses it to access a Ticket Granting Service (TGS).</w:t>
      </w:r>
    </w:p>
    <w:p w:rsidR="00E062BB" w:rsidRDefault="00E062BB" w:rsidP="00007D2A">
      <w:pPr>
        <w:widowControl/>
        <w:numPr>
          <w:ilvl w:val="0"/>
          <w:numId w:val="19"/>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The client requests an ST for a particular network resource. The TGS then issues the ST to the client.</w:t>
      </w:r>
    </w:p>
    <w:p w:rsidR="00E062BB" w:rsidRDefault="00E062BB" w:rsidP="00007D2A">
      <w:pPr>
        <w:widowControl/>
        <w:numPr>
          <w:ilvl w:val="0"/>
          <w:numId w:val="19"/>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The client presents the ST to the network resource and begins accessing the resource with the permissions the ST indicated.</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Kerberos is appealing because it contains a mechanism for the client to prove their identity to a service and for the service to prove their identity to the client. The ST is only good for accessing the one network resource and can be used to discover who the caller is. When presenting a Kerberos ticket in a message, the data needs to be blindly copied into the message itself. WS-Security does not explain how a TGT or ST is obtained.</w:t>
      </w:r>
    </w:p>
    <w:p w:rsidR="00E062BB" w:rsidRDefault="00E062BB" w:rsidP="00E062BB">
      <w:pPr>
        <w:pStyle w:val="Heading3"/>
        <w:spacing w:before="0"/>
        <w:rPr>
          <w:rFonts w:ascii="Segoe UI Semibold" w:hAnsi="Segoe UI Semibold"/>
          <w:color w:val="000000"/>
          <w:sz w:val="30"/>
          <w:szCs w:val="30"/>
        </w:rPr>
      </w:pPr>
      <w:r>
        <w:rPr>
          <w:rFonts w:ascii="Segoe UI Semibold" w:hAnsi="Segoe UI Semibold"/>
          <w:b/>
          <w:bCs/>
          <w:color w:val="000000"/>
          <w:sz w:val="30"/>
          <w:szCs w:val="30"/>
        </w:rPr>
        <w:t>Signing</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a message is signed, it is nearly impossible to tamper with the message. Message signing does not protect the message itself from external parties seeing its contents. Using the signature, the receiver of the SOAP message can know that the signed elements have not changed en route. You should use XML Signature to sign messages whenever possible. Why? XML Signature already handles a number of the tougher items to figure out. WS-Security simply explains how to use signing to prove that the message has not changed. All three of the authentication mechanisms mentioned above provides a way to sign the message so that you can be sure of two things:</w:t>
      </w:r>
    </w:p>
    <w:p w:rsidR="00E062BB" w:rsidRDefault="00E062BB" w:rsidP="00007D2A">
      <w:pPr>
        <w:widowControl/>
        <w:numPr>
          <w:ilvl w:val="0"/>
          <w:numId w:val="20"/>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The user identified by the X.509 certificate,</w:t>
      </w:r>
      <w:r>
        <w:rPr>
          <w:rStyle w:val="apple-converted-space"/>
          <w:rFonts w:ascii="Segoe UI" w:hAnsi="Segoe UI" w:cs="Segoe UI"/>
          <w:color w:val="000000"/>
          <w:sz w:val="20"/>
          <w:szCs w:val="20"/>
        </w:rPr>
        <w:t> </w:t>
      </w:r>
      <w:r>
        <w:rPr>
          <w:rFonts w:ascii="Segoe UI" w:hAnsi="Segoe UI" w:cs="Segoe UI"/>
          <w:b/>
          <w:bCs/>
          <w:color w:val="000000"/>
          <w:sz w:val="20"/>
          <w:szCs w:val="20"/>
        </w:rPr>
        <w:t>UsernameToken</w:t>
      </w:r>
      <w:r>
        <w:rPr>
          <w:rFonts w:ascii="Segoe UI" w:hAnsi="Segoe UI" w:cs="Segoe UI"/>
          <w:color w:val="000000"/>
          <w:sz w:val="20"/>
          <w:szCs w:val="20"/>
        </w:rPr>
        <w:t>, or Kerberos ticket signed the message.</w:t>
      </w:r>
    </w:p>
    <w:p w:rsidR="00E062BB" w:rsidRDefault="00E062BB" w:rsidP="00007D2A">
      <w:pPr>
        <w:widowControl/>
        <w:numPr>
          <w:ilvl w:val="0"/>
          <w:numId w:val="20"/>
        </w:numPr>
        <w:suppressAutoHyphens w:val="0"/>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The message has not been tampered with since it was signed.</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Each of the methods provides a secret that can be used to sign the message. X.509 allows the sender to sign the message using their private key. Kerberos provides a session key that the sender creates and transmits in the ticket. Only the intended receiver of that message can read the ticket, discover the session key, and verify the authenticity of the signature. Finally, the</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UsernameToken</w:t>
      </w:r>
      <w:r w:rsidRPr="00502F1F">
        <w:rPr>
          <w:rStyle w:val="apple-converted-space"/>
          <w:rFonts w:ascii="Segoe UI" w:hAnsi="Segoe UI" w:cs="Segoe UI"/>
          <w:color w:val="2A2A2A"/>
          <w:sz w:val="20"/>
          <w:szCs w:val="20"/>
        </w:rPr>
        <w:t> </w:t>
      </w:r>
      <w:r>
        <w:rPr>
          <w:rFonts w:ascii="Segoe UI" w:hAnsi="Segoe UI" w:cs="Segoe UI"/>
          <w:color w:val="2A2A2A"/>
          <w:sz w:val="20"/>
          <w:szCs w:val="20"/>
        </w:rPr>
        <w:t>could be signed using the password.</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signature is generated using XML Signature. To sign a simple message such as "Hello World," almost every element in the message needs to be individually signed.</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wsu:Timestamp</w:t>
      </w:r>
      <w:r w:rsidRPr="00502F1F">
        <w:rPr>
          <w:rStyle w:val="apple-converted-space"/>
          <w:rFonts w:ascii="Segoe UI" w:hAnsi="Segoe UI" w:cs="Segoe UI"/>
          <w:b/>
          <w:bCs/>
          <w:color w:val="2A2A2A"/>
          <w:sz w:val="20"/>
          <w:szCs w:val="20"/>
        </w:rPr>
        <w:t> </w:t>
      </w:r>
      <w:r>
        <w:rPr>
          <w:rFonts w:ascii="Segoe UI" w:hAnsi="Segoe UI" w:cs="Segoe UI"/>
          <w:color w:val="2A2A2A"/>
          <w:sz w:val="20"/>
          <w:szCs w:val="20"/>
        </w:rPr>
        <w:t>presents an interesting problem because an intermediary may add a</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wsu:Received</w:t>
      </w:r>
      <w:r w:rsidRPr="00502F1F">
        <w:rPr>
          <w:rStyle w:val="apple-converted-space"/>
          <w:rFonts w:ascii="Segoe UI" w:hAnsi="Segoe UI" w:cs="Segoe UI"/>
          <w:b/>
          <w:bCs/>
          <w:color w:val="2A2A2A"/>
          <w:sz w:val="20"/>
          <w:szCs w:val="20"/>
        </w:rPr>
        <w:t> </w:t>
      </w:r>
      <w:r>
        <w:rPr>
          <w:rFonts w:ascii="Segoe UI" w:hAnsi="Segoe UI" w:cs="Segoe UI"/>
          <w:color w:val="2A2A2A"/>
          <w:sz w:val="20"/>
          <w:szCs w:val="20"/>
        </w:rPr>
        <w:t>element to</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wsu:Timestamp</w:t>
      </w:r>
      <w:r>
        <w:rPr>
          <w:rFonts w:ascii="Segoe UI" w:hAnsi="Segoe UI" w:cs="Segoe UI"/>
          <w:color w:val="2A2A2A"/>
          <w:sz w:val="20"/>
          <w:szCs w:val="20"/>
        </w:rPr>
        <w:t>. Every time an element changes, the signature needs to be updated or else things won't look right. Why? If the content changes, the signature should not match. Within a SOAP Message, the signatures and required extra data add quite a bit of extra information.</w:t>
      </w:r>
    </w:p>
    <w:p w:rsidR="00E062BB" w:rsidRDefault="00E062BB" w:rsidP="00E062BB">
      <w:pPr>
        <w:pStyle w:val="Heading3"/>
        <w:spacing w:before="0"/>
        <w:rPr>
          <w:rFonts w:ascii="Segoe UI Semibold" w:hAnsi="Segoe UI Semibold"/>
          <w:color w:val="000000"/>
          <w:sz w:val="30"/>
          <w:szCs w:val="30"/>
        </w:rPr>
      </w:pPr>
      <w:r>
        <w:rPr>
          <w:rFonts w:ascii="Segoe UI Semibold" w:hAnsi="Segoe UI Semibold"/>
          <w:b/>
          <w:bCs/>
          <w:color w:val="000000"/>
          <w:sz w:val="30"/>
          <w:szCs w:val="30"/>
        </w:rPr>
        <w:t>Encryption</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There are times when proving the message sender's identity and showing that the message was not changed is not enough. If you send a credit card number or bank account number in a plain-text but signed manner, an attacker can actually verify that no other attackers have changed the contents of the message. As a result, they have a high confidence that the data is valid. That's no good for you, is it? Instead, you'd like the data encrypted in such a way that only the intended message recipient can read the message. Anyone watching the wire exchange should remain oblivious to the contents of the message. As with signing messages, the WS-Security specification does the right thing and adopts a standard that already exists and does the job of encryption well. That's right, they incorporated XML Encryption.</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When you encrypt data, you can choose to use either symmetric or asymmetric encryption. Symmetric encryption requires a shared secret. That is, the key that is used to encrypt the message is the same key that you would use to decrypt the message. Symmetric encryption is good if you control both endpoints and can trust the people and applications that use the </w:t>
      </w:r>
      <w:r>
        <w:rPr>
          <w:rFonts w:ascii="Segoe UI" w:hAnsi="Segoe UI" w:cs="Segoe UI"/>
          <w:color w:val="2A2A2A"/>
          <w:sz w:val="20"/>
          <w:szCs w:val="20"/>
        </w:rPr>
        <w:lastRenderedPageBreak/>
        <w:t>keys. Symmetric encryption does have a problem with key distribution. At some point in time, the key needs to be sent to the receiver. How do you do this? Do you ship a disk in the mail or negotiate the key when it is needed? Both options will work.</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you need to send data using easily distributed keys, look to asymmetric encryption. X.509 certificates allow for this. The endpoint receiving the data can publicly post its certificate and allow anyone and everyone to encrypt information using the public key. Only the receiver will know the private key. Because of this, only the receiver can take the encrypted data and turn it back into something readable.</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So, what would an encrypted message look like? If you are using Triple-DES, both the sender and receiver would have to exchange the key in some secure manner. The symmetric key can be hidden inside a Kerberos ticket, or exchanged out of band. The WS-Security-based message with embedded XML Encryption information would look something like this:</w:t>
      </w:r>
    </w:p>
    <w:p w:rsidR="00E062BB" w:rsidRDefault="00E062BB" w:rsidP="00E062BB">
      <w:pPr>
        <w:pStyle w:val="HTMLPreformatted"/>
        <w:spacing w:line="263" w:lineRule="atLeast"/>
        <w:rPr>
          <w:color w:val="000000"/>
        </w:rPr>
      </w:pPr>
      <w:r>
        <w:rPr>
          <w:color w:val="000000"/>
        </w:rPr>
        <w:t>&lt;?xml version="1.0" encoding="utf-8" ?&gt;</w:t>
      </w:r>
    </w:p>
    <w:p w:rsidR="00E062BB" w:rsidRDefault="00E062BB" w:rsidP="00E062BB">
      <w:pPr>
        <w:pStyle w:val="HTMLPreformatted"/>
        <w:spacing w:line="263" w:lineRule="atLeast"/>
        <w:rPr>
          <w:color w:val="000000"/>
        </w:rPr>
      </w:pPr>
      <w:r>
        <w:rPr>
          <w:color w:val="000000"/>
        </w:rPr>
        <w:t xml:space="preserve">&lt;soap:Envelope </w:t>
      </w:r>
    </w:p>
    <w:p w:rsidR="00E062BB" w:rsidRDefault="00E062BB" w:rsidP="00E062BB">
      <w:pPr>
        <w:pStyle w:val="HTMLPreformatted"/>
        <w:spacing w:line="263" w:lineRule="atLeast"/>
        <w:rPr>
          <w:color w:val="000000"/>
        </w:rPr>
      </w:pPr>
      <w:r>
        <w:rPr>
          <w:color w:val="000000"/>
        </w:rPr>
        <w:t xml:space="preserve">    xmlns:soap="http://schemas.xmlsoap.org/soap/envelope/"</w:t>
      </w:r>
    </w:p>
    <w:p w:rsidR="00E062BB" w:rsidRDefault="00E062BB" w:rsidP="00E062BB">
      <w:pPr>
        <w:pStyle w:val="HTMLPreformatted"/>
        <w:spacing w:line="263" w:lineRule="atLeast"/>
        <w:rPr>
          <w:color w:val="000000"/>
        </w:rPr>
      </w:pPr>
      <w:r>
        <w:rPr>
          <w:color w:val="000000"/>
        </w:rPr>
        <w:t xml:space="preserve">    xmlns:xenc="http://www.w3.org/2001/04/xmlenc#"&gt;</w:t>
      </w:r>
    </w:p>
    <w:p w:rsidR="00E062BB" w:rsidRDefault="00E062BB" w:rsidP="00E062BB">
      <w:pPr>
        <w:pStyle w:val="HTMLPreformatted"/>
        <w:spacing w:line="263" w:lineRule="atLeast"/>
        <w:rPr>
          <w:color w:val="000000"/>
        </w:rPr>
      </w:pPr>
      <w:r>
        <w:rPr>
          <w:color w:val="000000"/>
        </w:rPr>
        <w:t xml:space="preserve">    &lt;soap:Header    </w:t>
      </w:r>
    </w:p>
    <w:p w:rsidR="00E062BB" w:rsidRDefault="00E062BB" w:rsidP="00E062BB">
      <w:pPr>
        <w:pStyle w:val="HTMLPreformatted"/>
        <w:spacing w:line="263" w:lineRule="atLeast"/>
        <w:rPr>
          <w:color w:val="000000"/>
        </w:rPr>
      </w:pPr>
      <w:r>
        <w:rPr>
          <w:color w:val="000000"/>
        </w:rPr>
        <w:t xml:space="preserve">        xmlns:wsse="http://schemas.xmlsoap.org/ws/2002/07/secext"</w:t>
      </w:r>
    </w:p>
    <w:p w:rsidR="00E062BB" w:rsidRDefault="00E062BB" w:rsidP="00E062BB">
      <w:pPr>
        <w:pStyle w:val="HTMLPreformatted"/>
        <w:spacing w:line="263" w:lineRule="atLeast"/>
        <w:rPr>
          <w:color w:val="000000"/>
        </w:rPr>
      </w:pPr>
      <w:r>
        <w:rPr>
          <w:color w:val="000000"/>
        </w:rPr>
        <w:t xml:space="preserve">        xmlns:wsu="http://schemas.xmlsoap.org/ws/2002/07/utility"&gt;</w:t>
      </w:r>
    </w:p>
    <w:p w:rsidR="00E062BB" w:rsidRPr="00E872F3" w:rsidRDefault="00E062BB" w:rsidP="00E062BB">
      <w:pPr>
        <w:pStyle w:val="HTMLPreformatted"/>
        <w:spacing w:line="263" w:lineRule="atLeast"/>
        <w:rPr>
          <w:color w:val="000000"/>
          <w:highlight w:val="yellow"/>
        </w:rPr>
      </w:pPr>
      <w:r>
        <w:rPr>
          <w:color w:val="000000"/>
        </w:rPr>
        <w:t xml:space="preserve">        </w:t>
      </w:r>
      <w:r w:rsidRPr="00E872F3">
        <w:rPr>
          <w:color w:val="000000"/>
          <w:highlight w:val="yellow"/>
        </w:rPr>
        <w:t>&lt;wsu:Timestamp&gt;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&lt;wsu:Created </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wsu:Id="Id-3beeb885-16a4-4b65-b14c-0cfe6ad26800"</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&gt;2002-08-22T00:26:15Z&lt;/wsu:Created&gt;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&lt;wsu:Expires </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wsu:Id="Id-10c46143-cb53-4a8e-9e83-ef374e40aa54"</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&gt;2002-08-22T00:31:15Z&lt;/wsu:Expires&gt;</w:t>
      </w:r>
    </w:p>
    <w:p w:rsidR="00E062BB" w:rsidRDefault="00E062BB" w:rsidP="00E062BB">
      <w:pPr>
        <w:pStyle w:val="HTMLPreformatted"/>
        <w:spacing w:line="263" w:lineRule="atLeast"/>
        <w:rPr>
          <w:color w:val="000000"/>
        </w:rPr>
      </w:pPr>
      <w:r w:rsidRPr="00E872F3">
        <w:rPr>
          <w:color w:val="000000"/>
          <w:highlight w:val="yellow"/>
        </w:rPr>
        <w:t xml:space="preserve">        &lt;/wsu:Timestamp&gt;</w:t>
      </w:r>
    </w:p>
    <w:p w:rsidR="00E062BB" w:rsidRDefault="00E062BB" w:rsidP="00E062BB">
      <w:pPr>
        <w:pStyle w:val="HTMLPreformatted"/>
        <w:spacing w:line="263" w:lineRule="atLeast"/>
        <w:rPr>
          <w:color w:val="000000"/>
        </w:rPr>
      </w:pPr>
      <w:r>
        <w:rPr>
          <w:color w:val="000000"/>
        </w:rPr>
        <w:t xml:space="preserve">        &lt;wsse:Security soap:mustUnderstand="1" &gt;</w:t>
      </w:r>
    </w:p>
    <w:p w:rsidR="00E062BB" w:rsidRDefault="00E062BB" w:rsidP="00E062BB">
      <w:pPr>
        <w:pStyle w:val="HTMLPreformatted"/>
        <w:spacing w:line="263" w:lineRule="atLeast"/>
        <w:rPr>
          <w:color w:val="000000"/>
        </w:rPr>
      </w:pPr>
      <w:r>
        <w:rPr>
          <w:color w:val="000000"/>
        </w:rPr>
        <w:t xml:space="preserve">            &lt;xenc:ReferenceList&gt;</w:t>
      </w:r>
    </w:p>
    <w:p w:rsidR="00E062BB" w:rsidRDefault="00E062BB" w:rsidP="00E062BB">
      <w:pPr>
        <w:pStyle w:val="HTMLPreformatted"/>
        <w:spacing w:line="263" w:lineRule="atLeast"/>
        <w:rPr>
          <w:color w:val="000000"/>
        </w:rPr>
      </w:pPr>
      <w:r>
        <w:rPr>
          <w:color w:val="000000"/>
        </w:rPr>
        <w:t xml:space="preserve">                &lt;xenc:DataReference </w:t>
      </w:r>
    </w:p>
    <w:p w:rsidR="00E062BB" w:rsidRDefault="00E062BB" w:rsidP="00E062BB">
      <w:pPr>
        <w:pStyle w:val="HTMLPreformatted"/>
        <w:spacing w:line="263" w:lineRule="atLeast"/>
        <w:rPr>
          <w:color w:val="000000"/>
        </w:rPr>
      </w:pPr>
      <w:r>
        <w:rPr>
          <w:color w:val="000000"/>
        </w:rPr>
        <w:t xml:space="preserve">        URI="#EncryptedContent-f6f50b24-3458-41d3-aac4-390f476f2e51" /&gt;</w:t>
      </w:r>
    </w:p>
    <w:p w:rsidR="00E062BB" w:rsidRDefault="00E062BB" w:rsidP="00E062BB">
      <w:pPr>
        <w:pStyle w:val="HTMLPreformatted"/>
        <w:spacing w:line="263" w:lineRule="atLeast"/>
        <w:rPr>
          <w:color w:val="000000"/>
        </w:rPr>
      </w:pPr>
      <w:r>
        <w:rPr>
          <w:color w:val="000000"/>
        </w:rPr>
        <w:t xml:space="preserve">            &lt;/xenc:ReferenceList&gt;</w:t>
      </w:r>
    </w:p>
    <w:p w:rsidR="00E062BB" w:rsidRDefault="00E062BB" w:rsidP="00E062BB">
      <w:pPr>
        <w:pStyle w:val="HTMLPreformatted"/>
        <w:spacing w:line="263" w:lineRule="atLeast"/>
        <w:rPr>
          <w:color w:val="000000"/>
        </w:rPr>
      </w:pPr>
      <w:r>
        <w:rPr>
          <w:color w:val="000000"/>
        </w:rPr>
        <w:t xml:space="preserve">            &lt;xenc:ReferenceList&gt;</w:t>
      </w:r>
    </w:p>
    <w:p w:rsidR="00E062BB" w:rsidRDefault="00E062BB" w:rsidP="00E062BB">
      <w:pPr>
        <w:pStyle w:val="HTMLPreformatted"/>
        <w:spacing w:line="263" w:lineRule="atLeast"/>
        <w:rPr>
          <w:color w:val="000000"/>
        </w:rPr>
      </w:pPr>
      <w:r>
        <w:rPr>
          <w:color w:val="000000"/>
        </w:rPr>
        <w:t xml:space="preserve">                &lt;xenc:DataReference </w:t>
      </w:r>
    </w:p>
    <w:p w:rsidR="00E062BB" w:rsidRDefault="00E062BB" w:rsidP="00E062BB">
      <w:pPr>
        <w:pStyle w:val="HTMLPreformatted"/>
        <w:spacing w:line="263" w:lineRule="atLeast"/>
        <w:rPr>
          <w:color w:val="000000"/>
        </w:rPr>
      </w:pPr>
      <w:r>
        <w:rPr>
          <w:color w:val="000000"/>
        </w:rPr>
        <w:t xml:space="preserve">        URI="#EncryptedContent-666b184a-a388-46cc-a9e3-06583b9d43b6" /&gt;</w:t>
      </w:r>
    </w:p>
    <w:p w:rsidR="00E062BB" w:rsidRDefault="00E062BB" w:rsidP="00E062BB">
      <w:pPr>
        <w:pStyle w:val="HTMLPreformatted"/>
        <w:spacing w:line="263" w:lineRule="atLeast"/>
        <w:rPr>
          <w:color w:val="000000"/>
        </w:rPr>
      </w:pPr>
      <w:r>
        <w:rPr>
          <w:color w:val="000000"/>
        </w:rPr>
        <w:t xml:space="preserve">            &lt;/xenc:ReferenceList&gt;</w:t>
      </w:r>
    </w:p>
    <w:p w:rsidR="00E062BB" w:rsidRDefault="00E062BB" w:rsidP="00E062BB">
      <w:pPr>
        <w:pStyle w:val="HTMLPreformatted"/>
        <w:spacing w:line="263" w:lineRule="atLeast"/>
        <w:rPr>
          <w:color w:val="000000"/>
        </w:rPr>
      </w:pPr>
      <w:r>
        <w:rPr>
          <w:color w:val="000000"/>
        </w:rPr>
        <w:t xml:space="preserve">        &lt;/wsse:Security&gt;</w:t>
      </w:r>
    </w:p>
    <w:p w:rsidR="00E062BB" w:rsidRDefault="00E062BB" w:rsidP="00E062BB">
      <w:pPr>
        <w:pStyle w:val="HTMLPreformatted"/>
        <w:spacing w:line="263" w:lineRule="atLeast"/>
        <w:rPr>
          <w:color w:val="000000"/>
        </w:rPr>
      </w:pPr>
      <w:r>
        <w:rPr>
          <w:color w:val="000000"/>
        </w:rPr>
        <w:t xml:space="preserve">    &lt;/soap:Header&gt;</w:t>
      </w:r>
    </w:p>
    <w:p w:rsidR="00E062BB" w:rsidRPr="00E872F3" w:rsidRDefault="00E062BB" w:rsidP="00E062BB">
      <w:pPr>
        <w:pStyle w:val="HTMLPreformatted"/>
        <w:spacing w:line="263" w:lineRule="atLeast"/>
        <w:rPr>
          <w:color w:val="000000"/>
          <w:highlight w:val="yellow"/>
        </w:rPr>
      </w:pPr>
      <w:r>
        <w:rPr>
          <w:color w:val="000000"/>
        </w:rPr>
        <w:t xml:space="preserve">    </w:t>
      </w:r>
      <w:r w:rsidRPr="00E872F3">
        <w:rPr>
          <w:color w:val="000000"/>
          <w:highlight w:val="yellow"/>
        </w:rPr>
        <w:t>&lt;soap:Body&gt;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&lt;xenc:EncryptedData </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Id="EncryptedContent-f6f50b24-3458-41d3-aac4-390f476f2e51" </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Type="http://www.w3.org/2001/04/xmlenc#Content"&gt;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&lt;xenc:EncryptionMethod Algorithm=</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"http://www.w3.org/2001/04/xmlenc#tripledes-cbc" /&gt;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&lt;KeyInfo xmlns="http://www.w3.org/2000/09/xmldsig#"&gt;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&lt;KeyName&gt;Symmetric Key&lt;/KeyName&gt;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&lt;/KeyInfo&gt;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&lt;xenc:CipherData&gt;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&lt;xenc:CipherValue</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&gt;InmSSXQcBV5UiT...  Y7RVZQqnPpZYMg==&lt;/xenc:CipherValue&gt;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&lt;/xenc:CipherData&gt;</w:t>
      </w:r>
    </w:p>
    <w:p w:rsidR="00E062BB" w:rsidRPr="00E872F3" w:rsidRDefault="00E062BB" w:rsidP="00E062BB">
      <w:pPr>
        <w:pStyle w:val="HTMLPreformatted"/>
        <w:spacing w:line="263" w:lineRule="atLeast"/>
        <w:rPr>
          <w:color w:val="000000"/>
          <w:highlight w:val="yellow"/>
        </w:rPr>
      </w:pPr>
      <w:r w:rsidRPr="00E872F3">
        <w:rPr>
          <w:color w:val="000000"/>
          <w:highlight w:val="yellow"/>
        </w:rPr>
        <w:t xml:space="preserve">        &lt;/xenc:EncryptedData&gt;</w:t>
      </w:r>
    </w:p>
    <w:p w:rsidR="00E062BB" w:rsidRDefault="00E062BB" w:rsidP="00E062BB">
      <w:pPr>
        <w:pStyle w:val="HTMLPreformatted"/>
        <w:spacing w:line="263" w:lineRule="atLeast"/>
        <w:rPr>
          <w:color w:val="000000"/>
        </w:rPr>
      </w:pPr>
      <w:r w:rsidRPr="00E872F3">
        <w:rPr>
          <w:color w:val="000000"/>
          <w:highlight w:val="yellow"/>
        </w:rPr>
        <w:t xml:space="preserve">    &lt;/soap:Body&gt;</w:t>
      </w:r>
    </w:p>
    <w:p w:rsidR="00E062BB" w:rsidRDefault="00E062BB" w:rsidP="00E062BB">
      <w:pPr>
        <w:pStyle w:val="HTMLPreformatted"/>
        <w:spacing w:line="263" w:lineRule="atLeast"/>
        <w:rPr>
          <w:color w:val="000000"/>
        </w:rPr>
      </w:pPr>
      <w:r>
        <w:rPr>
          <w:color w:val="000000"/>
        </w:rPr>
        <w:t>&lt;/soap:Envelope&gt;</w:t>
      </w:r>
    </w:p>
    <w:p w:rsidR="00E062BB" w:rsidRDefault="00E062BB" w:rsidP="00E062BB">
      <w:pPr>
        <w:pStyle w:val="HTMLPreformatted"/>
        <w:spacing w:line="263" w:lineRule="atLeast"/>
        <w:rPr>
          <w:color w:val="000000"/>
        </w:rPr>
      </w:pP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preceding message contains information about what data was encrypted as well as how the encryption was performed. For anyone who does not have access to the key, the cipher text inside the</w:t>
      </w:r>
      <w:r w:rsidRPr="00502F1F">
        <w:rPr>
          <w:rStyle w:val="apple-converted-space"/>
          <w:rFonts w:ascii="Segoe UI" w:hAnsi="Segoe UI" w:cs="Segoe UI"/>
          <w:color w:val="2A2A2A"/>
          <w:sz w:val="20"/>
          <w:szCs w:val="20"/>
        </w:rPr>
        <w:t> </w:t>
      </w:r>
      <w:r>
        <w:rPr>
          <w:rFonts w:ascii="Segoe UI" w:hAnsi="Segoe UI" w:cs="Segoe UI"/>
          <w:b/>
          <w:bCs/>
          <w:color w:val="2A2A2A"/>
          <w:sz w:val="20"/>
          <w:szCs w:val="20"/>
        </w:rPr>
        <w:t>soap:Body</w:t>
      </w:r>
      <w:r w:rsidRPr="00502F1F">
        <w:rPr>
          <w:rStyle w:val="apple-converted-space"/>
          <w:rFonts w:ascii="Segoe UI" w:hAnsi="Segoe UI" w:cs="Segoe UI"/>
          <w:color w:val="2A2A2A"/>
          <w:sz w:val="20"/>
          <w:szCs w:val="20"/>
        </w:rPr>
        <w:t> </w:t>
      </w:r>
      <w:r>
        <w:rPr>
          <w:rFonts w:ascii="Segoe UI" w:hAnsi="Segoe UI" w:cs="Segoe UI"/>
          <w:color w:val="2A2A2A"/>
          <w:sz w:val="20"/>
          <w:szCs w:val="20"/>
        </w:rPr>
        <w:t>cannot be decrypted.</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performing asymmetric encryption, the private key needs to be known to the receiver of the message in order to decrypt that message. Exchanging the public key has to be figured out ahead of time.</w:t>
      </w:r>
    </w:p>
    <w:p w:rsidR="00E062BB" w:rsidRDefault="00E062BB" w:rsidP="00E062BB">
      <w:pPr>
        <w:pStyle w:val="Heading2"/>
        <w:spacing w:before="0"/>
        <w:rPr>
          <w:rFonts w:ascii="Segoe UI Semibold" w:hAnsi="Segoe UI Semibold" w:cs="Times New Roman"/>
          <w:color w:val="000000"/>
          <w:sz w:val="42"/>
          <w:szCs w:val="42"/>
        </w:rPr>
      </w:pPr>
      <w:bookmarkStart w:id="8" w:name="understw_topic5"/>
      <w:bookmarkEnd w:id="8"/>
      <w:r>
        <w:rPr>
          <w:rFonts w:ascii="Segoe UI Semibold" w:hAnsi="Segoe UI Semibold"/>
          <w:color w:val="000000"/>
          <w:sz w:val="42"/>
          <w:szCs w:val="42"/>
        </w:rPr>
        <w:lastRenderedPageBreak/>
        <w:t>Conclusion</w:t>
      </w:r>
    </w:p>
    <w:p w:rsidR="00E062BB" w:rsidRDefault="00E062BB" w:rsidP="00E062BB">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WS-Security allows for a SOAP message to identify the caller, sign the message, and encrypt message contents. Whenever possible, existing specifications are reused to reduce the amount of invention required to securely deliver a SOAP message. Because all of the information is delivered within the message itself, the message becomes transport neutral. The message would be secure if it was delivered by HTTP, e-mail, or on CD-ROM.</w:t>
      </w:r>
    </w:p>
    <w:p w:rsidR="00E062BB" w:rsidRDefault="00E062BB" w:rsidP="00E062BB">
      <w:pPr>
        <w:pStyle w:val="Heading2"/>
        <w:spacing w:before="0"/>
        <w:rPr>
          <w:rFonts w:ascii="Segoe UI Semibold" w:hAnsi="Segoe UI Semibold" w:cs="Times New Roman"/>
          <w:color w:val="000000"/>
          <w:sz w:val="42"/>
          <w:szCs w:val="42"/>
        </w:rPr>
      </w:pPr>
      <w:bookmarkStart w:id="9" w:name="understw_topic6"/>
      <w:bookmarkEnd w:id="9"/>
      <w:r>
        <w:rPr>
          <w:rFonts w:ascii="Segoe UI Semibold" w:hAnsi="Segoe UI Semibold"/>
          <w:color w:val="000000"/>
          <w:sz w:val="42"/>
          <w:szCs w:val="42"/>
        </w:rPr>
        <w:t>Resources</w:t>
      </w:r>
    </w:p>
    <w:p w:rsidR="00E062BB" w:rsidRDefault="00E062BB" w:rsidP="00007D2A">
      <w:pPr>
        <w:widowControl/>
        <w:numPr>
          <w:ilvl w:val="0"/>
          <w:numId w:val="21"/>
        </w:numPr>
        <w:suppressAutoHyphens w:val="0"/>
        <w:spacing w:before="100" w:beforeAutospacing="1" w:after="100" w:afterAutospacing="1" w:line="263" w:lineRule="atLeast"/>
        <w:rPr>
          <w:rFonts w:ascii="Segoe UI" w:hAnsi="Segoe UI" w:cs="Segoe UI"/>
          <w:color w:val="000000"/>
          <w:sz w:val="20"/>
          <w:szCs w:val="20"/>
        </w:rPr>
      </w:pPr>
      <w:hyperlink r:id="rId29" w:history="1">
        <w:r>
          <w:rPr>
            <w:rStyle w:val="Hyperlink"/>
            <w:rFonts w:ascii="Segoe UI" w:hAnsi="Segoe UI" w:cs="Segoe UI"/>
            <w:color w:val="03697A"/>
            <w:sz w:val="20"/>
            <w:szCs w:val="20"/>
          </w:rPr>
          <w:t>Canonicalization</w:t>
        </w:r>
      </w:hyperlink>
    </w:p>
    <w:p w:rsidR="00E062BB" w:rsidRDefault="00E062BB" w:rsidP="00007D2A">
      <w:pPr>
        <w:widowControl/>
        <w:numPr>
          <w:ilvl w:val="0"/>
          <w:numId w:val="21"/>
        </w:numPr>
        <w:suppressAutoHyphens w:val="0"/>
        <w:spacing w:before="100" w:beforeAutospacing="1" w:after="100" w:afterAutospacing="1" w:line="263" w:lineRule="atLeast"/>
        <w:rPr>
          <w:rFonts w:ascii="Segoe UI" w:hAnsi="Segoe UI" w:cs="Segoe UI"/>
          <w:color w:val="000000"/>
          <w:sz w:val="20"/>
          <w:szCs w:val="20"/>
        </w:rPr>
      </w:pPr>
      <w:hyperlink r:id="rId30" w:history="1">
        <w:r>
          <w:rPr>
            <w:rStyle w:val="Hyperlink"/>
            <w:rFonts w:ascii="Segoe UI" w:hAnsi="Segoe UI" w:cs="Segoe UI"/>
            <w:color w:val="03697A"/>
            <w:sz w:val="20"/>
            <w:szCs w:val="20"/>
          </w:rPr>
          <w:t>Signature</w:t>
        </w:r>
      </w:hyperlink>
    </w:p>
    <w:p w:rsidR="00E062BB" w:rsidRDefault="00E062BB" w:rsidP="00007D2A">
      <w:pPr>
        <w:widowControl/>
        <w:numPr>
          <w:ilvl w:val="0"/>
          <w:numId w:val="21"/>
        </w:numPr>
        <w:suppressAutoHyphens w:val="0"/>
        <w:spacing w:before="100" w:beforeAutospacing="1" w:after="100" w:afterAutospacing="1" w:line="263" w:lineRule="atLeast"/>
        <w:rPr>
          <w:rFonts w:ascii="Segoe UI" w:hAnsi="Segoe UI" w:cs="Segoe UI"/>
          <w:color w:val="000000"/>
          <w:sz w:val="20"/>
          <w:szCs w:val="20"/>
        </w:rPr>
      </w:pPr>
      <w:hyperlink r:id="rId31" w:history="1">
        <w:r>
          <w:rPr>
            <w:rStyle w:val="Hyperlink"/>
            <w:rFonts w:ascii="Segoe UI" w:hAnsi="Segoe UI" w:cs="Segoe UI"/>
            <w:color w:val="03697A"/>
            <w:sz w:val="20"/>
            <w:szCs w:val="20"/>
          </w:rPr>
          <w:t>Encryption</w:t>
        </w:r>
      </w:hyperlink>
    </w:p>
    <w:p w:rsidR="00E062BB" w:rsidRDefault="00E062BB" w:rsidP="00007D2A">
      <w:pPr>
        <w:widowControl/>
        <w:numPr>
          <w:ilvl w:val="0"/>
          <w:numId w:val="21"/>
        </w:numPr>
        <w:suppressAutoHyphens w:val="0"/>
        <w:spacing w:before="100" w:beforeAutospacing="1" w:after="100" w:afterAutospacing="1" w:line="263" w:lineRule="atLeast"/>
        <w:rPr>
          <w:rFonts w:ascii="Segoe UI" w:hAnsi="Segoe UI" w:cs="Segoe UI"/>
          <w:color w:val="000000"/>
          <w:sz w:val="20"/>
          <w:szCs w:val="20"/>
        </w:rPr>
      </w:pPr>
      <w:hyperlink r:id="rId32" w:history="1">
        <w:r>
          <w:rPr>
            <w:rStyle w:val="Hyperlink"/>
            <w:rFonts w:ascii="Segoe UI" w:hAnsi="Segoe UI" w:cs="Segoe UI"/>
            <w:color w:val="03697A"/>
            <w:sz w:val="20"/>
            <w:szCs w:val="20"/>
          </w:rPr>
          <w:t>WS-Security Specification</w:t>
        </w:r>
      </w:hyperlink>
    </w:p>
    <w:p w:rsidR="00E062BB" w:rsidRDefault="00E062BB" w:rsidP="00007D2A">
      <w:pPr>
        <w:widowControl/>
        <w:numPr>
          <w:ilvl w:val="0"/>
          <w:numId w:val="21"/>
        </w:numPr>
        <w:suppressAutoHyphens w:val="0"/>
        <w:spacing w:before="100" w:beforeAutospacing="1" w:after="100" w:afterAutospacing="1" w:line="263" w:lineRule="atLeast"/>
        <w:rPr>
          <w:rFonts w:ascii="Segoe UI" w:hAnsi="Segoe UI" w:cs="Segoe UI"/>
          <w:color w:val="000000"/>
          <w:sz w:val="20"/>
          <w:szCs w:val="20"/>
        </w:rPr>
      </w:pPr>
      <w:hyperlink r:id="rId33" w:history="1">
        <w:r>
          <w:rPr>
            <w:rStyle w:val="Hyperlink"/>
            <w:rFonts w:ascii="Segoe UI" w:hAnsi="Segoe UI" w:cs="Segoe UI"/>
            <w:color w:val="03697A"/>
            <w:sz w:val="20"/>
            <w:szCs w:val="20"/>
          </w:rPr>
          <w:t>WS-Security Addendum</w:t>
        </w:r>
      </w:hyperlink>
    </w:p>
    <w:p w:rsidR="00E062BB" w:rsidRDefault="00E062BB" w:rsidP="00E062BB">
      <w:pPr>
        <w:autoSpaceDE w:val="0"/>
        <w:autoSpaceDN w:val="0"/>
        <w:adjustRightInd w:val="0"/>
        <w:rPr>
          <w:rFonts w:ascii="Consolas" w:hAnsi="Consolas" w:cs="Consolas"/>
          <w:b/>
          <w:color w:val="008080"/>
          <w:sz w:val="20"/>
          <w:szCs w:val="20"/>
        </w:rPr>
      </w:pPr>
    </w:p>
    <w:p w:rsidR="00E062BB" w:rsidRDefault="00E062BB" w:rsidP="00E062BB">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XML Schema</w:t>
      </w:r>
      <w:r w:rsidRPr="00502F1F">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any</w:t>
      </w:r>
      <w:r w:rsidRPr="00502F1F">
        <w:rPr>
          <w:rStyle w:val="apple-converted-space"/>
          <w:rFonts w:ascii="Segoe UI" w:hAnsi="Segoe UI" w:cs="Segoe UI"/>
          <w:b w:val="0"/>
          <w:bCs w:val="0"/>
          <w:color w:val="000000"/>
          <w:sz w:val="54"/>
          <w:szCs w:val="54"/>
        </w:rPr>
        <w:t> </w:t>
      </w:r>
      <w:r>
        <w:rPr>
          <w:rFonts w:ascii="Segoe UI" w:hAnsi="Segoe UI" w:cs="Segoe UI"/>
          <w:b w:val="0"/>
          <w:bCs w:val="0"/>
          <w:color w:val="000000"/>
          <w:sz w:val="54"/>
          <w:szCs w:val="54"/>
        </w:rPr>
        <w:t>Element</w:t>
      </w:r>
    </w:p>
    <w:p w:rsidR="00E062BB" w:rsidRDefault="00E062BB" w:rsidP="00E062BB">
      <w:pPr>
        <w:autoSpaceDE w:val="0"/>
        <w:autoSpaceDN w:val="0"/>
        <w:adjustRightInd w:val="0"/>
        <w:rPr>
          <w:rFonts w:ascii="Consolas" w:hAnsi="Consolas" w:cs="Consolas"/>
          <w:b/>
          <w:color w:val="008080"/>
          <w:sz w:val="20"/>
          <w:szCs w:val="20"/>
        </w:rPr>
      </w:pPr>
      <w:hyperlink r:id="rId34" w:history="1">
        <w:r w:rsidRPr="000A35BB">
          <w:rPr>
            <w:rStyle w:val="Hyperlink"/>
            <w:rFonts w:ascii="Consolas" w:hAnsi="Consolas" w:cs="Consolas"/>
            <w:b/>
            <w:sz w:val="20"/>
            <w:szCs w:val="20"/>
          </w:rPr>
          <w:t>http://www.w3schools.com/schema/el_any.asp</w:t>
        </w:r>
      </w:hyperlink>
    </w:p>
    <w:p w:rsidR="00E062BB" w:rsidRDefault="00E062BB" w:rsidP="00E062BB">
      <w:pPr>
        <w:pStyle w:val="Heading2"/>
        <w:shd w:val="clear" w:color="auto" w:fill="FFFFFF"/>
        <w:spacing w:before="150" w:after="150"/>
        <w:rPr>
          <w:rFonts w:ascii="Segoe UI" w:hAnsi="Segoe UI" w:cs="Segoe UI"/>
          <w:color w:val="000000"/>
          <w:sz w:val="45"/>
          <w:szCs w:val="45"/>
        </w:rPr>
      </w:pPr>
      <w:r>
        <w:rPr>
          <w:rFonts w:ascii="Segoe UI" w:hAnsi="Segoe UI" w:cs="Segoe UI"/>
          <w:color w:val="000000"/>
          <w:sz w:val="45"/>
          <w:szCs w:val="45"/>
        </w:rPr>
        <w:t>Definition and Usage</w:t>
      </w:r>
    </w:p>
    <w:p w:rsidR="00E062BB" w:rsidRDefault="00E062BB" w:rsidP="00E062B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any element enables the author to extend the XML document with elements not specified by the schema.</w:t>
      </w:r>
    </w:p>
    <w:p w:rsidR="00E062BB" w:rsidRDefault="00E062BB" w:rsidP="00E062B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Element Information</w:t>
      </w:r>
    </w:p>
    <w:p w:rsidR="00E062BB" w:rsidRDefault="00E062BB" w:rsidP="00007D2A">
      <w:pPr>
        <w:widowControl/>
        <w:numPr>
          <w:ilvl w:val="0"/>
          <w:numId w:val="22"/>
        </w:numPr>
        <w:shd w:val="clear" w:color="auto" w:fill="FFFFFF"/>
        <w:suppressAutoHyphens w:val="0"/>
        <w:spacing w:before="100" w:beforeAutospacing="1" w:after="100" w:afterAutospacing="1" w:line="338" w:lineRule="atLeast"/>
        <w:rPr>
          <w:rFonts w:ascii="Verdana" w:hAnsi="Verdana" w:cs="Times New Roman"/>
          <w:color w:val="000000"/>
          <w:sz w:val="23"/>
          <w:szCs w:val="23"/>
        </w:rPr>
      </w:pPr>
      <w:r>
        <w:rPr>
          <w:rFonts w:ascii="Verdana" w:hAnsi="Verdana"/>
          <w:b/>
          <w:bCs/>
          <w:color w:val="000000"/>
          <w:sz w:val="23"/>
          <w:szCs w:val="23"/>
        </w:rPr>
        <w:t>Parent elements:</w:t>
      </w:r>
      <w:r>
        <w:rPr>
          <w:rStyle w:val="apple-converted-space"/>
          <w:rFonts w:ascii="Verdana" w:hAnsi="Verdana"/>
          <w:color w:val="000000"/>
          <w:sz w:val="23"/>
          <w:szCs w:val="23"/>
        </w:rPr>
        <w:t> </w:t>
      </w:r>
      <w:r>
        <w:rPr>
          <w:rFonts w:ascii="Verdana" w:hAnsi="Verdana"/>
          <w:color w:val="000000"/>
          <w:sz w:val="23"/>
          <w:szCs w:val="23"/>
        </w:rPr>
        <w:t>choice, sequence</w:t>
      </w:r>
    </w:p>
    <w:p w:rsidR="00E062BB" w:rsidRDefault="00E062BB" w:rsidP="00E062B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rsidR="00E062BB" w:rsidRDefault="00E062BB" w:rsidP="00E062BB">
      <w:pPr>
        <w:shd w:val="clear" w:color="auto" w:fill="FFFFFF"/>
        <w:rPr>
          <w:rFonts w:ascii="Consolas" w:hAnsi="Consolas" w:cs="Consolas"/>
          <w:color w:val="000000"/>
        </w:rPr>
      </w:pPr>
      <w:r>
        <w:rPr>
          <w:rFonts w:ascii="Consolas" w:hAnsi="Consolas" w:cs="Consolas"/>
          <w:color w:val="000000"/>
        </w:rPr>
        <w:t>&lt;any</w:t>
      </w:r>
      <w:r>
        <w:rPr>
          <w:rFonts w:ascii="Consolas" w:hAnsi="Consolas" w:cs="Consolas"/>
          <w:color w:val="000000"/>
        </w:rPr>
        <w:br/>
        <w:t>id=ID</w:t>
      </w:r>
      <w:r>
        <w:rPr>
          <w:rFonts w:ascii="Consolas" w:hAnsi="Consolas" w:cs="Consolas"/>
          <w:color w:val="000000"/>
        </w:rPr>
        <w:br/>
        <w:t>maxOccurs=nonNegativeInteger|unbounded</w:t>
      </w:r>
      <w:r>
        <w:rPr>
          <w:rFonts w:ascii="Consolas" w:hAnsi="Consolas" w:cs="Consolas"/>
          <w:color w:val="000000"/>
        </w:rPr>
        <w:br/>
        <w:t>minOccurs=nonNegativeInteger</w:t>
      </w:r>
      <w:r>
        <w:rPr>
          <w:rFonts w:ascii="Consolas" w:hAnsi="Consolas" w:cs="Consolas"/>
          <w:color w:val="000000"/>
        </w:rPr>
        <w:br/>
        <w:t>namespace=namespace</w:t>
      </w:r>
      <w:r>
        <w:rPr>
          <w:rFonts w:ascii="Consolas" w:hAnsi="Consolas" w:cs="Consolas"/>
          <w:color w:val="000000"/>
        </w:rPr>
        <w:br/>
        <w:t>processContents=lax|skip|strict</w:t>
      </w:r>
      <w:r>
        <w:rPr>
          <w:rFonts w:ascii="Consolas" w:hAnsi="Consolas" w:cs="Consolas"/>
          <w:color w:val="000000"/>
        </w:rPr>
        <w:br/>
      </w:r>
      <w:r>
        <w:rPr>
          <w:rFonts w:ascii="Consolas" w:hAnsi="Consolas" w:cs="Consolas"/>
          <w:i/>
          <w:iCs/>
          <w:color w:val="000000"/>
        </w:rPr>
        <w:t>any attributes</w:t>
      </w:r>
      <w:r>
        <w:rPr>
          <w:rFonts w:ascii="Consolas" w:hAnsi="Consolas" w:cs="Consolas"/>
          <w:color w:val="000000"/>
        </w:rPr>
        <w:br/>
        <w:t>&gt;</w:t>
      </w:r>
      <w:r>
        <w:rPr>
          <w:rFonts w:ascii="Consolas" w:hAnsi="Consolas" w:cs="Consolas"/>
          <w:color w:val="000000"/>
        </w:rPr>
        <w:br/>
      </w:r>
      <w:r>
        <w:rPr>
          <w:rFonts w:ascii="Consolas" w:hAnsi="Consolas" w:cs="Consolas"/>
          <w:color w:val="000000"/>
        </w:rPr>
        <w:br/>
        <w:t>(annotation?)</w:t>
      </w:r>
      <w:r>
        <w:rPr>
          <w:rFonts w:ascii="Consolas" w:hAnsi="Consolas" w:cs="Consolas"/>
          <w:color w:val="000000"/>
        </w:rPr>
        <w:br/>
      </w:r>
      <w:r>
        <w:rPr>
          <w:rFonts w:ascii="Consolas" w:hAnsi="Consolas" w:cs="Consolas"/>
          <w:color w:val="000000"/>
        </w:rPr>
        <w:br/>
        <w:t>&lt;/any&gt;</w:t>
      </w:r>
    </w:p>
    <w:p w:rsidR="00E062BB" w:rsidRDefault="00E062BB" w:rsidP="00E062B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 sign declares that the element can occur zero or one time inside the any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99"/>
        <w:gridCol w:w="9411"/>
      </w:tblGrid>
      <w:tr w:rsidR="00E062BB" w:rsidRPr="00820E9B" w:rsidTr="00365A07">
        <w:tc>
          <w:tcPr>
            <w:tcW w:w="0" w:type="auto"/>
            <w:shd w:val="clear" w:color="auto" w:fill="FFFFFF"/>
            <w:tcMar>
              <w:top w:w="120" w:type="dxa"/>
              <w:left w:w="120" w:type="dxa"/>
              <w:bottom w:w="120" w:type="dxa"/>
              <w:right w:w="120" w:type="dxa"/>
            </w:tcMar>
            <w:hideMark/>
          </w:tcPr>
          <w:p w:rsidR="00E062BB" w:rsidRPr="00820E9B" w:rsidRDefault="00E062BB" w:rsidP="00365A07">
            <w:pPr>
              <w:spacing w:before="240" w:after="240" w:line="338" w:lineRule="atLeast"/>
              <w:rPr>
                <w:rFonts w:ascii="Verdana" w:hAnsi="Verdana"/>
                <w:b/>
                <w:bCs/>
                <w:color w:val="000000"/>
                <w:sz w:val="20"/>
                <w:szCs w:val="20"/>
              </w:rPr>
            </w:pPr>
            <w:r w:rsidRPr="00820E9B">
              <w:rPr>
                <w:rFonts w:ascii="Verdana" w:hAnsi="Verdana"/>
                <w:b/>
                <w:bCs/>
                <w:color w:val="000000"/>
                <w:sz w:val="20"/>
                <w:szCs w:val="20"/>
              </w:rPr>
              <w:t>Attribute</w:t>
            </w:r>
          </w:p>
        </w:tc>
        <w:tc>
          <w:tcPr>
            <w:tcW w:w="0" w:type="auto"/>
            <w:shd w:val="clear" w:color="auto" w:fill="FFFFFF"/>
            <w:tcMar>
              <w:top w:w="120" w:type="dxa"/>
              <w:left w:w="120" w:type="dxa"/>
              <w:bottom w:w="120" w:type="dxa"/>
              <w:right w:w="120" w:type="dxa"/>
            </w:tcMar>
            <w:hideMark/>
          </w:tcPr>
          <w:p w:rsidR="00E062BB" w:rsidRPr="00820E9B" w:rsidRDefault="00E062BB" w:rsidP="00365A07">
            <w:pPr>
              <w:spacing w:before="240" w:after="240" w:line="338" w:lineRule="atLeast"/>
              <w:rPr>
                <w:rFonts w:ascii="Verdana" w:hAnsi="Verdana"/>
                <w:b/>
                <w:bCs/>
                <w:color w:val="000000"/>
                <w:sz w:val="20"/>
                <w:szCs w:val="20"/>
              </w:rPr>
            </w:pPr>
            <w:r w:rsidRPr="00820E9B">
              <w:rPr>
                <w:rFonts w:ascii="Verdana" w:hAnsi="Verdana"/>
                <w:b/>
                <w:bCs/>
                <w:color w:val="000000"/>
                <w:sz w:val="20"/>
                <w:szCs w:val="20"/>
              </w:rPr>
              <w:t>Description</w:t>
            </w:r>
          </w:p>
        </w:tc>
      </w:tr>
      <w:tr w:rsidR="00E062BB" w:rsidRPr="00820E9B" w:rsidTr="00365A07">
        <w:tc>
          <w:tcPr>
            <w:tcW w:w="0" w:type="auto"/>
            <w:shd w:val="clear" w:color="auto" w:fill="F2F2F2"/>
            <w:tcMar>
              <w:top w:w="120" w:type="dxa"/>
              <w:left w:w="120" w:type="dxa"/>
              <w:bottom w:w="120" w:type="dxa"/>
              <w:right w:w="120" w:type="dxa"/>
            </w:tcMar>
            <w:hideMark/>
          </w:tcPr>
          <w:p w:rsidR="00E062BB" w:rsidRPr="00820E9B" w:rsidRDefault="00E062BB" w:rsidP="00365A07">
            <w:pPr>
              <w:spacing w:before="240" w:after="240" w:line="338" w:lineRule="atLeast"/>
              <w:rPr>
                <w:rFonts w:ascii="Verdana" w:hAnsi="Verdana"/>
                <w:color w:val="000000"/>
                <w:sz w:val="20"/>
                <w:szCs w:val="20"/>
              </w:rPr>
            </w:pPr>
            <w:r w:rsidRPr="00820E9B">
              <w:rPr>
                <w:rFonts w:ascii="Verdana" w:hAnsi="Verdana"/>
                <w:color w:val="000000"/>
                <w:sz w:val="20"/>
                <w:szCs w:val="20"/>
              </w:rPr>
              <w:lastRenderedPageBreak/>
              <w:t>id</w:t>
            </w:r>
          </w:p>
        </w:tc>
        <w:tc>
          <w:tcPr>
            <w:tcW w:w="0" w:type="auto"/>
            <w:shd w:val="clear" w:color="auto" w:fill="F2F2F2"/>
            <w:tcMar>
              <w:top w:w="120" w:type="dxa"/>
              <w:left w:w="120" w:type="dxa"/>
              <w:bottom w:w="120" w:type="dxa"/>
              <w:right w:w="120" w:type="dxa"/>
            </w:tcMar>
            <w:hideMark/>
          </w:tcPr>
          <w:p w:rsidR="00E062BB" w:rsidRPr="00820E9B" w:rsidRDefault="00E062BB" w:rsidP="00365A07">
            <w:pPr>
              <w:spacing w:before="240" w:after="240" w:line="338" w:lineRule="atLeast"/>
              <w:rPr>
                <w:rFonts w:ascii="Verdana" w:hAnsi="Verdana"/>
                <w:color w:val="000000"/>
                <w:sz w:val="20"/>
                <w:szCs w:val="20"/>
              </w:rPr>
            </w:pPr>
            <w:r w:rsidRPr="00820E9B">
              <w:rPr>
                <w:rFonts w:ascii="Verdana" w:hAnsi="Verdana"/>
                <w:color w:val="000000"/>
                <w:sz w:val="20"/>
                <w:szCs w:val="20"/>
              </w:rPr>
              <w:t>Optional. Specifies a unique ID for the element</w:t>
            </w:r>
          </w:p>
        </w:tc>
      </w:tr>
      <w:tr w:rsidR="00E062BB" w:rsidRPr="00820E9B" w:rsidTr="00365A07">
        <w:tc>
          <w:tcPr>
            <w:tcW w:w="0" w:type="auto"/>
            <w:shd w:val="clear" w:color="auto" w:fill="FFFFFF"/>
            <w:tcMar>
              <w:top w:w="120" w:type="dxa"/>
              <w:left w:w="120" w:type="dxa"/>
              <w:bottom w:w="120" w:type="dxa"/>
              <w:right w:w="120" w:type="dxa"/>
            </w:tcMar>
            <w:hideMark/>
          </w:tcPr>
          <w:p w:rsidR="00E062BB" w:rsidRPr="00820E9B" w:rsidRDefault="00E062BB" w:rsidP="00365A07">
            <w:pPr>
              <w:spacing w:before="240" w:after="240" w:line="338" w:lineRule="atLeast"/>
              <w:rPr>
                <w:rFonts w:ascii="Verdana" w:hAnsi="Verdana"/>
                <w:color w:val="000000"/>
                <w:sz w:val="20"/>
                <w:szCs w:val="20"/>
              </w:rPr>
            </w:pPr>
            <w:r w:rsidRPr="00820E9B">
              <w:rPr>
                <w:rFonts w:ascii="Verdana" w:hAnsi="Verdana"/>
                <w:color w:val="000000"/>
                <w:sz w:val="20"/>
                <w:szCs w:val="20"/>
              </w:rPr>
              <w:t>maxOccurs</w:t>
            </w:r>
          </w:p>
        </w:tc>
        <w:tc>
          <w:tcPr>
            <w:tcW w:w="0" w:type="auto"/>
            <w:shd w:val="clear" w:color="auto" w:fill="FFFFFF"/>
            <w:tcMar>
              <w:top w:w="120" w:type="dxa"/>
              <w:left w:w="120" w:type="dxa"/>
              <w:bottom w:w="120" w:type="dxa"/>
              <w:right w:w="120" w:type="dxa"/>
            </w:tcMar>
            <w:hideMark/>
          </w:tcPr>
          <w:p w:rsidR="00E062BB" w:rsidRPr="00820E9B" w:rsidRDefault="00E062BB" w:rsidP="00365A07">
            <w:pPr>
              <w:spacing w:before="240" w:after="240" w:line="338" w:lineRule="atLeast"/>
              <w:rPr>
                <w:rFonts w:ascii="Verdana" w:hAnsi="Verdana"/>
                <w:color w:val="000000"/>
                <w:sz w:val="20"/>
                <w:szCs w:val="20"/>
              </w:rPr>
            </w:pPr>
            <w:r w:rsidRPr="00820E9B">
              <w:rPr>
                <w:rFonts w:ascii="Verdana" w:hAnsi="Verdana"/>
                <w:color w:val="000000"/>
                <w:sz w:val="20"/>
                <w:szCs w:val="20"/>
              </w:rPr>
              <w:t>Optional. Specifies the maximum number of times the any element can occur in the parent element. The value can be any number &gt;= 0, or if you want to set no limit on the maximum number, use the value "unbounded". Default value is 1</w:t>
            </w:r>
          </w:p>
        </w:tc>
      </w:tr>
      <w:tr w:rsidR="00E062BB" w:rsidRPr="00820E9B" w:rsidTr="00365A07">
        <w:tc>
          <w:tcPr>
            <w:tcW w:w="0" w:type="auto"/>
            <w:shd w:val="clear" w:color="auto" w:fill="F2F2F2"/>
            <w:tcMar>
              <w:top w:w="120" w:type="dxa"/>
              <w:left w:w="120" w:type="dxa"/>
              <w:bottom w:w="120" w:type="dxa"/>
              <w:right w:w="120" w:type="dxa"/>
            </w:tcMar>
            <w:hideMark/>
          </w:tcPr>
          <w:p w:rsidR="00E062BB" w:rsidRPr="00820E9B" w:rsidRDefault="00E062BB" w:rsidP="00365A07">
            <w:pPr>
              <w:spacing w:before="240" w:after="240" w:line="338" w:lineRule="atLeast"/>
              <w:rPr>
                <w:rFonts w:ascii="Verdana" w:hAnsi="Verdana"/>
                <w:color w:val="000000"/>
                <w:sz w:val="20"/>
                <w:szCs w:val="20"/>
              </w:rPr>
            </w:pPr>
            <w:r w:rsidRPr="00820E9B">
              <w:rPr>
                <w:rFonts w:ascii="Verdana" w:hAnsi="Verdana"/>
                <w:color w:val="000000"/>
                <w:sz w:val="20"/>
                <w:szCs w:val="20"/>
              </w:rPr>
              <w:t>minOccurs</w:t>
            </w:r>
          </w:p>
        </w:tc>
        <w:tc>
          <w:tcPr>
            <w:tcW w:w="0" w:type="auto"/>
            <w:shd w:val="clear" w:color="auto" w:fill="F2F2F2"/>
            <w:tcMar>
              <w:top w:w="120" w:type="dxa"/>
              <w:left w:w="120" w:type="dxa"/>
              <w:bottom w:w="120" w:type="dxa"/>
              <w:right w:w="120" w:type="dxa"/>
            </w:tcMar>
            <w:hideMark/>
          </w:tcPr>
          <w:p w:rsidR="00E062BB" w:rsidRPr="00820E9B" w:rsidRDefault="00E062BB" w:rsidP="00365A07">
            <w:pPr>
              <w:spacing w:before="240" w:after="240" w:line="338" w:lineRule="atLeast"/>
              <w:rPr>
                <w:rFonts w:ascii="Verdana" w:hAnsi="Verdana"/>
                <w:color w:val="000000"/>
                <w:sz w:val="20"/>
                <w:szCs w:val="20"/>
              </w:rPr>
            </w:pPr>
            <w:r w:rsidRPr="00820E9B">
              <w:rPr>
                <w:rFonts w:ascii="Verdana" w:hAnsi="Verdana"/>
                <w:color w:val="000000"/>
                <w:sz w:val="20"/>
                <w:szCs w:val="20"/>
              </w:rPr>
              <w:t>Optional. Specifies the minimum number of times the any element can occur in the parent element. The value can be any number &gt;= 0. Default value is 1</w:t>
            </w:r>
          </w:p>
        </w:tc>
      </w:tr>
      <w:tr w:rsidR="00E062BB" w:rsidRPr="00820E9B" w:rsidTr="00365A07">
        <w:tc>
          <w:tcPr>
            <w:tcW w:w="0" w:type="auto"/>
            <w:shd w:val="clear" w:color="auto" w:fill="FFFFFF"/>
            <w:tcMar>
              <w:top w:w="120" w:type="dxa"/>
              <w:left w:w="120" w:type="dxa"/>
              <w:bottom w:w="120" w:type="dxa"/>
              <w:right w:w="120" w:type="dxa"/>
            </w:tcMar>
            <w:hideMark/>
          </w:tcPr>
          <w:p w:rsidR="00E062BB" w:rsidRPr="00820E9B" w:rsidRDefault="00E062BB" w:rsidP="00365A07">
            <w:pPr>
              <w:spacing w:before="240" w:after="240" w:line="338" w:lineRule="atLeast"/>
              <w:rPr>
                <w:rFonts w:ascii="Verdana" w:hAnsi="Verdana"/>
                <w:color w:val="000000"/>
                <w:sz w:val="20"/>
                <w:szCs w:val="20"/>
              </w:rPr>
            </w:pPr>
            <w:r w:rsidRPr="00820E9B">
              <w:rPr>
                <w:rFonts w:ascii="Verdana" w:hAnsi="Verdana"/>
                <w:color w:val="000000"/>
                <w:sz w:val="20"/>
                <w:szCs w:val="20"/>
              </w:rPr>
              <w:t>namespace</w:t>
            </w:r>
          </w:p>
        </w:tc>
        <w:tc>
          <w:tcPr>
            <w:tcW w:w="0" w:type="auto"/>
            <w:shd w:val="clear" w:color="auto" w:fill="FFFFFF"/>
            <w:tcMar>
              <w:top w:w="120" w:type="dxa"/>
              <w:left w:w="120" w:type="dxa"/>
              <w:bottom w:w="120" w:type="dxa"/>
              <w:right w:w="120" w:type="dxa"/>
            </w:tcMar>
            <w:hideMark/>
          </w:tcPr>
          <w:p w:rsidR="00E062BB" w:rsidRPr="00820E9B" w:rsidRDefault="00E062BB" w:rsidP="00365A07">
            <w:pPr>
              <w:spacing w:before="240" w:after="240" w:line="338" w:lineRule="atLeast"/>
              <w:rPr>
                <w:rFonts w:ascii="Verdana" w:hAnsi="Verdana"/>
                <w:color w:val="000000"/>
                <w:sz w:val="20"/>
                <w:szCs w:val="20"/>
              </w:rPr>
            </w:pPr>
            <w:r w:rsidRPr="00820E9B">
              <w:rPr>
                <w:rFonts w:ascii="Verdana" w:hAnsi="Verdana"/>
                <w:color w:val="000000"/>
                <w:sz w:val="20"/>
                <w:szCs w:val="20"/>
              </w:rPr>
              <w:t>Optional. Specifies the namespaces containing the elements that can be used. Can be set to one of the following:</w:t>
            </w:r>
          </w:p>
          <w:p w:rsidR="00E062BB" w:rsidRPr="00820E9B" w:rsidRDefault="00E062BB" w:rsidP="00007D2A">
            <w:pPr>
              <w:widowControl/>
              <w:numPr>
                <w:ilvl w:val="0"/>
                <w:numId w:val="23"/>
              </w:numPr>
              <w:suppressAutoHyphens w:val="0"/>
              <w:spacing w:before="100" w:beforeAutospacing="1" w:after="100" w:afterAutospacing="1" w:line="338" w:lineRule="atLeast"/>
              <w:rPr>
                <w:rFonts w:ascii="Verdana" w:hAnsi="Verdana"/>
                <w:color w:val="000000"/>
                <w:sz w:val="20"/>
                <w:szCs w:val="20"/>
              </w:rPr>
            </w:pPr>
            <w:r w:rsidRPr="00820E9B">
              <w:rPr>
                <w:rFonts w:ascii="Verdana" w:hAnsi="Verdana"/>
                <w:color w:val="000000"/>
                <w:sz w:val="20"/>
                <w:szCs w:val="20"/>
              </w:rPr>
              <w:t>##any - elements from any namespace is allowed (this is default)</w:t>
            </w:r>
          </w:p>
          <w:p w:rsidR="00E062BB" w:rsidRPr="00820E9B" w:rsidRDefault="00E062BB" w:rsidP="00007D2A">
            <w:pPr>
              <w:widowControl/>
              <w:numPr>
                <w:ilvl w:val="0"/>
                <w:numId w:val="23"/>
              </w:numPr>
              <w:suppressAutoHyphens w:val="0"/>
              <w:spacing w:before="100" w:beforeAutospacing="1" w:after="100" w:afterAutospacing="1" w:line="338" w:lineRule="atLeast"/>
              <w:rPr>
                <w:rFonts w:ascii="Verdana" w:hAnsi="Verdana"/>
                <w:color w:val="000000"/>
                <w:sz w:val="20"/>
                <w:szCs w:val="20"/>
              </w:rPr>
            </w:pPr>
            <w:r w:rsidRPr="00820E9B">
              <w:rPr>
                <w:rFonts w:ascii="Verdana" w:hAnsi="Verdana"/>
                <w:color w:val="000000"/>
                <w:sz w:val="20"/>
                <w:szCs w:val="20"/>
              </w:rPr>
              <w:t>##other - elements from any namespace that is not the namespace of the parent element can be present</w:t>
            </w:r>
          </w:p>
          <w:p w:rsidR="00E062BB" w:rsidRPr="00820E9B" w:rsidRDefault="00E062BB" w:rsidP="00007D2A">
            <w:pPr>
              <w:widowControl/>
              <w:numPr>
                <w:ilvl w:val="0"/>
                <w:numId w:val="23"/>
              </w:numPr>
              <w:suppressAutoHyphens w:val="0"/>
              <w:spacing w:before="100" w:beforeAutospacing="1" w:after="100" w:afterAutospacing="1" w:line="338" w:lineRule="atLeast"/>
              <w:rPr>
                <w:rFonts w:ascii="Verdana" w:hAnsi="Verdana"/>
                <w:color w:val="000000"/>
                <w:sz w:val="20"/>
                <w:szCs w:val="20"/>
              </w:rPr>
            </w:pPr>
            <w:r w:rsidRPr="00820E9B">
              <w:rPr>
                <w:rFonts w:ascii="Verdana" w:hAnsi="Verdana"/>
                <w:color w:val="000000"/>
                <w:sz w:val="20"/>
                <w:szCs w:val="20"/>
              </w:rPr>
              <w:t>##local - elements must come from no namespace</w:t>
            </w:r>
          </w:p>
          <w:p w:rsidR="00E062BB" w:rsidRPr="00820E9B" w:rsidRDefault="00E062BB" w:rsidP="00007D2A">
            <w:pPr>
              <w:widowControl/>
              <w:numPr>
                <w:ilvl w:val="0"/>
                <w:numId w:val="23"/>
              </w:numPr>
              <w:suppressAutoHyphens w:val="0"/>
              <w:spacing w:before="100" w:beforeAutospacing="1" w:after="100" w:afterAutospacing="1" w:line="338" w:lineRule="atLeast"/>
              <w:rPr>
                <w:rFonts w:ascii="Verdana" w:hAnsi="Verdana"/>
                <w:color w:val="000000"/>
                <w:sz w:val="20"/>
                <w:szCs w:val="20"/>
              </w:rPr>
            </w:pPr>
            <w:r w:rsidRPr="00820E9B">
              <w:rPr>
                <w:rFonts w:ascii="Verdana" w:hAnsi="Verdana"/>
                <w:color w:val="000000"/>
                <w:sz w:val="20"/>
                <w:szCs w:val="20"/>
              </w:rPr>
              <w:t>##targetNamespace - elements from the namespace of the parent element can be present</w:t>
            </w:r>
          </w:p>
          <w:p w:rsidR="00E062BB" w:rsidRPr="00820E9B" w:rsidRDefault="00E062BB" w:rsidP="00007D2A">
            <w:pPr>
              <w:widowControl/>
              <w:numPr>
                <w:ilvl w:val="0"/>
                <w:numId w:val="23"/>
              </w:numPr>
              <w:suppressAutoHyphens w:val="0"/>
              <w:spacing w:before="100" w:beforeAutospacing="1" w:after="100" w:afterAutospacing="1" w:line="338" w:lineRule="atLeast"/>
              <w:rPr>
                <w:rFonts w:ascii="Verdana" w:hAnsi="Verdana"/>
                <w:color w:val="000000"/>
                <w:sz w:val="20"/>
                <w:szCs w:val="20"/>
              </w:rPr>
            </w:pPr>
            <w:r w:rsidRPr="00820E9B">
              <w:rPr>
                <w:rFonts w:ascii="Verdana" w:hAnsi="Verdana"/>
                <w:color w:val="000000"/>
                <w:sz w:val="20"/>
                <w:szCs w:val="20"/>
              </w:rPr>
              <w:t>List of {URI references of namespaces, ##targetNamespace, ##local} - elements from a space-delimited list of the namespaces can be present</w:t>
            </w:r>
          </w:p>
        </w:tc>
      </w:tr>
      <w:tr w:rsidR="00E062BB" w:rsidRPr="00820E9B" w:rsidTr="00365A07">
        <w:tc>
          <w:tcPr>
            <w:tcW w:w="0" w:type="auto"/>
            <w:shd w:val="clear" w:color="auto" w:fill="F2F2F2"/>
            <w:tcMar>
              <w:top w:w="120" w:type="dxa"/>
              <w:left w:w="120" w:type="dxa"/>
              <w:bottom w:w="120" w:type="dxa"/>
              <w:right w:w="120" w:type="dxa"/>
            </w:tcMar>
            <w:hideMark/>
          </w:tcPr>
          <w:p w:rsidR="00E062BB" w:rsidRPr="00820E9B" w:rsidRDefault="00E062BB" w:rsidP="00365A07">
            <w:pPr>
              <w:spacing w:line="338" w:lineRule="atLeast"/>
              <w:rPr>
                <w:rFonts w:ascii="Verdana" w:hAnsi="Verdana"/>
                <w:color w:val="000000"/>
                <w:sz w:val="20"/>
                <w:szCs w:val="20"/>
              </w:rPr>
            </w:pPr>
            <w:r w:rsidRPr="00820E9B">
              <w:rPr>
                <w:rFonts w:ascii="Verdana" w:hAnsi="Verdana"/>
                <w:color w:val="000000"/>
                <w:sz w:val="20"/>
                <w:szCs w:val="20"/>
              </w:rPr>
              <w:t>processContents</w:t>
            </w:r>
          </w:p>
        </w:tc>
        <w:tc>
          <w:tcPr>
            <w:tcW w:w="0" w:type="auto"/>
            <w:shd w:val="clear" w:color="auto" w:fill="F2F2F2"/>
            <w:tcMar>
              <w:top w:w="120" w:type="dxa"/>
              <w:left w:w="120" w:type="dxa"/>
              <w:bottom w:w="120" w:type="dxa"/>
              <w:right w:w="120" w:type="dxa"/>
            </w:tcMar>
            <w:hideMark/>
          </w:tcPr>
          <w:p w:rsidR="00E062BB" w:rsidRPr="00820E9B" w:rsidRDefault="00E062BB" w:rsidP="00365A07">
            <w:pPr>
              <w:spacing w:line="338" w:lineRule="atLeast"/>
              <w:rPr>
                <w:rFonts w:ascii="Verdana" w:hAnsi="Verdana"/>
                <w:color w:val="000000"/>
                <w:sz w:val="20"/>
                <w:szCs w:val="20"/>
              </w:rPr>
            </w:pPr>
            <w:r w:rsidRPr="00820E9B">
              <w:rPr>
                <w:rFonts w:ascii="Verdana" w:hAnsi="Verdana"/>
                <w:color w:val="000000"/>
                <w:sz w:val="20"/>
                <w:szCs w:val="20"/>
              </w:rPr>
              <w:t>Optional. Specifies how the XML processor should handle validation against the elements specified by this any element. Can be set to one of the following:</w:t>
            </w:r>
          </w:p>
          <w:p w:rsidR="00E062BB" w:rsidRPr="00820E9B" w:rsidRDefault="00E062BB" w:rsidP="00007D2A">
            <w:pPr>
              <w:widowControl/>
              <w:numPr>
                <w:ilvl w:val="0"/>
                <w:numId w:val="24"/>
              </w:numPr>
              <w:suppressAutoHyphens w:val="0"/>
              <w:spacing w:before="100" w:beforeAutospacing="1" w:after="100" w:afterAutospacing="1" w:line="338" w:lineRule="atLeast"/>
              <w:rPr>
                <w:rFonts w:ascii="Verdana" w:hAnsi="Verdana"/>
                <w:color w:val="000000"/>
                <w:sz w:val="20"/>
                <w:szCs w:val="20"/>
              </w:rPr>
            </w:pPr>
            <w:r w:rsidRPr="00820E9B">
              <w:rPr>
                <w:rFonts w:ascii="Verdana" w:hAnsi="Verdana"/>
                <w:color w:val="000000"/>
                <w:sz w:val="20"/>
                <w:szCs w:val="20"/>
              </w:rPr>
              <w:t>strict - the XML processor must obtain the schema for the required namespaces and validate the elements (this is default)</w:t>
            </w:r>
          </w:p>
          <w:p w:rsidR="00E062BB" w:rsidRPr="00820E9B" w:rsidRDefault="00E062BB" w:rsidP="00007D2A">
            <w:pPr>
              <w:widowControl/>
              <w:numPr>
                <w:ilvl w:val="0"/>
                <w:numId w:val="24"/>
              </w:numPr>
              <w:suppressAutoHyphens w:val="0"/>
              <w:spacing w:before="100" w:beforeAutospacing="1" w:after="100" w:afterAutospacing="1" w:line="338" w:lineRule="atLeast"/>
              <w:rPr>
                <w:rFonts w:ascii="Verdana" w:hAnsi="Verdana"/>
                <w:color w:val="000000"/>
                <w:sz w:val="20"/>
                <w:szCs w:val="20"/>
              </w:rPr>
            </w:pPr>
            <w:r w:rsidRPr="00820E9B">
              <w:rPr>
                <w:rFonts w:ascii="Verdana" w:hAnsi="Verdana"/>
                <w:color w:val="000000"/>
                <w:sz w:val="20"/>
                <w:szCs w:val="20"/>
              </w:rPr>
              <w:t>lax - same as strict but; if the schema cannot be obtained, no errors will occur</w:t>
            </w:r>
          </w:p>
          <w:p w:rsidR="00E062BB" w:rsidRPr="00820E9B" w:rsidRDefault="00E062BB" w:rsidP="00007D2A">
            <w:pPr>
              <w:widowControl/>
              <w:numPr>
                <w:ilvl w:val="0"/>
                <w:numId w:val="24"/>
              </w:numPr>
              <w:suppressAutoHyphens w:val="0"/>
              <w:spacing w:before="100" w:beforeAutospacing="1" w:after="100" w:afterAutospacing="1" w:line="338" w:lineRule="atLeast"/>
              <w:rPr>
                <w:rFonts w:ascii="Verdana" w:hAnsi="Verdana"/>
                <w:color w:val="000000"/>
                <w:sz w:val="20"/>
                <w:szCs w:val="20"/>
              </w:rPr>
            </w:pPr>
            <w:r w:rsidRPr="00820E9B">
              <w:rPr>
                <w:rFonts w:ascii="Verdana" w:hAnsi="Verdana"/>
                <w:color w:val="000000"/>
                <w:sz w:val="20"/>
                <w:szCs w:val="20"/>
              </w:rPr>
              <w:t>skip - The XML processor does not attempt to validate any elements from the specified namespaces</w:t>
            </w:r>
          </w:p>
        </w:tc>
      </w:tr>
      <w:tr w:rsidR="00E062BB" w:rsidRPr="00820E9B" w:rsidTr="00365A07">
        <w:tc>
          <w:tcPr>
            <w:tcW w:w="0" w:type="auto"/>
            <w:shd w:val="clear" w:color="auto" w:fill="FFFFFF"/>
            <w:tcMar>
              <w:top w:w="120" w:type="dxa"/>
              <w:left w:w="120" w:type="dxa"/>
              <w:bottom w:w="120" w:type="dxa"/>
              <w:right w:w="120" w:type="dxa"/>
            </w:tcMar>
            <w:hideMark/>
          </w:tcPr>
          <w:p w:rsidR="00E062BB" w:rsidRPr="00820E9B" w:rsidRDefault="00E062BB" w:rsidP="00365A07">
            <w:pPr>
              <w:spacing w:line="338" w:lineRule="atLeast"/>
              <w:rPr>
                <w:rFonts w:ascii="Verdana" w:hAnsi="Verdana"/>
                <w:color w:val="000000"/>
                <w:sz w:val="20"/>
                <w:szCs w:val="20"/>
              </w:rPr>
            </w:pPr>
            <w:r w:rsidRPr="00820E9B">
              <w:rPr>
                <w:rFonts w:ascii="Verdana" w:hAnsi="Verdana"/>
                <w:i/>
                <w:iCs/>
                <w:color w:val="000000"/>
                <w:sz w:val="20"/>
                <w:szCs w:val="20"/>
              </w:rPr>
              <w:t>any attributes</w:t>
            </w:r>
          </w:p>
        </w:tc>
        <w:tc>
          <w:tcPr>
            <w:tcW w:w="0" w:type="auto"/>
            <w:shd w:val="clear" w:color="auto" w:fill="FFFFFF"/>
            <w:tcMar>
              <w:top w:w="120" w:type="dxa"/>
              <w:left w:w="120" w:type="dxa"/>
              <w:bottom w:w="120" w:type="dxa"/>
              <w:right w:w="120" w:type="dxa"/>
            </w:tcMar>
            <w:hideMark/>
          </w:tcPr>
          <w:p w:rsidR="00E062BB" w:rsidRPr="00820E9B" w:rsidRDefault="00E062BB" w:rsidP="00365A07">
            <w:pPr>
              <w:spacing w:line="338" w:lineRule="atLeast"/>
              <w:rPr>
                <w:rFonts w:ascii="Verdana" w:hAnsi="Verdana"/>
                <w:color w:val="000000"/>
                <w:sz w:val="20"/>
                <w:szCs w:val="20"/>
              </w:rPr>
            </w:pPr>
            <w:r w:rsidRPr="00820E9B">
              <w:rPr>
                <w:rFonts w:ascii="Verdana" w:hAnsi="Verdana"/>
                <w:color w:val="000000"/>
                <w:sz w:val="20"/>
                <w:szCs w:val="20"/>
              </w:rPr>
              <w:t>Optional. Specifies any other attributes with non-schema namespace</w:t>
            </w:r>
          </w:p>
        </w:tc>
      </w:tr>
    </w:tbl>
    <w:p w:rsidR="00E062BB" w:rsidRDefault="00E062BB" w:rsidP="00E062B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1</w:t>
      </w:r>
    </w:p>
    <w:p w:rsidR="00E062BB" w:rsidRDefault="00E062BB" w:rsidP="00E062B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shows a declaration for an element called "person". By using the &lt;any&gt; element the author can extend (after &lt;lastname&gt;) the content of "person" with any element:</w:t>
      </w:r>
    </w:p>
    <w:p w:rsidR="00E062BB" w:rsidRDefault="00E062BB" w:rsidP="00E062BB">
      <w:pPr>
        <w:shd w:val="clear" w:color="auto" w:fill="FFFFFF"/>
        <w:rPr>
          <w:rFonts w:ascii="Consolas" w:hAnsi="Consolas" w:cs="Consolas"/>
          <w:color w:val="000000"/>
        </w:rPr>
      </w:pPr>
      <w:r>
        <w:rPr>
          <w:rStyle w:val="highlt"/>
          <w:rFonts w:ascii="Consolas" w:hAnsi="Consolas" w:cs="Consolas"/>
          <w:color w:val="0000FF"/>
        </w:rPr>
        <w:t>&lt;</w:t>
      </w:r>
      <w:r>
        <w:rPr>
          <w:rStyle w:val="highele"/>
          <w:rFonts w:ascii="Consolas" w:hAnsi="Consolas" w:cs="Consolas"/>
          <w:color w:val="A52A2A"/>
        </w:rPr>
        <w:t>xs:element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"person"</w:t>
      </w:r>
      <w:r>
        <w:rPr>
          <w:rStyle w:val="highgt"/>
          <w:rFonts w:ascii="Consolas" w:hAnsi="Consolas" w:cs="Consolas"/>
          <w:color w:val="0000FF"/>
        </w:rPr>
        <w:t>&gt;</w:t>
      </w:r>
      <w:r>
        <w:rPr>
          <w:rFonts w:ascii="Consolas" w:hAnsi="Consolas" w:cs="Consolas"/>
          <w:color w:val="000000"/>
        </w:rPr>
        <w:br/>
        <w:t>  </w:t>
      </w:r>
      <w:r>
        <w:rPr>
          <w:rStyle w:val="highlt"/>
          <w:rFonts w:ascii="Consolas" w:hAnsi="Consolas" w:cs="Consolas"/>
          <w:color w:val="0000FF"/>
        </w:rPr>
        <w:t>&lt;</w:t>
      </w:r>
      <w:r>
        <w:rPr>
          <w:rStyle w:val="highele"/>
          <w:rFonts w:ascii="Consolas" w:hAnsi="Consolas" w:cs="Consolas"/>
          <w:color w:val="A52A2A"/>
        </w:rPr>
        <w:t>xs:complexType</w:t>
      </w:r>
      <w:r>
        <w:rPr>
          <w:rStyle w:val="highgt"/>
          <w:rFonts w:ascii="Consolas" w:hAnsi="Consolas" w:cs="Consolas"/>
          <w:color w:val="0000FF"/>
        </w:rPr>
        <w:t>&gt;</w:t>
      </w:r>
      <w:r>
        <w:rPr>
          <w:rFonts w:ascii="Consolas" w:hAnsi="Consolas" w:cs="Consolas"/>
          <w:color w:val="000000"/>
        </w:rPr>
        <w:br/>
        <w:t>    </w:t>
      </w:r>
      <w:r>
        <w:rPr>
          <w:rStyle w:val="highlt"/>
          <w:rFonts w:ascii="Consolas" w:hAnsi="Consolas" w:cs="Consolas"/>
          <w:color w:val="0000FF"/>
        </w:rPr>
        <w:t>&lt;</w:t>
      </w:r>
      <w:r>
        <w:rPr>
          <w:rStyle w:val="highele"/>
          <w:rFonts w:ascii="Consolas" w:hAnsi="Consolas" w:cs="Consolas"/>
          <w:color w:val="A52A2A"/>
        </w:rPr>
        <w:t>xs:sequence</w:t>
      </w:r>
      <w:r>
        <w:rPr>
          <w:rStyle w:val="highgt"/>
          <w:rFonts w:ascii="Consolas" w:hAnsi="Consolas" w:cs="Consolas"/>
          <w:color w:val="0000FF"/>
        </w:rPr>
        <w:t>&gt;</w:t>
      </w:r>
      <w:r>
        <w:rPr>
          <w:rFonts w:ascii="Consolas" w:hAnsi="Consolas" w:cs="Consolas"/>
          <w:color w:val="000000"/>
        </w:rPr>
        <w:br/>
        <w:t>      </w:t>
      </w:r>
      <w:r>
        <w:rPr>
          <w:rStyle w:val="highlt"/>
          <w:rFonts w:ascii="Consolas" w:hAnsi="Consolas" w:cs="Consolas"/>
          <w:color w:val="0000FF"/>
        </w:rPr>
        <w:t>&lt;</w:t>
      </w:r>
      <w:r>
        <w:rPr>
          <w:rStyle w:val="highele"/>
          <w:rFonts w:ascii="Consolas" w:hAnsi="Consolas" w:cs="Consolas"/>
          <w:color w:val="A52A2A"/>
        </w:rPr>
        <w:t>xs:element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"firstname"</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"xs:string"</w:t>
      </w:r>
      <w:r>
        <w:rPr>
          <w:rStyle w:val="highatt"/>
          <w:rFonts w:ascii="Consolas" w:hAnsi="Consolas" w:cs="Consolas"/>
          <w:color w:val="FF0000"/>
        </w:rPr>
        <w:t>/</w:t>
      </w:r>
      <w:r>
        <w:rPr>
          <w:rStyle w:val="highgt"/>
          <w:rFonts w:ascii="Consolas" w:hAnsi="Consolas" w:cs="Consolas"/>
          <w:color w:val="0000FF"/>
        </w:rPr>
        <w:t>&gt;</w:t>
      </w:r>
      <w:r>
        <w:rPr>
          <w:rFonts w:ascii="Consolas" w:hAnsi="Consolas" w:cs="Consolas"/>
          <w:color w:val="000000"/>
        </w:rPr>
        <w:br/>
        <w:t>      </w:t>
      </w:r>
      <w:r>
        <w:rPr>
          <w:rStyle w:val="highlt"/>
          <w:rFonts w:ascii="Consolas" w:hAnsi="Consolas" w:cs="Consolas"/>
          <w:color w:val="0000FF"/>
        </w:rPr>
        <w:t>&lt;</w:t>
      </w:r>
      <w:r>
        <w:rPr>
          <w:rStyle w:val="highele"/>
          <w:rFonts w:ascii="Consolas" w:hAnsi="Consolas" w:cs="Consolas"/>
          <w:color w:val="A52A2A"/>
        </w:rPr>
        <w:t>xs:element</w:t>
      </w:r>
      <w:r>
        <w:rPr>
          <w:rStyle w:val="apple-converted-space"/>
          <w:rFonts w:ascii="Consolas" w:hAnsi="Consolas" w:cs="Consolas"/>
          <w:color w:val="000000"/>
        </w:rPr>
        <w:t> </w:t>
      </w:r>
      <w:r>
        <w:rPr>
          <w:rStyle w:val="highatt"/>
          <w:rFonts w:ascii="Consolas" w:hAnsi="Consolas" w:cs="Consolas"/>
          <w:color w:val="FF0000"/>
        </w:rPr>
        <w:t>name=</w:t>
      </w:r>
      <w:r>
        <w:rPr>
          <w:rStyle w:val="highval"/>
          <w:rFonts w:ascii="Consolas" w:hAnsi="Consolas" w:cs="Consolas"/>
          <w:color w:val="0000CD"/>
        </w:rPr>
        <w:t>"lastname"</w:t>
      </w:r>
      <w:r>
        <w:rPr>
          <w:rStyle w:val="apple-converted-space"/>
          <w:rFonts w:ascii="Consolas" w:hAnsi="Consolas" w:cs="Consolas"/>
          <w:color w:val="000000"/>
        </w:rPr>
        <w:t> </w:t>
      </w:r>
      <w:r>
        <w:rPr>
          <w:rStyle w:val="highatt"/>
          <w:rFonts w:ascii="Consolas" w:hAnsi="Consolas" w:cs="Consolas"/>
          <w:color w:val="FF0000"/>
        </w:rPr>
        <w:t>type=</w:t>
      </w:r>
      <w:r>
        <w:rPr>
          <w:rStyle w:val="highval"/>
          <w:rFonts w:ascii="Consolas" w:hAnsi="Consolas" w:cs="Consolas"/>
          <w:color w:val="0000CD"/>
        </w:rPr>
        <w:t>"xs:string"</w:t>
      </w:r>
      <w:r>
        <w:rPr>
          <w:rStyle w:val="highatt"/>
          <w:rFonts w:ascii="Consolas" w:hAnsi="Consolas" w:cs="Consolas"/>
          <w:color w:val="FF0000"/>
        </w:rPr>
        <w:t>/</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lastRenderedPageBreak/>
        <w:t>      </w:t>
      </w:r>
      <w:r>
        <w:rPr>
          <w:rStyle w:val="highlt"/>
          <w:rFonts w:ascii="Consolas" w:hAnsi="Consolas" w:cs="Consolas"/>
          <w:color w:val="0000FF"/>
        </w:rPr>
        <w:t>&lt;</w:t>
      </w:r>
      <w:r>
        <w:rPr>
          <w:rStyle w:val="highele"/>
          <w:rFonts w:ascii="Consolas" w:hAnsi="Consolas" w:cs="Consolas"/>
          <w:color w:val="A52A2A"/>
        </w:rPr>
        <w:t>xs:any</w:t>
      </w:r>
      <w:r>
        <w:rPr>
          <w:rStyle w:val="apple-converted-space"/>
          <w:rFonts w:ascii="Consolas" w:hAnsi="Consolas" w:cs="Consolas"/>
          <w:color w:val="000000"/>
        </w:rPr>
        <w:t> </w:t>
      </w:r>
      <w:r>
        <w:rPr>
          <w:rStyle w:val="highatt"/>
          <w:rFonts w:ascii="Consolas" w:hAnsi="Consolas" w:cs="Consolas"/>
          <w:color w:val="FF0000"/>
        </w:rPr>
        <w:t>minOccurs=</w:t>
      </w:r>
      <w:r>
        <w:rPr>
          <w:rStyle w:val="highval"/>
          <w:rFonts w:ascii="Consolas" w:hAnsi="Consolas" w:cs="Consolas"/>
          <w:color w:val="0000CD"/>
        </w:rPr>
        <w:t>"0"</w:t>
      </w:r>
      <w:r>
        <w:rPr>
          <w:rStyle w:val="highatt"/>
          <w:rFonts w:ascii="Consolas" w:hAnsi="Consolas" w:cs="Consolas"/>
          <w:color w:val="FF0000"/>
        </w:rPr>
        <w:t>/</w:t>
      </w:r>
      <w:r>
        <w:rPr>
          <w:rStyle w:val="highgt"/>
          <w:rFonts w:ascii="Consolas" w:hAnsi="Consolas" w:cs="Consolas"/>
          <w:color w:val="0000FF"/>
        </w:rPr>
        <w:t>&gt;</w:t>
      </w:r>
      <w:r>
        <w:rPr>
          <w:rFonts w:ascii="Consolas" w:hAnsi="Consolas" w:cs="Consolas"/>
          <w:color w:val="000000"/>
        </w:rPr>
        <w:br/>
        <w:t>    </w:t>
      </w:r>
      <w:r>
        <w:rPr>
          <w:rStyle w:val="highlt"/>
          <w:rFonts w:ascii="Consolas" w:hAnsi="Consolas" w:cs="Consolas"/>
          <w:color w:val="0000FF"/>
        </w:rPr>
        <w:t>&lt;</w:t>
      </w:r>
      <w:r>
        <w:rPr>
          <w:rStyle w:val="highele"/>
          <w:rFonts w:ascii="Consolas" w:hAnsi="Consolas" w:cs="Consolas"/>
          <w:color w:val="A52A2A"/>
        </w:rPr>
        <w:t>/xs:sequence</w:t>
      </w:r>
      <w:r>
        <w:rPr>
          <w:rStyle w:val="highgt"/>
          <w:rFonts w:ascii="Consolas" w:hAnsi="Consolas" w:cs="Consolas"/>
          <w:color w:val="0000FF"/>
        </w:rPr>
        <w:t>&gt;</w:t>
      </w:r>
      <w:r>
        <w:rPr>
          <w:rFonts w:ascii="Consolas" w:hAnsi="Consolas" w:cs="Consolas"/>
          <w:color w:val="000000"/>
        </w:rPr>
        <w:br/>
        <w:t>  </w:t>
      </w:r>
      <w:r>
        <w:rPr>
          <w:rStyle w:val="highlt"/>
          <w:rFonts w:ascii="Consolas" w:hAnsi="Consolas" w:cs="Consolas"/>
          <w:color w:val="0000FF"/>
        </w:rPr>
        <w:t>&lt;</w:t>
      </w:r>
      <w:r>
        <w:rPr>
          <w:rStyle w:val="highele"/>
          <w:rFonts w:ascii="Consolas" w:hAnsi="Consolas" w:cs="Consolas"/>
          <w:color w:val="A52A2A"/>
        </w:rPr>
        <w:t>/xs:complexType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/xs:element</w:t>
      </w:r>
      <w:r>
        <w:rPr>
          <w:rStyle w:val="highgt"/>
          <w:rFonts w:ascii="Consolas" w:hAnsi="Consolas" w:cs="Consolas"/>
          <w:color w:val="0000FF"/>
        </w:rPr>
        <w:t>&gt;</w:t>
      </w:r>
    </w:p>
    <w:p w:rsidR="00E062BB" w:rsidRPr="000D621E" w:rsidRDefault="00E062BB" w:rsidP="00E062BB">
      <w:pPr>
        <w:autoSpaceDE w:val="0"/>
        <w:autoSpaceDN w:val="0"/>
        <w:adjustRightInd w:val="0"/>
        <w:rPr>
          <w:rFonts w:ascii="Consolas" w:hAnsi="Consolas" w:cs="Consolas"/>
          <w:b/>
          <w:color w:val="008080"/>
          <w:sz w:val="20"/>
          <w:szCs w:val="20"/>
        </w:rPr>
      </w:pPr>
    </w:p>
    <w:p w:rsidR="00E062BB" w:rsidRDefault="00E062BB" w:rsidP="00E062BB"/>
    <w:p w:rsidR="003B229A" w:rsidRDefault="003B229A">
      <w:bookmarkStart w:id="10" w:name="_GoBack"/>
      <w:bookmarkEnd w:id="10"/>
    </w:p>
    <w:sectPr w:rsidR="003B229A" w:rsidSect="00FD5434">
      <w:footerReference w:type="default" r:id="rId35"/>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D2A" w:rsidRDefault="00007D2A" w:rsidP="00FD5434">
      <w:r>
        <w:separator/>
      </w:r>
    </w:p>
  </w:endnote>
  <w:endnote w:type="continuationSeparator" w:id="0">
    <w:p w:rsidR="00007D2A" w:rsidRDefault="00007D2A" w:rsidP="00FD5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34" w:rsidRDefault="00FD5434">
    <w:pPr>
      <w:pStyle w:val="Footer"/>
      <w:jc w:val="right"/>
    </w:pPr>
    <w:r>
      <w:fldChar w:fldCharType="begin"/>
    </w:r>
    <w:r>
      <w:instrText xml:space="preserve"> PAGE   \* MERGEFORMAT </w:instrText>
    </w:r>
    <w:r>
      <w:fldChar w:fldCharType="separate"/>
    </w:r>
    <w:r w:rsidR="00E062BB">
      <w:rPr>
        <w:noProof/>
      </w:rPr>
      <w:t>24</w:t>
    </w:r>
    <w:r>
      <w:rPr>
        <w:noProof/>
      </w:rPr>
      <w:fldChar w:fldCharType="end"/>
    </w:r>
  </w:p>
  <w:p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D2A" w:rsidRDefault="00007D2A" w:rsidP="00FD5434">
      <w:r>
        <w:separator/>
      </w:r>
    </w:p>
  </w:footnote>
  <w:footnote w:type="continuationSeparator" w:id="0">
    <w:p w:rsidR="00007D2A" w:rsidRDefault="00007D2A" w:rsidP="00FD5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5242"/>
    <w:multiLevelType w:val="multilevel"/>
    <w:tmpl w:val="F980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D19CF"/>
    <w:multiLevelType w:val="multilevel"/>
    <w:tmpl w:val="B996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F0837"/>
    <w:multiLevelType w:val="multilevel"/>
    <w:tmpl w:val="B75C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21B6A"/>
    <w:multiLevelType w:val="multilevel"/>
    <w:tmpl w:val="D052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0481E"/>
    <w:multiLevelType w:val="multilevel"/>
    <w:tmpl w:val="BB40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E7A70"/>
    <w:multiLevelType w:val="multilevel"/>
    <w:tmpl w:val="B77E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43C33"/>
    <w:multiLevelType w:val="multilevel"/>
    <w:tmpl w:val="7D4E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220BF5"/>
    <w:multiLevelType w:val="multilevel"/>
    <w:tmpl w:val="D042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5165ED"/>
    <w:multiLevelType w:val="multilevel"/>
    <w:tmpl w:val="0E76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251BE"/>
    <w:multiLevelType w:val="multilevel"/>
    <w:tmpl w:val="514E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994B20"/>
    <w:multiLevelType w:val="multilevel"/>
    <w:tmpl w:val="9AF6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B2814"/>
    <w:multiLevelType w:val="multilevel"/>
    <w:tmpl w:val="779C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C5770C"/>
    <w:multiLevelType w:val="multilevel"/>
    <w:tmpl w:val="B6D2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61F30"/>
    <w:multiLevelType w:val="multilevel"/>
    <w:tmpl w:val="5346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276121"/>
    <w:multiLevelType w:val="multilevel"/>
    <w:tmpl w:val="D454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6D1B90"/>
    <w:multiLevelType w:val="multilevel"/>
    <w:tmpl w:val="596E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C34ED"/>
    <w:multiLevelType w:val="multilevel"/>
    <w:tmpl w:val="727C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2E1D69"/>
    <w:multiLevelType w:val="multilevel"/>
    <w:tmpl w:val="15B2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880713"/>
    <w:multiLevelType w:val="multilevel"/>
    <w:tmpl w:val="15EC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723BB"/>
    <w:multiLevelType w:val="multilevel"/>
    <w:tmpl w:val="D7E6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050883"/>
    <w:multiLevelType w:val="multilevel"/>
    <w:tmpl w:val="552E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CE04E0"/>
    <w:multiLevelType w:val="hybridMultilevel"/>
    <w:tmpl w:val="55447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3B53EC"/>
    <w:multiLevelType w:val="multilevel"/>
    <w:tmpl w:val="B68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E5C9D"/>
    <w:multiLevelType w:val="multilevel"/>
    <w:tmpl w:val="8316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2"/>
  </w:num>
  <w:num w:numId="3">
    <w:abstractNumId w:val="3"/>
  </w:num>
  <w:num w:numId="4">
    <w:abstractNumId w:val="4"/>
  </w:num>
  <w:num w:numId="5">
    <w:abstractNumId w:val="18"/>
  </w:num>
  <w:num w:numId="6">
    <w:abstractNumId w:val="23"/>
  </w:num>
  <w:num w:numId="7">
    <w:abstractNumId w:val="8"/>
  </w:num>
  <w:num w:numId="8">
    <w:abstractNumId w:val="12"/>
  </w:num>
  <w:num w:numId="9">
    <w:abstractNumId w:val="17"/>
  </w:num>
  <w:num w:numId="10">
    <w:abstractNumId w:val="6"/>
  </w:num>
  <w:num w:numId="11">
    <w:abstractNumId w:val="14"/>
  </w:num>
  <w:num w:numId="12">
    <w:abstractNumId w:val="20"/>
  </w:num>
  <w:num w:numId="13">
    <w:abstractNumId w:val="9"/>
  </w:num>
  <w:num w:numId="14">
    <w:abstractNumId w:val="16"/>
  </w:num>
  <w:num w:numId="15">
    <w:abstractNumId w:val="1"/>
  </w:num>
  <w:num w:numId="16">
    <w:abstractNumId w:val="11"/>
  </w:num>
  <w:num w:numId="17">
    <w:abstractNumId w:val="7"/>
  </w:num>
  <w:num w:numId="18">
    <w:abstractNumId w:val="2"/>
  </w:num>
  <w:num w:numId="19">
    <w:abstractNumId w:val="0"/>
  </w:num>
  <w:num w:numId="20">
    <w:abstractNumId w:val="19"/>
  </w:num>
  <w:num w:numId="21">
    <w:abstractNumId w:val="13"/>
  </w:num>
  <w:num w:numId="22">
    <w:abstractNumId w:val="15"/>
  </w:num>
  <w:num w:numId="23">
    <w:abstractNumId w:val="10"/>
  </w:num>
  <w:num w:numId="24">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2BB"/>
    <w:rsid w:val="00007D2A"/>
    <w:rsid w:val="003B229A"/>
    <w:rsid w:val="00425DF0"/>
    <w:rsid w:val="00D8424C"/>
    <w:rsid w:val="00E062BB"/>
    <w:rsid w:val="00FD543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78A33B-D7EA-4546-8240-C8351CBB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Kalinga"/>
        <w:lang w:val="en-US" w:eastAsia="en-US" w:bidi="or-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62BB"/>
    <w:pPr>
      <w:widowControl w:val="0"/>
      <w:suppressAutoHyphens/>
    </w:pPr>
    <w:rPr>
      <w:rFonts w:ascii="Times New Roman" w:eastAsia="SimSun" w:hAnsi="Times New Roman" w:cs="Mangal"/>
      <w:kern w:val="1"/>
      <w:sz w:val="24"/>
      <w:szCs w:val="24"/>
      <w:lang w:eastAsia="hi-IN" w:bidi="hi-IN"/>
    </w:rPr>
  </w:style>
  <w:style w:type="paragraph" w:styleId="Heading1">
    <w:name w:val="heading 1"/>
    <w:basedOn w:val="Normal"/>
    <w:link w:val="Heading1Char"/>
    <w:uiPriority w:val="9"/>
    <w:qFormat/>
    <w:rsid w:val="00E062BB"/>
    <w:pPr>
      <w:widowControl/>
      <w:suppressAutoHyphens w:val="0"/>
      <w:spacing w:before="100" w:beforeAutospacing="1" w:after="100" w:afterAutospacing="1"/>
      <w:outlineLvl w:val="0"/>
    </w:pPr>
    <w:rPr>
      <w:rFonts w:eastAsia="Times New Roman" w:cs="Times New Roman"/>
      <w:b/>
      <w:bCs/>
      <w:kern w:val="36"/>
      <w:sz w:val="48"/>
      <w:szCs w:val="48"/>
      <w:lang w:eastAsia="en-US" w:bidi="ar-SA"/>
    </w:rPr>
  </w:style>
  <w:style w:type="paragraph" w:styleId="Heading2">
    <w:name w:val="heading 2"/>
    <w:basedOn w:val="Heading"/>
    <w:next w:val="BodyText"/>
    <w:link w:val="Heading2Char"/>
    <w:uiPriority w:val="9"/>
    <w:qFormat/>
    <w:rsid w:val="00E062BB"/>
    <w:pPr>
      <w:numPr>
        <w:ilvl w:val="1"/>
        <w:numId w:val="1"/>
      </w:numPr>
      <w:outlineLvl w:val="1"/>
    </w:pPr>
    <w:rPr>
      <w:rFonts w:ascii="Times New Roman" w:hAnsi="Times New Roman"/>
      <w:b/>
      <w:bCs/>
      <w:sz w:val="36"/>
      <w:szCs w:val="36"/>
      <w:lang w:val="en-IN"/>
    </w:rPr>
  </w:style>
  <w:style w:type="paragraph" w:styleId="Heading3">
    <w:name w:val="heading 3"/>
    <w:basedOn w:val="Normal"/>
    <w:next w:val="Normal"/>
    <w:link w:val="Heading3Char"/>
    <w:uiPriority w:val="9"/>
    <w:unhideWhenUsed/>
    <w:qFormat/>
    <w:rsid w:val="00E062BB"/>
    <w:pPr>
      <w:keepNext/>
      <w:keepLines/>
      <w:widowControl/>
      <w:suppressAutoHyphens w:val="0"/>
      <w:spacing w:before="40" w:line="259" w:lineRule="auto"/>
      <w:outlineLvl w:val="2"/>
    </w:pPr>
    <w:rPr>
      <w:rFonts w:ascii="Calibri Light" w:eastAsia="Times New Roman" w:hAnsi="Calibri Light" w:cs="Times New Roman"/>
      <w:color w:val="1F4D78"/>
      <w:kern w:val="0"/>
      <w:lang w:eastAsia="en-US" w:bidi="ar-SA"/>
    </w:rPr>
  </w:style>
  <w:style w:type="paragraph" w:styleId="Heading4">
    <w:name w:val="heading 4"/>
    <w:basedOn w:val="Normal"/>
    <w:next w:val="Normal"/>
    <w:link w:val="Heading4Char"/>
    <w:uiPriority w:val="9"/>
    <w:semiHidden/>
    <w:unhideWhenUsed/>
    <w:qFormat/>
    <w:rsid w:val="00E062BB"/>
    <w:pPr>
      <w:keepNext/>
      <w:keepLines/>
      <w:widowControl/>
      <w:suppressAutoHyphens w:val="0"/>
      <w:spacing w:before="40" w:line="259" w:lineRule="auto"/>
      <w:outlineLvl w:val="3"/>
    </w:pPr>
    <w:rPr>
      <w:rFonts w:ascii="Calibri Light" w:eastAsia="Times New Roman" w:hAnsi="Calibri Light" w:cs="Times New Roman"/>
      <w:i/>
      <w:iCs/>
      <w:color w:val="2E74B5"/>
      <w:kern w:val="0"/>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character" w:customStyle="1" w:styleId="Heading1Char">
    <w:name w:val="Heading 1 Char"/>
    <w:basedOn w:val="DefaultParagraphFont"/>
    <w:link w:val="Heading1"/>
    <w:uiPriority w:val="9"/>
    <w:rsid w:val="00E062BB"/>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E062BB"/>
    <w:rPr>
      <w:rFonts w:ascii="Times New Roman" w:eastAsia="SimSun" w:hAnsi="Times New Roman" w:cs="Mangal"/>
      <w:b/>
      <w:bCs/>
      <w:kern w:val="1"/>
      <w:sz w:val="36"/>
      <w:szCs w:val="36"/>
      <w:lang w:val="en-IN" w:eastAsia="hi-IN" w:bidi="hi-IN"/>
    </w:rPr>
  </w:style>
  <w:style w:type="character" w:customStyle="1" w:styleId="Heading3Char">
    <w:name w:val="Heading 3 Char"/>
    <w:basedOn w:val="DefaultParagraphFont"/>
    <w:link w:val="Heading3"/>
    <w:uiPriority w:val="9"/>
    <w:rsid w:val="00E062BB"/>
    <w:rPr>
      <w:rFonts w:ascii="Calibri Light" w:eastAsia="Times New Roman" w:hAnsi="Calibri Light" w:cs="Times New Roman"/>
      <w:color w:val="1F4D78"/>
      <w:sz w:val="24"/>
      <w:szCs w:val="24"/>
      <w:lang w:bidi="ar-SA"/>
    </w:rPr>
  </w:style>
  <w:style w:type="character" w:customStyle="1" w:styleId="Heading4Char">
    <w:name w:val="Heading 4 Char"/>
    <w:basedOn w:val="DefaultParagraphFont"/>
    <w:link w:val="Heading4"/>
    <w:uiPriority w:val="9"/>
    <w:semiHidden/>
    <w:rsid w:val="00E062BB"/>
    <w:rPr>
      <w:rFonts w:ascii="Calibri Light" w:eastAsia="Times New Roman" w:hAnsi="Calibri Light" w:cs="Times New Roman"/>
      <w:i/>
      <w:iCs/>
      <w:color w:val="2E74B5"/>
      <w:sz w:val="22"/>
      <w:szCs w:val="22"/>
      <w:lang w:bidi="ar-SA"/>
    </w:rPr>
  </w:style>
  <w:style w:type="paragraph" w:customStyle="1" w:styleId="Heading">
    <w:name w:val="Heading"/>
    <w:basedOn w:val="Normal"/>
    <w:next w:val="BodyText"/>
    <w:rsid w:val="00E062BB"/>
    <w:pPr>
      <w:keepNext/>
      <w:spacing w:before="240" w:after="120"/>
    </w:pPr>
    <w:rPr>
      <w:rFonts w:ascii="Arial" w:hAnsi="Arial"/>
      <w:sz w:val="28"/>
      <w:szCs w:val="28"/>
    </w:rPr>
  </w:style>
  <w:style w:type="paragraph" w:styleId="BodyText">
    <w:name w:val="Body Text"/>
    <w:basedOn w:val="Normal"/>
    <w:link w:val="BodyTextChar"/>
    <w:rsid w:val="00E062BB"/>
    <w:pPr>
      <w:spacing w:after="120"/>
    </w:pPr>
  </w:style>
  <w:style w:type="character" w:customStyle="1" w:styleId="BodyTextChar">
    <w:name w:val="Body Text Char"/>
    <w:basedOn w:val="DefaultParagraphFont"/>
    <w:link w:val="BodyText"/>
    <w:rsid w:val="00E062BB"/>
    <w:rPr>
      <w:rFonts w:ascii="Times New Roman" w:eastAsia="SimSun" w:hAnsi="Times New Roman" w:cs="Mangal"/>
      <w:kern w:val="1"/>
      <w:sz w:val="24"/>
      <w:szCs w:val="24"/>
      <w:lang w:eastAsia="hi-IN" w:bidi="hi-IN"/>
    </w:rPr>
  </w:style>
  <w:style w:type="paragraph" w:styleId="List">
    <w:name w:val="List"/>
    <w:basedOn w:val="BodyText"/>
    <w:rsid w:val="00E062BB"/>
  </w:style>
  <w:style w:type="paragraph" w:styleId="Caption">
    <w:name w:val="caption"/>
    <w:basedOn w:val="Normal"/>
    <w:qFormat/>
    <w:rsid w:val="00E062BB"/>
    <w:pPr>
      <w:suppressLineNumbers/>
      <w:spacing w:before="120" w:after="120"/>
    </w:pPr>
    <w:rPr>
      <w:i/>
      <w:iCs/>
    </w:rPr>
  </w:style>
  <w:style w:type="paragraph" w:customStyle="1" w:styleId="Index">
    <w:name w:val="Index"/>
    <w:basedOn w:val="Normal"/>
    <w:rsid w:val="00E062BB"/>
    <w:pPr>
      <w:suppressLineNumbers/>
    </w:pPr>
  </w:style>
  <w:style w:type="character" w:styleId="Hyperlink">
    <w:name w:val="Hyperlink"/>
    <w:uiPriority w:val="99"/>
    <w:rsid w:val="00E062BB"/>
    <w:rPr>
      <w:color w:val="000080"/>
      <w:u w:val="single"/>
      <w:lang/>
    </w:rPr>
  </w:style>
  <w:style w:type="paragraph" w:customStyle="1" w:styleId="TableContents">
    <w:name w:val="Table Contents"/>
    <w:basedOn w:val="Normal"/>
    <w:rsid w:val="00E062BB"/>
    <w:pPr>
      <w:suppressLineNumbers/>
    </w:pPr>
    <w:rPr>
      <w:lang w:val="en-IN"/>
    </w:rPr>
  </w:style>
  <w:style w:type="paragraph" w:customStyle="1" w:styleId="TableHeading">
    <w:name w:val="Table Heading"/>
    <w:basedOn w:val="TableContents"/>
    <w:rsid w:val="00E062BB"/>
    <w:pPr>
      <w:jc w:val="center"/>
    </w:pPr>
    <w:rPr>
      <w:b/>
      <w:bCs/>
    </w:rPr>
  </w:style>
  <w:style w:type="paragraph" w:customStyle="1" w:styleId="PreformattedText">
    <w:name w:val="Preformatted Text"/>
    <w:basedOn w:val="Normal"/>
    <w:rsid w:val="00E062BB"/>
    <w:rPr>
      <w:rFonts w:ascii="Courier New" w:eastAsia="NSimSun" w:hAnsi="Courier New" w:cs="Courier New"/>
      <w:sz w:val="20"/>
      <w:szCs w:val="20"/>
      <w:lang w:val="en-IN"/>
    </w:rPr>
  </w:style>
  <w:style w:type="paragraph" w:styleId="Title">
    <w:name w:val="Title"/>
    <w:basedOn w:val="Normal"/>
    <w:next w:val="Normal"/>
    <w:link w:val="TitleChar"/>
    <w:uiPriority w:val="10"/>
    <w:qFormat/>
    <w:rsid w:val="00E062BB"/>
    <w:pPr>
      <w:widowControl/>
      <w:suppressAutoHyphens w:val="0"/>
      <w:contextualSpacing/>
    </w:pPr>
    <w:rPr>
      <w:rFonts w:ascii="Calibri Light" w:eastAsia="Times New Roman" w:hAnsi="Calibri Light" w:cs="Times New Roman"/>
      <w:spacing w:val="-10"/>
      <w:kern w:val="28"/>
      <w:sz w:val="56"/>
      <w:szCs w:val="56"/>
      <w:lang w:eastAsia="en-US" w:bidi="ar-SA"/>
    </w:rPr>
  </w:style>
  <w:style w:type="character" w:customStyle="1" w:styleId="TitleChar">
    <w:name w:val="Title Char"/>
    <w:basedOn w:val="DefaultParagraphFont"/>
    <w:link w:val="Title"/>
    <w:uiPriority w:val="10"/>
    <w:rsid w:val="00E062BB"/>
    <w:rPr>
      <w:rFonts w:ascii="Calibri Light" w:eastAsia="Times New Roman" w:hAnsi="Calibri Light" w:cs="Times New Roman"/>
      <w:spacing w:val="-10"/>
      <w:kern w:val="28"/>
      <w:sz w:val="56"/>
      <w:szCs w:val="56"/>
      <w:lang w:bidi="ar-SA"/>
    </w:rPr>
  </w:style>
  <w:style w:type="paragraph" w:styleId="NormalWeb">
    <w:name w:val="Normal (Web)"/>
    <w:basedOn w:val="Normal"/>
    <w:uiPriority w:val="99"/>
    <w:unhideWhenUsed/>
    <w:rsid w:val="00E062BB"/>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converted-space">
    <w:name w:val="apple-converted-space"/>
    <w:rsid w:val="00E062BB"/>
  </w:style>
  <w:style w:type="paragraph" w:customStyle="1" w:styleId="p">
    <w:name w:val="p"/>
    <w:basedOn w:val="Normal"/>
    <w:rsid w:val="00E062BB"/>
    <w:pPr>
      <w:widowControl/>
      <w:suppressAutoHyphens w:val="0"/>
      <w:spacing w:before="100" w:beforeAutospacing="1" w:after="100" w:afterAutospacing="1"/>
    </w:pPr>
    <w:rPr>
      <w:rFonts w:eastAsia="Times New Roman" w:cs="Times New Roman"/>
      <w:kern w:val="0"/>
      <w:lang w:eastAsia="en-US" w:bidi="ar-SA"/>
    </w:rPr>
  </w:style>
  <w:style w:type="paragraph" w:customStyle="1" w:styleId="shortdesc">
    <w:name w:val="shortdesc"/>
    <w:basedOn w:val="Normal"/>
    <w:rsid w:val="00E062BB"/>
    <w:pPr>
      <w:widowControl/>
      <w:suppressAutoHyphens w:val="0"/>
      <w:spacing w:before="100" w:beforeAutospacing="1" w:after="100" w:afterAutospacing="1"/>
    </w:pPr>
    <w:rPr>
      <w:rFonts w:eastAsia="Times New Roman" w:cs="Times New Roman"/>
      <w:kern w:val="0"/>
      <w:lang w:eastAsia="en-US" w:bidi="ar-SA"/>
    </w:rPr>
  </w:style>
  <w:style w:type="character" w:styleId="HTMLDefinition">
    <w:name w:val="HTML Definition"/>
    <w:uiPriority w:val="99"/>
    <w:semiHidden/>
    <w:unhideWhenUsed/>
    <w:rsid w:val="00E062BB"/>
    <w:rPr>
      <w:i/>
      <w:iCs/>
    </w:rPr>
  </w:style>
  <w:style w:type="character" w:styleId="HTMLSample">
    <w:name w:val="HTML Sample"/>
    <w:uiPriority w:val="99"/>
    <w:semiHidden/>
    <w:unhideWhenUsed/>
    <w:rsid w:val="00E062BB"/>
    <w:rPr>
      <w:rFonts w:ascii="Courier New" w:eastAsia="Times New Roman" w:hAnsi="Courier New" w:cs="Courier New"/>
    </w:rPr>
  </w:style>
  <w:style w:type="character" w:styleId="Strong">
    <w:name w:val="Strong"/>
    <w:uiPriority w:val="22"/>
    <w:qFormat/>
    <w:rsid w:val="00E062BB"/>
    <w:rPr>
      <w:b/>
      <w:bCs/>
    </w:rPr>
  </w:style>
  <w:style w:type="paragraph" w:styleId="NoSpacing">
    <w:name w:val="No Spacing"/>
    <w:uiPriority w:val="1"/>
    <w:qFormat/>
    <w:rsid w:val="00E062BB"/>
    <w:rPr>
      <w:rFonts w:cs="Times New Roman"/>
      <w:sz w:val="22"/>
      <w:szCs w:val="22"/>
      <w:lang w:bidi="ar-SA"/>
    </w:rPr>
  </w:style>
  <w:style w:type="paragraph" w:customStyle="1" w:styleId="fig">
    <w:name w:val="fig"/>
    <w:basedOn w:val="Normal"/>
    <w:rsid w:val="00E062BB"/>
    <w:pPr>
      <w:widowControl/>
      <w:suppressAutoHyphens w:val="0"/>
      <w:spacing w:before="100" w:beforeAutospacing="1" w:after="100" w:afterAutospacing="1"/>
    </w:pPr>
    <w:rPr>
      <w:rFonts w:eastAsia="Times New Roman" w:cs="Times New Roman"/>
      <w:kern w:val="0"/>
      <w:lang w:eastAsia="en-US" w:bidi="ar-SA"/>
    </w:rPr>
  </w:style>
  <w:style w:type="paragraph" w:customStyle="1" w:styleId="label">
    <w:name w:val="label"/>
    <w:basedOn w:val="Normal"/>
    <w:rsid w:val="00E062BB"/>
    <w:pPr>
      <w:widowControl/>
      <w:suppressAutoHyphens w:val="0"/>
      <w:spacing w:before="100" w:beforeAutospacing="1" w:after="100" w:afterAutospacing="1"/>
    </w:pPr>
    <w:rPr>
      <w:rFonts w:eastAsia="Times New Roman" w:cs="Times New Roman"/>
      <w:kern w:val="0"/>
      <w:lang w:eastAsia="en-US" w:bidi="ar-SA"/>
    </w:rPr>
  </w:style>
  <w:style w:type="paragraph" w:styleId="HTMLPreformatted">
    <w:name w:val="HTML Preformatted"/>
    <w:basedOn w:val="Normal"/>
    <w:link w:val="HTMLPreformattedChar"/>
    <w:uiPriority w:val="99"/>
    <w:semiHidden/>
    <w:unhideWhenUsed/>
    <w:rsid w:val="00E062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E062BB"/>
    <w:rPr>
      <w:rFonts w:ascii="Courier New" w:eastAsia="Times New Roman" w:hAnsi="Courier New" w:cs="Courier New"/>
      <w:lang w:bidi="ar-SA"/>
    </w:rPr>
  </w:style>
  <w:style w:type="character" w:customStyle="1" w:styleId="colorh1">
    <w:name w:val="color_h1"/>
    <w:rsid w:val="00E062BB"/>
  </w:style>
  <w:style w:type="character" w:customStyle="1" w:styleId="highlt">
    <w:name w:val="highlt"/>
    <w:rsid w:val="00E062BB"/>
  </w:style>
  <w:style w:type="character" w:customStyle="1" w:styleId="highele">
    <w:name w:val="highele"/>
    <w:rsid w:val="00E062BB"/>
  </w:style>
  <w:style w:type="character" w:customStyle="1" w:styleId="highatt">
    <w:name w:val="highatt"/>
    <w:rsid w:val="00E062BB"/>
  </w:style>
  <w:style w:type="character" w:customStyle="1" w:styleId="highval">
    <w:name w:val="highval"/>
    <w:rsid w:val="00E062BB"/>
  </w:style>
  <w:style w:type="character" w:customStyle="1" w:styleId="highgt">
    <w:name w:val="highgt"/>
    <w:rsid w:val="00E062BB"/>
  </w:style>
  <w:style w:type="paragraph" w:styleId="ListParagraph">
    <w:name w:val="List Paragraph"/>
    <w:basedOn w:val="Normal"/>
    <w:uiPriority w:val="34"/>
    <w:qFormat/>
    <w:rsid w:val="00E062BB"/>
    <w:pPr>
      <w:widowControl/>
      <w:suppressAutoHyphens w:val="0"/>
      <w:spacing w:after="160" w:line="259" w:lineRule="auto"/>
      <w:ind w:left="720"/>
      <w:contextualSpacing/>
    </w:pPr>
    <w:rPr>
      <w:rFonts w:ascii="Calibri" w:eastAsia="Calibri" w:hAnsi="Calibri" w:cs="Times New Roman"/>
      <w:kern w:val="0"/>
      <w:sz w:val="22"/>
      <w:szCs w:val="22"/>
      <w:lang w:eastAsia="en-US" w:bidi="ar-SA"/>
    </w:rPr>
  </w:style>
  <w:style w:type="character" w:styleId="HTMLCode">
    <w:name w:val="HTML Code"/>
    <w:uiPriority w:val="99"/>
    <w:semiHidden/>
    <w:unhideWhenUsed/>
    <w:rsid w:val="00E062BB"/>
    <w:rPr>
      <w:rFonts w:ascii="Courier New" w:eastAsia="Times New Roman" w:hAnsi="Courier New" w:cs="Courier New"/>
      <w:sz w:val="20"/>
      <w:szCs w:val="20"/>
    </w:rPr>
  </w:style>
  <w:style w:type="character" w:styleId="FollowedHyperlink">
    <w:name w:val="FollowedHyperlink"/>
    <w:uiPriority w:val="99"/>
    <w:semiHidden/>
    <w:unhideWhenUsed/>
    <w:rsid w:val="00E062BB"/>
    <w:rPr>
      <w:color w:val="800080"/>
      <w:u w:val="single"/>
    </w:rPr>
  </w:style>
  <w:style w:type="character" w:customStyle="1" w:styleId="apple-style-span">
    <w:name w:val="apple-style-span"/>
    <w:rsid w:val="00E06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cd/E21455_01/common/tutorials/authn_ws_user.html" TargetMode="External"/><Relationship Id="rId18" Type="http://schemas.openxmlformats.org/officeDocument/2006/relationships/hyperlink" Target="https://docs.oracle.com/cd/E21455_01/common/tutorials/common_user_store.html" TargetMode="External"/><Relationship Id="rId26" Type="http://schemas.openxmlformats.org/officeDocument/2006/relationships/hyperlink" Target="http://www.w3.org/tr/xml-exc-c14n/" TargetMode="External"/><Relationship Id="rId3" Type="http://schemas.openxmlformats.org/officeDocument/2006/relationships/settings" Target="settings.xml"/><Relationship Id="rId21" Type="http://schemas.openxmlformats.org/officeDocument/2006/relationships/hyperlink" Target="https://msdn.microsoft.com/en-us/library/ms977327.aspx" TargetMode="External"/><Relationship Id="rId34" Type="http://schemas.openxmlformats.org/officeDocument/2006/relationships/hyperlink" Target="http://www.w3schools.com/schema/el_any.asp" TargetMode="External"/><Relationship Id="rId7" Type="http://schemas.openxmlformats.org/officeDocument/2006/relationships/hyperlink" Target="https://www-01.ibm.com/support/knowledgecenter/SSMKHH_9.0.0/com.ibm.etools.mft.doc/ac55780_.htm" TargetMode="External"/><Relationship Id="rId12" Type="http://schemas.openxmlformats.org/officeDocument/2006/relationships/hyperlink" Target="http://www.w3.org/TR/soap12-part2/" TargetMode="External"/><Relationship Id="rId17" Type="http://schemas.openxmlformats.org/officeDocument/2006/relationships/hyperlink" Target="https://docs.oracle.com/cd/E21455_01/common/tutorials/authn_ws_user.html" TargetMode="External"/><Relationship Id="rId25" Type="http://schemas.openxmlformats.org/officeDocument/2006/relationships/hyperlink" Target="https://msdn.microsoft.com/en-us/library/ms977327.aspx" TargetMode="External"/><Relationship Id="rId33" Type="http://schemas.openxmlformats.org/officeDocument/2006/relationships/hyperlink" Target="https://msdn.microsoft.com/en-us/library/ms951252.aspx" TargetMode="External"/><Relationship Id="rId2" Type="http://schemas.openxmlformats.org/officeDocument/2006/relationships/styles" Target="styles.xml"/><Relationship Id="rId16" Type="http://schemas.openxmlformats.org/officeDocument/2006/relationships/hyperlink" Target="https://docs.oracle.com/cd/E21455_01/common/tutorials/authn_ws_user.html" TargetMode="External"/><Relationship Id="rId20" Type="http://schemas.openxmlformats.org/officeDocument/2006/relationships/hyperlink" Target="https://msdn.microsoft.com/en-us/library/ms977327.aspx" TargetMode="External"/><Relationship Id="rId29" Type="http://schemas.openxmlformats.org/officeDocument/2006/relationships/hyperlink" Target="http://www.w3.org/tr/xml-exc-c14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TR/soap12-part1/" TargetMode="External"/><Relationship Id="rId24" Type="http://schemas.openxmlformats.org/officeDocument/2006/relationships/hyperlink" Target="https://msdn.microsoft.com/en-us/library/ms977327.aspx" TargetMode="External"/><Relationship Id="rId32" Type="http://schemas.openxmlformats.org/officeDocument/2006/relationships/hyperlink" Target="https://msdn.microsoft.com/en-us/library/ms951257.aspx"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oracle.com/cd/E21455_01/common/tutorials/authn_ws_user.html" TargetMode="External"/><Relationship Id="rId23" Type="http://schemas.openxmlformats.org/officeDocument/2006/relationships/hyperlink" Target="https://msdn.microsoft.com/en-us/library/ms977327.aspx" TargetMode="External"/><Relationship Id="rId28" Type="http://schemas.openxmlformats.org/officeDocument/2006/relationships/hyperlink" Target="http://www.w3.org/encryption/2001/" TargetMode="External"/><Relationship Id="rId36" Type="http://schemas.openxmlformats.org/officeDocument/2006/relationships/fontTable" Target="fontTable.xml"/><Relationship Id="rId10" Type="http://schemas.openxmlformats.org/officeDocument/2006/relationships/hyperlink" Target="http://www.w3.org/TR/soap/" TargetMode="External"/><Relationship Id="rId19" Type="http://schemas.openxmlformats.org/officeDocument/2006/relationships/hyperlink" Target="https://msdn.microsoft.com/en-us/library/ms977327.aspx" TargetMode="External"/><Relationship Id="rId31" Type="http://schemas.openxmlformats.org/officeDocument/2006/relationships/hyperlink" Target="http://www.w3.org/encryption/2001/" TargetMode="External"/><Relationship Id="rId4" Type="http://schemas.openxmlformats.org/officeDocument/2006/relationships/webSettings" Target="webSettings.xml"/><Relationship Id="rId9" Type="http://schemas.openxmlformats.org/officeDocument/2006/relationships/hyperlink" Target="http://www.w3.org/" TargetMode="External"/><Relationship Id="rId14" Type="http://schemas.openxmlformats.org/officeDocument/2006/relationships/hyperlink" Target="https://docs.oracle.com/cd/E21455_01/common/tutorials/authn_ws_user.html" TargetMode="External"/><Relationship Id="rId22" Type="http://schemas.openxmlformats.org/officeDocument/2006/relationships/hyperlink" Target="https://msdn.microsoft.com/en-us/library/ms977327.aspx" TargetMode="External"/><Relationship Id="rId27" Type="http://schemas.openxmlformats.org/officeDocument/2006/relationships/hyperlink" Target="http://www.w3.org/signature/" TargetMode="External"/><Relationship Id="rId30" Type="http://schemas.openxmlformats.org/officeDocument/2006/relationships/hyperlink" Target="http://www.w3.org/signature/"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0</TotalTime>
  <Pages>24</Pages>
  <Words>10204</Words>
  <Characters>58167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cp:revision>
  <dcterms:created xsi:type="dcterms:W3CDTF">2016-10-08T19:51:00Z</dcterms:created>
  <dcterms:modified xsi:type="dcterms:W3CDTF">2016-10-08T19:51:00Z</dcterms:modified>
</cp:coreProperties>
</file>