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5567F" w14:textId="101B5CE9" w:rsidR="00C31770" w:rsidRPr="00014784" w:rsidRDefault="00014784" w:rsidP="00014784">
      <w:pPr>
        <w:pStyle w:val="Title"/>
        <w:rPr>
          <w:rFonts w:ascii="Baskerville Old Face" w:hAnsi="Baskerville Old Face"/>
          <w:sz w:val="40"/>
          <w:szCs w:val="40"/>
          <w:u w:val="single"/>
        </w:rPr>
      </w:pPr>
      <w:r w:rsidRPr="00014784">
        <w:rPr>
          <w:rFonts w:ascii="Baskerville Old Face" w:hAnsi="Baskerville Old Face"/>
          <w:sz w:val="40"/>
          <w:szCs w:val="40"/>
          <w:u w:val="single"/>
        </w:rPr>
        <w:t xml:space="preserve">Difference between @JoinColumn and </w:t>
      </w:r>
      <w:proofErr w:type="spellStart"/>
      <w:r w:rsidRPr="00014784">
        <w:rPr>
          <w:rFonts w:ascii="Baskerville Old Face" w:hAnsi="Baskerville Old Face"/>
          <w:sz w:val="40"/>
          <w:szCs w:val="40"/>
          <w:u w:val="single"/>
        </w:rPr>
        <w:t>mappedBy</w:t>
      </w:r>
      <w:proofErr w:type="spellEnd"/>
      <w:r w:rsidRPr="00014784">
        <w:rPr>
          <w:rFonts w:ascii="Baskerville Old Face" w:hAnsi="Baskerville Old Face"/>
          <w:sz w:val="40"/>
          <w:szCs w:val="40"/>
          <w:u w:val="single"/>
        </w:rPr>
        <w:t xml:space="preserve"> in springboot</w:t>
      </w:r>
      <w:r w:rsidRPr="00014784">
        <w:rPr>
          <w:rFonts w:ascii="Baskerville Old Face" w:hAnsi="Baskerville Old Face"/>
          <w:sz w:val="40"/>
          <w:szCs w:val="40"/>
          <w:u w:val="single"/>
        </w:rPr>
        <w:t>-2024</w:t>
      </w:r>
    </w:p>
    <w:p w14:paraId="17CC7F47" w14:textId="1B3B7C5F" w:rsidR="00014784" w:rsidRPr="00601713" w:rsidRDefault="00014784" w:rsidP="0001478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601713">
        <w:rPr>
          <w:rFonts w:ascii="Baskerville Old Face" w:hAnsi="Baskerville Old Face"/>
          <w:sz w:val="24"/>
          <w:szCs w:val="24"/>
        </w:rPr>
        <w:t xml:space="preserve">The </w:t>
      </w:r>
      <w:r w:rsidRPr="00601713">
        <w:rPr>
          <w:rFonts w:ascii="Baskerville Old Face" w:hAnsi="Baskerville Old Face"/>
          <w:b/>
          <w:bCs/>
          <w:sz w:val="24"/>
          <w:szCs w:val="24"/>
        </w:rPr>
        <w:t>@JoinColumn</w:t>
      </w:r>
      <w:r w:rsidRPr="00601713">
        <w:rPr>
          <w:rFonts w:ascii="Baskerville Old Face" w:hAnsi="Baskerville Old Face"/>
          <w:sz w:val="24"/>
          <w:szCs w:val="24"/>
        </w:rPr>
        <w:t xml:space="preserve"> annotation specif</w:t>
      </w:r>
      <w:r w:rsidRPr="00601713">
        <w:rPr>
          <w:rFonts w:ascii="Baskerville Old Face" w:hAnsi="Baskerville Old Face"/>
          <w:sz w:val="24"/>
          <w:szCs w:val="24"/>
        </w:rPr>
        <w:t>ies</w:t>
      </w:r>
      <w:r w:rsidRPr="00601713">
        <w:rPr>
          <w:rFonts w:ascii="Baskerville Old Face" w:hAnsi="Baskerville Old Face"/>
          <w:sz w:val="24"/>
          <w:szCs w:val="24"/>
        </w:rPr>
        <w:t xml:space="preserve"> the column </w:t>
      </w:r>
      <w:r w:rsidRPr="00601713">
        <w:rPr>
          <w:rFonts w:ascii="Baskerville Old Face" w:hAnsi="Baskerville Old Face"/>
          <w:sz w:val="24"/>
          <w:szCs w:val="24"/>
        </w:rPr>
        <w:t>to join.</w:t>
      </w:r>
      <w:r w:rsidRPr="00601713">
        <w:rPr>
          <w:rFonts w:ascii="Baskerville Old Face" w:hAnsi="Baskerville Old Face"/>
          <w:sz w:val="24"/>
          <w:szCs w:val="24"/>
        </w:rPr>
        <w:t xml:space="preserve"> </w:t>
      </w:r>
    </w:p>
    <w:p w14:paraId="0FA22F83" w14:textId="05C23780" w:rsidR="00014784" w:rsidRPr="00601713" w:rsidRDefault="00014784" w:rsidP="0001478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proofErr w:type="spellStart"/>
      <w:r w:rsidRPr="00601713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601713">
        <w:rPr>
          <w:rFonts w:ascii="Baskerville Old Face" w:hAnsi="Baskerville Old Face"/>
          <w:sz w:val="24"/>
          <w:szCs w:val="24"/>
        </w:rPr>
        <w:t xml:space="preserve"> </w:t>
      </w:r>
      <w:r w:rsidRPr="00601713">
        <w:rPr>
          <w:rFonts w:ascii="Baskerville Old Face" w:hAnsi="Baskerville Old Face"/>
          <w:sz w:val="24"/>
          <w:szCs w:val="24"/>
        </w:rPr>
        <w:t xml:space="preserve">specifies </w:t>
      </w:r>
      <w:r w:rsidRPr="00601713">
        <w:rPr>
          <w:rFonts w:ascii="Baskerville Old Face" w:hAnsi="Baskerville Old Face"/>
          <w:sz w:val="24"/>
          <w:szCs w:val="24"/>
        </w:rPr>
        <w:t>the referencing side (non-owning side) of the relationship.</w:t>
      </w:r>
    </w:p>
    <w:p w14:paraId="06B0166C" w14:textId="5A9EC65F" w:rsidR="00043349" w:rsidRPr="00601713" w:rsidRDefault="00043349" w:rsidP="00014784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proofErr w:type="spellStart"/>
      <w:r w:rsidRPr="00601713">
        <w:rPr>
          <w:rFonts w:ascii="Baskerville Old Face" w:hAnsi="Baskerville Old Face"/>
          <w:b/>
          <w:bCs/>
          <w:sz w:val="24"/>
          <w:szCs w:val="24"/>
        </w:rPr>
        <w:t>mappedBy</w:t>
      </w:r>
      <w:proofErr w:type="spellEnd"/>
      <w:r w:rsidRPr="00601713">
        <w:rPr>
          <w:rFonts w:ascii="Baskerville Old Face" w:hAnsi="Baskerville Old Face"/>
          <w:b/>
          <w:bCs/>
          <w:sz w:val="24"/>
          <w:szCs w:val="24"/>
        </w:rPr>
        <w:t xml:space="preserve"> </w:t>
      </w:r>
      <w:proofErr w:type="gramStart"/>
      <w:r w:rsidRPr="00601713">
        <w:rPr>
          <w:rFonts w:ascii="Baskerville Old Face" w:hAnsi="Baskerville Old Face"/>
          <w:sz w:val="24"/>
          <w:szCs w:val="24"/>
        </w:rPr>
        <w:t>is required</w:t>
      </w:r>
      <w:proofErr w:type="gramEnd"/>
      <w:r w:rsidRPr="00601713">
        <w:rPr>
          <w:rFonts w:ascii="Baskerville Old Face" w:hAnsi="Baskerville Old Face"/>
          <w:sz w:val="24"/>
          <w:szCs w:val="24"/>
        </w:rPr>
        <w:t xml:space="preserve"> in case of</w:t>
      </w:r>
      <w:r w:rsidRPr="00601713">
        <w:rPr>
          <w:rFonts w:ascii="Baskerville Old Face" w:hAnsi="Baskerville Old Face"/>
          <w:b/>
          <w:bCs/>
          <w:sz w:val="24"/>
          <w:szCs w:val="24"/>
        </w:rPr>
        <w:t xml:space="preserve"> Bidirectional mapping.</w:t>
      </w:r>
    </w:p>
    <w:p w14:paraId="421081C9" w14:textId="0FC5DD58" w:rsidR="00DB448D" w:rsidRDefault="00043349" w:rsidP="00DB448D">
      <w:pPr>
        <w:rPr>
          <w:rFonts w:ascii="Baskerville Old Face" w:hAnsi="Baskerville Old Face"/>
          <w:sz w:val="24"/>
          <w:szCs w:val="24"/>
        </w:rPr>
      </w:pPr>
      <w:r w:rsidRPr="00601713">
        <w:rPr>
          <w:rFonts w:ascii="Baskerville Old Face" w:hAnsi="Baskerville Old Face"/>
          <w:sz w:val="24"/>
          <w:szCs w:val="24"/>
        </w:rPr>
        <w:t>B</w:t>
      </w:r>
      <w:r w:rsidRPr="00601713">
        <w:rPr>
          <w:rFonts w:ascii="Baskerville Old Face" w:hAnsi="Baskerville Old Face"/>
          <w:sz w:val="24"/>
          <w:szCs w:val="24"/>
        </w:rPr>
        <w:t>idirectional relationship provides navigational access in both directions so that you can access the other side without explicit queries.</w:t>
      </w:r>
    </w:p>
    <w:p w14:paraId="530BE43E" w14:textId="77777777" w:rsidR="00916B04" w:rsidRPr="00916B04" w:rsidRDefault="00916B04" w:rsidP="00916B04">
      <w:pPr>
        <w:pStyle w:val="NoSpacing"/>
      </w:pPr>
      <w:r w:rsidRPr="00916B04">
        <w:t>@Entity</w:t>
      </w:r>
    </w:p>
    <w:p w14:paraId="270E9F9D" w14:textId="27DACF08" w:rsidR="00916B04" w:rsidRPr="00916B04" w:rsidRDefault="00916B04" w:rsidP="00916B04">
      <w:pPr>
        <w:pStyle w:val="NoSpacing"/>
      </w:pPr>
      <w:r w:rsidRPr="00916B04">
        <w:t>public class Author {</w:t>
      </w:r>
    </w:p>
    <w:p w14:paraId="770E237F" w14:textId="57233BBA" w:rsidR="00916B04" w:rsidRPr="00F719D1" w:rsidRDefault="00916B04" w:rsidP="00916B04">
      <w:pPr>
        <w:pStyle w:val="NoSpacing"/>
        <w:rPr>
          <w:b/>
          <w:bCs/>
        </w:rPr>
      </w:pPr>
      <w:r w:rsidRPr="00916B04">
        <w:t xml:space="preserve">    </w:t>
      </w:r>
      <w:r w:rsidRPr="00F719D1">
        <w:rPr>
          <w:b/>
          <w:bCs/>
        </w:rPr>
        <w:t>@</w:t>
      </w:r>
      <w:proofErr w:type="gramStart"/>
      <w:r w:rsidRPr="00F719D1">
        <w:rPr>
          <w:b/>
          <w:bCs/>
        </w:rPr>
        <w:t>OneToMany(</w:t>
      </w:r>
      <w:proofErr w:type="gramEnd"/>
      <w:r w:rsidRPr="00F719D1">
        <w:rPr>
          <w:b/>
          <w:bCs/>
        </w:rPr>
        <w:t>mappedBy = "author")</w:t>
      </w:r>
      <w:r w:rsidR="00F563F9">
        <w:rPr>
          <w:b/>
          <w:bCs/>
        </w:rPr>
        <w:t xml:space="preserve"> </w:t>
      </w:r>
      <w:r w:rsidR="00F563F9" w:rsidRPr="00F563F9">
        <w:rPr>
          <w:b/>
          <w:bCs/>
        </w:rPr>
        <w:sym w:font="Wingdings" w:char="F0E7"/>
      </w:r>
      <w:r w:rsidR="00F563F9">
        <w:rPr>
          <w:b/>
          <w:bCs/>
        </w:rPr>
        <w:t xml:space="preserve"> means owned by</w:t>
      </w:r>
      <w:r w:rsidR="00300D02">
        <w:rPr>
          <w:b/>
          <w:bCs/>
        </w:rPr>
        <w:t>, author is the owner of the relationship</w:t>
      </w:r>
    </w:p>
    <w:p w14:paraId="7474BAB1" w14:textId="77777777" w:rsidR="00916B04" w:rsidRPr="00916B04" w:rsidRDefault="00916B04" w:rsidP="00916B04">
      <w:pPr>
        <w:pStyle w:val="NoSpacing"/>
      </w:pPr>
      <w:r w:rsidRPr="00916B04">
        <w:t xml:space="preserve">    private List&lt;Book&gt; </w:t>
      </w:r>
      <w:proofErr w:type="gramStart"/>
      <w:r w:rsidRPr="00916B04">
        <w:t>books;</w:t>
      </w:r>
      <w:proofErr w:type="gramEnd"/>
    </w:p>
    <w:p w14:paraId="3C73CD7D" w14:textId="77777777" w:rsidR="00916B04" w:rsidRPr="00916B04" w:rsidRDefault="00916B04" w:rsidP="00916B04">
      <w:pPr>
        <w:pStyle w:val="NoSpacing"/>
      </w:pPr>
      <w:r w:rsidRPr="00916B04">
        <w:t>}</w:t>
      </w:r>
    </w:p>
    <w:p w14:paraId="419F16F1" w14:textId="77777777" w:rsidR="00916B04" w:rsidRPr="00916B04" w:rsidRDefault="00916B04" w:rsidP="00916B04">
      <w:pPr>
        <w:rPr>
          <w:rFonts w:ascii="Baskerville Old Face" w:hAnsi="Baskerville Old Face"/>
          <w:sz w:val="24"/>
          <w:szCs w:val="24"/>
        </w:rPr>
      </w:pPr>
    </w:p>
    <w:p w14:paraId="0F3FEFEC" w14:textId="77777777" w:rsidR="00916B04" w:rsidRPr="00916B04" w:rsidRDefault="00916B04" w:rsidP="00916B04">
      <w:pPr>
        <w:pStyle w:val="NoSpacing"/>
      </w:pPr>
      <w:r w:rsidRPr="00916B04">
        <w:t>@Entity</w:t>
      </w:r>
    </w:p>
    <w:p w14:paraId="22E3F871" w14:textId="77777777" w:rsidR="00916B04" w:rsidRPr="00916B04" w:rsidRDefault="00916B04" w:rsidP="00916B04">
      <w:pPr>
        <w:pStyle w:val="NoSpacing"/>
      </w:pPr>
      <w:r w:rsidRPr="00916B04">
        <w:t>public class Book {</w:t>
      </w:r>
    </w:p>
    <w:p w14:paraId="29E97767" w14:textId="77777777" w:rsidR="00916B04" w:rsidRPr="00916B04" w:rsidRDefault="00916B04" w:rsidP="00916B04">
      <w:pPr>
        <w:pStyle w:val="NoSpacing"/>
      </w:pPr>
      <w:r w:rsidRPr="00916B04">
        <w:t xml:space="preserve">    @ManyToOne</w:t>
      </w:r>
    </w:p>
    <w:p w14:paraId="7C967E69" w14:textId="77777777" w:rsidR="00916B04" w:rsidRPr="00F719D1" w:rsidRDefault="00916B04" w:rsidP="00916B04">
      <w:pPr>
        <w:pStyle w:val="NoSpacing"/>
        <w:rPr>
          <w:b/>
          <w:bCs/>
        </w:rPr>
      </w:pPr>
      <w:r w:rsidRPr="00916B04">
        <w:t xml:space="preserve">    </w:t>
      </w:r>
      <w:r w:rsidRPr="00F719D1">
        <w:rPr>
          <w:b/>
          <w:bCs/>
        </w:rPr>
        <w:t>@</w:t>
      </w:r>
      <w:proofErr w:type="gramStart"/>
      <w:r w:rsidRPr="00F719D1">
        <w:rPr>
          <w:b/>
          <w:bCs/>
        </w:rPr>
        <w:t>JoinColumn(</w:t>
      </w:r>
      <w:proofErr w:type="gramEnd"/>
      <w:r w:rsidRPr="00F719D1">
        <w:rPr>
          <w:b/>
          <w:bCs/>
        </w:rPr>
        <w:t>name = "</w:t>
      </w:r>
      <w:proofErr w:type="spellStart"/>
      <w:r w:rsidRPr="00F719D1">
        <w:rPr>
          <w:b/>
          <w:bCs/>
        </w:rPr>
        <w:t>author_id</w:t>
      </w:r>
      <w:proofErr w:type="spellEnd"/>
      <w:r w:rsidRPr="00F719D1">
        <w:rPr>
          <w:b/>
          <w:bCs/>
        </w:rPr>
        <w:t>")</w:t>
      </w:r>
    </w:p>
    <w:p w14:paraId="347C73BD" w14:textId="77777777" w:rsidR="00916B04" w:rsidRPr="00916B04" w:rsidRDefault="00916B04" w:rsidP="00916B04">
      <w:pPr>
        <w:pStyle w:val="NoSpacing"/>
      </w:pPr>
      <w:r w:rsidRPr="00916B04">
        <w:t xml:space="preserve">    private Author </w:t>
      </w:r>
      <w:proofErr w:type="spellStart"/>
      <w:proofErr w:type="gramStart"/>
      <w:r w:rsidRPr="00916B04">
        <w:t>author</w:t>
      </w:r>
      <w:proofErr w:type="spellEnd"/>
      <w:r w:rsidRPr="00916B04">
        <w:t>;</w:t>
      </w:r>
      <w:proofErr w:type="gramEnd"/>
    </w:p>
    <w:p w14:paraId="7F213188" w14:textId="3AAB37CD" w:rsidR="00916B04" w:rsidRDefault="00916B04" w:rsidP="00916B04">
      <w:pPr>
        <w:pStyle w:val="NoSpacing"/>
      </w:pPr>
      <w:r w:rsidRPr="00916B04">
        <w:t>}</w:t>
      </w:r>
    </w:p>
    <w:p w14:paraId="460C106B" w14:textId="77777777" w:rsidR="00943941" w:rsidRDefault="00943941" w:rsidP="00916B04">
      <w:pPr>
        <w:pStyle w:val="NoSpacing"/>
      </w:pPr>
    </w:p>
    <w:p w14:paraId="4FAE9073" w14:textId="6796E5B6" w:rsidR="00943941" w:rsidRPr="008E1C27" w:rsidRDefault="00943941" w:rsidP="00916B04">
      <w:pPr>
        <w:pStyle w:val="NoSpacing"/>
        <w:rPr>
          <w:rFonts w:ascii="Baskerville Old Face" w:hAnsi="Baskerville Old Face"/>
          <w:sz w:val="24"/>
          <w:szCs w:val="24"/>
        </w:rPr>
      </w:pPr>
      <w:r w:rsidRPr="008E1C27">
        <w:rPr>
          <w:rFonts w:ascii="Baskerville Old Face" w:hAnsi="Baskerville Old Face"/>
          <w:sz w:val="24"/>
          <w:szCs w:val="24"/>
        </w:rPr>
        <w:t xml:space="preserve">The </w:t>
      </w:r>
      <w:proofErr w:type="spellStart"/>
      <w:r w:rsidRPr="008E1C27">
        <w:rPr>
          <w:rFonts w:ascii="Baskerville Old Face" w:hAnsi="Baskerville Old Face"/>
          <w:sz w:val="24"/>
          <w:szCs w:val="24"/>
        </w:rPr>
        <w:t>mappedBy</w:t>
      </w:r>
      <w:proofErr w:type="spellEnd"/>
      <w:r w:rsidRPr="008E1C27">
        <w:rPr>
          <w:rFonts w:ascii="Baskerville Old Face" w:hAnsi="Baskerville Old Face"/>
          <w:sz w:val="24"/>
          <w:szCs w:val="24"/>
        </w:rPr>
        <w:t xml:space="preserve"> attribute on the </w:t>
      </w:r>
      <w:proofErr w:type="spellStart"/>
      <w:r w:rsidRPr="008E1C27">
        <w:rPr>
          <w:rFonts w:ascii="Baskerville Old Face" w:hAnsi="Baskerville Old Face"/>
          <w:sz w:val="24"/>
          <w:szCs w:val="24"/>
        </w:rPr>
        <w:t>OneToMany</w:t>
      </w:r>
      <w:proofErr w:type="spellEnd"/>
      <w:r w:rsidRPr="008E1C27">
        <w:rPr>
          <w:rFonts w:ascii="Baskerville Old Face" w:hAnsi="Baskerville Old Face"/>
          <w:sz w:val="24"/>
          <w:szCs w:val="24"/>
        </w:rPr>
        <w:t xml:space="preserve"> annotation specifies that the </w:t>
      </w:r>
      <w:proofErr w:type="gramStart"/>
      <w:r w:rsidRPr="008E1C27">
        <w:rPr>
          <w:rFonts w:ascii="Baskerville Old Face" w:hAnsi="Baskerville Old Face"/>
          <w:sz w:val="24"/>
          <w:szCs w:val="24"/>
        </w:rPr>
        <w:t>author</w:t>
      </w:r>
      <w:proofErr w:type="gramEnd"/>
      <w:r w:rsidRPr="008E1C27">
        <w:rPr>
          <w:rFonts w:ascii="Baskerville Old Face" w:hAnsi="Baskerville Old Face"/>
          <w:sz w:val="24"/>
          <w:szCs w:val="24"/>
        </w:rPr>
        <w:t xml:space="preserve"> property on the Book entity is the owner of the relationship.</w:t>
      </w:r>
      <w:r w:rsidR="00FE7CE3" w:rsidRPr="008E1C27">
        <w:rPr>
          <w:rFonts w:ascii="Baskerville Old Face" w:hAnsi="Baskerville Old Face"/>
          <w:sz w:val="24"/>
          <w:szCs w:val="24"/>
        </w:rPr>
        <w:t xml:space="preserve"> </w:t>
      </w:r>
      <w:r w:rsidR="00FE7CE3" w:rsidRPr="008E1C27">
        <w:rPr>
          <w:rFonts w:ascii="Baskerville Old Face" w:hAnsi="Baskerville Old Face"/>
          <w:sz w:val="24"/>
          <w:szCs w:val="24"/>
        </w:rPr>
        <w:t xml:space="preserve">This means that you can navigate the relationship from the Author </w:t>
      </w:r>
      <w:r w:rsidR="00FE7CE3" w:rsidRPr="008E1C27">
        <w:rPr>
          <w:rFonts w:ascii="Baskerville Old Face" w:hAnsi="Baskerville Old Face"/>
          <w:sz w:val="24"/>
          <w:szCs w:val="24"/>
        </w:rPr>
        <w:t xml:space="preserve">to </w:t>
      </w:r>
      <w:r w:rsidR="00FE7CE3" w:rsidRPr="008E1C27">
        <w:rPr>
          <w:rFonts w:ascii="Baskerville Old Face" w:hAnsi="Baskerville Old Face"/>
          <w:sz w:val="24"/>
          <w:szCs w:val="24"/>
        </w:rPr>
        <w:t>associated Book entities, and from the Book entity to its associated Author entity.</w:t>
      </w:r>
      <w:r w:rsidR="00516E68" w:rsidRPr="008E1C27">
        <w:rPr>
          <w:rFonts w:ascii="Baskerville Old Face" w:hAnsi="Baskerville Old Face"/>
          <w:sz w:val="24"/>
          <w:szCs w:val="24"/>
        </w:rPr>
        <w:t xml:space="preserve"> </w:t>
      </w:r>
    </w:p>
    <w:p w14:paraId="2FC4291C" w14:textId="77777777" w:rsidR="00CC0099" w:rsidRPr="008E1C27" w:rsidRDefault="00CC0099" w:rsidP="00916B04">
      <w:pPr>
        <w:pStyle w:val="NoSpacing"/>
        <w:rPr>
          <w:rFonts w:ascii="Baskerville Old Face" w:hAnsi="Baskerville Old Face"/>
          <w:sz w:val="24"/>
          <w:szCs w:val="24"/>
        </w:rPr>
      </w:pPr>
    </w:p>
    <w:p w14:paraId="6212048A" w14:textId="7526C0C6" w:rsidR="00CC0099" w:rsidRPr="008E1C27" w:rsidRDefault="00CC0099" w:rsidP="00916B04">
      <w:pPr>
        <w:pStyle w:val="NoSpacing"/>
        <w:rPr>
          <w:rFonts w:ascii="Baskerville Old Face" w:hAnsi="Baskerville Old Face"/>
          <w:sz w:val="24"/>
          <w:szCs w:val="24"/>
        </w:rPr>
      </w:pPr>
      <w:r w:rsidRPr="008E1C27">
        <w:rPr>
          <w:rFonts w:ascii="Baskerville Old Face" w:hAnsi="Baskerville Old Face"/>
          <w:sz w:val="24"/>
          <w:szCs w:val="24"/>
        </w:rPr>
        <w:t xml:space="preserve">Unidirectional </w:t>
      </w:r>
      <w:proofErr w:type="gramStart"/>
      <w:r w:rsidRPr="008E1C27">
        <w:rPr>
          <w:rFonts w:ascii="Baskerville Old Face" w:hAnsi="Baskerville Old Face"/>
          <w:sz w:val="24"/>
          <w:szCs w:val="24"/>
        </w:rPr>
        <w:t>One-to-Many</w:t>
      </w:r>
      <w:proofErr w:type="gramEnd"/>
      <w:r w:rsidRPr="008E1C27">
        <w:rPr>
          <w:rFonts w:ascii="Baskerville Old Face" w:hAnsi="Baskerville Old Face"/>
          <w:sz w:val="24"/>
          <w:szCs w:val="24"/>
        </w:rPr>
        <w:t>: In a unidirectional one-to-many relationship, only one entity has a reference to the other entity. This means that you can only navigate the relationship in one direction, from parent to child.</w:t>
      </w:r>
    </w:p>
    <w:p w14:paraId="67B487A9" w14:textId="77777777" w:rsidR="00AB6CBE" w:rsidRDefault="00AB6CBE" w:rsidP="00916B04">
      <w:pPr>
        <w:pStyle w:val="NoSpacing"/>
      </w:pPr>
    </w:p>
    <w:p w14:paraId="0D80814F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>@Entity</w:t>
      </w:r>
    </w:p>
    <w:p w14:paraId="5CF569EA" w14:textId="0A642FD8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>public class Author {</w:t>
      </w:r>
    </w:p>
    <w:p w14:paraId="4DED15B1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 xml:space="preserve">    @OneToMany</w:t>
      </w:r>
    </w:p>
    <w:p w14:paraId="1B65FF6B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 xml:space="preserve">    @</w:t>
      </w:r>
      <w:proofErr w:type="gramStart"/>
      <w:r w:rsidRPr="00F9720D">
        <w:rPr>
          <w:rFonts w:ascii="Palatino Linotype" w:hAnsi="Palatino Linotype"/>
        </w:rPr>
        <w:t>JoinColumn(</w:t>
      </w:r>
      <w:proofErr w:type="gramEnd"/>
      <w:r w:rsidRPr="00F9720D">
        <w:rPr>
          <w:rFonts w:ascii="Palatino Linotype" w:hAnsi="Palatino Linotype"/>
        </w:rPr>
        <w:t>name = "</w:t>
      </w:r>
      <w:proofErr w:type="spellStart"/>
      <w:r w:rsidRPr="00F9720D">
        <w:rPr>
          <w:rFonts w:ascii="Palatino Linotype" w:hAnsi="Palatino Linotype"/>
        </w:rPr>
        <w:t>author_id</w:t>
      </w:r>
      <w:proofErr w:type="spellEnd"/>
      <w:r w:rsidRPr="00F9720D">
        <w:rPr>
          <w:rFonts w:ascii="Palatino Linotype" w:hAnsi="Palatino Linotype"/>
        </w:rPr>
        <w:t>")</w:t>
      </w:r>
    </w:p>
    <w:p w14:paraId="330476BA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 xml:space="preserve">    private List&lt;Book&gt; </w:t>
      </w:r>
      <w:proofErr w:type="gramStart"/>
      <w:r w:rsidRPr="00F9720D">
        <w:rPr>
          <w:rFonts w:ascii="Palatino Linotype" w:hAnsi="Palatino Linotype"/>
        </w:rPr>
        <w:t>books;</w:t>
      </w:r>
      <w:proofErr w:type="gramEnd"/>
    </w:p>
    <w:p w14:paraId="071D5F9B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>}</w:t>
      </w:r>
    </w:p>
    <w:p w14:paraId="0CE9707D" w14:textId="77777777" w:rsidR="00AB6CBE" w:rsidRPr="00AB6CBE" w:rsidRDefault="00AB6CBE" w:rsidP="00AB6CBE">
      <w:pPr>
        <w:pStyle w:val="NoSpacing"/>
      </w:pPr>
    </w:p>
    <w:p w14:paraId="728D2135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>@Entity</w:t>
      </w:r>
    </w:p>
    <w:p w14:paraId="2B3FD821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>public class Book {</w:t>
      </w:r>
    </w:p>
    <w:p w14:paraId="3E98595A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 xml:space="preserve">    // No reference to the Author entity</w:t>
      </w:r>
    </w:p>
    <w:p w14:paraId="77D7F69F" w14:textId="77777777" w:rsidR="00AB6CBE" w:rsidRPr="00F9720D" w:rsidRDefault="00AB6CBE" w:rsidP="00AB6CBE">
      <w:pPr>
        <w:pStyle w:val="NoSpacing"/>
        <w:rPr>
          <w:rFonts w:ascii="Palatino Linotype" w:hAnsi="Palatino Linotype"/>
        </w:rPr>
      </w:pPr>
      <w:r w:rsidRPr="00F9720D">
        <w:rPr>
          <w:rFonts w:ascii="Palatino Linotype" w:hAnsi="Palatino Linotype"/>
        </w:rPr>
        <w:t>}</w:t>
      </w:r>
    </w:p>
    <w:p w14:paraId="124CED7A" w14:textId="331D2CF2" w:rsidR="00AB6CBE" w:rsidRPr="00352CBF" w:rsidRDefault="00AB6CBE" w:rsidP="00AB6CBE">
      <w:pPr>
        <w:pStyle w:val="NoSpacing"/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 xml:space="preserve">In this example, the Author entity has a collection of Book entities, but the Book entity does not have a reference to the Author entity. This means that you can only navigate the relationship from the Author entity to its associated Book </w:t>
      </w:r>
      <w:proofErr w:type="gramStart"/>
      <w:r w:rsidRPr="00352CBF">
        <w:rPr>
          <w:rFonts w:ascii="Baskerville Old Face" w:hAnsi="Baskerville Old Face"/>
        </w:rPr>
        <w:t>entities</w:t>
      </w:r>
      <w:proofErr w:type="gramEnd"/>
      <w:r w:rsidRPr="00352CBF">
        <w:rPr>
          <w:rFonts w:ascii="Baskerville Old Face" w:hAnsi="Baskerville Old Face"/>
        </w:rPr>
        <w:t>, but not from the Book entity to its associated Author entity.</w:t>
      </w:r>
    </w:p>
    <w:p w14:paraId="5CFE4D1C" w14:textId="77777777" w:rsidR="00E3486D" w:rsidRDefault="00E3486D" w:rsidP="00AB6CBE">
      <w:pPr>
        <w:pStyle w:val="NoSpacing"/>
      </w:pPr>
    </w:p>
    <w:p w14:paraId="077C346C" w14:textId="149DAF96" w:rsidR="00662D02" w:rsidRPr="00352CBF" w:rsidRDefault="00662D02" w:rsidP="00662D02">
      <w:pPr>
        <w:pStyle w:val="NoSpacing"/>
        <w:rPr>
          <w:rFonts w:ascii="Baskerville Old Face" w:hAnsi="Baskerville Old Face"/>
          <w:b/>
          <w:bCs/>
          <w:sz w:val="26"/>
          <w:szCs w:val="26"/>
        </w:rPr>
      </w:pPr>
      <w:r w:rsidRPr="00352CBF">
        <w:rPr>
          <w:rFonts w:ascii="Baskerville Old Face" w:hAnsi="Baskerville Old Face"/>
          <w:b/>
          <w:bCs/>
          <w:sz w:val="26"/>
          <w:szCs w:val="26"/>
        </w:rPr>
        <w:t>@JoinColumn</w:t>
      </w:r>
    </w:p>
    <w:p w14:paraId="42F3B6FA" w14:textId="77777777" w:rsidR="00662D02" w:rsidRPr="00352CBF" w:rsidRDefault="00662D02" w:rsidP="00662D02">
      <w:pPr>
        <w:pStyle w:val="NoSpacing"/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 xml:space="preserve">The purpose of @JoinColumn is to create a join column if one does not already exist. If it does, then this annotation can </w:t>
      </w:r>
      <w:proofErr w:type="gramStart"/>
      <w:r w:rsidRPr="00352CBF">
        <w:rPr>
          <w:rFonts w:ascii="Baskerville Old Face" w:hAnsi="Baskerville Old Face"/>
        </w:rPr>
        <w:t>be used</w:t>
      </w:r>
      <w:proofErr w:type="gramEnd"/>
      <w:r w:rsidRPr="00352CBF">
        <w:rPr>
          <w:rFonts w:ascii="Baskerville Old Face" w:hAnsi="Baskerville Old Face"/>
        </w:rPr>
        <w:t xml:space="preserve"> to name the join column.</w:t>
      </w:r>
    </w:p>
    <w:p w14:paraId="3AF712BC" w14:textId="77777777" w:rsidR="00662D02" w:rsidRPr="00352CBF" w:rsidRDefault="00662D02" w:rsidP="00662D02">
      <w:pPr>
        <w:pStyle w:val="NoSpacing"/>
        <w:rPr>
          <w:rFonts w:ascii="Baskerville Old Face" w:hAnsi="Baskerville Old Face"/>
        </w:rPr>
      </w:pPr>
    </w:p>
    <w:p w14:paraId="301C17CC" w14:textId="0065CA7D" w:rsidR="00662D02" w:rsidRPr="00352CBF" w:rsidRDefault="00662D02" w:rsidP="00662D02">
      <w:pPr>
        <w:pStyle w:val="NoSpacing"/>
        <w:rPr>
          <w:rFonts w:ascii="Baskerville Old Face" w:hAnsi="Baskerville Old Face"/>
          <w:b/>
          <w:bCs/>
          <w:sz w:val="26"/>
          <w:szCs w:val="26"/>
        </w:rPr>
      </w:pPr>
      <w:proofErr w:type="spellStart"/>
      <w:r w:rsidRPr="00352CBF">
        <w:rPr>
          <w:rFonts w:ascii="Baskerville Old Face" w:hAnsi="Baskerville Old Face"/>
          <w:b/>
          <w:bCs/>
          <w:sz w:val="26"/>
          <w:szCs w:val="26"/>
        </w:rPr>
        <w:t>MappedBy</w:t>
      </w:r>
      <w:proofErr w:type="spellEnd"/>
    </w:p>
    <w:p w14:paraId="1D215828" w14:textId="40C9B125" w:rsidR="00662D02" w:rsidRPr="00352CBF" w:rsidRDefault="00662D02" w:rsidP="00662D02">
      <w:pPr>
        <w:pStyle w:val="NoSpacing"/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 xml:space="preserve">The purpose of the </w:t>
      </w:r>
      <w:proofErr w:type="spellStart"/>
      <w:r w:rsidRPr="00352CBF">
        <w:rPr>
          <w:rFonts w:ascii="Baskerville Old Face" w:hAnsi="Baskerville Old Face"/>
        </w:rPr>
        <w:t>MappedBy</w:t>
      </w:r>
      <w:proofErr w:type="spellEnd"/>
      <w:r w:rsidRPr="00352CBF">
        <w:rPr>
          <w:rFonts w:ascii="Baskerville Old Face" w:hAnsi="Baskerville Old Face"/>
        </w:rPr>
        <w:t xml:space="preserve"> parameter is to instruct JPA: Do NOT create another join table as the relationship is already </w:t>
      </w:r>
      <w:proofErr w:type="gramStart"/>
      <w:r w:rsidRPr="00352CBF">
        <w:rPr>
          <w:rFonts w:ascii="Baskerville Old Face" w:hAnsi="Baskerville Old Face"/>
        </w:rPr>
        <w:t>being mapped</w:t>
      </w:r>
      <w:proofErr w:type="gramEnd"/>
      <w:r w:rsidRPr="00352CBF">
        <w:rPr>
          <w:rFonts w:ascii="Baskerville Old Face" w:hAnsi="Baskerville Old Face"/>
        </w:rPr>
        <w:t xml:space="preserve"> by the opposite entity of this relationship.</w:t>
      </w:r>
    </w:p>
    <w:p w14:paraId="15B8AE5B" w14:textId="77777777" w:rsidR="007A0185" w:rsidRDefault="007A0185" w:rsidP="00662D02">
      <w:pPr>
        <w:pStyle w:val="NoSpacing"/>
      </w:pPr>
    </w:p>
    <w:p w14:paraId="713918C3" w14:textId="77777777" w:rsidR="007A0185" w:rsidRDefault="007A0185" w:rsidP="00662D02">
      <w:pPr>
        <w:pStyle w:val="NoSpacing"/>
      </w:pPr>
    </w:p>
    <w:p w14:paraId="2E9CE05B" w14:textId="77777777" w:rsidR="007A0185" w:rsidRDefault="007A0185" w:rsidP="00662D02">
      <w:pPr>
        <w:pStyle w:val="NoSpacing"/>
      </w:pPr>
    </w:p>
    <w:p w14:paraId="7FEE6004" w14:textId="77777777" w:rsidR="007A0185" w:rsidRPr="00352CBF" w:rsidRDefault="007A0185" w:rsidP="008E1C27">
      <w:pPr>
        <w:pStyle w:val="NoSpacing"/>
        <w:numPr>
          <w:ilvl w:val="0"/>
          <w:numId w:val="2"/>
        </w:numPr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lastRenderedPageBreak/>
        <w:t>Uni-directional mapping from Branch to Company.</w:t>
      </w:r>
    </w:p>
    <w:p w14:paraId="76E667AB" w14:textId="5F5CD8DE" w:rsidR="007A0185" w:rsidRPr="00352CBF" w:rsidRDefault="007A0185" w:rsidP="008E1C27">
      <w:pPr>
        <w:pStyle w:val="NoSpacing"/>
        <w:numPr>
          <w:ilvl w:val="0"/>
          <w:numId w:val="2"/>
        </w:numPr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>Bi-direction</w:t>
      </w:r>
      <w:r w:rsidR="008E1C27" w:rsidRPr="00352CBF">
        <w:rPr>
          <w:rFonts w:ascii="Baskerville Old Face" w:hAnsi="Baskerville Old Face"/>
        </w:rPr>
        <w:t>al</w:t>
      </w:r>
      <w:r w:rsidRPr="00352CBF">
        <w:rPr>
          <w:rFonts w:ascii="Baskerville Old Face" w:hAnsi="Baskerville Old Face"/>
        </w:rPr>
        <w:t xml:space="preserve"> mapping from Company to Branch.</w:t>
      </w:r>
    </w:p>
    <w:p w14:paraId="002412D2" w14:textId="77777777" w:rsidR="007A0185" w:rsidRPr="00352CBF" w:rsidRDefault="007A0185" w:rsidP="008E1C27">
      <w:pPr>
        <w:pStyle w:val="NoSpacing"/>
        <w:numPr>
          <w:ilvl w:val="0"/>
          <w:numId w:val="2"/>
        </w:numPr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>Only Uni-directional mapping from Company to Branch.</w:t>
      </w:r>
    </w:p>
    <w:p w14:paraId="15789F2C" w14:textId="02F2B3F8" w:rsidR="007A0185" w:rsidRPr="00352CBF" w:rsidRDefault="007A0185" w:rsidP="007A0185">
      <w:pPr>
        <w:pStyle w:val="NoSpacing"/>
        <w:rPr>
          <w:rFonts w:ascii="Baskerville Old Face" w:hAnsi="Baskerville Old Face"/>
        </w:rPr>
      </w:pPr>
      <w:proofErr w:type="gramStart"/>
      <w:r w:rsidRPr="00352CBF">
        <w:rPr>
          <w:rFonts w:ascii="Baskerville Old Face" w:hAnsi="Baskerville Old Face"/>
        </w:rPr>
        <w:t>So</w:t>
      </w:r>
      <w:proofErr w:type="gramEnd"/>
      <w:r w:rsidRPr="00352CBF">
        <w:rPr>
          <w:rFonts w:ascii="Baskerville Old Face" w:hAnsi="Baskerville Old Face"/>
        </w:rPr>
        <w:t xml:space="preserve"> any use-case will fall under this three categories.</w:t>
      </w:r>
    </w:p>
    <w:p w14:paraId="68EE0153" w14:textId="77777777" w:rsidR="007A0185" w:rsidRPr="00352CBF" w:rsidRDefault="007A0185" w:rsidP="007A0185">
      <w:pPr>
        <w:pStyle w:val="NoSpacing"/>
        <w:rPr>
          <w:rFonts w:ascii="Baskerville Old Face" w:hAnsi="Baskerville Old Face"/>
        </w:rPr>
      </w:pPr>
    </w:p>
    <w:p w14:paraId="1241F9F1" w14:textId="5A6589CF" w:rsidR="007A0185" w:rsidRPr="00352CBF" w:rsidRDefault="007A0185" w:rsidP="007A0185">
      <w:pPr>
        <w:pStyle w:val="NoSpacing"/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>Uni-directional mapping from Branch to Company</w:t>
      </w:r>
      <w:r w:rsidR="008E1C27" w:rsidRPr="00352CBF">
        <w:rPr>
          <w:rFonts w:ascii="Baskerville Old Face" w:hAnsi="Baskerville Old Face"/>
        </w:rPr>
        <w:t xml:space="preserve"> </w:t>
      </w:r>
      <w:r w:rsidR="008E1C27" w:rsidRPr="00352CBF">
        <w:rPr>
          <w:rFonts w:ascii="Baskerville Old Face" w:hAnsi="Baskerville Old Face"/>
        </w:rPr>
        <w:sym w:font="Wingdings" w:char="F0E7"/>
      </w:r>
      <w:r w:rsidR="008E1C27" w:rsidRPr="00352CBF">
        <w:rPr>
          <w:rFonts w:ascii="Baskerville Old Face" w:hAnsi="Baskerville Old Face"/>
        </w:rPr>
        <w:t xml:space="preserve"> </w:t>
      </w:r>
      <w:r w:rsidRPr="00352CBF">
        <w:rPr>
          <w:rFonts w:ascii="Baskerville Old Face" w:hAnsi="Baskerville Old Face"/>
        </w:rPr>
        <w:t xml:space="preserve">Use </w:t>
      </w:r>
      <w:proofErr w:type="spellStart"/>
      <w:r w:rsidRPr="00352CBF">
        <w:rPr>
          <w:rFonts w:ascii="Baskerville Old Face" w:hAnsi="Baskerville Old Face"/>
          <w:b/>
          <w:bCs/>
        </w:rPr>
        <w:t>JoinColumn</w:t>
      </w:r>
      <w:proofErr w:type="spellEnd"/>
      <w:r w:rsidRPr="00352CBF">
        <w:rPr>
          <w:rFonts w:ascii="Baskerville Old Face" w:hAnsi="Baskerville Old Face"/>
        </w:rPr>
        <w:t xml:space="preserve"> in Branch table.</w:t>
      </w:r>
    </w:p>
    <w:p w14:paraId="081E5038" w14:textId="77777777" w:rsidR="007A0185" w:rsidRPr="00352CBF" w:rsidRDefault="007A0185" w:rsidP="007A0185">
      <w:pPr>
        <w:pStyle w:val="NoSpacing"/>
        <w:rPr>
          <w:rFonts w:ascii="Baskerville Old Face" w:hAnsi="Baskerville Old Face"/>
        </w:rPr>
      </w:pPr>
    </w:p>
    <w:p w14:paraId="06EDF481" w14:textId="036308BF" w:rsidR="007A0185" w:rsidRPr="00352CBF" w:rsidRDefault="007A0185" w:rsidP="007A0185">
      <w:pPr>
        <w:pStyle w:val="NoSpacing"/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>Bi-direction</w:t>
      </w:r>
      <w:r w:rsidR="008E1C27" w:rsidRPr="00352CBF">
        <w:rPr>
          <w:rFonts w:ascii="Baskerville Old Face" w:hAnsi="Baskerville Old Face"/>
        </w:rPr>
        <w:t>al</w:t>
      </w:r>
      <w:r w:rsidRPr="00352CBF">
        <w:rPr>
          <w:rFonts w:ascii="Baskerville Old Face" w:hAnsi="Baskerville Old Face"/>
        </w:rPr>
        <w:t xml:space="preserve"> mapping from Company to Branch</w:t>
      </w:r>
      <w:r w:rsidR="008E1C27" w:rsidRPr="00352CBF">
        <w:rPr>
          <w:rFonts w:ascii="Baskerville Old Face" w:hAnsi="Baskerville Old Face"/>
        </w:rPr>
        <w:t xml:space="preserve"> </w:t>
      </w:r>
      <w:r w:rsidR="008E1C27" w:rsidRPr="00352CBF">
        <w:rPr>
          <w:rFonts w:ascii="Baskerville Old Face" w:hAnsi="Baskerville Old Face"/>
        </w:rPr>
        <w:sym w:font="Wingdings" w:char="F0E7"/>
      </w:r>
      <w:r w:rsidR="008E1C27" w:rsidRPr="00352CBF">
        <w:rPr>
          <w:rFonts w:ascii="Baskerville Old Face" w:hAnsi="Baskerville Old Face"/>
        </w:rPr>
        <w:t xml:space="preserve"> </w:t>
      </w:r>
      <w:r w:rsidRPr="00352CBF">
        <w:rPr>
          <w:rFonts w:ascii="Baskerville Old Face" w:hAnsi="Baskerville Old Face"/>
        </w:rPr>
        <w:t xml:space="preserve">Use </w:t>
      </w:r>
      <w:proofErr w:type="spellStart"/>
      <w:r w:rsidRPr="00352CBF">
        <w:rPr>
          <w:rFonts w:ascii="Baskerville Old Face" w:hAnsi="Baskerville Old Face"/>
          <w:b/>
          <w:bCs/>
        </w:rPr>
        <w:t>mappedBy</w:t>
      </w:r>
      <w:proofErr w:type="spellEnd"/>
      <w:r w:rsidRPr="00352CBF">
        <w:rPr>
          <w:rFonts w:ascii="Baskerville Old Face" w:hAnsi="Baskerville Old Face"/>
        </w:rPr>
        <w:t xml:space="preserve"> in Company </w:t>
      </w:r>
      <w:proofErr w:type="gramStart"/>
      <w:r w:rsidRPr="00352CBF">
        <w:rPr>
          <w:rFonts w:ascii="Baskerville Old Face" w:hAnsi="Baskerville Old Face"/>
        </w:rPr>
        <w:t>table</w:t>
      </w:r>
      <w:proofErr w:type="gramEnd"/>
      <w:r w:rsidRPr="00352CBF">
        <w:rPr>
          <w:rFonts w:ascii="Baskerville Old Face" w:hAnsi="Baskerville Old Face"/>
        </w:rPr>
        <w:t xml:space="preserve"> </w:t>
      </w:r>
    </w:p>
    <w:p w14:paraId="71C9AD4F" w14:textId="77777777" w:rsidR="007A0185" w:rsidRPr="00352CBF" w:rsidRDefault="007A0185" w:rsidP="007A0185">
      <w:pPr>
        <w:pStyle w:val="NoSpacing"/>
        <w:rPr>
          <w:rFonts w:ascii="Baskerville Old Face" w:hAnsi="Baskerville Old Face"/>
        </w:rPr>
      </w:pPr>
    </w:p>
    <w:p w14:paraId="106366F4" w14:textId="455C617C" w:rsidR="007A0185" w:rsidRPr="00352CBF" w:rsidRDefault="007A0185" w:rsidP="007A0185">
      <w:pPr>
        <w:pStyle w:val="NoSpacing"/>
        <w:rPr>
          <w:rFonts w:ascii="Baskerville Old Face" w:hAnsi="Baskerville Old Face"/>
        </w:rPr>
      </w:pPr>
      <w:r w:rsidRPr="00352CBF">
        <w:rPr>
          <w:rFonts w:ascii="Baskerville Old Face" w:hAnsi="Baskerville Old Face"/>
        </w:rPr>
        <w:t>Uni-directional mapping from Company to Branch</w:t>
      </w:r>
      <w:r w:rsidR="008E1C27" w:rsidRPr="00352CBF">
        <w:rPr>
          <w:rFonts w:ascii="Baskerville Old Face" w:hAnsi="Baskerville Old Face"/>
        </w:rPr>
        <w:t xml:space="preserve"> </w:t>
      </w:r>
      <w:r w:rsidR="008E1C27" w:rsidRPr="00352CBF">
        <w:rPr>
          <w:rFonts w:ascii="Baskerville Old Face" w:hAnsi="Baskerville Old Face"/>
        </w:rPr>
        <w:sym w:font="Wingdings" w:char="F0E7"/>
      </w:r>
      <w:r w:rsidR="008E1C27" w:rsidRPr="00352CBF">
        <w:rPr>
          <w:rFonts w:ascii="Baskerville Old Face" w:hAnsi="Baskerville Old Face"/>
        </w:rPr>
        <w:t xml:space="preserve"> </w:t>
      </w:r>
      <w:r w:rsidRPr="00352CBF">
        <w:rPr>
          <w:rFonts w:ascii="Baskerville Old Face" w:hAnsi="Baskerville Old Face"/>
        </w:rPr>
        <w:t>Just use @JoinColumn in Company table.</w:t>
      </w:r>
    </w:p>
    <w:p w14:paraId="2B923065" w14:textId="77777777" w:rsidR="008E1C27" w:rsidRDefault="008E1C27" w:rsidP="007A0185">
      <w:pPr>
        <w:pStyle w:val="NoSpacing"/>
      </w:pPr>
    </w:p>
    <w:p w14:paraId="27CCD0DA" w14:textId="19AAFB19" w:rsidR="008E1C27" w:rsidRDefault="00352CBF" w:rsidP="008E1C27">
      <w:pPr>
        <w:rPr>
          <w:rFonts w:ascii="Palatino Linotype" w:hAnsi="Palatino Linotype"/>
        </w:rPr>
      </w:pPr>
      <w:r w:rsidRPr="00AB46CF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C09E6" wp14:editId="64BC4131">
                <wp:simplePos x="0" y="0"/>
                <wp:positionH relativeFrom="column">
                  <wp:posOffset>-57150</wp:posOffset>
                </wp:positionH>
                <wp:positionV relativeFrom="paragraph">
                  <wp:posOffset>310515</wp:posOffset>
                </wp:positionV>
                <wp:extent cx="3194050" cy="15367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EAB2" w14:textId="2812246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="00352CB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</w:p>
                          <w:p w14:paraId="25188309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"parent"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E09C523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Parent {</w:t>
                            </w:r>
                          </w:p>
                          <w:p w14:paraId="6E50F952" w14:textId="6FFF5009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379B7A6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0FD5EE3" w14:textId="2C8FEA09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Child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32E1C94" w14:textId="77777777" w:rsidR="008E1C27" w:rsidRDefault="008E1C27" w:rsidP="008E1C2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C09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24.45pt;width:251.5pt;height:1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gTEQIAACAEAAAOAAAAZHJzL2Uyb0RvYy54bWysU9tu2zAMfR+wfxD0vthOk7Yx4hRdugwD&#10;ugvQ7QNoWY6FyaImKbG7rx+lpGnQbS/D9CCIInVEHh4ub8Zes710XqGpeDHJOZNGYKPMtuLfvm7e&#10;XHPmA5gGNBpZ8Ufp+c3q9avlYEs5xQ51Ix0jEOPLwVa8C8GWWeZFJ3vwE7TSkLNF10Mg022zxsFA&#10;6L3Opnl+mQ3oGutQSO/p9u7g5KuE37ZShM9t62VguuKUW0i7S3sd92y1hHLrwHZKHNOAf8iiB2Xo&#10;0xPUHQRgO6d+g+qVcOixDROBfYZtq4RMNVA1Rf6imocOrEy1EDnenmjy/w9WfNo/2C+OhfEtjtTA&#10;VIS39yi+e2Zw3YHZylvncOgkNPRxESnLBuvL49NItS99BKmHj9hQk2EXMAGNresjK1QnI3RqwOOJ&#10;dDkGJujyoljM8jm5BPmK+cXlVZ7akkH59Nw6H95L7Fk8VNxRVxM87O99iOlA+RQSf/OoVbNRWifD&#10;beu1dmwPpIBNWqmCF2HasKHii/l0fmDgrxB5Wn+C6FUgKWvVV/z6FARl5O2daZLQAih9OFPK2hyJ&#10;jNwdWAxjPVJgJLTG5pEodXiQLI0YHTp0PzkbSK4V9z924CRn+oOhtiyK2SzqOxmz+dWUDHfuqc89&#10;YARBVTxwdjiuQ5qJSJjBW2pfqxKxz5kccyUZJr6PIxN1fm6nqOfBXv0CAAD//wMAUEsDBBQABgAI&#10;AAAAIQD/yuZL3wAAAAkBAAAPAAAAZHJzL2Rvd25yZXYueG1sTI/BTsMwEETvSPyDtUhcUOtQohKH&#10;bCqEBIIbFARXN94mEbEdbDcNf89yguPsrGbeVJvZDmKiEHvvEC6XGQhyjTe9axHeXu8XBYiYtDN6&#10;8I4QvinCpj49qXRp/NG90LRNreAQF0uN0KU0llLGpiOr49KP5Njb+2B1YhlaaYI+crgd5CrL1tLq&#10;3nFDp0e666j53B4sQpE/Th/x6er5vVnvB5UurqeHr4B4fjbf3oBINKe/Z/jFZ3SomWnnD85EMSAs&#10;FE9JCHmhQLCfq5wPO4SVyhTIupL/F9Q/AAAA//8DAFBLAQItABQABgAIAAAAIQC2gziS/gAAAOEB&#10;AAATAAAAAAAAAAAAAAAAAAAAAABbQ29udGVudF9UeXBlc10ueG1sUEsBAi0AFAAGAAgAAAAhADj9&#10;If/WAAAAlAEAAAsAAAAAAAAAAAAAAAAALwEAAF9yZWxzLy5yZWxzUEsBAi0AFAAGAAgAAAAhAHGz&#10;WBMRAgAAIAQAAA4AAAAAAAAAAAAAAAAALgIAAGRycy9lMm9Eb2MueG1sUEsBAi0AFAAGAAgAAAAh&#10;AP/K5kvfAAAACQEAAA8AAAAAAAAAAAAAAAAAawQAAGRycy9kb3ducmV2LnhtbFBLBQYAAAAABAAE&#10;APMAAAB3BQAAAAA=&#10;">
                <v:textbox>
                  <w:txbxContent>
                    <w:p w14:paraId="5460EAB2" w14:textId="2812246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="00352CB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</w:p>
                    <w:p w14:paraId="25188309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"parent"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E09C523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Parent {</w:t>
                      </w:r>
                    </w:p>
                    <w:p w14:paraId="6E50F952" w14:textId="6FFF5009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379B7A6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0FD5EE3" w14:textId="2C8FEA09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Child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32E1C94" w14:textId="77777777" w:rsidR="008E1C27" w:rsidRDefault="008E1C27" w:rsidP="008E1C2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C27">
        <w:rPr>
          <w:rFonts w:ascii="Palatino Linotype" w:hAnsi="Palatino Linotype"/>
        </w:rPr>
        <w:t xml:space="preserve">In case of </w:t>
      </w:r>
      <w:r w:rsidR="008E1C27" w:rsidRPr="009147E6">
        <w:rPr>
          <w:rFonts w:ascii="Palatino Linotype" w:hAnsi="Palatino Linotype"/>
          <w:b/>
          <w:bCs/>
        </w:rPr>
        <w:t xml:space="preserve">One </w:t>
      </w:r>
      <w:proofErr w:type="gramStart"/>
      <w:r w:rsidR="008E1C27" w:rsidRPr="009147E6">
        <w:rPr>
          <w:rFonts w:ascii="Palatino Linotype" w:hAnsi="Palatino Linotype"/>
          <w:b/>
          <w:bCs/>
        </w:rPr>
        <w:t>To</w:t>
      </w:r>
      <w:proofErr w:type="gramEnd"/>
      <w:r w:rsidR="008E1C27" w:rsidRPr="009147E6">
        <w:rPr>
          <w:rFonts w:ascii="Palatino Linotype" w:hAnsi="Palatino Linotype"/>
          <w:b/>
          <w:bCs/>
        </w:rPr>
        <w:t xml:space="preserve"> One Bidirectional Mapping</w:t>
      </w:r>
    </w:p>
    <w:p w14:paraId="77750885" w14:textId="4B6F5193" w:rsidR="008E1C27" w:rsidRDefault="008E1C27" w:rsidP="008E1C27">
      <w:pPr>
        <w:rPr>
          <w:rFonts w:ascii="Palatino Linotype" w:hAnsi="Palatino Linotype"/>
        </w:rPr>
      </w:pPr>
      <w:r w:rsidRPr="00AB46CF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4F43A0" wp14:editId="6C4457B9">
                <wp:simplePos x="0" y="0"/>
                <wp:positionH relativeFrom="column">
                  <wp:posOffset>3333750</wp:posOffset>
                </wp:positionH>
                <wp:positionV relativeFrom="paragraph">
                  <wp:posOffset>5080</wp:posOffset>
                </wp:positionV>
                <wp:extent cx="3384550" cy="1949450"/>
                <wp:effectExtent l="0" t="0" r="254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194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7CB9A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"Child"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3AACB5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"child"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12731E0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Child {</w:t>
                            </w:r>
                          </w:p>
                          <w:p w14:paraId="365D39EE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/*</w:t>
                            </w:r>
                          </w:p>
                          <w:p w14:paraId="31842E96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By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  <w:lang w:bidi="hi-IN"/>
                              </w:rPr>
                              <w:t>writting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mappedBy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 xml:space="preserve"> = child,</w:t>
                            </w:r>
                          </w:p>
                          <w:p w14:paraId="36FC0324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Here Parent is the owner</w:t>
                            </w:r>
                          </w:p>
                          <w:p w14:paraId="7D113CF6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 xml:space="preserve"> parent table will have</w:t>
                            </w:r>
                          </w:p>
                          <w:p w14:paraId="195CB51C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child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 xml:space="preserve"> id as reference</w:t>
                            </w:r>
                          </w:p>
                          <w:p w14:paraId="149CC3DF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*/</w:t>
                            </w:r>
                          </w:p>
                          <w:p w14:paraId="5D130D8A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mappedBy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"child"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EFB4492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Parent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8825BEC" w14:textId="77777777" w:rsidR="008E1C27" w:rsidRDefault="008E1C27" w:rsidP="008E1C27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4C0D4021" w14:textId="77777777" w:rsidR="008E1C27" w:rsidRDefault="008E1C27" w:rsidP="008E1C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43A0" id="_x0000_s1027" type="#_x0000_t202" style="position:absolute;margin-left:262.5pt;margin-top:.4pt;width:266.5pt;height:15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94EQIAACcEAAAOAAAAZHJzL2Uyb0RvYy54bWysU9tu2zAMfR+wfxD0vjhJky0x4hRdugwD&#10;ugvQ7QNkWY6FyaJGKbG7rx8lu2l2exmmB4EUqUPykNxc961hJ4Vegy34bDLlTFkJlbaHgn/5vH+x&#10;4swHYSthwKqCPyjPr7fPn206l6s5NGAqhYxArM87V/AmBJdnmZeNaoWfgFOWjDVgKwKpeMgqFB2h&#10;tyabT6cvsw6wcghSeU+vt4ORbxN+XSsZPta1V4GZglNuId2Y7jLe2XYj8gMK12g5piH+IYtWaEtB&#10;z1C3Igh2RP0bVKslgoc6TCS0GdS1lirVQNXMpr9Uc98Ip1ItRI53Z5r8/4OVH0737hOy0L+GnhqY&#10;ivDuDuRXzyzsGmEP6gYRukaJigLPImVZ53w+fo1U+9xHkLJ7DxU1WRwDJKC+xjayQnUyQqcGPJxJ&#10;V31gkh6vrlaL5ZJMkmyz9WK9ICXGEPnjd4c+vFXQsigUHKmrCV6c7nwYXB9dYjQPRld7bUxS8FDu&#10;DLKToAnYpzOi/+RmLOsKvl7OlwMDf4WYpvMniFYHGmWj24Kvzk4ij7y9sVUatCC0GWSqztiRyMjd&#10;wGLoy57pamQ58lpC9UDMIgyTS5tGQgP4nbOOprbg/ttRoOLMvLPUnfVssYhjnpTF8tWcFLy0lJcW&#10;YSVBFTxwNoi7kFYj8mbhhrpY68TvUyZjyjSNqUPj5sRxv9ST19N+b38AAAD//wMAUEsDBBQABgAI&#10;AAAAIQCGCYTv3gAAAAkBAAAPAAAAZHJzL2Rvd25yZXYueG1sTI/BTsMwEETvSPyDtUhcEHVoSRtC&#10;nAohgeAGBcHVjbdJhL0OtpuGv2d7guNoVm/fVOvJWTFiiL0nBVezDARS401PrYL3t4fLAkRMmoy2&#10;nlDBD0ZY16cnlS6NP9ArjpvUCoZQLLWCLqWhlDI2HTodZ35A4m7ng9OJY2ilCfrAcGflPMuW0ume&#10;+EOnB7zvsPna7J2C4vpp/IzPi5ePZrmzN+liNT5+B6XOz6a7WxAJp/R3DEd9VoeanbZ+TyYKqyCf&#10;57wlMQzEsc7ygvNWwSJbFSDrSv5fUP8CAAD//wMAUEsBAi0AFAAGAAgAAAAhALaDOJL+AAAA4QEA&#10;ABMAAAAAAAAAAAAAAAAAAAAAAFtDb250ZW50X1R5cGVzXS54bWxQSwECLQAUAAYACAAAACEAOP0h&#10;/9YAAACUAQAACwAAAAAAAAAAAAAAAAAvAQAAX3JlbHMvLnJlbHNQSwECLQAUAAYACAAAACEAi78/&#10;eBECAAAnBAAADgAAAAAAAAAAAAAAAAAuAgAAZHJzL2Uyb0RvYy54bWxQSwECLQAUAAYACAAAACEA&#10;hgmE794AAAAJAQAADwAAAAAAAAAAAAAAAABrBAAAZHJzL2Rvd25yZXYueG1sUEsFBgAAAAAEAAQA&#10;8wAAAHYFAAAAAA==&#10;">
                <v:textbox>
                  <w:txbxContent>
                    <w:p w14:paraId="27A7CB9A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"Child"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3AACB5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"child"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12731E0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Child {</w:t>
                      </w:r>
                    </w:p>
                    <w:p w14:paraId="365D39EE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/*</w:t>
                      </w:r>
                    </w:p>
                    <w:p w14:paraId="31842E96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By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  <w:lang w:bidi="hi-IN"/>
                        </w:rPr>
                        <w:t>writting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mappedBy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 xml:space="preserve"> = child,</w:t>
                      </w:r>
                    </w:p>
                    <w:p w14:paraId="36FC0324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Here Parent is the owner</w:t>
                      </w:r>
                    </w:p>
                    <w:p w14:paraId="7D113CF6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and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 xml:space="preserve"> parent table will have</w:t>
                      </w:r>
                    </w:p>
                    <w:p w14:paraId="195CB51C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child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 xml:space="preserve"> id as reference</w:t>
                      </w:r>
                    </w:p>
                    <w:p w14:paraId="149CC3DF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*/</w:t>
                      </w:r>
                    </w:p>
                    <w:p w14:paraId="5D130D8A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mappedBy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"child"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EFB4492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Parent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8825BEC" w14:textId="77777777" w:rsidR="008E1C27" w:rsidRDefault="008E1C27" w:rsidP="008E1C27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4C0D4021" w14:textId="77777777" w:rsidR="008E1C27" w:rsidRDefault="008E1C27" w:rsidP="008E1C27"/>
                  </w:txbxContent>
                </v:textbox>
                <w10:wrap type="square"/>
              </v:shape>
            </w:pict>
          </mc:Fallback>
        </mc:AlternateContent>
      </w:r>
    </w:p>
    <w:p w14:paraId="5FD4C18A" w14:textId="3280FE5D" w:rsidR="008E1C27" w:rsidRDefault="008E1C27" w:rsidP="008E1C27">
      <w:pPr>
        <w:rPr>
          <w:rFonts w:ascii="Palatino Linotype" w:hAnsi="Palatino Linotype"/>
        </w:rPr>
      </w:pPr>
    </w:p>
    <w:p w14:paraId="0011A247" w14:textId="77777777" w:rsidR="008E1C27" w:rsidRDefault="008E1C27" w:rsidP="008E1C27">
      <w:pPr>
        <w:rPr>
          <w:rFonts w:ascii="Palatino Linotype" w:hAnsi="Palatino Linotype"/>
        </w:rPr>
      </w:pPr>
    </w:p>
    <w:p w14:paraId="3F8B3AC9" w14:textId="77777777" w:rsidR="008E1C27" w:rsidRDefault="008E1C27" w:rsidP="008E1C27">
      <w:pPr>
        <w:rPr>
          <w:rFonts w:ascii="Palatino Linotype" w:hAnsi="Palatino Linotype"/>
        </w:rPr>
      </w:pPr>
    </w:p>
    <w:p w14:paraId="5B5B0550" w14:textId="77777777" w:rsidR="008E1C27" w:rsidRDefault="008E1C27" w:rsidP="008E1C27">
      <w:pPr>
        <w:rPr>
          <w:rFonts w:ascii="Palatino Linotype" w:hAnsi="Palatino Linotype"/>
        </w:rPr>
      </w:pPr>
    </w:p>
    <w:p w14:paraId="4DE7C2CD" w14:textId="77777777" w:rsidR="008E1C27" w:rsidRDefault="008E1C27" w:rsidP="008E1C27">
      <w:pPr>
        <w:rPr>
          <w:rFonts w:ascii="Palatino Linotype" w:hAnsi="Palatino Linotype"/>
        </w:rPr>
      </w:pPr>
    </w:p>
    <w:p w14:paraId="6B9C5D7D" w14:textId="77777777" w:rsidR="008E1C27" w:rsidRPr="007F68DB" w:rsidRDefault="008E1C27" w:rsidP="008E1C2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AB46CF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68BB7A1F" w14:textId="77777777" w:rsidR="008E1C27" w:rsidRDefault="008E1C27" w:rsidP="008E1C27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0B1D3D6F" wp14:editId="7BCA75A8">
            <wp:extent cx="2444526" cy="9207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198" cy="9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</w:rPr>
        <w:tab/>
      </w:r>
      <w:r>
        <w:rPr>
          <w:noProof/>
        </w:rPr>
        <w:drawing>
          <wp:inline distT="0" distB="0" distL="0" distR="0" wp14:anchorId="21109FED" wp14:editId="15D3FE2C">
            <wp:extent cx="1663700" cy="88639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517" cy="8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8C52" w14:textId="77777777" w:rsidR="008E1C27" w:rsidRDefault="008E1C27" w:rsidP="008E1C2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*** </w:t>
      </w:r>
      <w:r w:rsidRPr="00EB1E38">
        <w:rPr>
          <w:rFonts w:ascii="Palatino Linotype" w:hAnsi="Palatino Linotype"/>
          <w:b/>
          <w:bCs/>
        </w:rPr>
        <w:t>Here Parent is the owner</w:t>
      </w:r>
      <w:r>
        <w:rPr>
          <w:rFonts w:ascii="Palatino Linotype" w:hAnsi="Palatino Linotype"/>
        </w:rPr>
        <w:t>.</w:t>
      </w:r>
    </w:p>
    <w:p w14:paraId="2B630852" w14:textId="1FE7B80C" w:rsidR="008E1C27" w:rsidRDefault="00352CBF" w:rsidP="008E1C27">
      <w:pPr>
        <w:rPr>
          <w:rFonts w:ascii="Palatino Linotype" w:hAnsi="Palatino Linotype"/>
        </w:rPr>
      </w:pPr>
      <w:r w:rsidRPr="007F68D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8C0234" wp14:editId="6073CC26">
                <wp:simplePos x="0" y="0"/>
                <wp:positionH relativeFrom="column">
                  <wp:posOffset>3790950</wp:posOffset>
                </wp:positionH>
                <wp:positionV relativeFrom="paragraph">
                  <wp:posOffset>64770</wp:posOffset>
                </wp:positionV>
                <wp:extent cx="3086100" cy="12001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075C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"Branch"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D3A1981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"branch"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D76C2C3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Branch {</w:t>
                            </w:r>
                          </w:p>
                          <w:p w14:paraId="40B74EC6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355D314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</w:p>
                          <w:p w14:paraId="1E8F753E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Company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company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091903D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B5716ED" w14:textId="77777777" w:rsidR="008E1C27" w:rsidRDefault="008E1C27" w:rsidP="008E1C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0234" id="_x0000_s1028" type="#_x0000_t202" style="position:absolute;margin-left:298.5pt;margin-top:5.1pt;width:243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vFAIAACcEAAAOAAAAZHJzL2Uyb0RvYy54bWysU1+P0zAMf0fiO0R5Z23HduyqdadjxxDS&#10;8Uc6+ABpmq4RaRycbO349DjZbjcd8ILIQ2THzs/2z/byZuwN2yv0GmzFi0nOmbISGm23Ff/2dfNq&#10;wZkPwjbCgFUVPyjPb1YvXywHV6opdGAahYxArC8HV/EuBFdmmZed6oWfgFOWjC1gLwKpuM0aFAOh&#10;9yab5vlVNgA2DkEq7+n17mjkq4TftkqGz23rVWCm4pRbSDemu453tlqKcovCdVqe0hD/kEUvtKWg&#10;Z6g7EQTbof4NqtcSwUMbJhL6DNpWS5VqoGqK/Fk1D51wKtVC5Hh3psn/P1j5af/gviAL41sYqYGp&#10;CO/uQX73zMK6E3arbhFh6JRoKHARKcsG58vT10i1L30EqYeP0FCTxS5AAhpb7CMrVCcjdGrA4Uy6&#10;GgOT9Pg6X1wVOZkk2QrqaTFPbclE+fjdoQ/vFfQsChVH6mqCF/t7H2I6onx0idE8GN1stDFJwW29&#10;Nsj2giZgk06q4JmbsWyo+PV8Oj8y8FeIPJ0/QfQ60Cgb3Vd8cXYSZeTtnW3SoAWhzVGmlI09ERm5&#10;O7IYxnpkuqn4NAaIvNbQHIhZhOPk0qaR0AH+5Gygqa24/7ETqDgzHyx157qYzeKYJ2U2fzMlBS8t&#10;9aVFWElQFQ+cHcV1SKsRebNwS11sdeL3KZNTyjSNifbT5sRxv9ST19N+r34BAAD//wMAUEsDBBQA&#10;BgAIAAAAIQDKtOjY4AAAAAsBAAAPAAAAZHJzL2Rvd25yZXYueG1sTI/NTsMwEITvSLyDtUhcELVJ&#10;oU1CnAohgeAGbQVXN94mEf4JtpuGt2d7gtvuzmj2m2o1WcNGDLH3TsLNTABD13jdu1bCdvN0nQOL&#10;STmtjHco4QcjrOrzs0qV2h/dO47r1DIKcbFUErqUhpLz2HRoVZz5AR1pex+sSrSGluugjhRuDc+E&#10;WHCrekcfOjXgY4fN1/pgJeS3L+NnfJ2/fTSLvSnS1XJ8/g5SXl5MD/fAEk7pzwwnfEKHmph2/uB0&#10;ZEbCXbGkLokEkQE7GUQ+p8uOpqLIgNcV/9+h/gUAAP//AwBQSwECLQAUAAYACAAAACEAtoM4kv4A&#10;AADhAQAAEwAAAAAAAAAAAAAAAAAAAAAAW0NvbnRlbnRfVHlwZXNdLnhtbFBLAQItABQABgAIAAAA&#10;IQA4/SH/1gAAAJQBAAALAAAAAAAAAAAAAAAAAC8BAABfcmVscy8ucmVsc1BLAQItABQABgAIAAAA&#10;IQBGb+QvFAIAACcEAAAOAAAAAAAAAAAAAAAAAC4CAABkcnMvZTJvRG9jLnhtbFBLAQItABQABgAI&#10;AAAAIQDKtOjY4AAAAAsBAAAPAAAAAAAAAAAAAAAAAG4EAABkcnMvZG93bnJldi54bWxQSwUGAAAA&#10;AAQABADzAAAAewUAAAAA&#10;">
                <v:textbox>
                  <w:txbxContent>
                    <w:p w14:paraId="2E2F075C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"Branch"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D3A1981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"branch"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D76C2C3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Branch {</w:t>
                      </w:r>
                    </w:p>
                    <w:p w14:paraId="40B74EC6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355D314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</w:p>
                    <w:p w14:paraId="1E8F753E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Company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company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091903D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B5716ED" w14:textId="77777777" w:rsidR="008E1C27" w:rsidRDefault="008E1C27" w:rsidP="008E1C27"/>
                  </w:txbxContent>
                </v:textbox>
                <w10:wrap type="square"/>
              </v:shape>
            </w:pict>
          </mc:Fallback>
        </mc:AlternateContent>
      </w:r>
      <w:r w:rsidRPr="007F68DB">
        <w:rPr>
          <w:rFonts w:ascii="Palatino Linotype" w:hAnsi="Palatino Linotyp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CAA4DF" wp14:editId="2E1E5177">
                <wp:simplePos x="0" y="0"/>
                <wp:positionH relativeFrom="column">
                  <wp:posOffset>44450</wp:posOffset>
                </wp:positionH>
                <wp:positionV relativeFrom="paragraph">
                  <wp:posOffset>33020</wp:posOffset>
                </wp:positionV>
                <wp:extent cx="3594100" cy="2273300"/>
                <wp:effectExtent l="0" t="0" r="254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227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388D8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"Company"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A55828F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"company"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C7A6AB2" w14:textId="68997059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Company {</w:t>
                            </w:r>
                          </w:p>
                          <w:p w14:paraId="4F5BE104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/*</w:t>
                            </w:r>
                          </w:p>
                          <w:p w14:paraId="12D432B1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In this case Branch class</w:t>
                            </w:r>
                          </w:p>
                          <w:p w14:paraId="71A97AC7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 xml:space="preserve"> the owning side.</w:t>
                            </w:r>
                          </w:p>
                          <w:p w14:paraId="0DD81344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Whenever you use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mappedBy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,</w:t>
                            </w:r>
                          </w:p>
                          <w:p w14:paraId="3567CBA1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 xml:space="preserve"> opposite side class</w:t>
                            </w:r>
                          </w:p>
                          <w:p w14:paraId="69FBB49B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>will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 xml:space="preserve"> be the owner.</w:t>
                            </w:r>
                          </w:p>
                          <w:p w14:paraId="784C8555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bidi="hi-IN"/>
                              </w:rPr>
                              <w:tab/>
                              <w:t xml:space="preserve"> */</w:t>
                            </w:r>
                          </w:p>
                          <w:p w14:paraId="2AA404B8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OneToOne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,</w:t>
                            </w:r>
                          </w:p>
                          <w:p w14:paraId="7155BD9D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mappedBy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"company"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015827C6" w14:textId="77777777" w:rsidR="008E1C27" w:rsidRDefault="008E1C27" w:rsidP="008E1C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Branch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DFA9499" w14:textId="77777777" w:rsidR="008E1C27" w:rsidRDefault="008E1C27" w:rsidP="008E1C27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012377DF" w14:textId="77777777" w:rsidR="008E1C27" w:rsidRDefault="008E1C27" w:rsidP="008E1C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A4DF" id="_x0000_s1029" type="#_x0000_t202" style="position:absolute;margin-left:3.5pt;margin-top:2.6pt;width:283pt;height:17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InEwIAACc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sVov5ymaONqy7GqxQCXEYPnTd2OdfyegI0EoqMWuRnh2vHd+dH1yCdEcKFntpVJRsU25&#10;U5YcGU7APp4J/Sc3pUlf0PUqW40M/BUijedPEJ30OMpKdgW9PjuxPPD2Vldx0DyTapSxOqUnIgN3&#10;I4t+KAciKyQlBAi8llCdkFkL4+TipqHQgv1BSY9TW1D3/cCsoES919id9Xy5DGMeleXqKkPFXlrK&#10;SwvTHKEK6ikZxZ2PqxF403CLXaxl5Pc5kyllnMbYoWlzwrhf6tHreb+3jwAAAP//AwBQSwMEFAAG&#10;AAgAAAAhAAN4M7bdAAAABwEAAA8AAABkcnMvZG93bnJldi54bWxMj8FOwzAQRO9I/IO1SFwQdUho&#10;UkI2FUIC0RsUBFc33iYRsR1sNw1/z3KC42hGM2+q9WwGMZEPvbMIV4sEBNnG6d62CG+vD5crECEq&#10;q9XgLCF8U4B1fXpSqVK7o32haRtbwSU2lAqhi3EspQxNR0aFhRvJsrd33qjI0rdSe3XkcjPINEly&#10;aVRveaFTI9131HxuDwZhdf00fYRN9vze5PvhJl4U0+OXRzw/m+9uQUSa418YfvEZHWpm2rmD1UEM&#10;CAU/iQjLFAS7yyJjvUPI8iwFWVfyP3/9AwAA//8DAFBLAQItABQABgAIAAAAIQC2gziS/gAAAOEB&#10;AAATAAAAAAAAAAAAAAAAAAAAAABbQ29udGVudF9UeXBlc10ueG1sUEsBAi0AFAAGAAgAAAAhADj9&#10;If/WAAAAlAEAAAsAAAAAAAAAAAAAAAAALwEAAF9yZWxzLy5yZWxzUEsBAi0AFAAGAAgAAAAhACpM&#10;8icTAgAAJwQAAA4AAAAAAAAAAAAAAAAALgIAAGRycy9lMm9Eb2MueG1sUEsBAi0AFAAGAAgAAAAh&#10;AAN4M7bdAAAABwEAAA8AAAAAAAAAAAAAAAAAbQQAAGRycy9kb3ducmV2LnhtbFBLBQYAAAAABAAE&#10;APMAAAB3BQAAAAA=&#10;">
                <v:textbox>
                  <w:txbxContent>
                    <w:p w14:paraId="0B7388D8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"Company"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A55828F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"company"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C7A6AB2" w14:textId="68997059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Company {</w:t>
                      </w:r>
                    </w:p>
                    <w:p w14:paraId="4F5BE104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/*</w:t>
                      </w:r>
                    </w:p>
                    <w:p w14:paraId="12D432B1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In this case Branch class</w:t>
                      </w:r>
                    </w:p>
                    <w:p w14:paraId="71A97AC7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is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 xml:space="preserve"> the owning side.</w:t>
                      </w:r>
                    </w:p>
                    <w:p w14:paraId="0DD81344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Whenever you use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mappedBy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,</w:t>
                      </w:r>
                    </w:p>
                    <w:p w14:paraId="3567CBA1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the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 xml:space="preserve"> opposite side class</w:t>
                      </w:r>
                    </w:p>
                    <w:p w14:paraId="69FBB49B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>will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 xml:space="preserve"> be the owner.</w:t>
                      </w:r>
                    </w:p>
                    <w:p w14:paraId="784C8555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bidi="hi-IN"/>
                        </w:rPr>
                        <w:tab/>
                        <w:t xml:space="preserve"> */</w:t>
                      </w:r>
                    </w:p>
                    <w:p w14:paraId="2AA404B8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OneToOne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cascade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CascadeType.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,</w:t>
                      </w:r>
                    </w:p>
                    <w:p w14:paraId="7155BD9D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mappedBy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"company"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015827C6" w14:textId="77777777" w:rsidR="008E1C27" w:rsidRDefault="008E1C27" w:rsidP="008E1C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Branch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branch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DFA9499" w14:textId="77777777" w:rsidR="008E1C27" w:rsidRDefault="008E1C27" w:rsidP="008E1C27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012377DF" w14:textId="77777777" w:rsidR="008E1C27" w:rsidRDefault="008E1C27" w:rsidP="008E1C27"/>
                  </w:txbxContent>
                </v:textbox>
                <w10:wrap type="square"/>
              </v:shape>
            </w:pict>
          </mc:Fallback>
        </mc:AlternateContent>
      </w:r>
    </w:p>
    <w:p w14:paraId="11430629" w14:textId="77777777" w:rsidR="008E1C27" w:rsidRDefault="008E1C27" w:rsidP="008E1C27">
      <w:pPr>
        <w:rPr>
          <w:rFonts w:ascii="Palatino Linotype" w:hAnsi="Palatino Linotype"/>
        </w:rPr>
      </w:pPr>
    </w:p>
    <w:p w14:paraId="53501A9A" w14:textId="77777777" w:rsidR="008E1C27" w:rsidRDefault="008E1C27" w:rsidP="008E1C27">
      <w:pPr>
        <w:rPr>
          <w:rFonts w:ascii="Palatino Linotype" w:hAnsi="Palatino Linotype"/>
        </w:rPr>
      </w:pPr>
    </w:p>
    <w:p w14:paraId="43195944" w14:textId="77777777" w:rsidR="008E1C27" w:rsidRDefault="008E1C27" w:rsidP="008E1C27">
      <w:pPr>
        <w:rPr>
          <w:rFonts w:ascii="Palatino Linotype" w:hAnsi="Palatino Linotype"/>
        </w:rPr>
      </w:pPr>
    </w:p>
    <w:p w14:paraId="3E825EF1" w14:textId="77777777" w:rsidR="008E1C27" w:rsidRDefault="008E1C27" w:rsidP="008E1C27">
      <w:pPr>
        <w:rPr>
          <w:rFonts w:ascii="Palatino Linotype" w:hAnsi="Palatino Linotype"/>
        </w:rPr>
      </w:pPr>
    </w:p>
    <w:p w14:paraId="2A812A34" w14:textId="77777777" w:rsidR="008E1C27" w:rsidRDefault="008E1C27" w:rsidP="008E1C27">
      <w:pPr>
        <w:rPr>
          <w:rFonts w:ascii="Palatino Linotype" w:hAnsi="Palatino Linotype"/>
        </w:rPr>
      </w:pPr>
    </w:p>
    <w:p w14:paraId="383CE0E3" w14:textId="185E79B4" w:rsidR="008E1C27" w:rsidRDefault="00352CBF" w:rsidP="008E1C27">
      <w:pPr>
        <w:rPr>
          <w:rFonts w:ascii="Palatino Linotype" w:hAnsi="Palatino Linotype"/>
        </w:rPr>
      </w:pPr>
      <w:r w:rsidRPr="00B365C1">
        <w:rPr>
          <w:rFonts w:ascii="Palatino Linotype" w:hAnsi="Palatino Linotype"/>
          <w:b/>
          <w:bCs/>
        </w:rPr>
        <w:t>*** Here Branch is the owner</w:t>
      </w:r>
    </w:p>
    <w:p w14:paraId="128C2FB2" w14:textId="77777777" w:rsidR="008E1C27" w:rsidRDefault="008E1C27" w:rsidP="008E1C27">
      <w:pPr>
        <w:rPr>
          <w:rFonts w:ascii="Palatino Linotype" w:hAnsi="Palatino Linotype"/>
        </w:rPr>
      </w:pPr>
    </w:p>
    <w:p w14:paraId="222289A3" w14:textId="77777777" w:rsidR="008E1C27" w:rsidRPr="007F68DB" w:rsidRDefault="008E1C27" w:rsidP="008E1C2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AB46CF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Database Table Design</w:t>
      </w:r>
    </w:p>
    <w:p w14:paraId="0B73370B" w14:textId="54771A1E" w:rsidR="008E1C27" w:rsidRPr="006A44F8" w:rsidRDefault="008E1C27" w:rsidP="006A44F8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76701AAF" wp14:editId="16034BCD">
            <wp:extent cx="1346200" cy="918477"/>
            <wp:effectExtent l="0" t="0" r="635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5406" cy="9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</w:rPr>
        <w:tab/>
      </w:r>
      <w:r>
        <w:rPr>
          <w:noProof/>
        </w:rPr>
        <w:drawing>
          <wp:inline distT="0" distB="0" distL="0" distR="0" wp14:anchorId="71FFC412" wp14:editId="3BC81242">
            <wp:extent cx="2237725" cy="9144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091" cy="9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C27" w:rsidRPr="006A44F8" w:rsidSect="00F84140">
      <w:footerReference w:type="default" r:id="rId12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863B" w14:textId="77777777" w:rsidR="00076E11" w:rsidRDefault="00076E11" w:rsidP="00F84140">
      <w:pPr>
        <w:spacing w:after="0" w:line="240" w:lineRule="auto"/>
      </w:pPr>
      <w:r>
        <w:separator/>
      </w:r>
    </w:p>
  </w:endnote>
  <w:endnote w:type="continuationSeparator" w:id="0">
    <w:p w14:paraId="24F5980D" w14:textId="77777777" w:rsidR="00076E11" w:rsidRDefault="00076E11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D0171D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13ABDE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B0F92" w14:textId="77777777" w:rsidR="00076E11" w:rsidRDefault="00076E11" w:rsidP="00F84140">
      <w:pPr>
        <w:spacing w:after="0" w:line="240" w:lineRule="auto"/>
      </w:pPr>
      <w:r>
        <w:separator/>
      </w:r>
    </w:p>
  </w:footnote>
  <w:footnote w:type="continuationSeparator" w:id="0">
    <w:p w14:paraId="47EDFB5B" w14:textId="77777777" w:rsidR="00076E11" w:rsidRDefault="00076E11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B1230"/>
    <w:multiLevelType w:val="hybridMultilevel"/>
    <w:tmpl w:val="09CA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726"/>
    <w:multiLevelType w:val="hybridMultilevel"/>
    <w:tmpl w:val="2054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95676">
    <w:abstractNumId w:val="1"/>
  </w:num>
  <w:num w:numId="2" w16cid:durableId="214087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84"/>
    <w:rsid w:val="0000674D"/>
    <w:rsid w:val="00014784"/>
    <w:rsid w:val="00043349"/>
    <w:rsid w:val="00076E11"/>
    <w:rsid w:val="001F0B4A"/>
    <w:rsid w:val="00300D02"/>
    <w:rsid w:val="00352CBF"/>
    <w:rsid w:val="00516E68"/>
    <w:rsid w:val="00535A29"/>
    <w:rsid w:val="00601713"/>
    <w:rsid w:val="0065062C"/>
    <w:rsid w:val="00662D02"/>
    <w:rsid w:val="006A44F8"/>
    <w:rsid w:val="006E62EB"/>
    <w:rsid w:val="007A0185"/>
    <w:rsid w:val="00881B99"/>
    <w:rsid w:val="008E1C27"/>
    <w:rsid w:val="00916B04"/>
    <w:rsid w:val="00943941"/>
    <w:rsid w:val="00AB6CBE"/>
    <w:rsid w:val="00C31770"/>
    <w:rsid w:val="00CC0099"/>
    <w:rsid w:val="00DB448D"/>
    <w:rsid w:val="00DC3407"/>
    <w:rsid w:val="00DC4A4C"/>
    <w:rsid w:val="00E3486D"/>
    <w:rsid w:val="00F563F9"/>
    <w:rsid w:val="00F719D1"/>
    <w:rsid w:val="00F84140"/>
    <w:rsid w:val="00F9720D"/>
    <w:rsid w:val="00FE7CE3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1E28D"/>
  <w15:chartTrackingRefBased/>
  <w15:docId w15:val="{A9472B8A-6388-45DE-9DF4-A014210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4784"/>
    <w:pPr>
      <w:ind w:left="720"/>
      <w:contextualSpacing/>
    </w:pPr>
  </w:style>
  <w:style w:type="paragraph" w:styleId="NoSpacing">
    <w:name w:val="No Spacing"/>
    <w:uiPriority w:val="1"/>
    <w:qFormat/>
    <w:rsid w:val="00916B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C15D9B-27BA-4014-9DDA-65886615A75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34034-6696-4F0C-9D17-9BBDD10B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34</cp:revision>
  <dcterms:created xsi:type="dcterms:W3CDTF">2024-07-09T18:00:00Z</dcterms:created>
  <dcterms:modified xsi:type="dcterms:W3CDTF">2024-07-09T18:42:00Z</dcterms:modified>
</cp:coreProperties>
</file>