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0C" w:rsidRDefault="002D0F0C">
      <w:r>
        <w:rPr>
          <w:b/>
        </w:rPr>
        <w:t xml:space="preserve">Problem Statement: </w:t>
      </w:r>
      <w:r w:rsidRPr="002D0F0C">
        <w:t>Requirement is to generate the desired sequence of test cases automatically</w:t>
      </w:r>
      <w:r>
        <w:t xml:space="preserve">. </w:t>
      </w:r>
    </w:p>
    <w:p w:rsidR="0007686A" w:rsidRPr="002D0F0C" w:rsidRDefault="002D0F0C" w:rsidP="00800E3E">
      <w:pPr>
        <w:jc w:val="both"/>
      </w:pPr>
      <w:r>
        <w:t xml:space="preserve">Problem4 deals with the Sensor validity logics. Some validity logics are spanned over multiple runs. In modelling, all the input parameters are given values non-deterministically. Since input data is assigned non-deterministically, </w:t>
      </w:r>
      <w:r w:rsidR="00800E3E">
        <w:t>each parameter is assigned some value in</w:t>
      </w:r>
      <w:r>
        <w:t xml:space="preserve"> each run. </w:t>
      </w:r>
      <w:r w:rsidR="00800E3E">
        <w:t>Suppose, i</w:t>
      </w:r>
      <w:r>
        <w:t xml:space="preserve">f the intention is to test for a particular values of inputs and vary the inputs as desired in consecutive runs, how to generate </w:t>
      </w:r>
      <w:r w:rsidR="00800E3E">
        <w:t>required sequence of</w:t>
      </w:r>
      <w:r>
        <w:t xml:space="preserve"> test cases automatically</w:t>
      </w:r>
      <w:r w:rsidR="00800E3E">
        <w:t>. For each input test vector, it is also required to check the expected results with observed results.</w:t>
      </w:r>
    </w:p>
    <w:p w:rsidR="006670FE" w:rsidRPr="006670FE" w:rsidRDefault="00800E3E" w:rsidP="00800E3E">
      <w:pPr>
        <w:rPr>
          <w:b/>
        </w:rPr>
      </w:pPr>
      <w:r>
        <w:rPr>
          <w:b/>
        </w:rPr>
        <w:t xml:space="preserve">Problem </w:t>
      </w:r>
      <w:r w:rsidR="006670FE" w:rsidRPr="006670FE">
        <w:rPr>
          <w:b/>
        </w:rPr>
        <w:t>Illustration:</w:t>
      </w:r>
      <w:bookmarkStart w:id="0" w:name="_GoBack"/>
      <w:bookmarkEnd w:id="0"/>
    </w:p>
    <w:p w:rsidR="006670FE" w:rsidRDefault="006670FE" w:rsidP="00800E3E">
      <w:r>
        <w:t xml:space="preserve">For example, </w:t>
      </w:r>
      <w:r w:rsidR="00800E3E">
        <w:t xml:space="preserve">the following table describes the sequence of tests need to be generated. </w:t>
      </w:r>
    </w:p>
    <w:p w:rsidR="0019762F" w:rsidRDefault="00800E3E" w:rsidP="001C540C">
      <w:pPr>
        <w:jc w:val="both"/>
      </w:pPr>
      <w:r>
        <w:t>In the given scenario, only t</w:t>
      </w:r>
      <w:r w:rsidR="006670FE">
        <w:t xml:space="preserve">wo </w:t>
      </w:r>
      <w:r w:rsidR="0019762F">
        <w:t xml:space="preserve">failure conditions are </w:t>
      </w:r>
      <w:r>
        <w:t>considered</w:t>
      </w:r>
      <w:r w:rsidR="00A64746">
        <w:t>, Packet F</w:t>
      </w:r>
      <w:r w:rsidR="006670FE">
        <w:t xml:space="preserve">ailure &amp; </w:t>
      </w:r>
      <w:r>
        <w:t>Data Absolute</w:t>
      </w:r>
      <w:r w:rsidR="006670FE">
        <w:t xml:space="preserve"> limit failure. </w:t>
      </w:r>
      <w:r w:rsidR="00A64746">
        <w:t xml:space="preserve">For each failure required input parameter values are defined for each run. </w:t>
      </w:r>
      <w:r w:rsidR="00767BBB">
        <w:t xml:space="preserve">During this sequence of test cases, all the </w:t>
      </w:r>
      <w:r w:rsidR="00A64746">
        <w:t>parameters/variables in the code (</w:t>
      </w:r>
      <w:r w:rsidR="00767BBB">
        <w:t>data parameters, variables</w:t>
      </w:r>
      <w:r w:rsidR="00A64746">
        <w:t xml:space="preserve">, </w:t>
      </w:r>
      <w:r w:rsidR="00767BBB">
        <w:t>flags</w:t>
      </w:r>
      <w:r w:rsidR="00A64746">
        <w:t xml:space="preserve"> and bits of status words)</w:t>
      </w:r>
      <w:r w:rsidR="00767BBB">
        <w:t xml:space="preserve"> should be </w:t>
      </w:r>
      <w:r w:rsidR="00FD78F9">
        <w:t>intact and should not be reset back to default values.</w:t>
      </w:r>
    </w:p>
    <w:tbl>
      <w:tblPr>
        <w:tblW w:w="100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85"/>
        <w:gridCol w:w="1222"/>
        <w:gridCol w:w="1262"/>
        <w:gridCol w:w="1057"/>
        <w:gridCol w:w="1060"/>
        <w:gridCol w:w="1063"/>
        <w:gridCol w:w="1057"/>
        <w:gridCol w:w="2149"/>
      </w:tblGrid>
      <w:tr w:rsidR="0019762F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</w:p>
        </w:tc>
        <w:tc>
          <w:tcPr>
            <w:tcW w:w="248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Failure conditions</w:t>
            </w:r>
          </w:p>
        </w:tc>
        <w:tc>
          <w:tcPr>
            <w:tcW w:w="4237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inputs for the failure condition “Packet fail”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input for failure condition “Absolute Limit fail”</w:t>
            </w:r>
          </w:p>
        </w:tc>
      </w:tr>
      <w:tr w:rsidR="0019762F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762F" w:rsidRPr="0019762F" w:rsidRDefault="0019762F" w:rsidP="0019762F">
            <w:proofErr w:type="spellStart"/>
            <w:r w:rsidRPr="0019762F">
              <w:rPr>
                <w:b/>
                <w:bCs/>
                <w:lang w:val="en-US"/>
              </w:rPr>
              <w:t>S.No</w:t>
            </w:r>
            <w:proofErr w:type="spellEnd"/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762F" w:rsidRPr="0019762F" w:rsidRDefault="0019762F" w:rsidP="0019762F">
            <w:r w:rsidRPr="0019762F">
              <w:rPr>
                <w:b/>
                <w:bCs/>
                <w:lang w:val="en-US"/>
              </w:rPr>
              <w:t>Packet Fail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762F" w:rsidRPr="0019762F" w:rsidRDefault="0019762F" w:rsidP="0019762F">
            <w:r w:rsidRPr="0019762F">
              <w:rPr>
                <w:b/>
                <w:bCs/>
                <w:lang w:val="en-US"/>
              </w:rPr>
              <w:t>Absolute Limit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out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Header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Checksum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Valid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19762F" w:rsidRPr="0019762F" w:rsidRDefault="0019762F" w:rsidP="001976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Sens1Count</w:t>
            </w:r>
          </w:p>
        </w:tc>
      </w:tr>
      <w:tr w:rsidR="0019762F" w:rsidRPr="0019762F" w:rsidTr="002744C0">
        <w:trPr>
          <w:trHeight w:val="316"/>
        </w:trPr>
        <w:tc>
          <w:tcPr>
            <w:tcW w:w="11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762F" w:rsidRPr="0019762F" w:rsidRDefault="0019762F" w:rsidP="0019762F">
            <w:r w:rsidRPr="0019762F">
              <w:rPr>
                <w:lang w:val="en-US"/>
              </w:rPr>
              <w:t>1.</w:t>
            </w:r>
          </w:p>
        </w:tc>
        <w:tc>
          <w:tcPr>
            <w:tcW w:w="12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762F" w:rsidRPr="0019762F" w:rsidRDefault="0019762F" w:rsidP="0019762F">
            <w:r w:rsidRPr="0019762F">
              <w:rPr>
                <w:lang w:val="en-US"/>
              </w:rPr>
              <w:t>OK</w:t>
            </w:r>
          </w:p>
        </w:tc>
        <w:tc>
          <w:tcPr>
            <w:tcW w:w="12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762F" w:rsidRPr="0019762F" w:rsidRDefault="0019762F" w:rsidP="0019762F">
            <w:r w:rsidRPr="0019762F">
              <w:rPr>
                <w:lang w:val="en-US"/>
              </w:rPr>
              <w:t>OK</w:t>
            </w:r>
          </w:p>
        </w:tc>
        <w:tc>
          <w:tcPr>
            <w:tcW w:w="1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19762F" w:rsidRPr="0019762F" w:rsidRDefault="00E8675B" w:rsidP="001976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19762F" w:rsidRPr="0019762F" w:rsidRDefault="00E8675B" w:rsidP="001976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19762F" w:rsidRPr="0019762F" w:rsidRDefault="00E8675B" w:rsidP="001976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19762F" w:rsidRPr="0019762F" w:rsidRDefault="00E8675B" w:rsidP="001976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19762F" w:rsidRPr="0019762F" w:rsidRDefault="00E8675B" w:rsidP="0019762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2.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OK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rPr>
                <w:lang w:val="en-US"/>
              </w:rPr>
              <w:t>3.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rPr>
                <w:lang w:val="en-US"/>
              </w:rPr>
              <w:t>NOT 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rPr>
                <w:lang w:val="en-US"/>
              </w:rPr>
              <w:t>---</w:t>
            </w:r>
          </w:p>
        </w:tc>
        <w:tc>
          <w:tcPr>
            <w:tcW w:w="423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767BBB">
            <w:pPr>
              <w:rPr>
                <w:lang w:val="en-US"/>
              </w:rPr>
            </w:pPr>
            <w:r>
              <w:rPr>
                <w:lang w:val="en-US"/>
              </w:rPr>
              <w:t>Any of them can be inverted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19762F">
            <w:pPr>
              <w:rPr>
                <w:lang w:val="en-US"/>
              </w:rPr>
            </w:pPr>
            <w:r>
              <w:rPr>
                <w:lang w:val="en-US"/>
              </w:rPr>
              <w:t>All values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rPr>
                <w:lang w:val="en-US"/>
              </w:rPr>
              <w:t>4.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rPr>
                <w:lang w:val="en-US"/>
              </w:rPr>
              <w:t>NOT 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rPr>
                <w:lang w:val="en-US"/>
              </w:rPr>
              <w:t>---</w:t>
            </w:r>
          </w:p>
        </w:tc>
        <w:tc>
          <w:tcPr>
            <w:tcW w:w="423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767BBB">
            <w:pPr>
              <w:rPr>
                <w:lang w:val="en-US"/>
              </w:rPr>
            </w:pPr>
            <w:r>
              <w:rPr>
                <w:lang w:val="en-US"/>
              </w:rPr>
              <w:t>Any of them can be inverted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19762F">
            <w:pPr>
              <w:rPr>
                <w:lang w:val="en-US"/>
              </w:rPr>
            </w:pPr>
            <w:r>
              <w:rPr>
                <w:lang w:val="en-US"/>
              </w:rPr>
              <w:t>All values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t>5.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rPr>
                <w:lang w:val="en-US"/>
              </w:rPr>
              <w:t>NOT 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19762F">
            <w:r w:rsidRPr="0019762F">
              <w:rPr>
                <w:lang w:val="en-US"/>
              </w:rPr>
              <w:t>---</w:t>
            </w:r>
          </w:p>
        </w:tc>
        <w:tc>
          <w:tcPr>
            <w:tcW w:w="423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767BBB">
            <w:pPr>
              <w:rPr>
                <w:lang w:val="en-US"/>
              </w:rPr>
            </w:pPr>
            <w:r>
              <w:rPr>
                <w:lang w:val="en-US"/>
              </w:rPr>
              <w:t>Any of them can be inverted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19762F">
            <w:pPr>
              <w:rPr>
                <w:lang w:val="en-US"/>
              </w:rPr>
            </w:pPr>
            <w:r>
              <w:rPr>
                <w:lang w:val="en-US"/>
              </w:rPr>
              <w:t>All values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t>6.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NOT OK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t>7.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NOT OK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t>8.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NOTOK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t>9.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NOTOK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10.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NOT 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---</w:t>
            </w:r>
          </w:p>
        </w:tc>
        <w:tc>
          <w:tcPr>
            <w:tcW w:w="423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767BBB">
            <w:pPr>
              <w:rPr>
                <w:lang w:val="en-US"/>
              </w:rPr>
            </w:pPr>
            <w:r>
              <w:rPr>
                <w:lang w:val="en-US"/>
              </w:rPr>
              <w:t>Any of them can be inverted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All values</w:t>
            </w:r>
          </w:p>
        </w:tc>
      </w:tr>
      <w:tr w:rsidR="00E8675B" w:rsidRPr="0019762F" w:rsidTr="002744C0">
        <w:trPr>
          <w:trHeight w:val="316"/>
        </w:trPr>
        <w:tc>
          <w:tcPr>
            <w:tcW w:w="11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11.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OK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675B" w:rsidRPr="0019762F" w:rsidRDefault="00E8675B" w:rsidP="00E8675B">
            <w:r w:rsidRPr="0019762F">
              <w:rPr>
                <w:lang w:val="en-US"/>
              </w:rPr>
              <w:t>NOTOK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8675B" w:rsidRPr="0019762F" w:rsidRDefault="00E8675B" w:rsidP="00E8675B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</w:tbl>
    <w:p w:rsidR="0019762F" w:rsidRDefault="0019762F"/>
    <w:sectPr w:rsidR="0019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7414C"/>
    <w:multiLevelType w:val="hybridMultilevel"/>
    <w:tmpl w:val="7F16CEFC"/>
    <w:lvl w:ilvl="0" w:tplc="3D2896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6F6C66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C084CF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BFE8CCB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42A2C6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EBCCD9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1800C6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D3666A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7B5C15B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35E26882"/>
    <w:multiLevelType w:val="hybridMultilevel"/>
    <w:tmpl w:val="2272D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92"/>
    <w:rsid w:val="000055C3"/>
    <w:rsid w:val="00040EC6"/>
    <w:rsid w:val="0007686A"/>
    <w:rsid w:val="0019762F"/>
    <w:rsid w:val="001C540C"/>
    <w:rsid w:val="002744C0"/>
    <w:rsid w:val="002D0F0C"/>
    <w:rsid w:val="002F2C92"/>
    <w:rsid w:val="0049121C"/>
    <w:rsid w:val="00607ECA"/>
    <w:rsid w:val="006670FE"/>
    <w:rsid w:val="00767BBB"/>
    <w:rsid w:val="00800E3E"/>
    <w:rsid w:val="009B58CD"/>
    <w:rsid w:val="00A64746"/>
    <w:rsid w:val="00C06792"/>
    <w:rsid w:val="00E8675B"/>
    <w:rsid w:val="00FB4841"/>
    <w:rsid w:val="00F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296CE-AA69-4BC2-AD7D-CBD23606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 V N S</dc:creator>
  <cp:keywords/>
  <dc:description/>
  <cp:lastModifiedBy>Prasuna S</cp:lastModifiedBy>
  <cp:revision>9</cp:revision>
  <dcterms:created xsi:type="dcterms:W3CDTF">2016-06-22T06:18:00Z</dcterms:created>
  <dcterms:modified xsi:type="dcterms:W3CDTF">2016-07-04T06:09:00Z</dcterms:modified>
</cp:coreProperties>
</file>