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rPr/>
      </w:pPr>
      <w:bookmarkStart w:colFirst="0" w:colLast="0" w:name="_hayvzqkboqj2" w:id="0"/>
      <w:bookmarkEnd w:id="0"/>
      <w:r w:rsidDel="00000000" w:rsidR="00000000" w:rsidRPr="00000000">
        <w:rPr>
          <w:rtl w:val="0"/>
        </w:rPr>
        <w:t xml:space="preserve">NH Computer and Information Sciences, General. </w:t>
      </w:r>
      <w:r w:rsidDel="00000000" w:rsidR="00000000" w:rsidRPr="00000000">
        <w:drawing>
          <wp:anchor allowOverlap="1" behindDoc="0" distB="19050" distT="19050" distL="19050" distR="19050" hidden="0" layoutInCell="1" locked="0" relativeHeight="0" simplePos="0">
            <wp:simplePos x="0" y="0"/>
            <wp:positionH relativeFrom="column">
              <wp:posOffset>7296150</wp:posOffset>
            </wp:positionH>
            <wp:positionV relativeFrom="paragraph">
              <wp:posOffset>19050</wp:posOffset>
            </wp:positionV>
            <wp:extent cx="2109788" cy="496421"/>
            <wp:effectExtent b="0" l="0" r="0" t="0"/>
            <wp:wrapNone/>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109788" cy="496421"/>
                    </a:xfrm>
                    <a:prstGeom prst="rect"/>
                    <a:ln/>
                  </pic:spPr>
                </pic:pic>
              </a:graphicData>
            </a:graphic>
          </wp:anchor>
        </w:drawing>
      </w:r>
    </w:p>
    <w:p w:rsidR="00000000" w:rsidDel="00000000" w:rsidP="00000000" w:rsidRDefault="00000000" w:rsidRPr="00000000" w14:paraId="00000002">
      <w:pPr>
        <w:pStyle w:val="Subtitle"/>
        <w:rPr/>
      </w:pPr>
      <w:bookmarkStart w:colFirst="0" w:colLast="0" w:name="_h064c6uzerhv" w:id="1"/>
      <w:bookmarkEnd w:id="1"/>
      <w:r w:rsidDel="00000000" w:rsidR="00000000" w:rsidRPr="00000000">
        <w:rPr>
          <w:rtl w:val="0"/>
        </w:rPr>
        <w:t xml:space="preserve">CIP#: 11.0101 </w:t>
      </w:r>
    </w:p>
    <w:p w:rsidR="00000000" w:rsidDel="00000000" w:rsidP="00000000" w:rsidRDefault="00000000" w:rsidRPr="00000000" w14:paraId="00000003">
      <w:pPr>
        <w:pStyle w:val="Heading1"/>
        <w:rPr/>
      </w:pPr>
      <w:bookmarkStart w:colFirst="0" w:colLast="0" w:name="_alj4hzd3bbqu" w:id="2"/>
      <w:bookmarkEnd w:id="2"/>
      <w:r w:rsidDel="00000000" w:rsidR="00000000" w:rsidRPr="00000000">
        <w:rPr>
          <w:rtl w:val="0"/>
        </w:rPr>
        <w:t xml:space="preserve">Networks and the Internet</w:t>
      </w:r>
    </w:p>
    <w:p w:rsidR="00000000" w:rsidDel="00000000" w:rsidP="00000000" w:rsidRDefault="00000000" w:rsidRPr="00000000" w14:paraId="00000004">
      <w:pPr>
        <w:numPr>
          <w:ilvl w:val="0"/>
          <w:numId w:val="4"/>
        </w:numPr>
        <w:ind w:left="720" w:hanging="360"/>
        <w:rPr>
          <w:u w:val="none"/>
        </w:rPr>
      </w:pPr>
      <w:r w:rsidDel="00000000" w:rsidR="00000000" w:rsidRPr="00000000">
        <w:rPr>
          <w:rtl w:val="0"/>
        </w:rPr>
        <w:t xml:space="preserve">Apply networking concepts, using various models to implement protocols and standards  when moving data. Design systems with working switching and routing "packets" to ensure  data flows to the correct destination. Ensure data traffic flows through the internet  effectively.</w:t>
      </w:r>
    </w:p>
    <w:p w:rsidR="00000000" w:rsidDel="00000000" w:rsidP="00000000" w:rsidRDefault="00000000" w:rsidRPr="00000000" w14:paraId="00000005">
      <w:pPr>
        <w:ind w:left="0" w:firstLine="0"/>
        <w:rPr/>
      </w:pPr>
      <w:r w:rsidDel="00000000" w:rsidR="00000000" w:rsidRPr="00000000">
        <w:rPr>
          <w:rtl w:val="0"/>
        </w:rPr>
      </w:r>
    </w:p>
    <w:tbl>
      <w:tblPr>
        <w:tblStyle w:val="Table1"/>
        <w:tblW w:w="144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10"/>
        <w:gridCol w:w="3900"/>
        <w:gridCol w:w="3645"/>
        <w:gridCol w:w="1770"/>
        <w:gridCol w:w="3105"/>
        <w:tblGridChange w:id="0">
          <w:tblGrid>
            <w:gridCol w:w="2010"/>
            <w:gridCol w:w="3900"/>
            <w:gridCol w:w="3645"/>
            <w:gridCol w:w="1770"/>
            <w:gridCol w:w="3105"/>
          </w:tblGrid>
        </w:tblGridChange>
      </w:tblGrid>
      <w:tr>
        <w:trPr>
          <w:cantSplit w:val="0"/>
          <w:trHeight w:val="420" w:hRule="atLeast"/>
          <w:tblHeader w:val="0"/>
        </w:trPr>
        <w:tc>
          <w:tcPr>
            <w:tcBorders>
              <w:top w:color="ffffff" w:space="0" w:sz="8" w:val="single"/>
              <w:left w:color="ffffff" w:space="0" w:sz="8" w:val="single"/>
              <w:right w:color="ffffff" w:space="0" w:sz="8" w:val="single"/>
            </w:tcBorders>
            <w:shd w:fill="5b5ba5"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ffffff"/>
              </w:rPr>
            </w:pPr>
            <w:r w:rsidDel="00000000" w:rsidR="00000000" w:rsidRPr="00000000">
              <w:rPr>
                <w:b w:val="1"/>
                <w:color w:val="ffffff"/>
                <w:rtl w:val="0"/>
              </w:rPr>
              <w:t xml:space="preserve">Skill/Knowledge</w:t>
            </w:r>
          </w:p>
        </w:tc>
        <w:tc>
          <w:tcPr>
            <w:tcBorders>
              <w:top w:color="ffffff" w:space="0" w:sz="8" w:val="single"/>
              <w:left w:color="ffffff" w:space="0" w:sz="8" w:val="single"/>
              <w:right w:color="ffffff" w:space="0" w:sz="8" w:val="single"/>
            </w:tcBorders>
            <w:shd w:fill="5b5ba5"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ffffff"/>
              </w:rPr>
            </w:pPr>
            <w:r w:rsidDel="00000000" w:rsidR="00000000" w:rsidRPr="00000000">
              <w:rPr>
                <w:b w:val="1"/>
                <w:color w:val="ffffff"/>
                <w:rtl w:val="0"/>
              </w:rPr>
              <w:t xml:space="preserve">Applying</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ffffff"/>
              </w:rPr>
            </w:pPr>
            <w:r w:rsidDel="00000000" w:rsidR="00000000" w:rsidRPr="00000000">
              <w:rPr>
                <w:b w:val="1"/>
                <w:color w:val="ffffff"/>
                <w:rtl w:val="0"/>
              </w:rPr>
              <w:t xml:space="preserve">(4) Reasoning</w:t>
            </w:r>
          </w:p>
        </w:tc>
        <w:tc>
          <w:tcPr>
            <w:tcBorders>
              <w:top w:color="ffffff" w:space="0" w:sz="8" w:val="single"/>
              <w:left w:color="ffffff" w:space="0" w:sz="8" w:val="single"/>
              <w:right w:color="ffffff" w:space="0" w:sz="8" w:val="single"/>
            </w:tcBorders>
            <w:shd w:fill="5b5ba5"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jc w:val="center"/>
              <w:rPr>
                <w:b w:val="1"/>
                <w:color w:val="ffffff"/>
              </w:rPr>
            </w:pPr>
            <w:r w:rsidDel="00000000" w:rsidR="00000000" w:rsidRPr="00000000">
              <w:rPr>
                <w:b w:val="1"/>
                <w:color w:val="ffffff"/>
                <w:rtl w:val="0"/>
              </w:rPr>
              <w:t xml:space="preserve">Proficient</w:t>
            </w:r>
          </w:p>
          <w:p w:rsidR="00000000" w:rsidDel="00000000" w:rsidP="00000000" w:rsidRDefault="00000000" w:rsidRPr="00000000" w14:paraId="0000000A">
            <w:pPr>
              <w:widowControl w:val="0"/>
              <w:spacing w:line="240" w:lineRule="auto"/>
              <w:jc w:val="center"/>
              <w:rPr>
                <w:b w:val="1"/>
                <w:color w:val="ffffff"/>
              </w:rPr>
            </w:pPr>
            <w:r w:rsidDel="00000000" w:rsidR="00000000" w:rsidRPr="00000000">
              <w:rPr>
                <w:b w:val="1"/>
                <w:color w:val="ffffff"/>
                <w:rtl w:val="0"/>
              </w:rPr>
              <w:t xml:space="preserve">(3)</w:t>
            </w:r>
          </w:p>
        </w:tc>
        <w:tc>
          <w:tcPr>
            <w:gridSpan w:val="2"/>
            <w:tcBorders>
              <w:top w:color="ffffff" w:space="0" w:sz="8" w:val="single"/>
              <w:left w:color="ffffff" w:space="0" w:sz="8" w:val="single"/>
              <w:right w:color="ffffff" w:space="0" w:sz="8" w:val="single"/>
            </w:tcBorders>
            <w:shd w:fill="5b5ba5"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jc w:val="center"/>
              <w:rPr>
                <w:b w:val="1"/>
                <w:color w:val="ffffff"/>
              </w:rPr>
            </w:pPr>
            <w:r w:rsidDel="00000000" w:rsidR="00000000" w:rsidRPr="00000000">
              <w:rPr>
                <w:b w:val="1"/>
                <w:color w:val="ffffff"/>
                <w:rtl w:val="0"/>
              </w:rPr>
              <w:t xml:space="preserve">Developing</w:t>
            </w:r>
          </w:p>
          <w:p w:rsidR="00000000" w:rsidDel="00000000" w:rsidP="00000000" w:rsidRDefault="00000000" w:rsidRPr="00000000" w14:paraId="0000000C">
            <w:pPr>
              <w:widowControl w:val="0"/>
              <w:spacing w:line="240" w:lineRule="auto"/>
              <w:jc w:val="center"/>
              <w:rPr>
                <w:b w:val="1"/>
                <w:color w:val="ffffff"/>
              </w:rPr>
            </w:pPr>
            <w:r w:rsidDel="00000000" w:rsidR="00000000" w:rsidRPr="00000000">
              <w:rPr>
                <w:b w:val="1"/>
                <w:color w:val="ffffff"/>
                <w:rtl w:val="0"/>
              </w:rPr>
              <w:t xml:space="preserve">(2 - 1) Reasoning</w:t>
            </w:r>
          </w:p>
        </w:tc>
      </w:tr>
      <w:tr>
        <w:trPr>
          <w:cantSplit w:val="0"/>
          <w:trHeight w:val="380" w:hRule="atLeast"/>
          <w:tblHeader w:val="0"/>
        </w:trPr>
        <w:tc>
          <w:tcPr>
            <w:shd w:fill="d9d2e9"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OSI &amp; TCP/IP Model</w:t>
            </w: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 can demonstrate a thorough understanding of the OSI and TCP/IP models, including their layers and functionalities, and effectively apply this knowledge in networking contexts.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shd w:fill="f3f3f3" w:val="clear"/>
            <w:tcMar>
              <w:top w:w="100.0" w:type="dxa"/>
              <w:left w:w="100.0" w:type="dxa"/>
              <w:bottom w:w="100.0" w:type="dxa"/>
              <w:right w:w="100.0" w:type="dxa"/>
            </w:tcMar>
            <w:vAlign w:val="top"/>
          </w:tcPr>
          <w:p w:rsidR="00000000" w:rsidDel="00000000" w:rsidP="00000000" w:rsidRDefault="00000000" w:rsidRPr="00000000" w14:paraId="00000012">
            <w:pPr>
              <w:widowControl w:val="0"/>
              <w:numPr>
                <w:ilvl w:val="0"/>
                <w:numId w:val="2"/>
              </w:numPr>
              <w:spacing w:after="0" w:afterAutospacing="0" w:before="240" w:line="240" w:lineRule="auto"/>
              <w:ind w:left="720" w:hanging="360"/>
              <w:rPr>
                <w:rFonts w:ascii="Arial" w:cs="Arial" w:eastAsia="Arial" w:hAnsi="Arial"/>
              </w:rPr>
            </w:pPr>
            <w:r w:rsidDel="00000000" w:rsidR="00000000" w:rsidRPr="00000000">
              <w:rPr>
                <w:sz w:val="18"/>
                <w:szCs w:val="18"/>
                <w:rtl w:val="0"/>
              </w:rPr>
              <w:t xml:space="preserve">I can explain the purpose and function of each layer in the OSI and TCP/IP models.</w:t>
            </w:r>
          </w:p>
          <w:p w:rsidR="00000000" w:rsidDel="00000000" w:rsidP="00000000" w:rsidRDefault="00000000" w:rsidRPr="00000000" w14:paraId="00000013">
            <w:pPr>
              <w:widowControl w:val="0"/>
              <w:numPr>
                <w:ilvl w:val="0"/>
                <w:numId w:val="2"/>
              </w:numPr>
              <w:spacing w:after="0" w:afterAutospacing="0" w:before="0" w:beforeAutospacing="0" w:line="240" w:lineRule="auto"/>
              <w:ind w:left="720" w:hanging="360"/>
              <w:rPr>
                <w:rFonts w:ascii="Arial" w:cs="Arial" w:eastAsia="Arial" w:hAnsi="Arial"/>
              </w:rPr>
            </w:pPr>
            <w:r w:rsidDel="00000000" w:rsidR="00000000" w:rsidRPr="00000000">
              <w:rPr>
                <w:sz w:val="18"/>
                <w:szCs w:val="18"/>
                <w:rtl w:val="0"/>
              </w:rPr>
              <w:t xml:space="preserve">I can identify common protocols associated with each layer (e.g., HTTP, SSH).</w:t>
            </w:r>
          </w:p>
          <w:p w:rsidR="00000000" w:rsidDel="00000000" w:rsidP="00000000" w:rsidRDefault="00000000" w:rsidRPr="00000000" w14:paraId="00000014">
            <w:pPr>
              <w:widowControl w:val="0"/>
              <w:numPr>
                <w:ilvl w:val="0"/>
                <w:numId w:val="2"/>
              </w:numPr>
              <w:spacing w:after="0" w:afterAutospacing="0" w:before="0" w:beforeAutospacing="0" w:line="240" w:lineRule="auto"/>
              <w:ind w:left="720" w:hanging="360"/>
              <w:rPr>
                <w:rFonts w:ascii="Arial" w:cs="Arial" w:eastAsia="Arial" w:hAnsi="Arial"/>
              </w:rPr>
            </w:pPr>
            <w:r w:rsidDel="00000000" w:rsidR="00000000" w:rsidRPr="00000000">
              <w:rPr>
                <w:sz w:val="18"/>
                <w:szCs w:val="18"/>
                <w:rtl w:val="0"/>
              </w:rPr>
              <w:t xml:space="preserve">I can differentiate between packets and frames and describe their role in data transmission.</w:t>
            </w:r>
          </w:p>
          <w:p w:rsidR="00000000" w:rsidDel="00000000" w:rsidP="00000000" w:rsidRDefault="00000000" w:rsidRPr="00000000" w14:paraId="00000015">
            <w:pPr>
              <w:widowControl w:val="0"/>
              <w:numPr>
                <w:ilvl w:val="0"/>
                <w:numId w:val="2"/>
              </w:numPr>
              <w:spacing w:after="240" w:before="0" w:beforeAutospacing="0" w:line="240" w:lineRule="auto"/>
              <w:ind w:left="720" w:hanging="360"/>
              <w:rPr>
                <w:rFonts w:ascii="Arial" w:cs="Arial" w:eastAsia="Arial" w:hAnsi="Arial"/>
              </w:rPr>
            </w:pPr>
            <w:r w:rsidDel="00000000" w:rsidR="00000000" w:rsidRPr="00000000">
              <w:rPr>
                <w:sz w:val="18"/>
                <w:szCs w:val="18"/>
                <w:rtl w:val="0"/>
              </w:rPr>
              <w:t xml:space="preserve">I can discuss encryption and compression techniques used at different layers of the OSI and TCP/IP models.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r>
      <w:tr>
        <w:trPr>
          <w:cantSplit w:val="0"/>
          <w:trHeight w:val="380" w:hRule="atLeast"/>
          <w:tblHeader w:val="0"/>
        </w:trPr>
        <w:tc>
          <w:tcPr>
            <w:shd w:fill="d9d2e9"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Configuration of Routers and Switches</w:t>
            </w: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 can configure routers and switches effectively to establish and maintain network connectivity according to specified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shd w:fill="f3f3f3" w:val="clear"/>
            <w:tcMar>
              <w:top w:w="100.0" w:type="dxa"/>
              <w:left w:w="100.0" w:type="dxa"/>
              <w:bottom w:w="100.0" w:type="dxa"/>
              <w:right w:w="100.0" w:type="dxa"/>
            </w:tcMar>
            <w:vAlign w:val="top"/>
          </w:tcPr>
          <w:p w:rsidR="00000000" w:rsidDel="00000000" w:rsidP="00000000" w:rsidRDefault="00000000" w:rsidRPr="00000000" w14:paraId="0000001C">
            <w:pPr>
              <w:widowControl w:val="0"/>
              <w:numPr>
                <w:ilvl w:val="0"/>
                <w:numId w:val="1"/>
              </w:numPr>
              <w:spacing w:after="0" w:afterAutospacing="0" w:before="240" w:line="240" w:lineRule="auto"/>
              <w:ind w:left="720" w:hanging="360"/>
              <w:rPr>
                <w:rFonts w:ascii="Arial" w:cs="Arial" w:eastAsia="Arial" w:hAnsi="Arial"/>
              </w:rPr>
            </w:pPr>
            <w:r w:rsidDel="00000000" w:rsidR="00000000" w:rsidRPr="00000000">
              <w:rPr>
                <w:sz w:val="18"/>
                <w:szCs w:val="18"/>
                <w:rtl w:val="0"/>
              </w:rPr>
              <w:t xml:space="preserve">I can explain the principles of internet routing and the role of routers in directing network traffic.</w:t>
            </w:r>
          </w:p>
          <w:p w:rsidR="00000000" w:rsidDel="00000000" w:rsidP="00000000" w:rsidRDefault="00000000" w:rsidRPr="00000000" w14:paraId="0000001D">
            <w:pPr>
              <w:widowControl w:val="0"/>
              <w:numPr>
                <w:ilvl w:val="0"/>
                <w:numId w:val="1"/>
              </w:numPr>
              <w:spacing w:after="0" w:afterAutospacing="0" w:before="0" w:beforeAutospacing="0" w:line="240" w:lineRule="auto"/>
              <w:ind w:left="720" w:hanging="360"/>
              <w:rPr>
                <w:rFonts w:ascii="Arial" w:cs="Arial" w:eastAsia="Arial" w:hAnsi="Arial"/>
              </w:rPr>
            </w:pPr>
            <w:r w:rsidDel="00000000" w:rsidR="00000000" w:rsidRPr="00000000">
              <w:rPr>
                <w:sz w:val="18"/>
                <w:szCs w:val="18"/>
                <w:rtl w:val="0"/>
              </w:rPr>
              <w:t xml:space="preserve">I can demonstrate proficiency in configuring router interfaces, routing protocols, and access control lists (ACLs).</w:t>
            </w:r>
          </w:p>
          <w:p w:rsidR="00000000" w:rsidDel="00000000" w:rsidP="00000000" w:rsidRDefault="00000000" w:rsidRPr="00000000" w14:paraId="0000001E">
            <w:pPr>
              <w:widowControl w:val="0"/>
              <w:numPr>
                <w:ilvl w:val="0"/>
                <w:numId w:val="1"/>
              </w:numPr>
              <w:spacing w:after="240" w:before="0" w:beforeAutospacing="0" w:line="240" w:lineRule="auto"/>
              <w:ind w:left="720" w:hanging="360"/>
              <w:rPr>
                <w:rFonts w:ascii="Arial" w:cs="Arial" w:eastAsia="Arial" w:hAnsi="Arial"/>
              </w:rPr>
            </w:pPr>
            <w:r w:rsidDel="00000000" w:rsidR="00000000" w:rsidRPr="00000000">
              <w:rPr>
                <w:sz w:val="18"/>
                <w:szCs w:val="18"/>
                <w:rtl w:val="0"/>
              </w:rPr>
              <w:t xml:space="preserve">I can configure VLANs, trunking, and spanning tree protocol (STP) on switches to optimize network performance.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r>
      <w:tr>
        <w:trPr>
          <w:cantSplit w:val="0"/>
          <w:trHeight w:val="380" w:hRule="atLeast"/>
          <w:tblHeader w:val="0"/>
        </w:trPr>
        <w:tc>
          <w:tcPr>
            <w:shd w:fill="d9d2e9"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Troubleshooting</w:t>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 can systematically identify and resolve network issues to ensure uninterrupted operation and optimal performance.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shd w:fill="f3f3f3" w:val="clear"/>
            <w:tcMar>
              <w:top w:w="100.0" w:type="dxa"/>
              <w:left w:w="100.0" w:type="dxa"/>
              <w:bottom w:w="100.0" w:type="dxa"/>
              <w:right w:w="100.0" w:type="dxa"/>
            </w:tcMar>
            <w:vAlign w:val="top"/>
          </w:tcPr>
          <w:p w:rsidR="00000000" w:rsidDel="00000000" w:rsidP="00000000" w:rsidRDefault="00000000" w:rsidRPr="00000000" w14:paraId="00000025">
            <w:pPr>
              <w:widowControl w:val="0"/>
              <w:numPr>
                <w:ilvl w:val="0"/>
                <w:numId w:val="3"/>
              </w:numPr>
              <w:spacing w:after="0" w:afterAutospacing="0" w:before="240" w:line="240" w:lineRule="auto"/>
              <w:ind w:left="720" w:hanging="360"/>
              <w:rPr>
                <w:rFonts w:ascii="Arial" w:cs="Arial" w:eastAsia="Arial" w:hAnsi="Arial"/>
              </w:rPr>
            </w:pPr>
            <w:r w:rsidDel="00000000" w:rsidR="00000000" w:rsidRPr="00000000">
              <w:rPr>
                <w:sz w:val="18"/>
                <w:szCs w:val="18"/>
                <w:rtl w:val="0"/>
              </w:rPr>
              <w:t xml:space="preserve">I can diagnose network connectivity problems using tools like ping, traceroute, and packet sniffers.</w:t>
            </w:r>
          </w:p>
          <w:p w:rsidR="00000000" w:rsidDel="00000000" w:rsidP="00000000" w:rsidRDefault="00000000" w:rsidRPr="00000000" w14:paraId="00000026">
            <w:pPr>
              <w:widowControl w:val="0"/>
              <w:numPr>
                <w:ilvl w:val="0"/>
                <w:numId w:val="3"/>
              </w:numPr>
              <w:spacing w:after="0" w:afterAutospacing="0" w:before="0" w:beforeAutospacing="0" w:line="240" w:lineRule="auto"/>
              <w:ind w:left="720" w:hanging="360"/>
              <w:rPr>
                <w:rFonts w:ascii="Arial" w:cs="Arial" w:eastAsia="Arial" w:hAnsi="Arial"/>
              </w:rPr>
            </w:pPr>
            <w:r w:rsidDel="00000000" w:rsidR="00000000" w:rsidRPr="00000000">
              <w:rPr>
                <w:sz w:val="18"/>
                <w:szCs w:val="18"/>
                <w:rtl w:val="0"/>
              </w:rPr>
              <w:t xml:space="preserve">I can analyze network traffic patterns and performance metrics to identify bottlenecks and congestion points.</w:t>
            </w:r>
          </w:p>
          <w:p w:rsidR="00000000" w:rsidDel="00000000" w:rsidP="00000000" w:rsidRDefault="00000000" w:rsidRPr="00000000" w14:paraId="00000027">
            <w:pPr>
              <w:widowControl w:val="0"/>
              <w:numPr>
                <w:ilvl w:val="0"/>
                <w:numId w:val="3"/>
              </w:numPr>
              <w:spacing w:after="0" w:afterAutospacing="0" w:before="0" w:beforeAutospacing="0" w:line="240" w:lineRule="auto"/>
              <w:ind w:left="720" w:hanging="360"/>
              <w:rPr>
                <w:rFonts w:ascii="Arial" w:cs="Arial" w:eastAsia="Arial" w:hAnsi="Arial"/>
              </w:rPr>
            </w:pPr>
            <w:r w:rsidDel="00000000" w:rsidR="00000000" w:rsidRPr="00000000">
              <w:rPr>
                <w:sz w:val="18"/>
                <w:szCs w:val="18"/>
                <w:rtl w:val="0"/>
              </w:rPr>
              <w:t xml:space="preserve">I can troubleshoot common network issues related to DNS resolution, DHCP configuration, and IP addressing conflicts.</w:t>
            </w:r>
          </w:p>
          <w:p w:rsidR="00000000" w:rsidDel="00000000" w:rsidP="00000000" w:rsidRDefault="00000000" w:rsidRPr="00000000" w14:paraId="00000028">
            <w:pPr>
              <w:widowControl w:val="0"/>
              <w:numPr>
                <w:ilvl w:val="0"/>
                <w:numId w:val="3"/>
              </w:numPr>
              <w:spacing w:after="240" w:before="0" w:beforeAutospacing="0" w:line="240" w:lineRule="auto"/>
              <w:ind w:left="720" w:hanging="360"/>
              <w:rPr>
                <w:rFonts w:ascii="Arial" w:cs="Arial" w:eastAsia="Arial" w:hAnsi="Arial"/>
              </w:rPr>
            </w:pPr>
            <w:r w:rsidDel="00000000" w:rsidR="00000000" w:rsidRPr="00000000">
              <w:rPr>
                <w:sz w:val="18"/>
                <w:szCs w:val="18"/>
                <w:rtl w:val="0"/>
              </w:rPr>
              <w:t xml:space="preserve">I can document troubleshooting steps and resolutions for future reference and knowledge sharing.</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r>
    </w:tbl>
    <w:p w:rsidR="00000000" w:rsidDel="00000000" w:rsidP="00000000" w:rsidRDefault="00000000" w:rsidRPr="00000000" w14:paraId="0000002B">
      <w:pPr>
        <w:rPr/>
      </w:pPr>
      <w:r w:rsidDel="00000000" w:rsidR="00000000" w:rsidRPr="00000000">
        <w:rPr>
          <w:rtl w:val="0"/>
        </w:rPr>
      </w:r>
    </w:p>
    <w:sectPr>
      <w:pgSz w:h="12240" w:w="15840" w:orient="landscape"/>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Quicksand">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Quicksand" w:cs="Quicksand" w:eastAsia="Quicksand" w:hAnsi="Quicksand"/>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360" w:lineRule="auto"/>
    </w:pPr>
    <w:rPr>
      <w:sz w:val="32"/>
      <w:szCs w:val="32"/>
    </w:rPr>
  </w:style>
  <w:style w:type="paragraph" w:styleId="Heading2">
    <w:name w:val="heading 2"/>
    <w:basedOn w:val="Normal"/>
    <w:next w:val="Normal"/>
    <w:pPr>
      <w:keepNext w:val="1"/>
      <w:keepLines w:val="1"/>
      <w:pageBreakBefore w:val="0"/>
      <w:spacing w:after="120" w:before="360" w:lineRule="auto"/>
    </w:pPr>
    <w:rPr>
      <w:sz w:val="32"/>
      <w:szCs w:val="32"/>
    </w:rPr>
  </w:style>
  <w:style w:type="paragraph" w:styleId="Heading3">
    <w:name w:val="heading 3"/>
    <w:basedOn w:val="Normal"/>
    <w:next w:val="Normal"/>
    <w:pPr>
      <w:keepNext w:val="1"/>
      <w:keepLines w:val="1"/>
      <w:pageBreakBefore w:val="0"/>
      <w:spacing w:after="80" w:before="320" w:lineRule="auto"/>
    </w:pPr>
    <w:rPr>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rPr>
  </w:style>
  <w:style w:type="paragraph" w:styleId="Heading6">
    <w:name w:val="heading 6"/>
    <w:basedOn w:val="Normal"/>
    <w:next w:val="Normal"/>
    <w:pPr>
      <w:keepNext w:val="1"/>
      <w:keepLines w:val="1"/>
      <w:pageBreakBefore w:val="0"/>
      <w:spacing w:after="80" w:before="240" w:lineRule="auto"/>
    </w:pPr>
    <w:rPr>
      <w:i w:val="1"/>
      <w:color w:val="666666"/>
    </w:rPr>
  </w:style>
  <w:style w:type="paragraph" w:styleId="Title">
    <w:name w:val="Title"/>
    <w:basedOn w:val="Normal"/>
    <w:next w:val="Normal"/>
    <w:pPr>
      <w:keepNext w:val="1"/>
      <w:keepLines w:val="1"/>
      <w:pageBreakBefore w:val="0"/>
      <w:spacing w:after="120" w:before="400" w:lineRule="auto"/>
    </w:pPr>
    <w:rPr>
      <w:b w:val="1"/>
      <w:color w:val="5b5ba5"/>
      <w:sz w:val="48"/>
      <w:szCs w:val="48"/>
    </w:rPr>
  </w:style>
  <w:style w:type="paragraph" w:styleId="Subtitle">
    <w:name w:val="Subtitle"/>
    <w:basedOn w:val="Normal"/>
    <w:next w:val="Normal"/>
    <w:pPr>
      <w:keepNext w:val="1"/>
      <w:keepLines w:val="1"/>
      <w:pageBreakBefore w:val="0"/>
      <w:spacing w:after="320" w:lineRule="auto"/>
    </w:pPr>
    <w:rPr>
      <w:rFonts w:ascii="Arial" w:cs="Arial" w:eastAsia="Arial" w:hAnsi="Arial"/>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Quicksand-regular.ttf"/><Relationship Id="rId2" Type="http://schemas.openxmlformats.org/officeDocument/2006/relationships/font" Target="fonts/Quicksan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