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28384a" w:val="clear"/>
        <w:jc w:val="center"/>
        <w:rPr>
          <w:color w:val="ffffff"/>
          <w:sz w:val="30"/>
          <w:szCs w:val="30"/>
        </w:rPr>
      </w:pPr>
      <w:r w:rsidDel="00000000" w:rsidR="00000000" w:rsidRPr="00000000">
        <w:rPr>
          <w:color w:val="ffffff"/>
          <w:sz w:val="30"/>
          <w:szCs w:val="30"/>
          <w:rtl w:val="0"/>
        </w:rPr>
        <w:t xml:space="preserve">Exploring Data II</w:t>
      </w:r>
    </w:p>
    <w:p w:rsidR="00000000" w:rsidDel="00000000" w:rsidP="00000000" w:rsidRDefault="00000000" w:rsidRPr="00000000" w14:paraId="00000002">
      <w:pPr>
        <w:spacing w:after="160" w:lineRule="auto"/>
        <w:rPr>
          <w:color w:val="333333"/>
          <w:sz w:val="21"/>
          <w:szCs w:val="21"/>
        </w:rPr>
      </w:pPr>
      <w:r w:rsidDel="00000000" w:rsidR="00000000" w:rsidRPr="00000000">
        <w:rPr>
          <w:color w:val="333333"/>
          <w:sz w:val="21"/>
          <w:szCs w:val="21"/>
          <w:rtl w:val="0"/>
        </w:rPr>
        <w:t xml:space="preserve">Skim through this data sheet (don’t read the whole document) to view the tables used for the data tour in the earlier activity. Be sure to scroll to the last page to read the </w:t>
      </w:r>
      <w:r w:rsidDel="00000000" w:rsidR="00000000" w:rsidRPr="00000000">
        <w:rPr>
          <w:b w:val="1"/>
          <w:color w:val="333333"/>
          <w:sz w:val="21"/>
          <w:szCs w:val="21"/>
          <w:rtl w:val="0"/>
        </w:rPr>
        <w:t xml:space="preserve">Notes</w:t>
      </w:r>
      <w:r w:rsidDel="00000000" w:rsidR="00000000" w:rsidRPr="00000000">
        <w:rPr>
          <w:color w:val="333333"/>
          <w:sz w:val="21"/>
          <w:szCs w:val="21"/>
          <w:rtl w:val="0"/>
        </w:rPr>
        <w:t xml:space="preserve"> and the </w:t>
      </w:r>
      <w:r w:rsidDel="00000000" w:rsidR="00000000" w:rsidRPr="00000000">
        <w:rPr>
          <w:b w:val="1"/>
          <w:color w:val="333333"/>
          <w:sz w:val="21"/>
          <w:szCs w:val="21"/>
          <w:rtl w:val="0"/>
        </w:rPr>
        <w:t xml:space="preserve">Sources</w:t>
      </w:r>
      <w:r w:rsidDel="00000000" w:rsidR="00000000" w:rsidRPr="00000000">
        <w:rPr>
          <w:color w:val="333333"/>
          <w:sz w:val="21"/>
          <w:szCs w:val="21"/>
          <w:rtl w:val="0"/>
        </w:rPr>
        <w:t xml:space="preserve"> sections. Consider the following questions as you skim the document.</w:t>
      </w:r>
    </w:p>
    <w:p w:rsidR="00000000" w:rsidDel="00000000" w:rsidP="00000000" w:rsidRDefault="00000000" w:rsidRPr="00000000" w14:paraId="00000003">
      <w:pPr>
        <w:numPr>
          <w:ilvl w:val="0"/>
          <w:numId w:val="1"/>
        </w:numPr>
        <w:spacing w:after="0" w:afterAutospacing="0" w:lineRule="auto"/>
        <w:ind w:left="720" w:hanging="360"/>
      </w:pPr>
      <w:r w:rsidDel="00000000" w:rsidR="00000000" w:rsidRPr="00000000">
        <w:rPr>
          <w:color w:val="333333"/>
          <w:sz w:val="21"/>
          <w:szCs w:val="21"/>
          <w:rtl w:val="0"/>
        </w:rPr>
        <w:t xml:space="preserve">You might notice that it is not easy to determine the oldest region, smallest household size, and so forth from just glancing at the data tables. What steps might have been taken to arrive at the conclusions identified in the data tour?</w:t>
      </w:r>
    </w:p>
    <w:p w:rsidR="00000000" w:rsidDel="00000000" w:rsidP="00000000" w:rsidRDefault="00000000" w:rsidRPr="00000000" w14:paraId="00000004">
      <w:pPr>
        <w:numPr>
          <w:ilvl w:val="0"/>
          <w:numId w:val="1"/>
        </w:numPr>
        <w:spacing w:after="0" w:afterAutospacing="0" w:lineRule="auto"/>
        <w:ind w:left="720" w:hanging="360"/>
      </w:pPr>
      <w:r w:rsidDel="00000000" w:rsidR="00000000" w:rsidRPr="00000000">
        <w:rPr>
          <w:color w:val="333333"/>
          <w:sz w:val="21"/>
          <w:szCs w:val="21"/>
          <w:rtl w:val="0"/>
        </w:rPr>
        <w:t xml:space="preserve">Why is the information in the </w:t>
      </w:r>
      <w:r w:rsidDel="00000000" w:rsidR="00000000" w:rsidRPr="00000000">
        <w:rPr>
          <w:b w:val="1"/>
          <w:color w:val="333333"/>
          <w:sz w:val="21"/>
          <w:szCs w:val="21"/>
          <w:rtl w:val="0"/>
        </w:rPr>
        <w:t xml:space="preserve">Definitions</w:t>
      </w:r>
      <w:r w:rsidDel="00000000" w:rsidR="00000000" w:rsidRPr="00000000">
        <w:rPr>
          <w:color w:val="333333"/>
          <w:sz w:val="21"/>
          <w:szCs w:val="21"/>
          <w:rtl w:val="0"/>
        </w:rPr>
        <w:t xml:space="preserve"> section given? Is it important? Why or why not?</w:t>
      </w:r>
    </w:p>
    <w:p w:rsidR="00000000" w:rsidDel="00000000" w:rsidP="00000000" w:rsidRDefault="00000000" w:rsidRPr="00000000" w14:paraId="00000005">
      <w:pPr>
        <w:numPr>
          <w:ilvl w:val="0"/>
          <w:numId w:val="1"/>
        </w:numPr>
        <w:spacing w:after="0" w:afterAutospacing="0" w:lineRule="auto"/>
        <w:ind w:left="720" w:hanging="360"/>
      </w:pPr>
      <w:r w:rsidDel="00000000" w:rsidR="00000000" w:rsidRPr="00000000">
        <w:rPr>
          <w:color w:val="333333"/>
          <w:sz w:val="21"/>
          <w:szCs w:val="21"/>
          <w:rtl w:val="0"/>
        </w:rPr>
        <w:t xml:space="preserve">Why is the information in the </w:t>
      </w:r>
      <w:r w:rsidDel="00000000" w:rsidR="00000000" w:rsidRPr="00000000">
        <w:rPr>
          <w:b w:val="1"/>
          <w:color w:val="333333"/>
          <w:sz w:val="21"/>
          <w:szCs w:val="21"/>
          <w:rtl w:val="0"/>
        </w:rPr>
        <w:t xml:space="preserve">Notes</w:t>
      </w:r>
      <w:r w:rsidDel="00000000" w:rsidR="00000000" w:rsidRPr="00000000">
        <w:rPr>
          <w:color w:val="333333"/>
          <w:sz w:val="21"/>
          <w:szCs w:val="21"/>
          <w:rtl w:val="0"/>
        </w:rPr>
        <w:t xml:space="preserve"> section given? Is it important? Why or why not?</w:t>
      </w:r>
    </w:p>
    <w:p w:rsidR="00000000" w:rsidDel="00000000" w:rsidP="00000000" w:rsidRDefault="00000000" w:rsidRPr="00000000" w14:paraId="00000006">
      <w:pPr>
        <w:numPr>
          <w:ilvl w:val="0"/>
          <w:numId w:val="1"/>
        </w:numPr>
        <w:spacing w:after="0" w:afterAutospacing="0" w:lineRule="auto"/>
        <w:ind w:left="720" w:hanging="360"/>
      </w:pPr>
      <w:r w:rsidDel="00000000" w:rsidR="00000000" w:rsidRPr="00000000">
        <w:rPr>
          <w:color w:val="333333"/>
          <w:sz w:val="21"/>
          <w:szCs w:val="21"/>
          <w:rtl w:val="0"/>
        </w:rPr>
        <w:t xml:space="preserve">What is your first impression of the information in the </w:t>
      </w:r>
      <w:r w:rsidDel="00000000" w:rsidR="00000000" w:rsidRPr="00000000">
        <w:rPr>
          <w:b w:val="1"/>
          <w:color w:val="333333"/>
          <w:sz w:val="21"/>
          <w:szCs w:val="21"/>
          <w:rtl w:val="0"/>
        </w:rPr>
        <w:t xml:space="preserve">Sources</w:t>
      </w:r>
      <w:r w:rsidDel="00000000" w:rsidR="00000000" w:rsidRPr="00000000">
        <w:rPr>
          <w:color w:val="333333"/>
          <w:sz w:val="21"/>
          <w:szCs w:val="21"/>
          <w:rtl w:val="0"/>
        </w:rPr>
        <w:t xml:space="preserve"> section?</w:t>
      </w:r>
    </w:p>
    <w:p w:rsidR="00000000" w:rsidDel="00000000" w:rsidP="00000000" w:rsidRDefault="00000000" w:rsidRPr="00000000" w14:paraId="00000007">
      <w:pPr>
        <w:numPr>
          <w:ilvl w:val="0"/>
          <w:numId w:val="1"/>
        </w:numPr>
        <w:spacing w:after="0" w:afterAutospacing="0" w:lineRule="auto"/>
        <w:ind w:left="720" w:hanging="360"/>
      </w:pPr>
      <w:r w:rsidDel="00000000" w:rsidR="00000000" w:rsidRPr="00000000">
        <w:rPr>
          <w:color w:val="333333"/>
          <w:sz w:val="21"/>
          <w:szCs w:val="21"/>
          <w:rtl w:val="0"/>
        </w:rPr>
        <w:t xml:space="preserve">Do you feel that the information in the </w:t>
      </w:r>
      <w:r w:rsidDel="00000000" w:rsidR="00000000" w:rsidRPr="00000000">
        <w:rPr>
          <w:b w:val="1"/>
          <w:color w:val="333333"/>
          <w:sz w:val="21"/>
          <w:szCs w:val="21"/>
          <w:rtl w:val="0"/>
        </w:rPr>
        <w:t xml:space="preserve">Notes</w:t>
      </w:r>
      <w:r w:rsidDel="00000000" w:rsidR="00000000" w:rsidRPr="00000000">
        <w:rPr>
          <w:color w:val="333333"/>
          <w:sz w:val="21"/>
          <w:szCs w:val="21"/>
          <w:rtl w:val="0"/>
        </w:rPr>
        <w:t xml:space="preserve"> and </w:t>
      </w:r>
      <w:r w:rsidDel="00000000" w:rsidR="00000000" w:rsidRPr="00000000">
        <w:rPr>
          <w:b w:val="1"/>
          <w:color w:val="333333"/>
          <w:sz w:val="21"/>
          <w:szCs w:val="21"/>
          <w:rtl w:val="0"/>
        </w:rPr>
        <w:t xml:space="preserve">Sources</w:t>
      </w:r>
      <w:r w:rsidDel="00000000" w:rsidR="00000000" w:rsidRPr="00000000">
        <w:rPr>
          <w:color w:val="333333"/>
          <w:sz w:val="21"/>
          <w:szCs w:val="21"/>
          <w:rtl w:val="0"/>
        </w:rPr>
        <w:t xml:space="preserve"> section adds to or distracts from the credibility of the data and the analysis?</w:t>
      </w:r>
    </w:p>
    <w:p w:rsidR="00000000" w:rsidDel="00000000" w:rsidP="00000000" w:rsidRDefault="00000000" w:rsidRPr="00000000" w14:paraId="00000008">
      <w:pPr>
        <w:numPr>
          <w:ilvl w:val="0"/>
          <w:numId w:val="1"/>
        </w:numPr>
        <w:spacing w:after="160" w:lineRule="auto"/>
        <w:ind w:left="720" w:hanging="360"/>
      </w:pPr>
      <w:r w:rsidDel="00000000" w:rsidR="00000000" w:rsidRPr="00000000">
        <w:rPr>
          <w:color w:val="333333"/>
          <w:sz w:val="21"/>
          <w:szCs w:val="21"/>
          <w:rtl w:val="0"/>
        </w:rPr>
        <w:t xml:space="preserve">Brainstorm at least two questions that you still have about the data that was collected and analyzed.</w:t>
      </w:r>
    </w:p>
    <w:p w:rsidR="00000000" w:rsidDel="00000000" w:rsidP="00000000" w:rsidRDefault="00000000" w:rsidRPr="00000000" w14:paraId="00000009">
      <w:pPr>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160" w:lineRule="auto"/>
        <w:rPr>
          <w:color w:val="333333"/>
          <w:sz w:val="21"/>
          <w:szCs w:val="21"/>
        </w:rPr>
      </w:pPr>
      <w:r w:rsidDel="00000000" w:rsidR="00000000" w:rsidRPr="00000000">
        <w:rPr>
          <w:color w:val="333333"/>
          <w:sz w:val="21"/>
          <w:szCs w:val="21"/>
          <w:rtl w:val="0"/>
        </w:rPr>
        <w:t xml:space="preserve">Source:</w:t>
      </w:r>
    </w:p>
    <w:p w:rsidR="00000000" w:rsidDel="00000000" w:rsidP="00000000" w:rsidRDefault="00000000" w:rsidRPr="00000000" w14:paraId="0000000B">
      <w:pPr>
        <w:spacing w:after="160" w:lineRule="auto"/>
        <w:rPr>
          <w:color w:val="177aa5"/>
          <w:sz w:val="21"/>
          <w:szCs w:val="21"/>
        </w:rPr>
      </w:pPr>
      <w:r w:rsidDel="00000000" w:rsidR="00000000" w:rsidRPr="00000000">
        <w:rPr>
          <w:color w:val="333333"/>
          <w:sz w:val="21"/>
          <w:szCs w:val="21"/>
          <w:rtl w:val="0"/>
        </w:rPr>
        <w:t xml:space="preserve">“World Population Data Sheet.” </w:t>
      </w:r>
      <w:r w:rsidDel="00000000" w:rsidR="00000000" w:rsidRPr="00000000">
        <w:rPr>
          <w:i w:val="1"/>
          <w:color w:val="333333"/>
          <w:sz w:val="21"/>
          <w:szCs w:val="21"/>
          <w:rtl w:val="0"/>
        </w:rPr>
        <w:t xml:space="preserve">Population Reference Bureau</w:t>
      </w:r>
      <w:r w:rsidDel="00000000" w:rsidR="00000000" w:rsidRPr="00000000">
        <w:rPr>
          <w:color w:val="333333"/>
          <w:sz w:val="21"/>
          <w:szCs w:val="21"/>
          <w:rtl w:val="0"/>
        </w:rPr>
        <w:t xml:space="preserve">, 8 July 2020, </w:t>
      </w:r>
      <w:hyperlink r:id="rId6">
        <w:r w:rsidDel="00000000" w:rsidR="00000000" w:rsidRPr="00000000">
          <w:rPr>
            <w:color w:val="177aa5"/>
            <w:sz w:val="21"/>
            <w:szCs w:val="21"/>
            <w:rtl w:val="0"/>
          </w:rPr>
          <w:t xml:space="preserve">https://www.prb.org/wp-content/uploads/2020/07/letter-booklet-2020-world-population.pdf</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rb.org/wp-content/uploads/2020/07/letter-booklet-2020-world-popul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