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160" w:before="160" w:line="312" w:lineRule="auto"/>
        <w:rPr>
          <w:b w:val="1"/>
          <w:color w:val="ffffff"/>
          <w:sz w:val="30"/>
          <w:szCs w:val="30"/>
          <w:shd w:fill="27a9e1" w:val="clear"/>
        </w:rPr>
      </w:pPr>
      <w:bookmarkStart w:colFirst="0" w:colLast="0" w:name="_4oezpuvo4sua" w:id="0"/>
      <w:bookmarkEnd w:id="0"/>
      <w:r w:rsidDel="00000000" w:rsidR="00000000" w:rsidRPr="00000000">
        <w:rPr>
          <w:color w:val="333333"/>
          <w:sz w:val="36"/>
          <w:szCs w:val="36"/>
          <w:rtl w:val="0"/>
        </w:rPr>
        <w:t xml:space="preserve">Practice with Operators</w:t>
      </w:r>
      <w:r w:rsidDel="00000000" w:rsidR="00000000" w:rsidRPr="00000000">
        <w:rPr>
          <w:rtl w:val="0"/>
        </w:rPr>
      </w:r>
    </w:p>
    <w:p w:rsidR="00000000" w:rsidDel="00000000" w:rsidP="00000000" w:rsidRDefault="00000000" w:rsidRPr="00000000" w14:paraId="00000002">
      <w:pPr>
        <w:pStyle w:val="Heading1"/>
        <w:keepNext w:val="0"/>
        <w:keepLines w:val="0"/>
        <w:pageBreakBefore w:val="0"/>
        <w:shd w:fill="ffffff" w:val="clear"/>
        <w:spacing w:after="160" w:before="600" w:line="264" w:lineRule="auto"/>
        <w:ind w:left="600" w:firstLine="0"/>
        <w:rPr>
          <w:color w:val="333333"/>
          <w:sz w:val="45"/>
          <w:szCs w:val="45"/>
        </w:rPr>
      </w:pPr>
      <w:bookmarkStart w:colFirst="0" w:colLast="0" w:name="_h0apb9mduq12" w:id="1"/>
      <w:bookmarkEnd w:id="1"/>
      <w:r w:rsidDel="00000000" w:rsidR="00000000" w:rsidRPr="00000000">
        <w:rPr>
          <w:color w:val="333333"/>
          <w:sz w:val="45"/>
          <w:szCs w:val="45"/>
          <w:rtl w:val="0"/>
        </w:rPr>
        <w:t xml:space="preserve">Dataset: Sugar Consumption</w:t>
      </w:r>
    </w:p>
    <w:p w:rsidR="00000000" w:rsidDel="00000000" w:rsidP="00000000" w:rsidRDefault="00000000" w:rsidRPr="00000000" w14:paraId="00000003">
      <w:pPr>
        <w:pageBreakBefore w:val="0"/>
        <w:shd w:fill="ffffff" w:val="clear"/>
        <w:spacing w:after="160" w:before="440" w:lineRule="auto"/>
        <w:ind w:left="600" w:firstLine="0"/>
        <w:rPr>
          <w:color w:val="333333"/>
          <w:sz w:val="24"/>
          <w:szCs w:val="24"/>
        </w:rPr>
      </w:pPr>
      <w:r w:rsidDel="00000000" w:rsidR="00000000" w:rsidRPr="00000000">
        <w:rPr>
          <w:color w:val="333333"/>
          <w:sz w:val="24"/>
          <w:szCs w:val="24"/>
          <w:rtl w:val="0"/>
        </w:rPr>
        <w:t xml:space="preserve">The data in this exercise reflects the amount of sugar, in grams, consumed for different countries in different years.</w:t>
      </w:r>
    </w:p>
    <w:p w:rsidR="00000000" w:rsidDel="00000000" w:rsidP="00000000" w:rsidRDefault="00000000" w:rsidRPr="00000000" w14:paraId="00000004">
      <w:pPr>
        <w:pageBreakBefore w:val="0"/>
        <w:shd w:fill="ffffff" w:val="clear"/>
        <w:spacing w:after="160" w:before="440" w:lineRule="auto"/>
        <w:ind w:left="600" w:firstLine="0"/>
        <w:rPr>
          <w:color w:val="333333"/>
          <w:sz w:val="24"/>
          <w:szCs w:val="24"/>
        </w:rPr>
      </w:pPr>
      <w:r w:rsidDel="00000000" w:rsidR="00000000" w:rsidRPr="00000000">
        <w:rPr>
          <w:color w:val="333333"/>
          <w:sz w:val="24"/>
          <w:szCs w:val="24"/>
          <w:rtl w:val="0"/>
        </w:rPr>
        <w:t xml:space="preserve">In this exercise, we will use operators and Booleans to explore our data. Some of the items have been done for you as examples. Follow the examples and complete the rest of the exercise.</w:t>
      </w:r>
    </w:p>
    <w:p w:rsidR="00000000" w:rsidDel="00000000" w:rsidP="00000000" w:rsidRDefault="00000000" w:rsidRPr="00000000" w14:paraId="00000005">
      <w:pPr>
        <w:pageBreakBefore w:val="0"/>
        <w:numPr>
          <w:ilvl w:val="0"/>
          <w:numId w:val="2"/>
        </w:numPr>
        <w:spacing w:after="0" w:afterAutospacing="0" w:before="440" w:lineRule="auto"/>
        <w:ind w:left="1320" w:hanging="360"/>
      </w:pPr>
      <w:r w:rsidDel="00000000" w:rsidR="00000000" w:rsidRPr="00000000">
        <w:rPr>
          <w:color w:val="333333"/>
          <w:sz w:val="24"/>
          <w:szCs w:val="24"/>
          <w:rtl w:val="0"/>
        </w:rPr>
        <w:t xml:space="preserve">Add the countries and the sugar consumed in 2010 lists. Print the result. What happens?</w:t>
      </w:r>
    </w:p>
    <w:p w:rsidR="00000000" w:rsidDel="00000000" w:rsidP="00000000" w:rsidRDefault="00000000" w:rsidRPr="00000000" w14:paraId="00000006">
      <w:pPr>
        <w:pageBreakBefore w:val="0"/>
        <w:numPr>
          <w:ilvl w:val="0"/>
          <w:numId w:val="2"/>
        </w:numPr>
        <w:spacing w:after="0" w:afterAutospacing="0" w:before="0" w:beforeAutospacing="0" w:lineRule="auto"/>
        <w:ind w:left="1320" w:hanging="360"/>
      </w:pPr>
      <w:r w:rsidDel="00000000" w:rsidR="00000000" w:rsidRPr="00000000">
        <w:rPr>
          <w:color w:val="333333"/>
          <w:sz w:val="24"/>
          <w:szCs w:val="24"/>
          <w:rtl w:val="0"/>
        </w:rPr>
        <w:t xml:space="preserve">Add the first two elements of the countries list. Print the result. What happens?</w:t>
      </w:r>
    </w:p>
    <w:p w:rsidR="00000000" w:rsidDel="00000000" w:rsidP="00000000" w:rsidRDefault="00000000" w:rsidRPr="00000000" w14:paraId="00000007">
      <w:pPr>
        <w:pageBreakBefore w:val="0"/>
        <w:numPr>
          <w:ilvl w:val="0"/>
          <w:numId w:val="2"/>
        </w:numPr>
        <w:spacing w:after="0" w:afterAutospacing="0" w:before="0" w:beforeAutospacing="0" w:lineRule="auto"/>
        <w:ind w:left="1320" w:hanging="360"/>
      </w:pPr>
      <w:r w:rsidDel="00000000" w:rsidR="00000000" w:rsidRPr="00000000">
        <w:rPr>
          <w:color w:val="333333"/>
          <w:sz w:val="24"/>
          <w:szCs w:val="24"/>
          <w:rtl w:val="0"/>
        </w:rPr>
        <w:t xml:space="preserve">Decide whether the expressions written in the code are </w:t>
      </w:r>
      <w:r w:rsidDel="00000000" w:rsidR="00000000" w:rsidRPr="00000000">
        <w:rPr>
          <w:rFonts w:ascii="Courier New" w:cs="Courier New" w:eastAsia="Courier New" w:hAnsi="Courier New"/>
          <w:color w:val="c7254e"/>
          <w:sz w:val="18"/>
          <w:szCs w:val="18"/>
          <w:shd w:fill="f9f2f4" w:val="clear"/>
          <w:rtl w:val="0"/>
        </w:rPr>
        <w:t xml:space="preserve">True</w:t>
      </w:r>
      <w:r w:rsidDel="00000000" w:rsidR="00000000" w:rsidRPr="00000000">
        <w:rPr>
          <w:color w:val="333333"/>
          <w:sz w:val="24"/>
          <w:szCs w:val="24"/>
          <w:rtl w:val="0"/>
        </w:rPr>
        <w:t xml:space="preserve"> or </w:t>
      </w:r>
      <w:r w:rsidDel="00000000" w:rsidR="00000000" w:rsidRPr="00000000">
        <w:rPr>
          <w:rFonts w:ascii="Courier New" w:cs="Courier New" w:eastAsia="Courier New" w:hAnsi="Courier New"/>
          <w:color w:val="c7254e"/>
          <w:sz w:val="18"/>
          <w:szCs w:val="18"/>
          <w:shd w:fill="f9f2f4" w:val="clear"/>
          <w:rtl w:val="0"/>
        </w:rPr>
        <w:t xml:space="preserve">False</w:t>
      </w:r>
      <w:r w:rsidDel="00000000" w:rsidR="00000000" w:rsidRPr="00000000">
        <w:rPr>
          <w:color w:val="333333"/>
          <w:sz w:val="24"/>
          <w:szCs w:val="24"/>
          <w:rtl w:val="0"/>
        </w:rPr>
        <w:t xml:space="preserve">. Add the print function to the expressions to check your answers.</w:t>
      </w:r>
    </w:p>
    <w:p w:rsidR="00000000" w:rsidDel="00000000" w:rsidP="00000000" w:rsidRDefault="00000000" w:rsidRPr="00000000" w14:paraId="00000008">
      <w:pPr>
        <w:pageBreakBefore w:val="0"/>
        <w:numPr>
          <w:ilvl w:val="0"/>
          <w:numId w:val="2"/>
        </w:numPr>
        <w:spacing w:after="0" w:afterAutospacing="0" w:before="0" w:beforeAutospacing="0" w:lineRule="auto"/>
        <w:ind w:left="1320" w:hanging="360"/>
      </w:pPr>
      <w:r w:rsidDel="00000000" w:rsidR="00000000" w:rsidRPr="00000000">
        <w:rPr>
          <w:color w:val="333333"/>
          <w:sz w:val="24"/>
          <w:szCs w:val="24"/>
          <w:rtl w:val="0"/>
        </w:rPr>
        <w:t xml:space="preserve">Create and print another true expression and another false expression using the elements in the lists.</w:t>
      </w:r>
    </w:p>
    <w:p w:rsidR="00000000" w:rsidDel="00000000" w:rsidP="00000000" w:rsidRDefault="00000000" w:rsidRPr="00000000" w14:paraId="00000009">
      <w:pPr>
        <w:pageBreakBefore w:val="0"/>
        <w:numPr>
          <w:ilvl w:val="0"/>
          <w:numId w:val="2"/>
        </w:numPr>
        <w:spacing w:after="0" w:afterAutospacing="0" w:before="0" w:beforeAutospacing="0" w:lineRule="auto"/>
        <w:ind w:left="1320" w:hanging="360"/>
      </w:pPr>
      <w:r w:rsidDel="00000000" w:rsidR="00000000" w:rsidRPr="00000000">
        <w:rPr>
          <w:color w:val="333333"/>
          <w:sz w:val="24"/>
          <w:szCs w:val="24"/>
          <w:rtl w:val="0"/>
        </w:rPr>
        <w:t xml:space="preserve">Decide whether the Boolean statements written in the code are true or false. Add the print function to the statements to check your answers.</w:t>
      </w:r>
    </w:p>
    <w:p w:rsidR="00000000" w:rsidDel="00000000" w:rsidP="00000000" w:rsidRDefault="00000000" w:rsidRPr="00000000" w14:paraId="0000000A">
      <w:pPr>
        <w:pageBreakBefore w:val="0"/>
        <w:numPr>
          <w:ilvl w:val="0"/>
          <w:numId w:val="2"/>
        </w:numPr>
        <w:spacing w:after="160" w:before="0" w:beforeAutospacing="0" w:lineRule="auto"/>
        <w:ind w:left="1320" w:hanging="360"/>
      </w:pPr>
      <w:r w:rsidDel="00000000" w:rsidR="00000000" w:rsidRPr="00000000">
        <w:rPr>
          <w:color w:val="333333"/>
          <w:sz w:val="24"/>
          <w:szCs w:val="24"/>
          <w:rtl w:val="0"/>
        </w:rPr>
        <w:t xml:space="preserve">Create and print a true Boolean statement that uses </w:t>
      </w:r>
      <w:r w:rsidDel="00000000" w:rsidR="00000000" w:rsidRPr="00000000">
        <w:rPr>
          <w:rFonts w:ascii="Courier New" w:cs="Courier New" w:eastAsia="Courier New" w:hAnsi="Courier New"/>
          <w:color w:val="c7254e"/>
          <w:sz w:val="18"/>
          <w:szCs w:val="18"/>
          <w:shd w:fill="f9f2f4" w:val="clear"/>
          <w:rtl w:val="0"/>
        </w:rPr>
        <w:t xml:space="preserve">or</w:t>
      </w:r>
      <w:r w:rsidDel="00000000" w:rsidR="00000000" w:rsidRPr="00000000">
        <w:rPr>
          <w:color w:val="333333"/>
          <w:sz w:val="24"/>
          <w:szCs w:val="24"/>
          <w:rtl w:val="0"/>
        </w:rPr>
        <w:t xml:space="preserve"> and a false Boolean statement that uses </w:t>
      </w:r>
      <w:r w:rsidDel="00000000" w:rsidR="00000000" w:rsidRPr="00000000">
        <w:rPr>
          <w:rFonts w:ascii="Courier New" w:cs="Courier New" w:eastAsia="Courier New" w:hAnsi="Courier New"/>
          <w:color w:val="c7254e"/>
          <w:sz w:val="18"/>
          <w:szCs w:val="18"/>
          <w:shd w:fill="f9f2f4" w:val="clear"/>
          <w:rtl w:val="0"/>
        </w:rPr>
        <w:t xml:space="preserve">and</w:t>
      </w:r>
      <w:r w:rsidDel="00000000" w:rsidR="00000000" w:rsidRPr="00000000">
        <w:rPr>
          <w:color w:val="333333"/>
          <w:sz w:val="24"/>
          <w:szCs w:val="24"/>
          <w:rtl w:val="0"/>
        </w:rPr>
        <w:t xml:space="preserve">.</w:t>
      </w:r>
    </w:p>
    <w:p w:rsidR="00000000" w:rsidDel="00000000" w:rsidP="00000000" w:rsidRDefault="00000000" w:rsidRPr="00000000" w14:paraId="0000000B">
      <w:pPr>
        <w:pageBreakBefore w:val="0"/>
        <w:shd w:fill="ffffff" w:val="clear"/>
        <w:spacing w:before="440" w:lineRule="auto"/>
        <w:ind w:left="600" w:firstLine="0"/>
        <w:rPr>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ageBreakBefore w:val="0"/>
        <w:shd w:fill="ffffff" w:val="clear"/>
        <w:spacing w:after="160" w:before="440" w:lineRule="auto"/>
        <w:ind w:left="600" w:firstLine="0"/>
        <w:rPr>
          <w:color w:val="333333"/>
          <w:sz w:val="24"/>
          <w:szCs w:val="24"/>
        </w:rPr>
      </w:pPr>
      <w:r w:rsidDel="00000000" w:rsidR="00000000" w:rsidRPr="00000000">
        <w:rPr>
          <w:color w:val="333333"/>
          <w:sz w:val="24"/>
          <w:szCs w:val="24"/>
          <w:rtl w:val="0"/>
        </w:rPr>
        <w:t xml:space="preserve">Python Tutorials:</w:t>
      </w:r>
    </w:p>
    <w:p w:rsidR="00000000" w:rsidDel="00000000" w:rsidP="00000000" w:rsidRDefault="00000000" w:rsidRPr="00000000" w14:paraId="0000000D">
      <w:pPr>
        <w:pageBreakBefore w:val="0"/>
        <w:numPr>
          <w:ilvl w:val="0"/>
          <w:numId w:val="1"/>
        </w:numPr>
        <w:spacing w:after="0" w:afterAutospacing="0" w:before="440" w:lineRule="auto"/>
        <w:ind w:left="1320" w:hanging="360"/>
      </w:pPr>
      <w:hyperlink r:id="rId6">
        <w:r w:rsidDel="00000000" w:rsidR="00000000" w:rsidRPr="00000000">
          <w:rPr>
            <w:color w:val="428bca"/>
            <w:sz w:val="24"/>
            <w:szCs w:val="24"/>
            <w:rtl w:val="0"/>
          </w:rPr>
          <w:t xml:space="preserve">Booleans and Logical Operators</w:t>
        </w:r>
      </w:hyperlink>
      <w:r w:rsidDel="00000000" w:rsidR="00000000" w:rsidRPr="00000000">
        <w:rPr>
          <w:rtl w:val="0"/>
        </w:rPr>
      </w:r>
    </w:p>
    <w:p w:rsidR="00000000" w:rsidDel="00000000" w:rsidP="00000000" w:rsidRDefault="00000000" w:rsidRPr="00000000" w14:paraId="0000000E">
      <w:pPr>
        <w:pageBreakBefore w:val="0"/>
        <w:numPr>
          <w:ilvl w:val="0"/>
          <w:numId w:val="1"/>
        </w:numPr>
        <w:spacing w:after="160" w:before="0" w:beforeAutospacing="0" w:lineRule="auto"/>
        <w:ind w:left="1320" w:hanging="360"/>
      </w:pPr>
      <w:hyperlink r:id="rId7">
        <w:r w:rsidDel="00000000" w:rsidR="00000000" w:rsidRPr="00000000">
          <w:rPr>
            <w:color w:val="428bca"/>
            <w:sz w:val="24"/>
            <w:szCs w:val="24"/>
            <w:rtl w:val="0"/>
          </w:rPr>
          <w:t xml:space="preserve">Lists</w:t>
        </w:r>
      </w:hyperlink>
      <w:r w:rsidDel="00000000" w:rsidR="00000000" w:rsidRPr="00000000">
        <w:rPr>
          <w:rtl w:val="0"/>
        </w:rPr>
      </w:r>
    </w:p>
    <w:p w:rsidR="00000000" w:rsidDel="00000000" w:rsidP="00000000" w:rsidRDefault="00000000" w:rsidRPr="00000000" w14:paraId="0000000F">
      <w:pPr>
        <w:spacing w:after="160" w:before="4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dehs.com/tutorial/ryan/booleans-and-logical-operators-in-python" TargetMode="External"/><Relationship Id="rId7" Type="http://schemas.openxmlformats.org/officeDocument/2006/relationships/hyperlink" Target="https://codehs.com/tutorial/alex/lists-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