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 Click on the Example tab to see more info. --&gt;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# &lt;-- Click on the data.csv file to see the dataset.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df = pd.read_csv (r"data.csv")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pd.set_option("display.max_columns", None)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# create a function to find the net worth per weight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def worth_per_weight(worth, weight):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return worth/weight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# use the function to create a new column with the calculations    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df['worth_per_weight'] = worth_per_weight(df["net_worth"], df["weight"])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# filter the table to display the name and the net worth per weight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filtered_table = df[["name", "worth_per_weight"]]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# find the max value of the net worth per weight column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max_value = df["worth_per_weight"].max()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# filter for the row that corresponds with the max value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row_with_max = filtered_table[df["worth_per_weight"] == max_value]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# print the answer!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print("Worth Per Weight")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print(row_with_max)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# create a function to find the sales contribution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def sales_contribution(lines):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return 3437000 * lines/100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# use the function to create a new column with the calculations    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df['sales_contribution'] = sales_contribution(df["line_distribution"])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# filter and print the table to display the name and the sales contribution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print("Sales Contribution")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print(df[["name", "sales_contribution"]])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