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= pd.read_csv (r"data.csv")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add a height column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df["height"] = ["5.08", "6.01", "5.03", "5.04", "5.07",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"5.04", "5.03", "5.07", "", "5.11", "5.08",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"5.05", "5.06", "5.09", "5.09", "5.07",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"5.09", "5.08", "5.1", "5.07", "5.11"]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check the data types of all columns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print("DataTypes")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print("-----------")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print(df.dtypes)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change the data type of the number column to a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df.number = df.number.astype(str)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change the data type of the height column to a float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df.height = pd.to_numeric(df.height)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print("DataTypes Now")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print("-----------")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print(df.dtypes)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What issues might you still run into with using the height column?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