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 Contracts (SAS &amp; ASA)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Type each expression (left) below into the editor and match it to the image it creates (right).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2.710182767624"/>
        <w:gridCol w:w="391.01827676240214"/>
        <w:gridCol w:w="857.7963446475195"/>
        <w:gridCol w:w="391.01827676240214"/>
        <w:gridCol w:w="2287.4569190600523"/>
        <w:tblGridChange w:id="0">
          <w:tblGrid>
            <w:gridCol w:w="5432.710182767624"/>
            <w:gridCol w:w="391.01827676240214"/>
            <w:gridCol w:w="857.7963446475195"/>
            <w:gridCol w:w="391.01827676240214"/>
            <w:gridCol w:w="2287.45691906005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135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135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Think about how you would describe each of the arguments that </w:t>
      </w:r>
      <w:r w:rsidDel="00000000" w:rsidR="00000000" w:rsidRPr="00000000">
        <w:rPr>
          <w:color w:val="4682b4"/>
          <w:rtl w:val="0"/>
        </w:rPr>
        <w:t xml:space="preserve">triangle-sas</w:t>
      </w:r>
      <w:r w:rsidDel="00000000" w:rsidR="00000000" w:rsidRPr="00000000">
        <w:rPr>
          <w:color w:val="000000"/>
          <w:rtl w:val="0"/>
        </w:rPr>
        <w:t xml:space="preserve"> takes in to someone who’d never used the function before and annotate the contract below using descriptive variable names.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triangle-sas</w:t>
      </w:r>
      <w:r w:rsidDel="00000000" w:rsidR="00000000" w:rsidRPr="00000000">
        <w:rPr>
          <w:color w:val="000000"/>
          <w:rtl w:val="0"/>
        </w:rPr>
        <w:t xml:space="preserve">:: (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:: Number, :: Number, :: Number, :: String, :: String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 -&gt; Image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examples of each of the triangle functions we’ve explored to your contracts page.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have time, experiment with the </w:t>
      </w:r>
      <w:r w:rsidDel="00000000" w:rsidR="00000000" w:rsidRPr="00000000">
        <w:rPr>
          <w:color w:val="4682b4"/>
          <w:rtl w:val="0"/>
        </w:rPr>
        <w:t xml:space="preserve">triangle-asa</w:t>
      </w:r>
      <w:r w:rsidDel="00000000" w:rsidR="00000000" w:rsidRPr="00000000">
        <w:rPr>
          <w:color w:val="000000"/>
          <w:rtl w:val="0"/>
        </w:rPr>
        <w:t xml:space="preserve"> function.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triangle-asa</w:t>
      </w:r>
      <w:r w:rsidDel="00000000" w:rsidR="00000000" w:rsidRPr="00000000">
        <w:rPr>
          <w:color w:val="000000"/>
          <w:rtl w:val="0"/>
        </w:rPr>
        <w:t xml:space="preserve">:: (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left-angle :: Number,</w:t>
        <w:br w:type="textWrapping"/>
        <w:tab/>
        <w:t xml:space="preserve">left-side :: Number,</w:t>
        <w:br w:type="textWrapping"/>
        <w:tab/>
        <w:t xml:space="preserve">bottom-angle :: Number,</w:t>
        <w:br w:type="textWrapping"/>
        <w:tab/>
        <w:t xml:space="preserve">style :: String</w:t>
        <w:br w:type="textWrapping"/>
        <w:tab/>
        <w:t xml:space="preserve">color :: String</w:t>
        <w:br w:type="textWrapping"/>
        <w:br w:type="textWrapping"/>
        <w:t xml:space="preserve">) -&gt; Image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2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ootstrapworld.org/community/index.shtml" TargetMode="External"/><Relationship Id="rId11" Type="http://schemas.openxmlformats.org/officeDocument/2006/relationships/hyperlink" Target="https://www.bootstrapworld.org/materials/spring2021/en-us/courses/data-science/lessons/contracts/images/843b48ab578d83e6.png" TargetMode="External"/><Relationship Id="rId22" Type="http://schemas.openxmlformats.org/officeDocument/2006/relationships/hyperlink" Target="https://www.bootstrapworld.org/materials/spring2021/en-us/courses/data-science/lessons/contracts/pages/mailto:contact@BootstrapWorld.org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creativecommons.org/licenses/by-nc-nd/4.0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bootstrapworld.org/materials/spring2021/en-us/courses/data-science/lessons/contracts/images/843b48ab578d83e6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5424a96c956a064c.png" TargetMode="External"/><Relationship Id="rId15" Type="http://schemas.openxmlformats.org/officeDocument/2006/relationships/hyperlink" Target="https://www.bootstrapworld.org/materials/spring2021/en-us/courses/data-science/lessons/contracts/images/f2175ba00eb548a5.png" TargetMode="External"/><Relationship Id="rId14" Type="http://schemas.openxmlformats.org/officeDocument/2006/relationships/hyperlink" Target="https://www.bootstrapworld.org/materials/spring2021/en-us/courses/data-science/lessons/contracts/images/f2175ba00eb548a5.png" TargetMode="External"/><Relationship Id="rId17" Type="http://schemas.openxmlformats.org/officeDocument/2006/relationships/hyperlink" Target="https://www.bootstrapworld.org/materials/spring2021/en-us/courses/data-science/lessons/contracts/images/c798ee88f141f222.png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bootstrapworld.org/materials/spring2021/en-us/courses/data-science/lessons/contracts/index.shtml" TargetMode="External"/><Relationship Id="rId18" Type="http://schemas.openxmlformats.org/officeDocument/2006/relationships/hyperlink" Target="https://www.bootstrapworld.org/materials/spring2021/en-us/courses/data-science/lessons/contracts/images/c798ee88f141f222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ootstrapworld.org/materials/spring2021/en-us/courses/data-science/lessons/contracts/images/5424a96c956a064c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