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line="288" w:lineRule="auto"/>
        <w:rPr>
          <w:b w:val="1"/>
          <w:color w:val="4a4a4a"/>
          <w:sz w:val="39"/>
          <w:szCs w:val="39"/>
          <w:u w:val="single"/>
        </w:rPr>
      </w:pPr>
      <w:bookmarkStart w:colFirst="0" w:colLast="0" w:name="_ixjvmnwyv07b" w:id="0"/>
      <w:bookmarkEnd w:id="0"/>
      <w:r w:rsidDel="00000000" w:rsidR="00000000" w:rsidRPr="00000000">
        <w:fldChar w:fldCharType="begin"/>
        <w:instrText xml:space="preserve"> HYPERLINK "https://www.theodinproject.com/paths/full-stack-javascript/courses/javascript#react-js" </w:instrText>
        <w:fldChar w:fldCharType="separate"/>
      </w:r>
      <w:r w:rsidDel="00000000" w:rsidR="00000000" w:rsidRPr="00000000">
        <w:rPr>
          <w:b w:val="1"/>
          <w:color w:val="4a4a4a"/>
          <w:sz w:val="39"/>
          <w:szCs w:val="39"/>
          <w:u w:val="single"/>
          <w:rtl w:val="0"/>
        </w:rPr>
        <w:t xml:space="preserve">React JS</w:t>
      </w:r>
    </w:p>
    <w:p w:rsidR="00000000" w:rsidDel="00000000" w:rsidP="00000000" w:rsidRDefault="00000000" w:rsidRPr="00000000" w14:paraId="0000000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60" w:line="451.2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In this section you will learn the basics of the most popular frontend framework, React JS.</w:t>
      </w:r>
    </w:p>
    <w:p w:rsidR="00000000" w:rsidDel="00000000" w:rsidP="00000000" w:rsidRDefault="00000000" w:rsidRPr="00000000" w14:paraId="00000003">
      <w:pPr>
        <w:rPr>
          <w:color w:val="cc9543"/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1. React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State and Props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Handle Inputs and Render Lists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Project: CV Application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Lifecycle Methods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Hooks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 Project: Memory Card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8. Router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9. Project: Shopping Cart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