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The OSI model: solutions</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OSI and TCP/IP</w:t>
      </w:r>
    </w:p>
    <w:p w:rsidR="00000000" w:rsidDel="00000000" w:rsidP="00000000" w:rsidRDefault="00000000" w:rsidRPr="00000000" w14:paraId="00000003">
      <w:pPr>
        <w:pageBreakBefore w:val="0"/>
        <w:rPr/>
      </w:pPr>
      <w:r w:rsidDel="00000000" w:rsidR="00000000" w:rsidRPr="00000000">
        <w:rPr>
          <w:rtl w:val="0"/>
        </w:rPr>
        <w:t xml:space="preserve">The OSI model is a reference model that network engineers use to allow them to separate the processes that take place during network transmission. It also illustrates how the layers communicate with one another. The TCP/IP model is an implementation of the OSI model.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OSI model has seven layers and the TCP/IP model has four layers. You can see how they relate to each other by looking at the diagram below: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mc:AlternateContent>
          <mc:Choice Requires="wpg">
            <w:drawing>
              <wp:inline distB="114300" distT="114300" distL="114300" distR="114300">
                <wp:extent cx="3648075" cy="3552825"/>
                <wp:effectExtent b="0" l="0" r="0" t="0"/>
                <wp:docPr id="1" name=""/>
                <a:graphic>
                  <a:graphicData uri="http://schemas.microsoft.com/office/word/2010/wordprocessingGroup">
                    <wpg:wgp>
                      <wpg:cNvGrpSpPr/>
                      <wpg:grpSpPr>
                        <a:xfrm>
                          <a:off x="3517200" y="2003575"/>
                          <a:ext cx="3648075" cy="3552825"/>
                          <a:chOff x="3517200" y="2003575"/>
                          <a:chExt cx="3657625" cy="3557625"/>
                        </a:xfrm>
                      </wpg:grpSpPr>
                      <wpg:grpSp>
                        <wpg:cNvGrpSpPr/>
                        <wpg:grpSpPr>
                          <a:xfrm>
                            <a:off x="3521963" y="2003588"/>
                            <a:ext cx="3648075" cy="3552825"/>
                            <a:chOff x="120975" y="151875"/>
                            <a:chExt cx="3631600" cy="3531787"/>
                          </a:xfrm>
                        </wpg:grpSpPr>
                        <wps:wsp>
                          <wps:cNvSpPr/>
                          <wps:cNvPr id="3" name="Shape 3"/>
                          <wps:spPr>
                            <a:xfrm>
                              <a:off x="120975" y="151875"/>
                              <a:ext cx="3631600" cy="35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82525" y="10177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Presentation</w:t>
                                </w:r>
                              </w:p>
                            </w:txbxContent>
                          </wps:txbx>
                          <wps:bodyPr anchorCtr="0" anchor="ctr" bIns="91425" lIns="91425" spcFirstLastPara="1" rIns="91425" wrap="square" tIns="91425">
                            <a:noAutofit/>
                          </wps:bodyPr>
                        </wps:wsp>
                        <wps:wsp>
                          <wps:cNvSpPr/>
                          <wps:cNvPr id="5" name="Shape 5"/>
                          <wps:spPr>
                            <a:xfrm>
                              <a:off x="582525" y="5689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Application</w:t>
                                </w:r>
                              </w:p>
                            </w:txbxContent>
                          </wps:txbx>
                          <wps:bodyPr anchorCtr="0" anchor="ctr" bIns="91425" lIns="91425" spcFirstLastPara="1" rIns="91425" wrap="square" tIns="91425">
                            <a:noAutofit/>
                          </wps:bodyPr>
                        </wps:wsp>
                        <wps:wsp>
                          <wps:cNvSpPr/>
                          <wps:cNvPr id="6" name="Shape 6"/>
                          <wps:spPr>
                            <a:xfrm>
                              <a:off x="582525" y="14665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Session</w:t>
                                </w:r>
                              </w:p>
                            </w:txbxContent>
                          </wps:txbx>
                          <wps:bodyPr anchorCtr="0" anchor="ctr" bIns="91425" lIns="91425" spcFirstLastPara="1" rIns="91425" wrap="square" tIns="91425">
                            <a:noAutofit/>
                          </wps:bodyPr>
                        </wps:wsp>
                        <wps:wsp>
                          <wps:cNvSpPr/>
                          <wps:cNvPr id="7" name="Shape 7"/>
                          <wps:spPr>
                            <a:xfrm>
                              <a:off x="582525" y="19153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Transport</w:t>
                                </w:r>
                              </w:p>
                            </w:txbxContent>
                          </wps:txbx>
                          <wps:bodyPr anchorCtr="0" anchor="ctr" bIns="91425" lIns="91425" spcFirstLastPara="1" rIns="91425" wrap="square" tIns="91425">
                            <a:noAutofit/>
                          </wps:bodyPr>
                        </wps:wsp>
                        <wps:wsp>
                          <wps:cNvSpPr/>
                          <wps:cNvPr id="8" name="Shape 8"/>
                          <wps:spPr>
                            <a:xfrm>
                              <a:off x="582525" y="23641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Network</w:t>
                                </w:r>
                              </w:p>
                            </w:txbxContent>
                          </wps:txbx>
                          <wps:bodyPr anchorCtr="0" anchor="ctr" bIns="91425" lIns="91425" spcFirstLastPara="1" rIns="91425" wrap="square" tIns="91425">
                            <a:noAutofit/>
                          </wps:bodyPr>
                        </wps:wsp>
                        <wps:wsp>
                          <wps:cNvSpPr/>
                          <wps:cNvPr id="9" name="Shape 9"/>
                          <wps:spPr>
                            <a:xfrm>
                              <a:off x="582525" y="28129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Data link</w:t>
                                </w:r>
                              </w:p>
                            </w:txbxContent>
                          </wps:txbx>
                          <wps:bodyPr anchorCtr="0" anchor="ctr" bIns="91425" lIns="91425" spcFirstLastPara="1" rIns="91425" wrap="square" tIns="91425">
                            <a:noAutofit/>
                          </wps:bodyPr>
                        </wps:wsp>
                        <wps:wsp>
                          <wps:cNvSpPr/>
                          <wps:cNvPr id="10" name="Shape 10"/>
                          <wps:spPr>
                            <a:xfrm>
                              <a:off x="582525" y="32617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Physical</w:t>
                                </w:r>
                              </w:p>
                            </w:txbxContent>
                          </wps:txbx>
                          <wps:bodyPr anchorCtr="0" anchor="ctr" bIns="91425" lIns="91425" spcFirstLastPara="1" rIns="91425" wrap="square" tIns="91425">
                            <a:noAutofit/>
                          </wps:bodyPr>
                        </wps:wsp>
                        <wps:wsp>
                          <wps:cNvSpPr/>
                          <wps:cNvPr id="11" name="Shape 11"/>
                          <wps:spPr>
                            <a:xfrm>
                              <a:off x="120975" y="3282862"/>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1</w:t>
                                </w:r>
                              </w:p>
                            </w:txbxContent>
                          </wps:txbx>
                          <wps:bodyPr anchorCtr="0" anchor="ctr" bIns="91425" lIns="91425" spcFirstLastPara="1" rIns="91425" wrap="square" tIns="91425">
                            <a:noAutofit/>
                          </wps:bodyPr>
                        </wps:wsp>
                        <wps:wsp>
                          <wps:cNvSpPr/>
                          <wps:cNvPr id="12" name="Shape 12"/>
                          <wps:spPr>
                            <a:xfrm>
                              <a:off x="120975" y="28129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2</w:t>
                                </w:r>
                              </w:p>
                            </w:txbxContent>
                          </wps:txbx>
                          <wps:bodyPr anchorCtr="0" anchor="ctr" bIns="91425" lIns="91425" spcFirstLastPara="1" rIns="91425" wrap="square" tIns="91425">
                            <a:noAutofit/>
                          </wps:bodyPr>
                        </wps:wsp>
                        <wps:wsp>
                          <wps:cNvSpPr/>
                          <wps:cNvPr id="13" name="Shape 13"/>
                          <wps:spPr>
                            <a:xfrm>
                              <a:off x="120975" y="23641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3</w:t>
                                </w:r>
                              </w:p>
                            </w:txbxContent>
                          </wps:txbx>
                          <wps:bodyPr anchorCtr="0" anchor="ctr" bIns="91425" lIns="91425" spcFirstLastPara="1" rIns="91425" wrap="square" tIns="91425">
                            <a:noAutofit/>
                          </wps:bodyPr>
                        </wps:wsp>
                        <wps:wsp>
                          <wps:cNvSpPr/>
                          <wps:cNvPr id="14" name="Shape 14"/>
                          <wps:spPr>
                            <a:xfrm>
                              <a:off x="120975" y="19153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120975" y="14665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5</w:t>
                                </w:r>
                              </w:p>
                            </w:txbxContent>
                          </wps:txbx>
                          <wps:bodyPr anchorCtr="0" anchor="ctr" bIns="91425" lIns="91425" spcFirstLastPara="1" rIns="91425" wrap="square" tIns="91425">
                            <a:noAutofit/>
                          </wps:bodyPr>
                        </wps:wsp>
                        <wps:wsp>
                          <wps:cNvSpPr/>
                          <wps:cNvPr id="16" name="Shape 16"/>
                          <wps:spPr>
                            <a:xfrm>
                              <a:off x="120975" y="10177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120975" y="5689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7</w:t>
                                </w:r>
                              </w:p>
                            </w:txbxContent>
                          </wps:txbx>
                          <wps:bodyPr anchorCtr="0" anchor="ctr" bIns="91425" lIns="91425" spcFirstLastPara="1" rIns="91425" wrap="square" tIns="91425">
                            <a:noAutofit/>
                          </wps:bodyPr>
                        </wps:wsp>
                        <wps:wsp>
                          <wps:cNvSpPr/>
                          <wps:cNvPr id="18" name="Shape 18"/>
                          <wps:spPr>
                            <a:xfrm>
                              <a:off x="2082475" y="582975"/>
                              <a:ext cx="1670100" cy="12843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Application</w:t>
                                </w:r>
                              </w:p>
                            </w:txbxContent>
                          </wps:txbx>
                          <wps:bodyPr anchorCtr="0" anchor="ctr" bIns="91425" lIns="91425" spcFirstLastPara="1" rIns="91425" wrap="square" tIns="91425">
                            <a:noAutofit/>
                          </wps:bodyPr>
                        </wps:wsp>
                        <wps:wsp>
                          <wps:cNvSpPr/>
                          <wps:cNvPr id="19" name="Shape 19"/>
                          <wps:spPr>
                            <a:xfrm>
                              <a:off x="995525" y="151875"/>
                              <a:ext cx="613200" cy="431100"/>
                            </a:xfrm>
                            <a:prstGeom prst="rect">
                              <a:avLst/>
                            </a:prstGeom>
                            <a:no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Quicksand" w:cs="Quicksand" w:eastAsia="Quicksand" w:hAnsi="Quicksand"/>
                                    <w:b w:val="0"/>
                                    <w:i w:val="0"/>
                                    <w:smallCaps w:val="0"/>
                                    <w:strike w:val="0"/>
                                    <w:color w:val="5b5ba5"/>
                                    <w:sz w:val="32"/>
                                    <w:vertAlign w:val="baseline"/>
                                  </w:rPr>
                                  <w:t xml:space="preserve">OSI</w:t>
                                </w:r>
                              </w:p>
                            </w:txbxContent>
                          </wps:txbx>
                          <wps:bodyPr anchorCtr="0" anchor="t" bIns="91425" lIns="91425" spcFirstLastPara="1" rIns="91425" wrap="square" tIns="91425">
                            <a:noAutofit/>
                          </wps:bodyPr>
                        </wps:wsp>
                        <wps:wsp>
                          <wps:cNvSpPr/>
                          <wps:cNvPr id="20" name="Shape 20"/>
                          <wps:spPr>
                            <a:xfrm>
                              <a:off x="2477275" y="151875"/>
                              <a:ext cx="880500" cy="431100"/>
                            </a:xfrm>
                            <a:prstGeom prst="rect">
                              <a:avLst/>
                            </a:prstGeom>
                            <a:no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Quicksand" w:cs="Quicksand" w:eastAsia="Quicksand" w:hAnsi="Quicksand"/>
                                    <w:b w:val="0"/>
                                    <w:i w:val="0"/>
                                    <w:smallCaps w:val="0"/>
                                    <w:strike w:val="0"/>
                                    <w:color w:val="5b5ba5"/>
                                    <w:sz w:val="32"/>
                                    <w:vertAlign w:val="baseline"/>
                                  </w:rPr>
                                  <w:t xml:space="preserve">TCP/IP</w:t>
                                </w:r>
                              </w:p>
                            </w:txbxContent>
                          </wps:txbx>
                          <wps:bodyPr anchorCtr="0" anchor="t" bIns="91425" lIns="91425" spcFirstLastPara="1" rIns="91425" wrap="square" tIns="91425">
                            <a:noAutofit/>
                          </wps:bodyPr>
                        </wps:wsp>
                        <wps:wsp>
                          <wps:cNvCnPr/>
                          <wps:spPr>
                            <a:xfrm>
                              <a:off x="594675" y="1894675"/>
                              <a:ext cx="3157800" cy="0"/>
                            </a:xfrm>
                            <a:prstGeom prst="straightConnector1">
                              <a:avLst/>
                            </a:prstGeom>
                            <a:noFill/>
                            <a:ln cap="flat" cmpd="sng" w="9525">
                              <a:solidFill>
                                <a:srgbClr val="5B5BA5"/>
                              </a:solidFill>
                              <a:prstDash val="dash"/>
                              <a:round/>
                              <a:headEnd len="sm" w="sm" type="none"/>
                              <a:tailEnd len="sm" w="sm" type="none"/>
                            </a:ln>
                          </wps:spPr>
                          <wps:bodyPr anchorCtr="0" anchor="ctr" bIns="91425" lIns="91425" spcFirstLastPara="1" rIns="91425" wrap="square" tIns="91425">
                            <a:noAutofit/>
                          </wps:bodyPr>
                        </wps:wsp>
                        <wps:wsp>
                          <wps:cNvSpPr/>
                          <wps:cNvPr id="22" name="Shape 22"/>
                          <wps:spPr>
                            <a:xfrm>
                              <a:off x="2082475" y="1922075"/>
                              <a:ext cx="16701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Transport</w:t>
                                </w:r>
                              </w:p>
                            </w:txbxContent>
                          </wps:txbx>
                          <wps:bodyPr anchorCtr="0" anchor="ctr" bIns="91425" lIns="91425" spcFirstLastPara="1" rIns="91425" wrap="square" tIns="91425">
                            <a:noAutofit/>
                          </wps:bodyPr>
                        </wps:wsp>
                        <wps:wsp>
                          <wps:cNvCnPr/>
                          <wps:spPr>
                            <a:xfrm>
                              <a:off x="594675" y="2339730"/>
                              <a:ext cx="3157800" cy="0"/>
                            </a:xfrm>
                            <a:prstGeom prst="straightConnector1">
                              <a:avLst/>
                            </a:prstGeom>
                            <a:noFill/>
                            <a:ln cap="flat" cmpd="sng" w="9525">
                              <a:solidFill>
                                <a:srgbClr val="5B5BA5"/>
                              </a:solidFill>
                              <a:prstDash val="dash"/>
                              <a:round/>
                              <a:headEnd len="sm" w="sm" type="none"/>
                              <a:tailEnd len="sm" w="sm" type="none"/>
                            </a:ln>
                          </wps:spPr>
                          <wps:bodyPr anchorCtr="0" anchor="ctr" bIns="91425" lIns="91425" spcFirstLastPara="1" rIns="91425" wrap="square" tIns="91425">
                            <a:noAutofit/>
                          </wps:bodyPr>
                        </wps:wsp>
                        <wps:wsp>
                          <wps:cNvSpPr/>
                          <wps:cNvPr id="24" name="Shape 24"/>
                          <wps:spPr>
                            <a:xfrm>
                              <a:off x="2082475" y="2356575"/>
                              <a:ext cx="16701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Internet</w:t>
                                </w:r>
                              </w:p>
                            </w:txbxContent>
                          </wps:txbx>
                          <wps:bodyPr anchorCtr="0" anchor="ctr" bIns="91425" lIns="91425" spcFirstLastPara="1" rIns="91425" wrap="square" tIns="91425">
                            <a:noAutofit/>
                          </wps:bodyPr>
                        </wps:wsp>
                        <wps:wsp>
                          <wps:cNvCnPr/>
                          <wps:spPr>
                            <a:xfrm>
                              <a:off x="594675" y="2790857"/>
                              <a:ext cx="3157800" cy="0"/>
                            </a:xfrm>
                            <a:prstGeom prst="straightConnector1">
                              <a:avLst/>
                            </a:prstGeom>
                            <a:noFill/>
                            <a:ln cap="flat" cmpd="sng" w="9525">
                              <a:solidFill>
                                <a:srgbClr val="5B5BA5"/>
                              </a:solidFill>
                              <a:prstDash val="dash"/>
                              <a:round/>
                              <a:headEnd len="sm" w="sm" type="none"/>
                              <a:tailEnd len="sm" w="sm" type="none"/>
                            </a:ln>
                          </wps:spPr>
                          <wps:bodyPr anchorCtr="0" anchor="ctr" bIns="91425" lIns="91425" spcFirstLastPara="1" rIns="91425" wrap="square" tIns="91425">
                            <a:noAutofit/>
                          </wps:bodyPr>
                        </wps:wsp>
                        <wps:wsp>
                          <wps:cNvSpPr/>
                          <wps:cNvPr id="26" name="Shape 26"/>
                          <wps:spPr>
                            <a:xfrm>
                              <a:off x="2082475" y="2824325"/>
                              <a:ext cx="1670100" cy="8382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Link</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48075" cy="355282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48075" cy="3552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rPr>
          <w:color w:val="ffffff"/>
        </w:rPr>
      </w:pPr>
      <w:bookmarkStart w:colFirst="0" w:colLast="0" w:name="_1fob9te" w:id="2"/>
      <w:bookmarkEnd w:id="2"/>
      <w:r w:rsidDel="00000000" w:rsidR="00000000" w:rsidRPr="00000000">
        <w:rPr>
          <w:color w:val="ffffff"/>
          <w:shd w:fill="5b5ba5" w:val="clear"/>
          <w:rtl w:val="0"/>
        </w:rPr>
        <w:t xml:space="preserve"> Which layer? </w:t>
      </w:r>
      <w:r w:rsidDel="00000000" w:rsidR="00000000" w:rsidRPr="00000000">
        <w:rPr>
          <w:color w:val="ffffff"/>
          <w:rtl w:val="0"/>
        </w:rPr>
        <w:t xml:space="preserve">.</w:t>
      </w:r>
    </w:p>
    <w:p w:rsidR="00000000" w:rsidDel="00000000" w:rsidP="00000000" w:rsidRDefault="00000000" w:rsidRPr="00000000" w14:paraId="00000010">
      <w:pPr>
        <w:pageBreakBefore w:val="0"/>
        <w:rPr>
          <w:sz w:val="10"/>
          <w:szCs w:val="10"/>
        </w:rPr>
      </w:pPr>
      <w:r w:rsidDel="00000000" w:rsidR="00000000" w:rsidRPr="00000000">
        <w:rPr>
          <w:rtl w:val="0"/>
        </w:rPr>
        <w:t xml:space="preserve">Below are descriptions for each of the seven layers in the OSI model. State which layer is being described in the right hand column. </w:t>
        <w:br w:type="textWrapping"/>
      </w: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Breaks the data into segments and adds a header that contains the source and destination 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Transport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the parts of an application that connect to a network. It is the closest layer to the end user of the network, and talks directly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how the bits of data are transmitted through a network. This could be through light pulses, electrical signals, or radio waves.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Physical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ensuring that data is transmitted, error free, from one node to another on a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Data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the necessary means for establishing a connection, organising, and synchronising data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outputting the data in the correct format. It might also decrypt and encrypt data where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Creates an IP packet that includes the source and destination IP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Network</w:t>
            </w:r>
          </w:p>
        </w:tc>
      </w:tr>
    </w:tbl>
    <w:p w:rsidR="00000000" w:rsidDel="00000000" w:rsidP="00000000" w:rsidRDefault="00000000" w:rsidRPr="00000000" w14:paraId="00000021">
      <w:pPr>
        <w:pStyle w:val="Heading1"/>
        <w:rPr>
          <w:color w:val="ffffff"/>
        </w:rPr>
      </w:pPr>
      <w:bookmarkStart w:colFirst="0" w:colLast="0" w:name="_3znysh7" w:id="3"/>
      <w:bookmarkEnd w:id="3"/>
      <w:r w:rsidDel="00000000" w:rsidR="00000000" w:rsidRPr="00000000">
        <w:rPr>
          <w:color w:val="ffffff"/>
          <w:shd w:fill="5b5ba5" w:val="clear"/>
          <w:rtl w:val="0"/>
        </w:rPr>
        <w:t xml:space="preserve"> Which protocol? </w:t>
      </w:r>
      <w:r w:rsidDel="00000000" w:rsidR="00000000" w:rsidRPr="00000000">
        <w:rPr>
          <w:color w:val="ffffff"/>
          <w:rtl w:val="0"/>
        </w:rPr>
        <w:t xml:space="preserve">.</w:t>
      </w:r>
    </w:p>
    <w:p w:rsidR="00000000" w:rsidDel="00000000" w:rsidP="00000000" w:rsidRDefault="00000000" w:rsidRPr="00000000" w14:paraId="00000022">
      <w:pPr>
        <w:rPr/>
      </w:pPr>
      <w:r w:rsidDel="00000000" w:rsidR="00000000" w:rsidRPr="00000000">
        <w:rPr>
          <w:rtl w:val="0"/>
        </w:rPr>
        <w:t xml:space="preserve">Below is a list of five networking protocols. Select TWO that are </w:t>
      </w:r>
      <w:r w:rsidDel="00000000" w:rsidR="00000000" w:rsidRPr="00000000">
        <w:rPr>
          <w:b w:val="1"/>
          <w:u w:val="single"/>
          <w:rtl w:val="0"/>
        </w:rPr>
        <w:t xml:space="preserve">not</w:t>
      </w:r>
      <w:r w:rsidDel="00000000" w:rsidR="00000000" w:rsidRPr="00000000">
        <w:rPr>
          <w:rtl w:val="0"/>
        </w:rPr>
        <w:t xml:space="preserve"> part of the application layer.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FTP</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HTTPS</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Ethernet</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TCP</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IMAP</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Answer: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Handlee" w:cs="Handlee" w:eastAsia="Handlee" w:hAnsi="Handlee"/>
                <w:rtl w:val="0"/>
              </w:rPr>
              <w:t xml:space="preserve">C, D</w:t>
            </w:r>
            <w:r w:rsidDel="00000000" w:rsidR="00000000" w:rsidRPr="00000000">
              <w:rPr>
                <w:rtl w:val="0"/>
              </w:rPr>
            </w:r>
          </w:p>
        </w:tc>
      </w:tr>
    </w:tbl>
    <w:p w:rsidR="00000000" w:rsidDel="00000000" w:rsidP="00000000" w:rsidRDefault="00000000" w:rsidRPr="00000000" w14:paraId="0000002C">
      <w:pPr>
        <w:pStyle w:val="Heading1"/>
        <w:rPr>
          <w:color w:val="ffffff"/>
        </w:rPr>
      </w:pPr>
      <w:bookmarkStart w:colFirst="0" w:colLast="0" w:name="_2et92p0" w:id="4"/>
      <w:bookmarkEnd w:id="4"/>
      <w:r w:rsidDel="00000000" w:rsidR="00000000" w:rsidRPr="00000000">
        <w:rPr>
          <w:color w:val="ffffff"/>
          <w:shd w:fill="5b5ba5" w:val="clear"/>
          <w:rtl w:val="0"/>
        </w:rPr>
        <w:t xml:space="preserve"> MAC addresses </w:t>
      </w:r>
      <w:r w:rsidDel="00000000" w:rsidR="00000000" w:rsidRPr="00000000">
        <w:rPr>
          <w:color w:val="ffffff"/>
          <w:rtl w:val="0"/>
        </w:rPr>
        <w:t xml:space="preserve">.</w:t>
      </w:r>
    </w:p>
    <w:p w:rsidR="00000000" w:rsidDel="00000000" w:rsidP="00000000" w:rsidRDefault="00000000" w:rsidRPr="00000000" w14:paraId="0000002D">
      <w:pPr>
        <w:rPr/>
      </w:pPr>
      <w:r w:rsidDel="00000000" w:rsidR="00000000" w:rsidRPr="00000000">
        <w:rPr>
          <w:rtl w:val="0"/>
        </w:rPr>
        <w:t xml:space="preserve">Which layer deals with MAC addresses?</w:t>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Answer: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Handlee" w:cs="Handlee" w:eastAsia="Handlee" w:hAnsi="Handlee"/>
                <w:rtl w:val="0"/>
              </w:rPr>
              <w:t xml:space="preserve">The data link layer</w:t>
            </w:r>
            <w:r w:rsidDel="00000000" w:rsidR="00000000" w:rsidRPr="00000000">
              <w:rPr>
                <w:rtl w:val="0"/>
              </w:rPr>
            </w:r>
          </w:p>
        </w:tc>
      </w:tr>
    </w:tbl>
    <w:p w:rsidR="00000000" w:rsidDel="00000000" w:rsidP="00000000" w:rsidRDefault="00000000" w:rsidRPr="00000000" w14:paraId="00000030">
      <w:pPr>
        <w:pStyle w:val="Heading1"/>
        <w:rPr>
          <w:color w:val="ffffff"/>
        </w:rPr>
      </w:pPr>
      <w:bookmarkStart w:colFirst="0" w:colLast="0" w:name="_tyjcwt" w:id="5"/>
      <w:bookmarkEnd w:id="5"/>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31">
      <w:pPr>
        <w:rPr/>
      </w:pPr>
      <w:r w:rsidDel="00000000" w:rsidR="00000000" w:rsidRPr="00000000">
        <w:rPr>
          <w:rtl w:val="0"/>
        </w:rPr>
        <w:t xml:space="preserve">Without looking at the previous questions, write from memory what happens at each of the layers listed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physical layer</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session layer</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presentation layer</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720" w:right="-690" w:firstLine="0"/>
      <w:rPr>
        <w:rFonts w:ascii="Arial" w:cs="Arial" w:eastAsia="Arial" w:hAnsi="Arial"/>
        <w:color w:val="666666"/>
      </w:rPr>
    </w:pPr>
    <w:r w:rsidDel="00000000" w:rsidR="00000000" w:rsidRPr="00000000">
      <w:rPr>
        <w:rtl w:val="0"/>
      </w:rPr>
    </w:r>
  </w:p>
  <w:tbl>
    <w:tblPr>
      <w:tblStyle w:val="Table5"/>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4">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45">
          <w:pPr>
            <w:ind w:right="-234"/>
            <w:rPr>
              <w:color w:val="666666"/>
              <w:sz w:val="18"/>
              <w:szCs w:val="18"/>
            </w:rPr>
          </w:pPr>
          <w:r w:rsidDel="00000000" w:rsidR="00000000" w:rsidRPr="00000000">
            <w:rPr>
              <w:color w:val="666666"/>
              <w:sz w:val="18"/>
              <w:szCs w:val="18"/>
              <w:rtl w:val="0"/>
            </w:rPr>
            <w:t xml:space="preserve">Lesson 11 – The OSI model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4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4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