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gc65wbsd2z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down three key points you learned about wireless security protocols during today's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