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Quicksand" w:cs="Quicksand" w:eastAsia="Quicksand" w:hAnsi="Quicksand"/>
          <w:color w:val="674ea7"/>
          <w:vertAlign w:val="baseline"/>
        </w:rPr>
      </w:pPr>
      <w:bookmarkStart w:colFirst="0" w:colLast="0" w:name="_z4b7r5fnpfcd" w:id="0"/>
      <w:bookmarkEnd w:id="0"/>
      <w:r w:rsidDel="00000000" w:rsidR="00000000" w:rsidRPr="00000000">
        <w:rPr>
          <w:rFonts w:ascii="Quicksand" w:cs="Quicksand" w:eastAsia="Quicksand" w:hAnsi="Quicksand"/>
          <w:color w:val="674ea7"/>
          <w:vertAlign w:val="baseline"/>
          <w:rtl w:val="0"/>
        </w:rPr>
        <w:t xml:space="preserve">File System Management    </w:t>
      </w:r>
    </w:p>
    <w:p w:rsidR="00000000" w:rsidDel="00000000" w:rsidP="00000000" w:rsidRDefault="00000000" w:rsidRPr="00000000" w14:paraId="00000002">
      <w:pPr>
        <w:rPr>
          <w:rFonts w:ascii="Quicksand" w:cs="Quicksand" w:eastAsia="Quicksand" w:hAnsi="Quicksand"/>
          <w:sz w:val="24"/>
          <w:szCs w:val="24"/>
          <w:vertAlign w:val="baseline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vertAlign w:val="baseline"/>
          <w:rtl w:val="0"/>
        </w:rPr>
        <w:t xml:space="preserve">1. What is another name for a folder in a file system?</w:t>
      </w:r>
    </w:p>
    <w:p w:rsidR="00000000" w:rsidDel="00000000" w:rsidP="00000000" w:rsidRDefault="00000000" w:rsidRPr="00000000" w14:paraId="00000003">
      <w:pPr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Quicksand" w:cs="Quicksand" w:eastAsia="Quicksand" w:hAnsi="Quicksand"/>
          <w:sz w:val="24"/>
          <w:szCs w:val="24"/>
          <w:vertAlign w:val="baseline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5">
      <w:pPr>
        <w:rPr>
          <w:rFonts w:ascii="Quicksand" w:cs="Quicksand" w:eastAsia="Quicksand" w:hAnsi="Quicksand"/>
          <w:sz w:val="24"/>
          <w:szCs w:val="24"/>
          <w:vertAlign w:val="baseline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vertAlign w:val="baseline"/>
          <w:rtl w:val="0"/>
        </w:rPr>
        <w:t xml:space="preserve">2. What is the purpose of a folder?  </w:t>
      </w:r>
    </w:p>
    <w:p w:rsidR="00000000" w:rsidDel="00000000" w:rsidP="00000000" w:rsidRDefault="00000000" w:rsidRPr="00000000" w14:paraId="00000006">
      <w:pPr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Quicksand" w:cs="Quicksand" w:eastAsia="Quicksand" w:hAnsi="Quicksand"/>
          <w:sz w:val="24"/>
          <w:szCs w:val="24"/>
          <w:vertAlign w:val="baseline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8">
      <w:pPr>
        <w:rPr>
          <w:rFonts w:ascii="Quicksand" w:cs="Quicksand" w:eastAsia="Quicksand" w:hAnsi="Quicksand"/>
          <w:sz w:val="24"/>
          <w:szCs w:val="24"/>
          <w:vertAlign w:val="baseline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vertAlign w:val="baseline"/>
          <w:rtl w:val="0"/>
        </w:rPr>
        <w:t xml:space="preserve">3. What is a file type and extension?  </w:t>
      </w:r>
    </w:p>
    <w:p w:rsidR="00000000" w:rsidDel="00000000" w:rsidP="00000000" w:rsidRDefault="00000000" w:rsidRPr="00000000" w14:paraId="00000009">
      <w:pPr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Quicksand" w:cs="Quicksand" w:eastAsia="Quicksand" w:hAnsi="Quicksand"/>
          <w:sz w:val="24"/>
          <w:szCs w:val="24"/>
          <w:vertAlign w:val="baseline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B">
      <w:pPr>
        <w:rPr>
          <w:rFonts w:ascii="Quicksand" w:cs="Quicksand" w:eastAsia="Quicksand" w:hAnsi="Quicksand"/>
          <w:sz w:val="24"/>
          <w:szCs w:val="24"/>
          <w:vertAlign w:val="baseline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vertAlign w:val="baseline"/>
          <w:rtl w:val="0"/>
        </w:rPr>
        <w:t xml:space="preserve">4. Provide three examples of file types and extensions. </w:t>
      </w:r>
    </w:p>
    <w:p w:rsidR="00000000" w:rsidDel="00000000" w:rsidP="00000000" w:rsidRDefault="00000000" w:rsidRPr="00000000" w14:paraId="0000000C">
      <w:pPr>
        <w:rPr>
          <w:rFonts w:ascii="Quicksand" w:cs="Quicksand" w:eastAsia="Quicksand" w:hAnsi="Quicksand"/>
          <w:sz w:val="24"/>
          <w:szCs w:val="24"/>
          <w:vertAlign w:val="baseline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>
          <w:rFonts w:ascii="Quicksand" w:cs="Quicksand" w:eastAsia="Quicksand" w:hAnsi="Quicksand"/>
          <w:sz w:val="24"/>
          <w:szCs w:val="24"/>
          <w:vertAlign w:val="baseline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E">
      <w:pPr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vertAlign w:val="baseline"/>
          <w:rtl w:val="0"/>
        </w:rPr>
        <w:t xml:space="preserve">5. What type of file is .txt</w:t>
      </w: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 xml:space="preserve">?</w:t>
      </w:r>
    </w:p>
    <w:p w:rsidR="00000000" w:rsidDel="00000000" w:rsidP="00000000" w:rsidRDefault="00000000" w:rsidRPr="00000000" w14:paraId="0000000F">
      <w:pPr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Quicksand" w:cs="Quicksand" w:eastAsia="Quicksand" w:hAnsi="Quicksand"/>
          <w:sz w:val="24"/>
          <w:szCs w:val="24"/>
          <w:vertAlign w:val="baseline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vertAlign w:val="baseline"/>
          <w:rtl w:val="0"/>
        </w:rPr>
        <w:t xml:space="preserve">6. What does an access control list (ACL) do?</w:t>
      </w:r>
    </w:p>
    <w:p w:rsidR="00000000" w:rsidDel="00000000" w:rsidP="00000000" w:rsidRDefault="00000000" w:rsidRPr="00000000" w14:paraId="00000012">
      <w:pPr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