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rPr/>
      </w:pPr>
      <w:bookmarkStart w:colFirst="0" w:colLast="0" w:name="_gjdgxs" w:id="0"/>
      <w:bookmarkEnd w:id="0"/>
      <w:r w:rsidDel="00000000" w:rsidR="00000000" w:rsidRPr="00000000">
        <w:rPr>
          <w:rtl w:val="0"/>
        </w:rPr>
        <w:t xml:space="preserve">Getting started: paired activity</w:t>
      </w:r>
    </w:p>
    <w:p w:rsidR="00000000" w:rsidDel="00000000" w:rsidP="00000000" w:rsidRDefault="00000000" w:rsidRPr="00000000" w14:paraId="00000003">
      <w:pPr>
        <w:pStyle w:val="Heading1"/>
        <w:rPr/>
      </w:pPr>
      <w:bookmarkStart w:colFirst="0" w:colLast="0" w:name="_30j0zll" w:id="1"/>
      <w:bookmarkEnd w:id="1"/>
      <w:r w:rsidDel="00000000" w:rsidR="00000000" w:rsidRPr="00000000">
        <w:rPr>
          <w:color w:val="ffffff"/>
          <w:shd w:fill="5b5ba5" w:val="clear"/>
          <w:rtl w:val="0"/>
        </w:rPr>
        <w:t xml:space="preserve"> Reading </w:t>
      </w:r>
      <w:r w:rsidDel="00000000" w:rsidR="00000000" w:rsidRPr="00000000">
        <w:rPr>
          <w:color w:val="ffffff"/>
          <w:rtl w:val="0"/>
        </w:rPr>
        <w:t xml:space="preserve">.</w:t>
      </w:r>
      <w:r w:rsidDel="00000000" w:rsidR="00000000" w:rsidRPr="00000000">
        <w:rPr>
          <w:rtl w:val="0"/>
        </w:rPr>
        <w:t xml:space="preserve">The board</w:t>
      </w:r>
    </w:p>
    <w:p w:rsidR="00000000" w:rsidDel="00000000" w:rsidP="00000000" w:rsidRDefault="00000000" w:rsidRPr="00000000" w14:paraId="00000004">
      <w:pPr>
        <w:spacing w:line="276" w:lineRule="auto"/>
        <w:rPr/>
      </w:pPr>
      <w:r w:rsidDel="00000000" w:rsidR="00000000" w:rsidRPr="00000000">
        <w:rPr>
          <w:rtl w:val="0"/>
        </w:rPr>
        <w:t xml:space="preserve">Although there are lots of ways to set up a noughts and crosses board, you will be using a two-dimensional list. Initially, this will look like this:</w:t>
      </w:r>
    </w:p>
    <w:p w:rsidR="00000000" w:rsidDel="00000000" w:rsidP="00000000" w:rsidRDefault="00000000" w:rsidRPr="00000000" w14:paraId="00000005">
      <w:pPr>
        <w:rPr>
          <w:color w:val="5b5ba5"/>
        </w:rPr>
      </w:pPr>
      <w:r w:rsidDel="00000000" w:rsidR="00000000" w:rsidRPr="00000000">
        <w:rPr>
          <w:rtl w:val="0"/>
        </w:rPr>
      </w:r>
    </w:p>
    <w:tbl>
      <w:tblPr>
        <w:tblStyle w:val="Table1"/>
        <w:tblW w:w="946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8880"/>
        <w:tblGridChange w:id="0">
          <w:tblGrid>
            <w:gridCol w:w="585"/>
            <w:gridCol w:w="88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Roboto Mono" w:cs="Roboto Mono" w:eastAsia="Roboto Mono" w:hAnsi="Roboto Mono"/>
                <w:color w:val="666666"/>
                <w:sz w:val="24"/>
                <w:szCs w:val="24"/>
              </w:rPr>
            </w:pPr>
            <w:r w:rsidDel="00000000" w:rsidR="00000000" w:rsidRPr="00000000">
              <w:rPr>
                <w:rFonts w:ascii="Roboto Mono" w:cs="Roboto Mono" w:eastAsia="Roboto Mono" w:hAnsi="Roboto Mono"/>
                <w:color w:val="666666"/>
                <w:sz w:val="24"/>
                <w:szCs w:val="24"/>
                <w:rtl w:val="0"/>
              </w:rPr>
              <w:t xml:space="preserve">1</w:t>
            </w:r>
          </w:p>
          <w:p w:rsidR="00000000" w:rsidDel="00000000" w:rsidP="00000000" w:rsidRDefault="00000000" w:rsidRPr="00000000" w14:paraId="00000007">
            <w:pPr>
              <w:widowControl w:val="0"/>
              <w:spacing w:line="240" w:lineRule="auto"/>
              <w:rPr>
                <w:rFonts w:ascii="Roboto Mono" w:cs="Roboto Mono" w:eastAsia="Roboto Mono" w:hAnsi="Roboto Mono"/>
                <w:color w:val="666666"/>
                <w:sz w:val="24"/>
                <w:szCs w:val="24"/>
              </w:rPr>
            </w:pPr>
            <w:r w:rsidDel="00000000" w:rsidR="00000000" w:rsidRPr="00000000">
              <w:rPr>
                <w:rFonts w:ascii="Roboto Mono" w:cs="Roboto Mono" w:eastAsia="Roboto Mono" w:hAnsi="Roboto Mono"/>
                <w:color w:val="666666"/>
                <w:sz w:val="24"/>
                <w:szCs w:val="24"/>
                <w:rtl w:val="0"/>
              </w:rPr>
              <w:t xml:space="preserve">2</w:t>
            </w:r>
          </w:p>
          <w:p w:rsidR="00000000" w:rsidDel="00000000" w:rsidP="00000000" w:rsidRDefault="00000000" w:rsidRPr="00000000" w14:paraId="00000008">
            <w:pPr>
              <w:widowControl w:val="0"/>
              <w:spacing w:line="240" w:lineRule="auto"/>
              <w:rPr>
                <w:rFonts w:ascii="Roboto Mono" w:cs="Roboto Mono" w:eastAsia="Roboto Mono" w:hAnsi="Roboto Mono"/>
                <w:color w:val="666666"/>
                <w:sz w:val="24"/>
                <w:szCs w:val="24"/>
              </w:rPr>
            </w:pPr>
            <w:r w:rsidDel="00000000" w:rsidR="00000000" w:rsidRPr="00000000">
              <w:rPr>
                <w:rFonts w:ascii="Roboto Mono" w:cs="Roboto Mono" w:eastAsia="Roboto Mono" w:hAnsi="Roboto Mono"/>
                <w:color w:val="666666"/>
                <w:sz w:val="24"/>
                <w:szCs w:val="24"/>
                <w:rtl w:val="0"/>
              </w:rPr>
              <w:t xml:space="preserve">3</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board = [[" ", " ", " "],</w:t>
            </w:r>
          </w:p>
          <w:p w:rsidR="00000000" w:rsidDel="00000000" w:rsidP="00000000" w:rsidRDefault="00000000" w:rsidRPr="00000000" w14:paraId="0000000A">
            <w:pPr>
              <w:widowControl w:val="0"/>
              <w:spacing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 ", " ", " "],</w:t>
            </w:r>
          </w:p>
          <w:p w:rsidR="00000000" w:rsidDel="00000000" w:rsidP="00000000" w:rsidRDefault="00000000" w:rsidRPr="00000000" w14:paraId="0000000B">
            <w:pPr>
              <w:widowControl w:val="0"/>
              <w:spacing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 ", " ", " "]]</w:t>
            </w:r>
          </w:p>
        </w:tc>
      </w:tr>
    </w:tbl>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t xml:space="preserve">Each element in this two-dimensional list can be accessed using a variation of this code snippet:</w:t>
      </w:r>
    </w:p>
    <w:p w:rsidR="00000000" w:rsidDel="00000000" w:rsidP="00000000" w:rsidRDefault="00000000" w:rsidRPr="00000000" w14:paraId="0000000E">
      <w:pPr>
        <w:rPr>
          <w:color w:val="5b5ba5"/>
        </w:rPr>
      </w:pPr>
      <w:r w:rsidDel="00000000" w:rsidR="00000000" w:rsidRPr="00000000">
        <w:rPr>
          <w:rtl w:val="0"/>
        </w:rPr>
      </w:r>
    </w:p>
    <w:tbl>
      <w:tblPr>
        <w:tblStyle w:val="Table2"/>
        <w:tblW w:w="94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80"/>
        <w:tblGridChange w:id="0">
          <w:tblGrid>
            <w:gridCol w:w="94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Roboto Mono" w:cs="Roboto Mono" w:eastAsia="Roboto Mono" w:hAnsi="Roboto Mono"/>
                <w:color w:val="666666"/>
                <w:sz w:val="24"/>
                <w:szCs w:val="24"/>
              </w:rPr>
            </w:pPr>
            <w:r w:rsidDel="00000000" w:rsidR="00000000" w:rsidRPr="00000000">
              <w:rPr>
                <w:rFonts w:ascii="Roboto Mono" w:cs="Roboto Mono" w:eastAsia="Roboto Mono" w:hAnsi="Roboto Mono"/>
                <w:color w:val="666666"/>
                <w:sz w:val="24"/>
                <w:szCs w:val="24"/>
                <w:rtl w:val="0"/>
              </w:rPr>
              <w:t xml:space="preserve">    # r  c</w:t>
            </w:r>
          </w:p>
          <w:p w:rsidR="00000000" w:rsidDel="00000000" w:rsidP="00000000" w:rsidRDefault="00000000" w:rsidRPr="00000000" w14:paraId="00000010">
            <w:pPr>
              <w:widowControl w:val="0"/>
              <w:spacing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board[0][0]</w:t>
            </w:r>
          </w:p>
        </w:tc>
      </w:tr>
    </w:tbl>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t xml:space="preserve">The values in the square brackets are replaced with the row and column indexes. These are represented in the grid below:</w:t>
      </w:r>
    </w:p>
    <w:p w:rsidR="00000000" w:rsidDel="00000000" w:rsidP="00000000" w:rsidRDefault="00000000" w:rsidRPr="00000000" w14:paraId="00000013">
      <w:pPr>
        <w:rPr>
          <w:b w:val="1"/>
          <w:color w:val="5b5ba5"/>
        </w:rPr>
      </w:pPr>
      <w:r w:rsidDel="00000000" w:rsidR="00000000" w:rsidRPr="00000000">
        <w:rPr>
          <w:rtl w:val="0"/>
        </w:rPr>
      </w:r>
    </w:p>
    <w:tbl>
      <w:tblPr>
        <w:tblStyle w:val="Table3"/>
        <w:tblW w:w="30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005"/>
        <w:gridCol w:w="1020"/>
        <w:tblGridChange w:id="0">
          <w:tblGrid>
            <w:gridCol w:w="1005"/>
            <w:gridCol w:w="1005"/>
            <w:gridCol w:w="1020"/>
          </w:tblGrid>
        </w:tblGridChange>
      </w:tblGrid>
      <w:tr>
        <w:trPr>
          <w:cantSplit w:val="0"/>
          <w:trHeight w:val="465"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[0][0]</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[0][1]</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[0][2]</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[1][0]</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[1][1]</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[1][2]</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[2][0]</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[2][1]</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[2][2]</w:t>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 procedure will then be used to display the board based on the data from the 2D list. The start code for a noughts and crosses board can be viewed below, or by accessing </w:t>
      </w:r>
      <w:hyperlink r:id="rId6">
        <w:r w:rsidDel="00000000" w:rsidR="00000000" w:rsidRPr="00000000">
          <w:rPr>
            <w:color w:val="1155cc"/>
            <w:u w:val="single"/>
            <w:rtl w:val="0"/>
          </w:rPr>
          <w:t xml:space="preserve">this link</w:t>
        </w:r>
      </w:hyperlink>
      <w:r w:rsidDel="00000000" w:rsidR="00000000" w:rsidRPr="00000000">
        <w:rPr>
          <w:rtl w:val="0"/>
        </w:rPr>
        <w:t xml:space="preserve"> (ncce.io/ks4-boardformat):</w:t>
      </w:r>
    </w:p>
    <w:p w:rsidR="00000000" w:rsidDel="00000000" w:rsidP="00000000" w:rsidRDefault="00000000" w:rsidRPr="00000000" w14:paraId="0000001F">
      <w:pPr>
        <w:rPr>
          <w:color w:val="5b5ba5"/>
        </w:rPr>
      </w:pPr>
      <w:r w:rsidDel="00000000" w:rsidR="00000000" w:rsidRPr="00000000">
        <w:rPr>
          <w:rtl w:val="0"/>
        </w:rPr>
      </w:r>
    </w:p>
    <w:tbl>
      <w:tblPr>
        <w:tblStyle w:val="Table4"/>
        <w:tblW w:w="95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def displayboard(board):</w:t>
            </w:r>
          </w:p>
          <w:p w:rsidR="00000000" w:rsidDel="00000000" w:rsidP="00000000" w:rsidRDefault="00000000" w:rsidRPr="00000000" w14:paraId="00000021">
            <w:pPr>
              <w:widowControl w:val="0"/>
              <w:spacing w:line="240" w:lineRule="auto"/>
              <w:rPr>
                <w:rFonts w:ascii="Roboto Mono" w:cs="Roboto Mono" w:eastAsia="Roboto Mono" w:hAnsi="Roboto Mono"/>
                <w:sz w:val="24"/>
                <w:szCs w:val="24"/>
              </w:rPr>
            </w:pPr>
            <w:r w:rsidDel="00000000" w:rsidR="00000000" w:rsidRPr="00000000">
              <w:rPr>
                <w:rFonts w:ascii="Arimo" w:cs="Arimo" w:eastAsia="Arimo" w:hAnsi="Arimo"/>
                <w:sz w:val="24"/>
                <w:szCs w:val="24"/>
                <w:rtl w:val="0"/>
              </w:rPr>
              <w:t xml:space="preserve">    print(" ", board[0][0], "│", board[0][1], "│", board[0][2])</w:t>
            </w:r>
            <w:r w:rsidDel="00000000" w:rsidR="00000000" w:rsidRPr="00000000">
              <w:rPr>
                <w:rtl w:val="0"/>
              </w:rPr>
            </w:r>
          </w:p>
          <w:p w:rsidR="00000000" w:rsidDel="00000000" w:rsidP="00000000" w:rsidRDefault="00000000" w:rsidRPr="00000000" w14:paraId="00000022">
            <w:pPr>
              <w:widowControl w:val="0"/>
              <w:spacing w:line="240" w:lineRule="auto"/>
              <w:rPr>
                <w:rFonts w:ascii="Roboto Mono" w:cs="Roboto Mono" w:eastAsia="Roboto Mono" w:hAnsi="Roboto Mono"/>
                <w:sz w:val="24"/>
                <w:szCs w:val="24"/>
              </w:rPr>
            </w:pPr>
            <w:r w:rsidDel="00000000" w:rsidR="00000000" w:rsidRPr="00000000">
              <w:rPr>
                <w:rFonts w:ascii="Arimo" w:cs="Arimo" w:eastAsia="Arimo" w:hAnsi="Arimo"/>
                <w:sz w:val="24"/>
                <w:szCs w:val="24"/>
                <w:rtl w:val="0"/>
              </w:rPr>
              <w:t xml:space="preserve">    print(" ───┼───┼───")</w:t>
            </w:r>
            <w:r w:rsidDel="00000000" w:rsidR="00000000" w:rsidRPr="00000000">
              <w:rPr>
                <w:rtl w:val="0"/>
              </w:rPr>
            </w:r>
          </w:p>
        </w:tc>
      </w:tr>
    </w:tbl>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pStyle w:val="Heading1"/>
        <w:rPr/>
      </w:pPr>
      <w:bookmarkStart w:colFirst="0" w:colLast="0" w:name="_1fob9te" w:id="2"/>
      <w:bookmarkEnd w:id="2"/>
      <w:r w:rsidDel="00000000" w:rsidR="00000000" w:rsidRPr="00000000">
        <w:rPr>
          <w:color w:val="ffffff"/>
          <w:shd w:fill="5b5ba5" w:val="clear"/>
          <w:rtl w:val="0"/>
        </w:rPr>
        <w:t xml:space="preserve"> Task </w:t>
      </w:r>
      <w:r w:rsidDel="00000000" w:rsidR="00000000" w:rsidRPr="00000000">
        <w:rPr>
          <w:color w:val="ffffff"/>
          <w:rtl w:val="0"/>
        </w:rPr>
        <w:t xml:space="preserve">.</w:t>
      </w:r>
      <w:r w:rsidDel="00000000" w:rsidR="00000000" w:rsidRPr="00000000">
        <w:rPr>
          <w:rtl w:val="0"/>
        </w:rPr>
        <w:t xml:space="preserve">The board</w:t>
      </w:r>
    </w:p>
    <w:p w:rsidR="00000000" w:rsidDel="00000000" w:rsidP="00000000" w:rsidRDefault="00000000" w:rsidRPr="00000000" w14:paraId="00000025">
      <w:pPr>
        <w:spacing w:line="276" w:lineRule="auto"/>
        <w:rPr>
          <w:b w:val="1"/>
          <w:color w:val="5b5ba5"/>
        </w:rPr>
      </w:pPr>
      <w:r w:rsidDel="00000000" w:rsidR="00000000" w:rsidRPr="00000000">
        <w:rPr>
          <w:b w:val="1"/>
          <w:color w:val="5b5ba5"/>
          <w:rtl w:val="0"/>
        </w:rPr>
        <w:t xml:space="preserve">Step 1</w:t>
      </w:r>
    </w:p>
    <w:p w:rsidR="00000000" w:rsidDel="00000000" w:rsidP="00000000" w:rsidRDefault="00000000" w:rsidRPr="00000000" w14:paraId="00000026">
      <w:pPr>
        <w:spacing w:line="276" w:lineRule="auto"/>
        <w:rPr/>
      </w:pPr>
      <w:r w:rsidDel="00000000" w:rsidR="00000000" w:rsidRPr="00000000">
        <w:rPr>
          <w:rtl w:val="0"/>
        </w:rPr>
      </w:r>
    </w:p>
    <w:p w:rsidR="00000000" w:rsidDel="00000000" w:rsidP="00000000" w:rsidRDefault="00000000" w:rsidRPr="00000000" w14:paraId="00000027">
      <w:pPr>
        <w:spacing w:line="276" w:lineRule="auto"/>
        <w:rPr/>
      </w:pPr>
      <w:r w:rsidDel="00000000" w:rsidR="00000000" w:rsidRPr="00000000">
        <w:rPr>
          <w:rtl w:val="0"/>
        </w:rPr>
        <w:t xml:space="preserve">Use the information on the first page to help you create a completed noughts and crosses board using the 2D list and the incomplete procedure. </w:t>
      </w:r>
    </w:p>
    <w:p w:rsidR="00000000" w:rsidDel="00000000" w:rsidP="00000000" w:rsidRDefault="00000000" w:rsidRPr="00000000" w14:paraId="00000028">
      <w:pPr>
        <w:spacing w:line="276" w:lineRule="auto"/>
        <w:rPr/>
      </w:pPr>
      <w:r w:rsidDel="00000000" w:rsidR="00000000" w:rsidRPr="00000000">
        <w:rPr>
          <w:rtl w:val="0"/>
        </w:rPr>
      </w:r>
    </w:p>
    <w:p w:rsidR="00000000" w:rsidDel="00000000" w:rsidP="00000000" w:rsidRDefault="00000000" w:rsidRPr="00000000" w14:paraId="00000029">
      <w:pPr>
        <w:spacing w:line="276" w:lineRule="auto"/>
        <w:rPr>
          <w:b w:val="1"/>
          <w:color w:val="5b5ba5"/>
        </w:rPr>
      </w:pPr>
      <w:r w:rsidDel="00000000" w:rsidR="00000000" w:rsidRPr="00000000">
        <w:rPr>
          <w:b w:val="1"/>
          <w:color w:val="5b5ba5"/>
          <w:rtl w:val="0"/>
        </w:rPr>
        <w:t xml:space="preserve">Step 2</w:t>
      </w:r>
    </w:p>
    <w:p w:rsidR="00000000" w:rsidDel="00000000" w:rsidP="00000000" w:rsidRDefault="00000000" w:rsidRPr="00000000" w14:paraId="0000002A">
      <w:pPr>
        <w:spacing w:line="276" w:lineRule="auto"/>
        <w:rPr>
          <w:b w:val="1"/>
          <w:color w:val="5b5ba5"/>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rtl w:val="0"/>
        </w:rPr>
        <w:t xml:space="preserve">Call the procedure and see how the board is displayed on the screen. You might want to try different board layouts to personalise it further. </w:t>
      </w:r>
    </w:p>
    <w:p w:rsidR="00000000" w:rsidDel="00000000" w:rsidP="00000000" w:rsidRDefault="00000000" w:rsidRPr="00000000" w14:paraId="0000002C">
      <w:pPr>
        <w:spacing w:line="276" w:lineRule="auto"/>
        <w:rPr/>
      </w:pPr>
      <w:r w:rsidDel="00000000" w:rsidR="00000000" w:rsidRPr="00000000">
        <w:rPr>
          <w:rtl w:val="0"/>
        </w:rPr>
      </w:r>
    </w:p>
    <w:p w:rsidR="00000000" w:rsidDel="00000000" w:rsidP="00000000" w:rsidRDefault="00000000" w:rsidRPr="00000000" w14:paraId="0000002D">
      <w:pPr>
        <w:spacing w:line="276" w:lineRule="auto"/>
        <w:rPr>
          <w:b w:val="1"/>
          <w:color w:val="5b5ba5"/>
        </w:rPr>
      </w:pPr>
      <w:r w:rsidDel="00000000" w:rsidR="00000000" w:rsidRPr="00000000">
        <w:rPr>
          <w:b w:val="1"/>
          <w:color w:val="5b5ba5"/>
          <w:rtl w:val="0"/>
        </w:rPr>
        <w:t xml:space="preserve">Step 3</w:t>
      </w:r>
    </w:p>
    <w:p w:rsidR="00000000" w:rsidDel="00000000" w:rsidP="00000000" w:rsidRDefault="00000000" w:rsidRPr="00000000" w14:paraId="0000002E">
      <w:pPr>
        <w:spacing w:line="276" w:lineRule="auto"/>
        <w:rPr>
          <w:b w:val="1"/>
        </w:rPr>
      </w:pPr>
      <w:r w:rsidDel="00000000" w:rsidR="00000000" w:rsidRPr="00000000">
        <w:rPr>
          <w:rtl w:val="0"/>
        </w:rPr>
      </w:r>
    </w:p>
    <w:p w:rsidR="00000000" w:rsidDel="00000000" w:rsidP="00000000" w:rsidRDefault="00000000" w:rsidRPr="00000000" w14:paraId="0000002F">
      <w:pPr>
        <w:spacing w:line="276" w:lineRule="auto"/>
        <w:rPr/>
      </w:pPr>
      <w:r w:rsidDel="00000000" w:rsidR="00000000" w:rsidRPr="00000000">
        <w:rPr>
          <w:rtl w:val="0"/>
        </w:rPr>
        <w:t xml:space="preserve">Modify the </w:t>
      </w:r>
      <w:r w:rsidDel="00000000" w:rsidR="00000000" w:rsidRPr="00000000">
        <w:rPr>
          <w:rFonts w:ascii="Roboto Mono" w:cs="Roboto Mono" w:eastAsia="Roboto Mono" w:hAnsi="Roboto Mono"/>
          <w:rtl w:val="0"/>
        </w:rPr>
        <w:t xml:space="preserve">board</w:t>
      </w:r>
      <w:r w:rsidDel="00000000" w:rsidR="00000000" w:rsidRPr="00000000">
        <w:rPr>
          <w:rtl w:val="0"/>
        </w:rPr>
        <w:t xml:space="preserve"> 2D list by adding in </w:t>
      </w:r>
      <w:r w:rsidDel="00000000" w:rsidR="00000000" w:rsidRPr="00000000">
        <w:rPr>
          <w:rFonts w:ascii="Roboto Mono" w:cs="Roboto Mono" w:eastAsia="Roboto Mono" w:hAnsi="Roboto Mono"/>
          <w:rtl w:val="0"/>
        </w:rPr>
        <w:t xml:space="preserve">O</w:t>
      </w:r>
      <w:r w:rsidDel="00000000" w:rsidR="00000000" w:rsidRPr="00000000">
        <w:rPr>
          <w:rtl w:val="0"/>
        </w:rPr>
        <w:t xml:space="preserve">s and </w:t>
      </w:r>
      <w:r w:rsidDel="00000000" w:rsidR="00000000" w:rsidRPr="00000000">
        <w:rPr>
          <w:rFonts w:ascii="Roboto Mono" w:cs="Roboto Mono" w:eastAsia="Roboto Mono" w:hAnsi="Roboto Mono"/>
          <w:rtl w:val="0"/>
        </w:rPr>
        <w:t xml:space="preserve">X</w:t>
      </w:r>
      <w:r w:rsidDel="00000000" w:rsidR="00000000" w:rsidRPr="00000000">
        <w:rPr>
          <w:rtl w:val="0"/>
        </w:rPr>
        <w:t xml:space="preserve">s and check if your display board still looks like a workable board for your game. </w:t>
      </w:r>
    </w:p>
    <w:p w:rsidR="00000000" w:rsidDel="00000000" w:rsidP="00000000" w:rsidRDefault="00000000" w:rsidRPr="00000000" w14:paraId="00000030">
      <w:pPr>
        <w:spacing w:line="276" w:lineRule="auto"/>
        <w:rPr/>
      </w:pPr>
      <w:r w:rsidDel="00000000" w:rsidR="00000000" w:rsidRPr="00000000">
        <w:rPr>
          <w:rtl w:val="0"/>
        </w:rPr>
      </w:r>
    </w:p>
    <w:p w:rsidR="00000000" w:rsidDel="00000000" w:rsidP="00000000" w:rsidRDefault="00000000" w:rsidRPr="00000000" w14:paraId="00000031">
      <w:pPr>
        <w:spacing w:line="276" w:lineRule="auto"/>
        <w:rPr/>
      </w:pPr>
      <w:r w:rsidDel="00000000" w:rsidR="00000000" w:rsidRPr="00000000">
        <w:rPr>
          <w:rtl w:val="0"/>
        </w:rPr>
        <w:t xml:space="preserve">An example output might be:</w:t>
      </w:r>
    </w:p>
    <w:p w:rsidR="00000000" w:rsidDel="00000000" w:rsidP="00000000" w:rsidRDefault="00000000" w:rsidRPr="00000000" w14:paraId="00000032">
      <w:pPr>
        <w:spacing w:line="276" w:lineRule="auto"/>
        <w:rPr>
          <w:color w:val="5b5ba5"/>
        </w:rPr>
      </w:pPr>
      <w:r w:rsidDel="00000000" w:rsidR="00000000" w:rsidRPr="00000000">
        <w:rPr>
          <w:rtl w:val="0"/>
        </w:rPr>
      </w:r>
    </w:p>
    <w:p w:rsidR="00000000" w:rsidDel="00000000" w:rsidP="00000000" w:rsidRDefault="00000000" w:rsidRPr="00000000" w14:paraId="00000033">
      <w:pPr>
        <w:spacing w:line="276" w:lineRule="auto"/>
        <w:rPr>
          <w:color w:val="5b5ba5"/>
        </w:rPr>
      </w:pPr>
      <w:r w:rsidDel="00000000" w:rsidR="00000000" w:rsidRPr="00000000">
        <w:rPr>
          <w:color w:val="5b5ba5"/>
        </w:rPr>
        <w:drawing>
          <wp:inline distB="114300" distT="114300" distL="114300" distR="114300">
            <wp:extent cx="1428750" cy="143827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4287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76" w:lineRule="auto"/>
        <w:rPr>
          <w:color w:val="5b5ba5"/>
        </w:rPr>
      </w:pPr>
      <w:r w:rsidDel="00000000" w:rsidR="00000000" w:rsidRPr="00000000">
        <w:rPr>
          <w:rtl w:val="0"/>
        </w:rPr>
      </w:r>
    </w:p>
    <w:p w:rsidR="00000000" w:rsidDel="00000000" w:rsidP="00000000" w:rsidRDefault="00000000" w:rsidRPr="00000000" w14:paraId="00000035">
      <w:pPr>
        <w:spacing w:line="276" w:lineRule="auto"/>
        <w:rPr>
          <w:b w:val="1"/>
          <w:color w:val="5b5ba5"/>
        </w:rPr>
      </w:pPr>
      <w:r w:rsidDel="00000000" w:rsidR="00000000" w:rsidRPr="00000000">
        <w:rPr>
          <w:b w:val="1"/>
          <w:color w:val="5b5ba5"/>
          <w:rtl w:val="0"/>
        </w:rPr>
        <w:t xml:space="preserve">Step 4</w:t>
      </w:r>
    </w:p>
    <w:p w:rsidR="00000000" w:rsidDel="00000000" w:rsidP="00000000" w:rsidRDefault="00000000" w:rsidRPr="00000000" w14:paraId="00000036">
      <w:pPr>
        <w:spacing w:line="276" w:lineRule="auto"/>
        <w:rPr>
          <w:b w:val="1"/>
        </w:rPr>
      </w:pPr>
      <w:r w:rsidDel="00000000" w:rsidR="00000000" w:rsidRPr="00000000">
        <w:rPr>
          <w:rtl w:val="0"/>
        </w:rPr>
      </w:r>
    </w:p>
    <w:p w:rsidR="00000000" w:rsidDel="00000000" w:rsidP="00000000" w:rsidRDefault="00000000" w:rsidRPr="00000000" w14:paraId="00000037">
      <w:pPr>
        <w:spacing w:line="276" w:lineRule="auto"/>
        <w:rPr/>
      </w:pPr>
      <w:r w:rsidDel="00000000" w:rsidR="00000000" w:rsidRPr="00000000">
        <w:rPr>
          <w:rtl w:val="0"/>
        </w:rPr>
        <w:t xml:space="preserve">Copy your code below and make sure that this is shared with each person in your pair. </w:t>
      </w:r>
    </w:p>
    <w:p w:rsidR="00000000" w:rsidDel="00000000" w:rsidP="00000000" w:rsidRDefault="00000000" w:rsidRPr="00000000" w14:paraId="00000038">
      <w:pPr>
        <w:rPr>
          <w:color w:val="5b5ba5"/>
        </w:rPr>
      </w:pPr>
      <w:r w:rsidDel="00000000" w:rsidR="00000000" w:rsidRPr="00000000">
        <w:rPr>
          <w:rtl w:val="0"/>
        </w:rPr>
      </w:r>
    </w:p>
    <w:tbl>
      <w:tblPr>
        <w:tblStyle w:val="Table5"/>
        <w:tblW w:w="95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Handlee" w:cs="Handlee" w:eastAsia="Handlee" w:hAnsi="Handlee"/>
                <w:sz w:val="24"/>
                <w:szCs w:val="24"/>
              </w:rPr>
            </w:pPr>
            <w:r w:rsidDel="00000000" w:rsidR="00000000" w:rsidRPr="00000000">
              <w:rPr>
                <w:rtl w:val="0"/>
              </w:rPr>
            </w:r>
          </w:p>
          <w:p w:rsidR="00000000" w:rsidDel="00000000" w:rsidP="00000000" w:rsidRDefault="00000000" w:rsidRPr="00000000" w14:paraId="0000003A">
            <w:pPr>
              <w:widowControl w:val="0"/>
              <w:spacing w:line="240" w:lineRule="auto"/>
              <w:rPr>
                <w:rFonts w:ascii="Handlee" w:cs="Handlee" w:eastAsia="Handlee" w:hAnsi="Handlee"/>
                <w:sz w:val="24"/>
                <w:szCs w:val="24"/>
              </w:rPr>
            </w:pPr>
            <w:r w:rsidDel="00000000" w:rsidR="00000000" w:rsidRPr="00000000">
              <w:rPr>
                <w:rtl w:val="0"/>
              </w:rPr>
            </w:r>
          </w:p>
          <w:p w:rsidR="00000000" w:rsidDel="00000000" w:rsidP="00000000" w:rsidRDefault="00000000" w:rsidRPr="00000000" w14:paraId="0000003B">
            <w:pPr>
              <w:widowControl w:val="0"/>
              <w:spacing w:line="240" w:lineRule="auto"/>
              <w:rPr>
                <w:rFonts w:ascii="Handlee" w:cs="Handlee" w:eastAsia="Handlee" w:hAnsi="Handlee"/>
                <w:sz w:val="24"/>
                <w:szCs w:val="24"/>
              </w:rPr>
            </w:pPr>
            <w:r w:rsidDel="00000000" w:rsidR="00000000" w:rsidRPr="00000000">
              <w:rPr>
                <w:rtl w:val="0"/>
              </w:rPr>
            </w:r>
          </w:p>
          <w:p w:rsidR="00000000" w:rsidDel="00000000" w:rsidP="00000000" w:rsidRDefault="00000000" w:rsidRPr="00000000" w14:paraId="0000003C">
            <w:pPr>
              <w:widowControl w:val="0"/>
              <w:spacing w:line="240" w:lineRule="auto"/>
              <w:rPr>
                <w:rFonts w:ascii="Handlee" w:cs="Handlee" w:eastAsia="Handlee" w:hAnsi="Handlee"/>
                <w:sz w:val="24"/>
                <w:szCs w:val="24"/>
              </w:rPr>
            </w:pPr>
            <w:r w:rsidDel="00000000" w:rsidR="00000000" w:rsidRPr="00000000">
              <w:rPr>
                <w:rtl w:val="0"/>
              </w:rPr>
            </w:r>
          </w:p>
          <w:p w:rsidR="00000000" w:rsidDel="00000000" w:rsidP="00000000" w:rsidRDefault="00000000" w:rsidRPr="00000000" w14:paraId="0000003D">
            <w:pPr>
              <w:widowControl w:val="0"/>
              <w:spacing w:line="240" w:lineRule="auto"/>
              <w:rPr>
                <w:rFonts w:ascii="Handlee" w:cs="Handlee" w:eastAsia="Handlee" w:hAnsi="Handlee"/>
                <w:sz w:val="24"/>
                <w:szCs w:val="24"/>
              </w:rPr>
            </w:pPr>
            <w:r w:rsidDel="00000000" w:rsidR="00000000" w:rsidRPr="00000000">
              <w:rPr>
                <w:rtl w:val="0"/>
              </w:rPr>
            </w:r>
          </w:p>
          <w:p w:rsidR="00000000" w:rsidDel="00000000" w:rsidP="00000000" w:rsidRDefault="00000000" w:rsidRPr="00000000" w14:paraId="0000003E">
            <w:pPr>
              <w:widowControl w:val="0"/>
              <w:spacing w:line="240" w:lineRule="auto"/>
              <w:rPr>
                <w:rFonts w:ascii="Handlee" w:cs="Handlee" w:eastAsia="Handlee" w:hAnsi="Handlee"/>
                <w:sz w:val="24"/>
                <w:szCs w:val="24"/>
              </w:rPr>
            </w:pPr>
            <w:r w:rsidDel="00000000" w:rsidR="00000000" w:rsidRPr="00000000">
              <w:rPr>
                <w:rtl w:val="0"/>
              </w:rPr>
            </w:r>
          </w:p>
          <w:p w:rsidR="00000000" w:rsidDel="00000000" w:rsidP="00000000" w:rsidRDefault="00000000" w:rsidRPr="00000000" w14:paraId="0000003F">
            <w:pPr>
              <w:widowControl w:val="0"/>
              <w:spacing w:line="240" w:lineRule="auto"/>
              <w:rPr>
                <w:rFonts w:ascii="Handlee" w:cs="Handlee" w:eastAsia="Handlee" w:hAnsi="Handlee"/>
                <w:sz w:val="24"/>
                <w:szCs w:val="24"/>
              </w:rPr>
            </w:pPr>
            <w:r w:rsidDel="00000000" w:rsidR="00000000" w:rsidRPr="00000000">
              <w:rPr>
                <w:rtl w:val="0"/>
              </w:rPr>
            </w:r>
          </w:p>
          <w:p w:rsidR="00000000" w:rsidDel="00000000" w:rsidP="00000000" w:rsidRDefault="00000000" w:rsidRPr="00000000" w14:paraId="00000040">
            <w:pPr>
              <w:widowControl w:val="0"/>
              <w:spacing w:line="240" w:lineRule="auto"/>
              <w:rPr>
                <w:rFonts w:ascii="Handlee" w:cs="Handlee" w:eastAsia="Handlee" w:hAnsi="Handlee"/>
                <w:sz w:val="24"/>
                <w:szCs w:val="24"/>
              </w:rPr>
            </w:pPr>
            <w:r w:rsidDel="00000000" w:rsidR="00000000" w:rsidRPr="00000000">
              <w:rPr>
                <w:rtl w:val="0"/>
              </w:rPr>
            </w:r>
          </w:p>
          <w:p w:rsidR="00000000" w:rsidDel="00000000" w:rsidP="00000000" w:rsidRDefault="00000000" w:rsidRPr="00000000" w14:paraId="00000041">
            <w:pPr>
              <w:widowControl w:val="0"/>
              <w:spacing w:line="240" w:lineRule="auto"/>
              <w:rPr>
                <w:rFonts w:ascii="Handlee" w:cs="Handlee" w:eastAsia="Handlee" w:hAnsi="Handlee"/>
                <w:sz w:val="24"/>
                <w:szCs w:val="24"/>
              </w:rPr>
            </w:pPr>
            <w:r w:rsidDel="00000000" w:rsidR="00000000" w:rsidRPr="00000000">
              <w:rPr>
                <w:rtl w:val="0"/>
              </w:rPr>
            </w:r>
          </w:p>
        </w:tc>
      </w:tr>
    </w:tbl>
    <w:p w:rsidR="00000000" w:rsidDel="00000000" w:rsidP="00000000" w:rsidRDefault="00000000" w:rsidRPr="00000000" w14:paraId="00000042">
      <w:pPr>
        <w:pStyle w:val="Heading1"/>
        <w:rPr/>
      </w:pPr>
      <w:bookmarkStart w:colFirst="0" w:colLast="0" w:name="_3znysh7" w:id="3"/>
      <w:bookmarkEnd w:id="3"/>
      <w:r w:rsidDel="00000000" w:rsidR="00000000" w:rsidRPr="00000000">
        <w:rPr>
          <w:color w:val="ffffff"/>
          <w:shd w:fill="5b5ba5" w:val="clear"/>
          <w:rtl w:val="0"/>
        </w:rPr>
        <w:t xml:space="preserve"> Task </w:t>
      </w:r>
      <w:r w:rsidDel="00000000" w:rsidR="00000000" w:rsidRPr="00000000">
        <w:rPr>
          <w:color w:val="ffffff"/>
          <w:rtl w:val="0"/>
        </w:rPr>
        <w:t xml:space="preserve">.</w:t>
      </w:r>
      <w:r w:rsidDel="00000000" w:rsidR="00000000" w:rsidRPr="00000000">
        <w:rPr>
          <w:rtl w:val="0"/>
        </w:rPr>
        <w:t xml:space="preserve">Checking for a win</w:t>
      </w:r>
    </w:p>
    <w:p w:rsidR="00000000" w:rsidDel="00000000" w:rsidP="00000000" w:rsidRDefault="00000000" w:rsidRPr="00000000" w14:paraId="00000043">
      <w:pPr>
        <w:spacing w:line="276" w:lineRule="auto"/>
        <w:rPr>
          <w:b w:val="1"/>
          <w:color w:val="5b5ba5"/>
        </w:rPr>
      </w:pPr>
      <w:r w:rsidDel="00000000" w:rsidR="00000000" w:rsidRPr="00000000">
        <w:rPr>
          <w:b w:val="1"/>
          <w:color w:val="5b5ba5"/>
          <w:rtl w:val="0"/>
        </w:rPr>
        <w:t xml:space="preserve">Step 1</w:t>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rtl w:val="0"/>
        </w:rPr>
        <w:t xml:space="preserve">Work out all of the possible ways that you can win at noughts and crosses. Write the total number below: </w:t>
      </w:r>
    </w:p>
    <w:p w:rsidR="00000000" w:rsidDel="00000000" w:rsidP="00000000" w:rsidRDefault="00000000" w:rsidRPr="00000000" w14:paraId="00000046">
      <w:pPr>
        <w:rPr>
          <w:color w:val="5b5ba5"/>
        </w:rPr>
      </w:pPr>
      <w:r w:rsidDel="00000000" w:rsidR="00000000" w:rsidRPr="00000000">
        <w:rPr>
          <w:rtl w:val="0"/>
        </w:rPr>
      </w:r>
    </w:p>
    <w:tbl>
      <w:tblPr>
        <w:tblStyle w:val="Table6"/>
        <w:tblW w:w="946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7935"/>
        <w:tblGridChange w:id="0">
          <w:tblGrid>
            <w:gridCol w:w="1530"/>
            <w:gridCol w:w="793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24"/>
                <w:szCs w:val="24"/>
              </w:rPr>
            </w:pPr>
            <w:r w:rsidDel="00000000" w:rsidR="00000000" w:rsidRPr="00000000">
              <w:rPr>
                <w:sz w:val="24"/>
                <w:szCs w:val="24"/>
                <w:rtl w:val="0"/>
              </w:rPr>
              <w:t xml:space="preserve">Answer:</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Handlee" w:cs="Handlee" w:eastAsia="Handlee" w:hAnsi="Handlee"/>
                <w:sz w:val="24"/>
                <w:szCs w:val="24"/>
              </w:rPr>
            </w:pPr>
            <w:r w:rsidDel="00000000" w:rsidR="00000000" w:rsidRPr="00000000">
              <w:rPr>
                <w:rtl w:val="0"/>
              </w:rPr>
            </w:r>
          </w:p>
        </w:tc>
      </w:tr>
    </w:tbl>
    <w:p w:rsidR="00000000" w:rsidDel="00000000" w:rsidP="00000000" w:rsidRDefault="00000000" w:rsidRPr="00000000" w14:paraId="00000049">
      <w:pPr>
        <w:spacing w:line="276" w:lineRule="auto"/>
        <w:rPr/>
      </w:pPr>
      <w:r w:rsidDel="00000000" w:rsidR="00000000" w:rsidRPr="00000000">
        <w:rPr>
          <w:rtl w:val="0"/>
        </w:rPr>
      </w:r>
    </w:p>
    <w:p w:rsidR="00000000" w:rsidDel="00000000" w:rsidP="00000000" w:rsidRDefault="00000000" w:rsidRPr="00000000" w14:paraId="0000004A">
      <w:pPr>
        <w:spacing w:line="276" w:lineRule="auto"/>
        <w:rPr/>
      </w:pPr>
      <w:r w:rsidDel="00000000" w:rsidR="00000000" w:rsidRPr="00000000">
        <w:rPr>
          <w:b w:val="1"/>
          <w:color w:val="5b5ba5"/>
          <w:rtl w:val="0"/>
        </w:rPr>
        <w:t xml:space="preserve">Tip: </w:t>
      </w:r>
      <w:r w:rsidDel="00000000" w:rsidR="00000000" w:rsidRPr="00000000">
        <w:rPr>
          <w:rtl w:val="0"/>
        </w:rPr>
        <w:t xml:space="preserve">You might be able to work this out in your head but if not, get some scrap paper and keep drawing boards until you have drawn all of the possibilities and then count them. </w:t>
      </w:r>
    </w:p>
    <w:p w:rsidR="00000000" w:rsidDel="00000000" w:rsidP="00000000" w:rsidRDefault="00000000" w:rsidRPr="00000000" w14:paraId="0000004B">
      <w:pPr>
        <w:spacing w:line="276" w:lineRule="auto"/>
        <w:rPr/>
      </w:pPr>
      <w:r w:rsidDel="00000000" w:rsidR="00000000" w:rsidRPr="00000000">
        <w:rPr>
          <w:rtl w:val="0"/>
        </w:rPr>
      </w:r>
    </w:p>
    <w:p w:rsidR="00000000" w:rsidDel="00000000" w:rsidP="00000000" w:rsidRDefault="00000000" w:rsidRPr="00000000" w14:paraId="0000004C">
      <w:pPr>
        <w:spacing w:line="276" w:lineRule="auto"/>
        <w:rPr>
          <w:b w:val="1"/>
          <w:color w:val="5b5ba5"/>
        </w:rPr>
      </w:pPr>
      <w:r w:rsidDel="00000000" w:rsidR="00000000" w:rsidRPr="00000000">
        <w:rPr>
          <w:b w:val="1"/>
          <w:color w:val="5b5ba5"/>
          <w:rtl w:val="0"/>
        </w:rPr>
        <w:t xml:space="preserve">Step 2</w:t>
      </w:r>
    </w:p>
    <w:p w:rsidR="00000000" w:rsidDel="00000000" w:rsidP="00000000" w:rsidRDefault="00000000" w:rsidRPr="00000000" w14:paraId="0000004D">
      <w:pPr>
        <w:spacing w:line="276" w:lineRule="auto"/>
        <w:rPr/>
      </w:pPr>
      <w:r w:rsidDel="00000000" w:rsidR="00000000" w:rsidRPr="00000000">
        <w:rPr>
          <w:rtl w:val="0"/>
        </w:rPr>
      </w:r>
    </w:p>
    <w:p w:rsidR="00000000" w:rsidDel="00000000" w:rsidP="00000000" w:rsidRDefault="00000000" w:rsidRPr="00000000" w14:paraId="0000004E">
      <w:pPr>
        <w:spacing w:line="276" w:lineRule="auto"/>
        <w:rPr/>
      </w:pPr>
      <w:r w:rsidDel="00000000" w:rsidR="00000000" w:rsidRPr="00000000">
        <w:rPr>
          <w:rtl w:val="0"/>
        </w:rPr>
        <w:t xml:space="preserve">Using the grid below as a guide, write down all of the combinations for a noughts and crosses win. The </w:t>
      </w:r>
      <w:r w:rsidDel="00000000" w:rsidR="00000000" w:rsidRPr="00000000">
        <w:rPr>
          <w:b w:val="1"/>
          <w:rtl w:val="0"/>
        </w:rPr>
        <w:t xml:space="preserve">first one</w:t>
      </w:r>
      <w:r w:rsidDel="00000000" w:rsidR="00000000" w:rsidRPr="00000000">
        <w:rPr>
          <w:rtl w:val="0"/>
        </w:rPr>
        <w:t xml:space="preserve"> has been done for you. </w:t>
      </w:r>
    </w:p>
    <w:p w:rsidR="00000000" w:rsidDel="00000000" w:rsidP="00000000" w:rsidRDefault="00000000" w:rsidRPr="00000000" w14:paraId="0000004F">
      <w:pPr>
        <w:rPr>
          <w:b w:val="1"/>
          <w:color w:val="5b5ba5"/>
        </w:rPr>
      </w:pPr>
      <w:r w:rsidDel="00000000" w:rsidR="00000000" w:rsidRPr="00000000">
        <w:rPr>
          <w:rtl w:val="0"/>
        </w:rPr>
      </w:r>
    </w:p>
    <w:tbl>
      <w:tblPr>
        <w:tblStyle w:val="Table7"/>
        <w:tblW w:w="30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005"/>
        <w:gridCol w:w="1020"/>
        <w:tblGridChange w:id="0">
          <w:tblGrid>
            <w:gridCol w:w="1005"/>
            <w:gridCol w:w="1005"/>
            <w:gridCol w:w="1020"/>
          </w:tblGrid>
        </w:tblGridChange>
      </w:tblGrid>
      <w:tr>
        <w:trPr>
          <w:cantSplit w:val="0"/>
          <w:trHeight w:val="465"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[0][0]</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[0][1]</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[0][2]</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[1][0]</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[1][1]</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[1][2]</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[2][0]</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[2][1]</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[2][2]</w:t>
            </w:r>
          </w:p>
        </w:tc>
      </w:tr>
    </w:tbl>
    <w:p w:rsidR="00000000" w:rsidDel="00000000" w:rsidP="00000000" w:rsidRDefault="00000000" w:rsidRPr="00000000" w14:paraId="00000059">
      <w:pPr>
        <w:rPr>
          <w:color w:val="5b5ba5"/>
        </w:rPr>
      </w:pPr>
      <w:r w:rsidDel="00000000" w:rsidR="00000000" w:rsidRPr="00000000">
        <w:rPr>
          <w:rtl w:val="0"/>
        </w:rPr>
      </w:r>
    </w:p>
    <w:tbl>
      <w:tblPr>
        <w:tblStyle w:val="Table8"/>
        <w:tblW w:w="946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7935"/>
        <w:tblGridChange w:id="0">
          <w:tblGrid>
            <w:gridCol w:w="1530"/>
            <w:gridCol w:w="793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24"/>
                <w:szCs w:val="24"/>
              </w:rPr>
            </w:pPr>
            <w:r w:rsidDel="00000000" w:rsidR="00000000" w:rsidRPr="00000000">
              <w:rPr>
                <w:sz w:val="24"/>
                <w:szCs w:val="24"/>
                <w:rtl w:val="0"/>
              </w:rPr>
              <w:t xml:space="preserve">Answer:</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B">
            <w:pPr>
              <w:numPr>
                <w:ilvl w:val="0"/>
                <w:numId w:val="1"/>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[0][0] [0][1] [0][2]</w:t>
            </w:r>
          </w:p>
        </w:tc>
      </w:tr>
    </w:tbl>
    <w:p w:rsidR="00000000" w:rsidDel="00000000" w:rsidP="00000000" w:rsidRDefault="00000000" w:rsidRPr="00000000" w14:paraId="0000005C">
      <w:pPr>
        <w:spacing w:line="276" w:lineRule="auto"/>
        <w:rPr/>
      </w:pPr>
      <w:r w:rsidDel="00000000" w:rsidR="00000000" w:rsidRPr="00000000">
        <w:rPr>
          <w:rtl w:val="0"/>
        </w:rPr>
      </w:r>
    </w:p>
    <w:p w:rsidR="00000000" w:rsidDel="00000000" w:rsidP="00000000" w:rsidRDefault="00000000" w:rsidRPr="00000000" w14:paraId="0000005D">
      <w:pPr>
        <w:spacing w:line="276" w:lineRule="auto"/>
        <w:rPr>
          <w:b w:val="1"/>
          <w:color w:val="5b5ba5"/>
        </w:rPr>
      </w:pPr>
      <w:r w:rsidDel="00000000" w:rsidR="00000000" w:rsidRPr="00000000">
        <w:rPr>
          <w:rtl w:val="0"/>
        </w:rPr>
      </w:r>
    </w:p>
    <w:p w:rsidR="00000000" w:rsidDel="00000000" w:rsidP="00000000" w:rsidRDefault="00000000" w:rsidRPr="00000000" w14:paraId="0000005E">
      <w:pPr>
        <w:spacing w:line="276" w:lineRule="auto"/>
        <w:rPr>
          <w:b w:val="1"/>
          <w:color w:val="5b5ba5"/>
        </w:rPr>
      </w:pPr>
      <w:r w:rsidDel="00000000" w:rsidR="00000000" w:rsidRPr="00000000">
        <w:rPr>
          <w:b w:val="1"/>
          <w:color w:val="5b5ba5"/>
          <w:rtl w:val="0"/>
        </w:rPr>
        <w:t xml:space="preserve">Step 3</w:t>
      </w:r>
    </w:p>
    <w:p w:rsidR="00000000" w:rsidDel="00000000" w:rsidP="00000000" w:rsidRDefault="00000000" w:rsidRPr="00000000" w14:paraId="0000005F">
      <w:pPr>
        <w:spacing w:line="276" w:lineRule="auto"/>
        <w:rPr/>
      </w:pPr>
      <w:r w:rsidDel="00000000" w:rsidR="00000000" w:rsidRPr="00000000">
        <w:rPr>
          <w:rtl w:val="0"/>
        </w:rPr>
      </w:r>
    </w:p>
    <w:p w:rsidR="00000000" w:rsidDel="00000000" w:rsidP="00000000" w:rsidRDefault="00000000" w:rsidRPr="00000000" w14:paraId="00000060">
      <w:pPr>
        <w:spacing w:line="276" w:lineRule="auto"/>
        <w:rPr/>
      </w:pPr>
      <w:r w:rsidDel="00000000" w:rsidR="00000000" w:rsidRPr="00000000">
        <w:rPr>
          <w:rtl w:val="0"/>
        </w:rPr>
        <w:t xml:space="preserve">A function has been started that will check if the current 2D list contains a winning combination. Here is the start code:</w:t>
      </w:r>
    </w:p>
    <w:p w:rsidR="00000000" w:rsidDel="00000000" w:rsidP="00000000" w:rsidRDefault="00000000" w:rsidRPr="00000000" w14:paraId="00000061">
      <w:pPr>
        <w:rPr>
          <w:color w:val="5b5ba5"/>
        </w:rPr>
      </w:pPr>
      <w:r w:rsidDel="00000000" w:rsidR="00000000" w:rsidRPr="00000000">
        <w:rPr>
          <w:rtl w:val="0"/>
        </w:rPr>
      </w:r>
    </w:p>
    <w:tbl>
      <w:tblPr>
        <w:tblStyle w:val="Table9"/>
        <w:tblW w:w="95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def check_win(board, player):</w:t>
            </w:r>
          </w:p>
          <w:p w:rsidR="00000000" w:rsidDel="00000000" w:rsidP="00000000" w:rsidRDefault="00000000" w:rsidRPr="00000000" w14:paraId="00000063">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won = False</w:t>
            </w:r>
          </w:p>
          <w:p w:rsidR="00000000" w:rsidDel="00000000" w:rsidP="00000000" w:rsidRDefault="00000000" w:rsidRPr="00000000" w14:paraId="00000064">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if board[0][0] == player and board[0][1] == player and board[0][2] == player:</w:t>
            </w:r>
          </w:p>
          <w:p w:rsidR="00000000" w:rsidDel="00000000" w:rsidP="00000000" w:rsidRDefault="00000000" w:rsidRPr="00000000" w14:paraId="00000065">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won = True</w:t>
            </w:r>
          </w:p>
        </w:tc>
      </w:tr>
    </w:tbl>
    <w:p w:rsidR="00000000" w:rsidDel="00000000" w:rsidP="00000000" w:rsidRDefault="00000000" w:rsidRPr="00000000" w14:paraId="00000066">
      <w:pPr>
        <w:spacing w:line="276" w:lineRule="auto"/>
        <w:rPr/>
      </w:pPr>
      <w:r w:rsidDel="00000000" w:rsidR="00000000" w:rsidRPr="00000000">
        <w:rPr>
          <w:rtl w:val="0"/>
        </w:rPr>
      </w:r>
    </w:p>
    <w:p w:rsidR="00000000" w:rsidDel="00000000" w:rsidP="00000000" w:rsidRDefault="00000000" w:rsidRPr="00000000" w14:paraId="00000067">
      <w:pPr>
        <w:spacing w:line="276" w:lineRule="auto"/>
        <w:rPr/>
      </w:pPr>
      <w:r w:rsidDel="00000000" w:rsidR="00000000" w:rsidRPr="00000000">
        <w:rPr>
          <w:b w:val="1"/>
          <w:rtl w:val="0"/>
        </w:rPr>
        <w:t xml:space="preserve">Complete</w:t>
      </w:r>
      <w:r w:rsidDel="00000000" w:rsidR="00000000" w:rsidRPr="00000000">
        <w:rPr>
          <w:rtl w:val="0"/>
        </w:rPr>
        <w:t xml:space="preserve"> this function using the combinations that you provided in step 2. </w:t>
      </w:r>
    </w:p>
    <w:p w:rsidR="00000000" w:rsidDel="00000000" w:rsidP="00000000" w:rsidRDefault="00000000" w:rsidRPr="00000000" w14:paraId="00000068">
      <w:pPr>
        <w:spacing w:line="276" w:lineRule="auto"/>
        <w:rPr/>
      </w:pPr>
      <w:r w:rsidDel="00000000" w:rsidR="00000000" w:rsidRPr="00000000">
        <w:rPr>
          <w:rtl w:val="0"/>
        </w:rPr>
      </w:r>
    </w:p>
    <w:p w:rsidR="00000000" w:rsidDel="00000000" w:rsidP="00000000" w:rsidRDefault="00000000" w:rsidRPr="00000000" w14:paraId="00000069">
      <w:pPr>
        <w:spacing w:line="276" w:lineRule="auto"/>
        <w:rPr>
          <w:b w:val="1"/>
          <w:color w:val="5b5ba5"/>
        </w:rPr>
      </w:pPr>
      <w:r w:rsidDel="00000000" w:rsidR="00000000" w:rsidRPr="00000000">
        <w:rPr>
          <w:b w:val="1"/>
          <w:color w:val="5b5ba5"/>
          <w:rtl w:val="0"/>
        </w:rPr>
        <w:t xml:space="preserve">Step 4</w:t>
      </w:r>
    </w:p>
    <w:p w:rsidR="00000000" w:rsidDel="00000000" w:rsidP="00000000" w:rsidRDefault="00000000" w:rsidRPr="00000000" w14:paraId="0000006A">
      <w:pPr>
        <w:spacing w:line="276" w:lineRule="auto"/>
        <w:rPr>
          <w:b w:val="1"/>
        </w:rPr>
      </w:pPr>
      <w:r w:rsidDel="00000000" w:rsidR="00000000" w:rsidRPr="00000000">
        <w:rPr>
          <w:rtl w:val="0"/>
        </w:rPr>
      </w:r>
    </w:p>
    <w:p w:rsidR="00000000" w:rsidDel="00000000" w:rsidP="00000000" w:rsidRDefault="00000000" w:rsidRPr="00000000" w14:paraId="0000006B">
      <w:pPr>
        <w:spacing w:line="276" w:lineRule="auto"/>
        <w:rPr/>
      </w:pPr>
      <w:r w:rsidDel="00000000" w:rsidR="00000000" w:rsidRPr="00000000">
        <w:rPr>
          <w:b w:val="1"/>
          <w:rtl w:val="0"/>
        </w:rPr>
        <w:t xml:space="preserve">Test</w:t>
      </w:r>
      <w:r w:rsidDel="00000000" w:rsidR="00000000" w:rsidRPr="00000000">
        <w:rPr>
          <w:rtl w:val="0"/>
        </w:rPr>
        <w:t xml:space="preserve"> your function by editing your board so that </w:t>
      </w:r>
      <w:r w:rsidDel="00000000" w:rsidR="00000000" w:rsidRPr="00000000">
        <w:rPr>
          <w:rFonts w:ascii="Roboto Mono" w:cs="Roboto Mono" w:eastAsia="Roboto Mono" w:hAnsi="Roboto Mono"/>
          <w:rtl w:val="0"/>
        </w:rPr>
        <w:t xml:space="preserve">X</w:t>
      </w:r>
      <w:r w:rsidDel="00000000" w:rsidR="00000000" w:rsidRPr="00000000">
        <w:rPr>
          <w:rtl w:val="0"/>
        </w:rPr>
        <w:t xml:space="preserve"> wins for each possible combination. For example, to test the first combination, set your board like this:</w:t>
      </w:r>
    </w:p>
    <w:p w:rsidR="00000000" w:rsidDel="00000000" w:rsidP="00000000" w:rsidRDefault="00000000" w:rsidRPr="00000000" w14:paraId="0000006C">
      <w:pPr>
        <w:rPr>
          <w:color w:val="5b5ba5"/>
        </w:rPr>
      </w:pPr>
      <w:r w:rsidDel="00000000" w:rsidR="00000000" w:rsidRPr="00000000">
        <w:rPr>
          <w:rtl w:val="0"/>
        </w:rPr>
      </w:r>
    </w:p>
    <w:tbl>
      <w:tblPr>
        <w:tblStyle w:val="Table10"/>
        <w:tblW w:w="946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8880"/>
        <w:tblGridChange w:id="0">
          <w:tblGrid>
            <w:gridCol w:w="585"/>
            <w:gridCol w:w="88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Roboto Mono" w:cs="Roboto Mono" w:eastAsia="Roboto Mono" w:hAnsi="Roboto Mono"/>
                <w:color w:val="666666"/>
                <w:sz w:val="24"/>
                <w:szCs w:val="24"/>
              </w:rPr>
            </w:pPr>
            <w:r w:rsidDel="00000000" w:rsidR="00000000" w:rsidRPr="00000000">
              <w:rPr>
                <w:rFonts w:ascii="Roboto Mono" w:cs="Roboto Mono" w:eastAsia="Roboto Mono" w:hAnsi="Roboto Mono"/>
                <w:color w:val="666666"/>
                <w:sz w:val="24"/>
                <w:szCs w:val="24"/>
                <w:rtl w:val="0"/>
              </w:rPr>
              <w:t xml:space="preserve">1</w:t>
            </w:r>
          </w:p>
          <w:p w:rsidR="00000000" w:rsidDel="00000000" w:rsidP="00000000" w:rsidRDefault="00000000" w:rsidRPr="00000000" w14:paraId="0000006E">
            <w:pPr>
              <w:widowControl w:val="0"/>
              <w:spacing w:line="240" w:lineRule="auto"/>
              <w:rPr>
                <w:rFonts w:ascii="Roboto Mono" w:cs="Roboto Mono" w:eastAsia="Roboto Mono" w:hAnsi="Roboto Mono"/>
                <w:color w:val="666666"/>
                <w:sz w:val="24"/>
                <w:szCs w:val="24"/>
              </w:rPr>
            </w:pPr>
            <w:r w:rsidDel="00000000" w:rsidR="00000000" w:rsidRPr="00000000">
              <w:rPr>
                <w:rFonts w:ascii="Roboto Mono" w:cs="Roboto Mono" w:eastAsia="Roboto Mono" w:hAnsi="Roboto Mono"/>
                <w:color w:val="666666"/>
                <w:sz w:val="24"/>
                <w:szCs w:val="24"/>
                <w:rtl w:val="0"/>
              </w:rPr>
              <w:t xml:space="preserve">2</w:t>
            </w:r>
          </w:p>
          <w:p w:rsidR="00000000" w:rsidDel="00000000" w:rsidP="00000000" w:rsidRDefault="00000000" w:rsidRPr="00000000" w14:paraId="0000006F">
            <w:pPr>
              <w:widowControl w:val="0"/>
              <w:spacing w:line="240" w:lineRule="auto"/>
              <w:rPr>
                <w:rFonts w:ascii="Roboto Mono" w:cs="Roboto Mono" w:eastAsia="Roboto Mono" w:hAnsi="Roboto Mono"/>
                <w:color w:val="666666"/>
                <w:sz w:val="24"/>
                <w:szCs w:val="24"/>
              </w:rPr>
            </w:pPr>
            <w:r w:rsidDel="00000000" w:rsidR="00000000" w:rsidRPr="00000000">
              <w:rPr>
                <w:rFonts w:ascii="Roboto Mono" w:cs="Roboto Mono" w:eastAsia="Roboto Mono" w:hAnsi="Roboto Mono"/>
                <w:color w:val="666666"/>
                <w:sz w:val="24"/>
                <w:szCs w:val="24"/>
                <w:rtl w:val="0"/>
              </w:rPr>
              <w:t xml:space="preserve">3</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board = [["X", "X", "X"],</w:t>
            </w:r>
          </w:p>
          <w:p w:rsidR="00000000" w:rsidDel="00000000" w:rsidP="00000000" w:rsidRDefault="00000000" w:rsidRPr="00000000" w14:paraId="00000071">
            <w:pPr>
              <w:widowControl w:val="0"/>
              <w:spacing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 ", " ", " "],</w:t>
            </w:r>
          </w:p>
          <w:p w:rsidR="00000000" w:rsidDel="00000000" w:rsidP="00000000" w:rsidRDefault="00000000" w:rsidRPr="00000000" w14:paraId="00000072">
            <w:pPr>
              <w:widowControl w:val="0"/>
              <w:spacing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 ", " ", " "]]</w:t>
            </w:r>
          </w:p>
        </w:tc>
      </w:tr>
    </w:tbl>
    <w:p w:rsidR="00000000" w:rsidDel="00000000" w:rsidP="00000000" w:rsidRDefault="00000000" w:rsidRPr="00000000" w14:paraId="00000073">
      <w:pPr>
        <w:spacing w:line="276" w:lineRule="auto"/>
        <w:rPr/>
      </w:pPr>
      <w:r w:rsidDel="00000000" w:rsidR="00000000" w:rsidRPr="00000000">
        <w:rPr>
          <w:rtl w:val="0"/>
        </w:rPr>
      </w:r>
    </w:p>
    <w:p w:rsidR="00000000" w:rsidDel="00000000" w:rsidP="00000000" w:rsidRDefault="00000000" w:rsidRPr="00000000" w14:paraId="00000074">
      <w:pPr>
        <w:spacing w:line="276" w:lineRule="auto"/>
        <w:rPr/>
      </w:pPr>
      <w:r w:rsidDel="00000000" w:rsidR="00000000" w:rsidRPr="00000000">
        <w:rPr>
          <w:b w:val="1"/>
          <w:color w:val="5b5ba5"/>
          <w:rtl w:val="0"/>
        </w:rPr>
        <w:t xml:space="preserve">Tip:</w:t>
      </w:r>
      <w:r w:rsidDel="00000000" w:rsidR="00000000" w:rsidRPr="00000000">
        <w:rPr>
          <w:rtl w:val="0"/>
        </w:rPr>
        <w:t xml:space="preserve"> You will need to create a variable for the </w:t>
      </w:r>
      <w:r w:rsidDel="00000000" w:rsidR="00000000" w:rsidRPr="00000000">
        <w:rPr>
          <w:rFonts w:ascii="Roboto Mono" w:cs="Roboto Mono" w:eastAsia="Roboto Mono" w:hAnsi="Roboto Mono"/>
          <w:rtl w:val="0"/>
        </w:rPr>
        <w:t xml:space="preserve">player</w:t>
      </w:r>
      <w:r w:rsidDel="00000000" w:rsidR="00000000" w:rsidRPr="00000000">
        <w:rPr>
          <w:rtl w:val="0"/>
        </w:rPr>
        <w:t xml:space="preserve"> to ensure that this argument is passed to the </w:t>
      </w:r>
      <w:r w:rsidDel="00000000" w:rsidR="00000000" w:rsidRPr="00000000">
        <w:rPr>
          <w:rFonts w:ascii="Roboto Mono" w:cs="Roboto Mono" w:eastAsia="Roboto Mono" w:hAnsi="Roboto Mono"/>
          <w:rtl w:val="0"/>
        </w:rPr>
        <w:t xml:space="preserve">check_win</w:t>
      </w:r>
      <w:r w:rsidDel="00000000" w:rsidR="00000000" w:rsidRPr="00000000">
        <w:rPr>
          <w:rtl w:val="0"/>
        </w:rPr>
        <w:t xml:space="preserve"> function. Make sure that the player holds the value </w:t>
      </w:r>
      <w:r w:rsidDel="00000000" w:rsidR="00000000" w:rsidRPr="00000000">
        <w:rPr>
          <w:rFonts w:ascii="Roboto Mono" w:cs="Roboto Mono" w:eastAsia="Roboto Mono" w:hAnsi="Roboto Mono"/>
          <w:rtl w:val="0"/>
        </w:rPr>
        <w:t xml:space="preserve">X</w:t>
      </w:r>
      <w:r w:rsidDel="00000000" w:rsidR="00000000" w:rsidRPr="00000000">
        <w:rPr>
          <w:rtl w:val="0"/>
        </w:rPr>
        <w:t xml:space="preserve"> or your program will not work. </w:t>
      </w:r>
    </w:p>
    <w:p w:rsidR="00000000" w:rsidDel="00000000" w:rsidP="00000000" w:rsidRDefault="00000000" w:rsidRPr="00000000" w14:paraId="00000075">
      <w:pPr>
        <w:spacing w:line="276" w:lineRule="auto"/>
        <w:rPr/>
      </w:pPr>
      <w:r w:rsidDel="00000000" w:rsidR="00000000" w:rsidRPr="00000000">
        <w:rPr>
          <w:rtl w:val="0"/>
        </w:rPr>
      </w:r>
    </w:p>
    <w:p w:rsidR="00000000" w:rsidDel="00000000" w:rsidP="00000000" w:rsidRDefault="00000000" w:rsidRPr="00000000" w14:paraId="00000076">
      <w:pPr>
        <w:spacing w:line="276" w:lineRule="auto"/>
        <w:rPr/>
      </w:pPr>
      <w:r w:rsidDel="00000000" w:rsidR="00000000" w:rsidRPr="00000000">
        <w:rPr>
          <w:b w:val="1"/>
          <w:color w:val="5b5ba5"/>
          <w:rtl w:val="0"/>
        </w:rPr>
        <w:t xml:space="preserve">Tip: </w:t>
      </w:r>
      <w:r w:rsidDel="00000000" w:rsidR="00000000" w:rsidRPr="00000000">
        <w:rPr>
          <w:rtl w:val="0"/>
        </w:rPr>
        <w:t xml:space="preserve">To make sure that your code works, you will need to print </w:t>
      </w:r>
      <w:r w:rsidDel="00000000" w:rsidR="00000000" w:rsidRPr="00000000">
        <w:rPr>
          <w:rFonts w:ascii="Roboto Mono" w:cs="Roboto Mono" w:eastAsia="Roboto Mono" w:hAnsi="Roboto Mono"/>
          <w:rtl w:val="0"/>
        </w:rPr>
        <w:t xml:space="preserve">won</w:t>
      </w:r>
      <w:r w:rsidDel="00000000" w:rsidR="00000000" w:rsidRPr="00000000">
        <w:rPr>
          <w:rtl w:val="0"/>
        </w:rPr>
        <w:t xml:space="preserve"> and see if it is </w:t>
      </w:r>
      <w:r w:rsidDel="00000000" w:rsidR="00000000" w:rsidRPr="00000000">
        <w:rPr>
          <w:rFonts w:ascii="Roboto Mono" w:cs="Roboto Mono" w:eastAsia="Roboto Mono" w:hAnsi="Roboto Mono"/>
          <w:rtl w:val="0"/>
        </w:rPr>
        <w:t xml:space="preserve">True</w:t>
      </w:r>
      <w:r w:rsidDel="00000000" w:rsidR="00000000" w:rsidRPr="00000000">
        <w:rPr>
          <w:rtl w:val="0"/>
        </w:rPr>
        <w:t xml:space="preserve"> when a winning combination is used. </w:t>
      </w:r>
    </w:p>
    <w:p w:rsidR="00000000" w:rsidDel="00000000" w:rsidP="00000000" w:rsidRDefault="00000000" w:rsidRPr="00000000" w14:paraId="00000077">
      <w:pPr>
        <w:spacing w:line="276" w:lineRule="auto"/>
        <w:rPr/>
      </w:pPr>
      <w:r w:rsidDel="00000000" w:rsidR="00000000" w:rsidRPr="00000000">
        <w:rPr>
          <w:rtl w:val="0"/>
        </w:rPr>
      </w:r>
    </w:p>
    <w:p w:rsidR="00000000" w:rsidDel="00000000" w:rsidP="00000000" w:rsidRDefault="00000000" w:rsidRPr="00000000" w14:paraId="00000078">
      <w:pPr>
        <w:spacing w:line="276" w:lineRule="auto"/>
        <w:rPr/>
      </w:pPr>
      <w:r w:rsidDel="00000000" w:rsidR="00000000" w:rsidRPr="00000000">
        <w:rPr>
          <w:rtl w:val="0"/>
        </w:rPr>
        <w:t xml:space="preserve">Here is an example of what the output for the first combination might look like:</w:t>
      </w:r>
    </w:p>
    <w:p w:rsidR="00000000" w:rsidDel="00000000" w:rsidP="00000000" w:rsidRDefault="00000000" w:rsidRPr="00000000" w14:paraId="00000079">
      <w:pPr>
        <w:spacing w:line="276" w:lineRule="auto"/>
        <w:rPr/>
      </w:pPr>
      <w:r w:rsidDel="00000000" w:rsidR="00000000" w:rsidRPr="00000000">
        <w:rPr>
          <w:rtl w:val="0"/>
        </w:rPr>
      </w:r>
    </w:p>
    <w:p w:rsidR="00000000" w:rsidDel="00000000" w:rsidP="00000000" w:rsidRDefault="00000000" w:rsidRPr="00000000" w14:paraId="0000007A">
      <w:pPr>
        <w:spacing w:line="276" w:lineRule="auto"/>
        <w:rPr/>
      </w:pPr>
      <w:r w:rsidDel="00000000" w:rsidR="00000000" w:rsidRPr="00000000">
        <w:rPr/>
        <w:drawing>
          <wp:inline distB="114300" distT="114300" distL="114300" distR="114300">
            <wp:extent cx="1476375" cy="169545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4763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76" w:lineRule="auto"/>
        <w:rPr>
          <w:b w:val="1"/>
          <w:color w:val="5b5ba5"/>
        </w:rPr>
      </w:pPr>
      <w:r w:rsidDel="00000000" w:rsidR="00000000" w:rsidRPr="00000000">
        <w:rPr>
          <w:rtl w:val="0"/>
        </w:rPr>
      </w:r>
    </w:p>
    <w:p w:rsidR="00000000" w:rsidDel="00000000" w:rsidP="00000000" w:rsidRDefault="00000000" w:rsidRPr="00000000" w14:paraId="0000007C">
      <w:pPr>
        <w:spacing w:line="276" w:lineRule="auto"/>
        <w:rPr>
          <w:b w:val="1"/>
          <w:color w:val="5b5ba5"/>
        </w:rPr>
      </w:pPr>
      <w:r w:rsidDel="00000000" w:rsidR="00000000" w:rsidRPr="00000000">
        <w:rPr>
          <w:b w:val="1"/>
          <w:color w:val="5b5ba5"/>
          <w:rtl w:val="0"/>
        </w:rPr>
        <w:t xml:space="preserve">Step 5</w:t>
      </w:r>
    </w:p>
    <w:p w:rsidR="00000000" w:rsidDel="00000000" w:rsidP="00000000" w:rsidRDefault="00000000" w:rsidRPr="00000000" w14:paraId="0000007D">
      <w:pPr>
        <w:spacing w:line="276" w:lineRule="auto"/>
        <w:rPr>
          <w:b w:val="1"/>
        </w:rPr>
      </w:pPr>
      <w:r w:rsidDel="00000000" w:rsidR="00000000" w:rsidRPr="00000000">
        <w:rPr>
          <w:rtl w:val="0"/>
        </w:rPr>
      </w:r>
    </w:p>
    <w:p w:rsidR="00000000" w:rsidDel="00000000" w:rsidP="00000000" w:rsidRDefault="00000000" w:rsidRPr="00000000" w14:paraId="0000007E">
      <w:pPr>
        <w:spacing w:line="276" w:lineRule="auto"/>
        <w:rPr/>
      </w:pPr>
      <w:r w:rsidDel="00000000" w:rsidR="00000000" w:rsidRPr="00000000">
        <w:rPr>
          <w:rtl w:val="0"/>
        </w:rPr>
        <w:t xml:space="preserve">Copy your working code below and make sure that this is shared with each person in your pair. </w:t>
      </w:r>
    </w:p>
    <w:p w:rsidR="00000000" w:rsidDel="00000000" w:rsidP="00000000" w:rsidRDefault="00000000" w:rsidRPr="00000000" w14:paraId="0000007F">
      <w:pPr>
        <w:rPr>
          <w:color w:val="5b5ba5"/>
        </w:rPr>
      </w:pPr>
      <w:r w:rsidDel="00000000" w:rsidR="00000000" w:rsidRPr="00000000">
        <w:rPr>
          <w:rtl w:val="0"/>
        </w:rPr>
      </w:r>
    </w:p>
    <w:tbl>
      <w:tblPr>
        <w:tblStyle w:val="Table11"/>
        <w:tblW w:w="95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Handlee" w:cs="Handlee" w:eastAsia="Handlee" w:hAnsi="Handlee"/>
                <w:sz w:val="24"/>
                <w:szCs w:val="24"/>
              </w:rPr>
            </w:pPr>
            <w:r w:rsidDel="00000000" w:rsidR="00000000" w:rsidRPr="00000000">
              <w:rPr>
                <w:rtl w:val="0"/>
              </w:rPr>
            </w:r>
          </w:p>
          <w:p w:rsidR="00000000" w:rsidDel="00000000" w:rsidP="00000000" w:rsidRDefault="00000000" w:rsidRPr="00000000" w14:paraId="00000081">
            <w:pPr>
              <w:widowControl w:val="0"/>
              <w:spacing w:line="240" w:lineRule="auto"/>
              <w:rPr>
                <w:rFonts w:ascii="Handlee" w:cs="Handlee" w:eastAsia="Handlee" w:hAnsi="Handlee"/>
                <w:sz w:val="24"/>
                <w:szCs w:val="24"/>
              </w:rPr>
            </w:pPr>
            <w:r w:rsidDel="00000000" w:rsidR="00000000" w:rsidRPr="00000000">
              <w:rPr>
                <w:rtl w:val="0"/>
              </w:rPr>
            </w:r>
          </w:p>
        </w:tc>
      </w:tr>
    </w:tbl>
    <w:p w:rsidR="00000000" w:rsidDel="00000000" w:rsidP="00000000" w:rsidRDefault="00000000" w:rsidRPr="00000000" w14:paraId="00000082">
      <w:pPr>
        <w:rPr>
          <w:color w:val="666666"/>
          <w:sz w:val="18"/>
          <w:szCs w:val="18"/>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icksand">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Handlee">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rPr/>
    </w:pPr>
    <w:r w:rsidDel="00000000" w:rsidR="00000000" w:rsidRPr="00000000">
      <w:rPr>
        <w:color w:val="666666"/>
        <w:sz w:val="18"/>
        <w:szCs w:val="18"/>
        <w:rtl w:val="0"/>
      </w:rPr>
      <w:t xml:space="preserve">Page </w:t>
    </w:r>
    <w:r w:rsidDel="00000000" w:rsidR="00000000" w:rsidRPr="00000000">
      <w:rPr>
        <w:color w:val="666666"/>
        <w:sz w:val="18"/>
        <w:szCs w:val="18"/>
      </w:rPr>
      <w:fldChar w:fldCharType="begin"/>
      <w:instrText xml:space="preserve">PAGE</w:instrText>
      <w:fldChar w:fldCharType="separate"/>
      <w:fldChar w:fldCharType="end"/>
    </w:r>
    <w:r w:rsidDel="00000000" w:rsidR="00000000" w:rsidRPr="00000000">
      <w:rPr>
        <w:color w:val="666666"/>
        <w:sz w:val="18"/>
        <w:szCs w:val="18"/>
        <w:rtl w:val="0"/>
      </w:rPr>
      <w:tab/>
      <w:tab/>
      <w:tab/>
      <w:tab/>
      <w:tab/>
      <w:tab/>
      <w:tab/>
      <w:tab/>
      <w:tab/>
      <w:t xml:space="preserve">Last updated: 21-05-21</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ind w:left="-720" w:right="-690" w:firstLine="0"/>
      <w:rPr>
        <w:rFonts w:ascii="Arial" w:cs="Arial" w:eastAsia="Arial" w:hAnsi="Arial"/>
        <w:color w:val="666666"/>
      </w:rPr>
    </w:pPr>
    <w:r w:rsidDel="00000000" w:rsidR="00000000" w:rsidRPr="00000000">
      <w:rPr>
        <w:rtl w:val="0"/>
      </w:rPr>
    </w:r>
  </w:p>
  <w:tbl>
    <w:tblPr>
      <w:tblStyle w:val="Table12"/>
      <w:tblW w:w="10440.0" w:type="dxa"/>
      <w:jc w:val="left"/>
      <w:tblInd w:w="-620.0" w:type="dxa"/>
      <w:tblLayout w:type="fixed"/>
      <w:tblLook w:val="0600"/>
    </w:tblPr>
    <w:tblGrid>
      <w:gridCol w:w="5595"/>
      <w:gridCol w:w="4845"/>
      <w:tblGridChange w:id="0">
        <w:tblGrid>
          <w:gridCol w:w="5595"/>
          <w:gridCol w:w="484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84">
          <w:pPr>
            <w:ind w:right="-234.09448818897602"/>
            <w:rPr>
              <w:color w:val="666666"/>
              <w:sz w:val="18"/>
              <w:szCs w:val="18"/>
            </w:rPr>
          </w:pPr>
          <w:r w:rsidDel="00000000" w:rsidR="00000000" w:rsidRPr="00000000">
            <w:rPr>
              <w:color w:val="666666"/>
              <w:sz w:val="18"/>
              <w:szCs w:val="18"/>
              <w:rtl w:val="0"/>
            </w:rPr>
            <w:t xml:space="preserve">KS4 - Programming</w:t>
          </w:r>
        </w:p>
        <w:p w:rsidR="00000000" w:rsidDel="00000000" w:rsidP="00000000" w:rsidRDefault="00000000" w:rsidRPr="00000000" w14:paraId="00000085">
          <w:pPr>
            <w:ind w:left="0" w:right="-234.09448818897602" w:firstLine="0"/>
            <w:rPr>
              <w:color w:val="666666"/>
              <w:sz w:val="18"/>
              <w:szCs w:val="18"/>
            </w:rPr>
          </w:pPr>
          <w:r w:rsidDel="00000000" w:rsidR="00000000" w:rsidRPr="00000000">
            <w:rPr>
              <w:color w:val="666666"/>
              <w:sz w:val="18"/>
              <w:szCs w:val="18"/>
              <w:rtl w:val="0"/>
            </w:rPr>
            <w:t xml:space="preserve">Lesson 34 &amp; 35 - 2D lists challenge</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336550</wp:posOffset>
                </wp:positionV>
                <wp:extent cx="1717040" cy="76200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17040" cy="762000"/>
                        </a:xfrm>
                        <a:prstGeom prst="rect"/>
                        <a:ln/>
                      </pic:spPr>
                    </pic:pic>
                  </a:graphicData>
                </a:graphic>
              </wp:anchor>
            </w:drawing>
          </w:r>
        </w:p>
        <w:p w:rsidR="00000000" w:rsidDel="00000000" w:rsidP="00000000" w:rsidRDefault="00000000" w:rsidRPr="00000000" w14:paraId="00000086">
          <w:pPr>
            <w:ind w:right="-234"/>
            <w:rPr>
              <w:color w:val="666666"/>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ind w:right="150"/>
            <w:jc w:val="right"/>
            <w:rPr>
              <w:color w:val="666666"/>
              <w:sz w:val="18"/>
              <w:szCs w:val="18"/>
            </w:rPr>
          </w:pPr>
          <w:r w:rsidDel="00000000" w:rsidR="00000000" w:rsidRPr="00000000">
            <w:rPr>
              <w:color w:val="666666"/>
              <w:sz w:val="18"/>
              <w:szCs w:val="18"/>
              <w:rtl w:val="0"/>
            </w:rPr>
            <w:t xml:space="preserve">Activity sheet</w:t>
          </w:r>
        </w:p>
        <w:p w:rsidR="00000000" w:rsidDel="00000000" w:rsidP="00000000" w:rsidRDefault="00000000" w:rsidRPr="00000000" w14:paraId="00000088">
          <w:pPr>
            <w:widowControl w:val="0"/>
            <w:spacing w:line="240" w:lineRule="auto"/>
            <w:ind w:right="150"/>
            <w:jc w:val="right"/>
            <w:rPr>
              <w:color w:val="666666"/>
              <w:sz w:val="18"/>
              <w:szCs w:val="18"/>
            </w:rPr>
          </w:pPr>
          <w:r w:rsidDel="00000000" w:rsidR="00000000" w:rsidRPr="00000000">
            <w:rPr>
              <w:rtl w:val="0"/>
            </w:rPr>
          </w:r>
        </w:p>
        <w:p w:rsidR="00000000" w:rsidDel="00000000" w:rsidP="00000000" w:rsidRDefault="00000000" w:rsidRPr="00000000" w14:paraId="00000089">
          <w:pPr>
            <w:widowControl w:val="0"/>
            <w:spacing w:line="240" w:lineRule="auto"/>
            <w:ind w:right="150"/>
            <w:jc w:val="right"/>
            <w:rPr>
              <w:color w:val="666666"/>
              <w:sz w:val="18"/>
              <w:szCs w:val="18"/>
            </w:rPr>
          </w:pPr>
          <w:r w:rsidDel="00000000" w:rsidR="00000000" w:rsidRPr="00000000">
            <w:rPr>
              <w:rtl w:val="0"/>
            </w:rPr>
          </w:r>
        </w:p>
      </w:tc>
    </w:tr>
  </w:tbl>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tabs>
        <w:tab w:val="center" w:leader="none" w:pos="4513"/>
        <w:tab w:val="right" w:leader="none" w:pos="9026"/>
      </w:tabs>
      <w:spacing w:line="240" w:lineRule="auto"/>
      <w:rPr>
        <w:color w:val="666666"/>
        <w:sz w:val="18"/>
        <w:szCs w:val="18"/>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Quicksand" w:cs="Quicksand" w:eastAsia="Quicksand" w:hAnsi="Quicksand"/>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icksand" w:cs="Quicksand" w:eastAsia="Quicksand" w:hAnsi="Quicksand"/>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Rule="auto"/>
    </w:pPr>
    <w:rPr>
      <w:sz w:val="32"/>
      <w:szCs w:val="32"/>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120" w:before="400" w:lineRule="auto"/>
    </w:pPr>
    <w:rPr>
      <w:b w:val="1"/>
      <w:color w:val="5b5ba5"/>
      <w:sz w:val="48"/>
      <w:szCs w:val="48"/>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ncce.io/ks4-boardformat"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andlee-regular.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Quicksand-regular.ttf"/><Relationship Id="rId6" Type="http://schemas.openxmlformats.org/officeDocument/2006/relationships/font" Target="fonts/Quicksand-bold.ttf"/><Relationship Id="rId7" Type="http://schemas.openxmlformats.org/officeDocument/2006/relationships/font" Target="fonts/RobotoMono-regular.ttf"/><Relationship Id="rId8" Type="http://schemas.openxmlformats.org/officeDocument/2006/relationships/font" Target="fonts/RobotoMono-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