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b w:val="1"/>
          <w:color w:val="5b5ba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b5ba5"/>
          <w:sz w:val="48"/>
          <w:szCs w:val="48"/>
          <w:rtl w:val="0"/>
        </w:rPr>
        <w:t xml:space="preserve">Assessment rubric: Noughts and crosses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660"/>
        <w:gridCol w:w="1260"/>
        <w:gridCol w:w="3825"/>
        <w:gridCol w:w="1725"/>
        <w:gridCol w:w="2355"/>
        <w:tblGridChange w:id="0">
          <w:tblGrid>
            <w:gridCol w:w="1440"/>
            <w:gridCol w:w="3660"/>
            <w:gridCol w:w="1260"/>
            <w:gridCol w:w="3825"/>
            <w:gridCol w:w="172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Teacher: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27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465"/>
        <w:gridCol w:w="3715"/>
        <w:gridCol w:w="3715"/>
        <w:gridCol w:w="1695"/>
        <w:tblGridChange w:id="0">
          <w:tblGrid>
            <w:gridCol w:w="1680"/>
            <w:gridCol w:w="3465"/>
            <w:gridCol w:w="3715"/>
            <w:gridCol w:w="371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Emerging 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Exceeding 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instructions for the user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Place the current player’s piece to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  <w:t xml:space="preserve"> list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the new board with new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Switch between players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Continue to play until a player wins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Reveal the 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validation checks for any winners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data has not been submitted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Some tests have been carried out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Thorough testing has taken place, including erroneous, boundary, and normal data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Explorer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explorer tasks have been attempted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One explorer task has been attempted, but it is not complete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 least one explorer task has been 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11505"/>
        <w:tblGridChange w:id="0">
          <w:tblGrid>
            <w:gridCol w:w="2775"/>
            <w:gridCol w:w="11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widowControl w:val="0"/>
              <w:spacing w:after="0" w:before="0" w:line="240" w:lineRule="auto"/>
              <w:rPr>
                <w:b w:val="1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Teacher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Learner response to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1906" w:w="16838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 xml:space="preserve">Last updated: 24-05-21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4"/>
      <w:tblW w:w="15660.0" w:type="dxa"/>
      <w:jc w:val="left"/>
      <w:tblInd w:w="-620.0" w:type="dxa"/>
      <w:tblLayout w:type="fixed"/>
      <w:tblLook w:val="0600"/>
    </w:tblPr>
    <w:tblGrid>
      <w:gridCol w:w="7710"/>
      <w:gridCol w:w="7950"/>
      <w:tblGridChange w:id="0">
        <w:tblGrid>
          <w:gridCol w:w="7710"/>
          <w:gridCol w:w="7950"/>
        </w:tblGrid>
      </w:tblGridChange>
    </w:tblGrid>
    <w:tr>
      <w:trPr>
        <w:cantSplit w:val="0"/>
        <w:trHeight w:val="86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3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34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Assessment rubric</w:t>
          </w:r>
        </w:p>
        <w:p w:rsidR="00000000" w:rsidDel="00000000" w:rsidP="00000000" w:rsidRDefault="00000000" w:rsidRPr="00000000" w14:paraId="00000036">
          <w:pPr>
            <w:widowControl w:val="0"/>
            <w:spacing w:line="240" w:lineRule="auto"/>
            <w:ind w:right="-5265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ind w:right="-234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