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9dmau38c3fib" w:id="0"/>
      <w:bookmarkEnd w:id="0"/>
      <w:r w:rsidDel="00000000" w:rsidR="00000000" w:rsidRPr="00000000">
        <w:rPr>
          <w:rtl w:val="0"/>
        </w:rPr>
        <w:t xml:space="preserve">Quiz: String Techniques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does the `len()` function do in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a) Returns the number of characters in a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b) Returns the number of words in a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c) Returns the number of lines in a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d) Returns the number of spaces in a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is the index of the first character in a string?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How would you access the third character in a string named `word`?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a) `word[0]`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b) `word[1]`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c) `word[2]`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d) `word[3]`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