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q1iw9lu1znr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Questions: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Recall a specific scenario where you had to find an item. What was the item, and why was it important to locate it?</w:t>
      </w:r>
    </w:p>
    <w:tbl>
      <w:tblPr>
        <w:tblStyle w:val="Table1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Did you follow a particular strategy or algorithm during the search? If so, briefly describe it.</w:t>
      </w:r>
    </w:p>
    <w:tbl>
      <w:tblPr>
        <w:tblStyle w:val="Table2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Reflect on whether the data you were searching through was ordered or unordered. How did this impact your search strategy?</w:t>
      </w:r>
    </w:p>
    <w:tbl>
      <w:tblPr>
        <w:tblStyle w:val="Table3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Given your experience, do you think linear search or binary search would have been more effective? Why?</w:t>
      </w:r>
    </w:p>
    <w:tbl>
      <w:tblPr>
        <w:tblStyle w:val="Table4"/>
        <w:tblW w:w="100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