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Counting unordered items</w:t>
      </w:r>
    </w:p>
    <w:p w:rsidR="00000000" w:rsidDel="00000000" w:rsidP="00000000" w:rsidRDefault="00000000" w:rsidRPr="00000000" w14:paraId="00000002">
      <w:pPr>
        <w:widowControl w:val="0"/>
        <w:spacing w:after="120" w:before="360" w:line="276" w:lineRule="auto"/>
        <w:rPr/>
      </w:pPr>
      <w:r w:rsidDel="00000000" w:rsidR="00000000" w:rsidRPr="00000000">
        <w:rPr>
          <w:color w:val="ffffff"/>
          <w:sz w:val="32"/>
          <w:szCs w:val="32"/>
          <w:shd w:fill="5b5ba5" w:val="clear"/>
          <w:rtl w:val="0"/>
        </w:rPr>
        <w:t xml:space="preserve"> Task 1 </w:t>
      </w:r>
      <w:r w:rsidDel="00000000" w:rsidR="00000000" w:rsidRPr="00000000">
        <w:rPr>
          <w:color w:val="ffffff"/>
          <w:sz w:val="32"/>
          <w:szCs w:val="32"/>
          <w:rtl w:val="0"/>
        </w:rPr>
        <w:t xml:space="preserve">.</w:t>
      </w:r>
      <w:r w:rsidDel="00000000" w:rsidR="00000000" w:rsidRPr="00000000">
        <w:rPr>
          <w:sz w:val="32"/>
          <w:szCs w:val="32"/>
          <w:rtl w:val="0"/>
        </w:rPr>
        <w:t xml:space="preserve"> Items that are out-of-order</w:t>
      </w:r>
      <w:r w:rsidDel="00000000" w:rsidR="00000000" w:rsidRPr="00000000">
        <w:rPr>
          <w:rtl w:val="0"/>
        </w:rPr>
      </w:r>
    </w:p>
    <w:p w:rsidR="00000000" w:rsidDel="00000000" w:rsidP="00000000" w:rsidRDefault="00000000" w:rsidRPr="00000000" w14:paraId="00000003">
      <w:pPr>
        <w:widowControl w:val="0"/>
        <w:spacing w:before="240" w:line="273.6" w:lineRule="auto"/>
        <w:rPr/>
      </w:pPr>
      <w:r w:rsidDel="00000000" w:rsidR="00000000" w:rsidRPr="00000000">
        <w:rPr>
          <w:rtl w:val="0"/>
        </w:rPr>
        <w:t xml:space="preserve">The purpose of the flowchart is to count the number of pairs of items that are not in the right order. The order that the items should be in is the lowest value to the highest. </w:t>
      </w:r>
    </w:p>
    <w:p w:rsidR="00000000" w:rsidDel="00000000" w:rsidP="00000000" w:rsidRDefault="00000000" w:rsidRPr="00000000" w14:paraId="00000004">
      <w:pPr>
        <w:widowControl w:val="0"/>
        <w:spacing w:before="240" w:line="273.6" w:lineRule="auto"/>
        <w:rPr/>
      </w:pPr>
      <w:r w:rsidDel="00000000" w:rsidR="00000000" w:rsidRPr="00000000">
        <w:rPr>
          <w:rtl w:val="0"/>
        </w:rPr>
        <w:t xml:space="preserve">Analyse the flowchart and then answer the questions that follow.</w:t>
      </w:r>
    </w:p>
    <w:p w:rsidR="00000000" w:rsidDel="00000000" w:rsidP="00000000" w:rsidRDefault="00000000" w:rsidRPr="00000000" w14:paraId="00000005">
      <w:pPr>
        <w:widowControl w:val="0"/>
        <w:spacing w:before="240" w:line="273.6" w:lineRule="auto"/>
        <w:rPr/>
      </w:pPr>
      <w:r w:rsidDel="00000000" w:rsidR="00000000" w:rsidRPr="00000000">
        <w:rPr/>
        <w:drawing>
          <wp:inline distB="114300" distT="114300" distL="114300" distR="114300">
            <wp:extent cx="3965961" cy="501453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65961" cy="501453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240" w:line="273.6" w:lineRule="auto"/>
        <w:rPr/>
      </w:pPr>
      <w:r w:rsidDel="00000000" w:rsidR="00000000" w:rsidRPr="00000000">
        <w:rPr>
          <w:rtl w:val="0"/>
        </w:rPr>
      </w:r>
    </w:p>
    <w:p w:rsidR="00000000" w:rsidDel="00000000" w:rsidP="00000000" w:rsidRDefault="00000000" w:rsidRPr="00000000" w14:paraId="00000007">
      <w:pPr>
        <w:widowControl w:val="0"/>
        <w:spacing w:before="240" w:line="273.6" w:lineRule="auto"/>
        <w:rPr/>
      </w:pPr>
      <w:r w:rsidDel="00000000" w:rsidR="00000000" w:rsidRPr="00000000">
        <w:rPr>
          <w:rtl w:val="0"/>
        </w:rPr>
      </w:r>
    </w:p>
    <w:p w:rsidR="00000000" w:rsidDel="00000000" w:rsidP="00000000" w:rsidRDefault="00000000" w:rsidRPr="00000000" w14:paraId="00000008">
      <w:pPr>
        <w:widowControl w:val="0"/>
        <w:spacing w:line="273.6" w:lineRule="auto"/>
        <w:rPr>
          <w:sz w:val="24"/>
          <w:szCs w:val="24"/>
        </w:rPr>
      </w:pPr>
      <w:r w:rsidDel="00000000" w:rsidR="00000000" w:rsidRPr="00000000">
        <w:rPr>
          <w:rtl w:val="0"/>
        </w:rPr>
        <w:t xml:space="preserve">What is the missing part of the first condition?</w:t>
      </w: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3.6" w:lineRule="auto"/>
              <w:rPr/>
            </w:pPr>
            <w:r w:rsidDel="00000000" w:rsidR="00000000" w:rsidRPr="00000000">
              <w:rPr>
                <w:rtl w:val="0"/>
              </w:rPr>
            </w:r>
          </w:p>
        </w:tc>
      </w:tr>
    </w:tbl>
    <w:p w:rsidR="00000000" w:rsidDel="00000000" w:rsidP="00000000" w:rsidRDefault="00000000" w:rsidRPr="00000000" w14:paraId="0000000A">
      <w:pPr>
        <w:widowControl w:val="0"/>
        <w:spacing w:before="240" w:line="273.6" w:lineRule="auto"/>
        <w:rPr>
          <w:sz w:val="24"/>
          <w:szCs w:val="24"/>
        </w:rPr>
      </w:pPr>
      <w:r w:rsidDel="00000000" w:rsidR="00000000" w:rsidRPr="00000000">
        <w:rPr>
          <w:rtl w:val="0"/>
        </w:rPr>
        <w:t xml:space="preserve">Why is the first condition based on </w:t>
      </w:r>
      <w:r w:rsidDel="00000000" w:rsidR="00000000" w:rsidRPr="00000000">
        <w:rPr>
          <w:rFonts w:ascii="Roboto Mono" w:cs="Roboto Mono" w:eastAsia="Roboto Mono" w:hAnsi="Roboto Mono"/>
          <w:rtl w:val="0"/>
        </w:rPr>
        <w:t xml:space="preserve">length(items) - 1</w:t>
      </w:r>
      <w:r w:rsidDel="00000000" w:rsidR="00000000" w:rsidRPr="00000000">
        <w:rPr>
          <w:rtl w:val="0"/>
        </w:rPr>
        <w:t xml:space="preserve">?</w:t>
      </w: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3.6" w:lineRule="auto"/>
              <w:rPr/>
            </w:pPr>
            <w:r w:rsidDel="00000000" w:rsidR="00000000" w:rsidRPr="00000000">
              <w:rPr>
                <w:rtl w:val="0"/>
              </w:rPr>
            </w:r>
          </w:p>
          <w:p w:rsidR="00000000" w:rsidDel="00000000" w:rsidP="00000000" w:rsidRDefault="00000000" w:rsidRPr="00000000" w14:paraId="0000000C">
            <w:pPr>
              <w:widowControl w:val="0"/>
              <w:spacing w:line="273.6" w:lineRule="auto"/>
              <w:rPr/>
            </w:pPr>
            <w:r w:rsidDel="00000000" w:rsidR="00000000" w:rsidRPr="00000000">
              <w:rPr>
                <w:rtl w:val="0"/>
              </w:rPr>
            </w:r>
          </w:p>
        </w:tc>
      </w:tr>
    </w:tbl>
    <w:p w:rsidR="00000000" w:rsidDel="00000000" w:rsidP="00000000" w:rsidRDefault="00000000" w:rsidRPr="00000000" w14:paraId="0000000D">
      <w:pPr>
        <w:widowControl w:val="0"/>
        <w:spacing w:line="273.6" w:lineRule="auto"/>
        <w:rPr/>
      </w:pPr>
      <w:r w:rsidDel="00000000" w:rsidR="00000000" w:rsidRPr="00000000">
        <w:rPr>
          <w:rtl w:val="0"/>
        </w:rPr>
      </w:r>
    </w:p>
    <w:p w:rsidR="00000000" w:rsidDel="00000000" w:rsidP="00000000" w:rsidRDefault="00000000" w:rsidRPr="00000000" w14:paraId="0000000E">
      <w:pPr>
        <w:widowControl w:val="0"/>
        <w:spacing w:line="273.6" w:lineRule="auto"/>
        <w:rPr>
          <w:sz w:val="24"/>
          <w:szCs w:val="24"/>
        </w:rPr>
      </w:pPr>
      <w:r w:rsidDel="00000000" w:rsidR="00000000" w:rsidRPr="00000000">
        <w:rPr>
          <w:rtl w:val="0"/>
        </w:rPr>
        <w:t xml:space="preserve">There are two errors in the flowchart. </w:t>
      </w:r>
      <w:r w:rsidDel="00000000" w:rsidR="00000000" w:rsidRPr="00000000">
        <w:rPr>
          <w:b w:val="1"/>
          <w:rtl w:val="0"/>
        </w:rPr>
        <w:t xml:space="preserve">Fix</w:t>
      </w:r>
      <w:r w:rsidDel="00000000" w:rsidR="00000000" w:rsidRPr="00000000">
        <w:rPr>
          <w:rtl w:val="0"/>
        </w:rPr>
        <w:t xml:space="preserve"> the errors by listing the correct statements below. </w:t>
      </w:r>
      <w:r w:rsidDel="00000000" w:rsidR="00000000" w:rsidRPr="00000000">
        <w:rPr>
          <w:b w:val="1"/>
          <w:rtl w:val="0"/>
        </w:rPr>
        <w:t xml:space="preserve">State</w:t>
      </w:r>
      <w:r w:rsidDel="00000000" w:rsidR="00000000" w:rsidRPr="00000000">
        <w:rPr>
          <w:rtl w:val="0"/>
        </w:rPr>
        <w:t xml:space="preserve"> the type of error it is and </w:t>
      </w:r>
      <w:r w:rsidDel="00000000" w:rsidR="00000000" w:rsidRPr="00000000">
        <w:rPr>
          <w:b w:val="1"/>
          <w:rtl w:val="0"/>
        </w:rPr>
        <w:t xml:space="preserve">explain</w:t>
      </w:r>
      <w:r w:rsidDel="00000000" w:rsidR="00000000" w:rsidRPr="00000000">
        <w:rPr>
          <w:rtl w:val="0"/>
        </w:rPr>
        <w:t xml:space="preserve"> your reasoning for each correction.</w:t>
      </w: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3.6" w:lineRule="auto"/>
              <w:rPr/>
            </w:pPr>
            <w:r w:rsidDel="00000000" w:rsidR="00000000" w:rsidRPr="00000000">
              <w:rPr>
                <w:rtl w:val="0"/>
              </w:rPr>
              <w:t xml:space="preserve">1. </w:t>
            </w:r>
          </w:p>
          <w:p w:rsidR="00000000" w:rsidDel="00000000" w:rsidP="00000000" w:rsidRDefault="00000000" w:rsidRPr="00000000" w14:paraId="00000010">
            <w:pPr>
              <w:widowControl w:val="0"/>
              <w:spacing w:line="273.6" w:lineRule="auto"/>
              <w:rPr/>
            </w:pPr>
            <w:r w:rsidDel="00000000" w:rsidR="00000000" w:rsidRPr="00000000">
              <w:rPr>
                <w:rtl w:val="0"/>
              </w:rPr>
            </w:r>
          </w:p>
          <w:p w:rsidR="00000000" w:rsidDel="00000000" w:rsidP="00000000" w:rsidRDefault="00000000" w:rsidRPr="00000000" w14:paraId="00000011">
            <w:pPr>
              <w:widowControl w:val="0"/>
              <w:spacing w:line="273.6" w:lineRule="auto"/>
              <w:rPr/>
            </w:pPr>
            <w:r w:rsidDel="00000000" w:rsidR="00000000" w:rsidRPr="00000000">
              <w:rPr>
                <w:rtl w:val="0"/>
              </w:rPr>
            </w:r>
          </w:p>
          <w:p w:rsidR="00000000" w:rsidDel="00000000" w:rsidP="00000000" w:rsidRDefault="00000000" w:rsidRPr="00000000" w14:paraId="00000012">
            <w:pPr>
              <w:widowControl w:val="0"/>
              <w:spacing w:line="273.6" w:lineRule="auto"/>
              <w:rPr/>
            </w:pPr>
            <w:r w:rsidDel="00000000" w:rsidR="00000000" w:rsidRPr="00000000">
              <w:rPr>
                <w:rtl w:val="0"/>
              </w:rPr>
            </w:r>
          </w:p>
          <w:p w:rsidR="00000000" w:rsidDel="00000000" w:rsidP="00000000" w:rsidRDefault="00000000" w:rsidRPr="00000000" w14:paraId="00000013">
            <w:pPr>
              <w:widowControl w:val="0"/>
              <w:spacing w:line="273.6" w:lineRule="auto"/>
              <w:rPr/>
            </w:pPr>
            <w:r w:rsidDel="00000000" w:rsidR="00000000" w:rsidRPr="00000000">
              <w:rPr>
                <w:rtl w:val="0"/>
              </w:rPr>
            </w:r>
          </w:p>
          <w:p w:rsidR="00000000" w:rsidDel="00000000" w:rsidP="00000000" w:rsidRDefault="00000000" w:rsidRPr="00000000" w14:paraId="00000014">
            <w:pPr>
              <w:widowControl w:val="0"/>
              <w:spacing w:line="273.6" w:lineRule="auto"/>
              <w:rPr/>
            </w:pPr>
            <w:r w:rsidDel="00000000" w:rsidR="00000000" w:rsidRPr="00000000">
              <w:rPr>
                <w:rtl w:val="0"/>
              </w:rPr>
            </w:r>
          </w:p>
          <w:p w:rsidR="00000000" w:rsidDel="00000000" w:rsidP="00000000" w:rsidRDefault="00000000" w:rsidRPr="00000000" w14:paraId="00000015">
            <w:pPr>
              <w:widowControl w:val="0"/>
              <w:spacing w:line="273.6" w:lineRule="auto"/>
              <w:rPr/>
            </w:pPr>
            <w:r w:rsidDel="00000000" w:rsidR="00000000" w:rsidRPr="00000000">
              <w:rPr>
                <w:rtl w:val="0"/>
              </w:rPr>
              <w:t xml:space="preserve">2. </w:t>
            </w:r>
          </w:p>
          <w:p w:rsidR="00000000" w:rsidDel="00000000" w:rsidP="00000000" w:rsidRDefault="00000000" w:rsidRPr="00000000" w14:paraId="00000016">
            <w:pPr>
              <w:widowControl w:val="0"/>
              <w:spacing w:line="273.6" w:lineRule="auto"/>
              <w:rPr/>
            </w:pPr>
            <w:r w:rsidDel="00000000" w:rsidR="00000000" w:rsidRPr="00000000">
              <w:rPr>
                <w:rtl w:val="0"/>
              </w:rPr>
            </w:r>
          </w:p>
          <w:p w:rsidR="00000000" w:rsidDel="00000000" w:rsidP="00000000" w:rsidRDefault="00000000" w:rsidRPr="00000000" w14:paraId="00000017">
            <w:pPr>
              <w:widowControl w:val="0"/>
              <w:spacing w:line="273.6" w:lineRule="auto"/>
              <w:rPr/>
            </w:pPr>
            <w:r w:rsidDel="00000000" w:rsidR="00000000" w:rsidRPr="00000000">
              <w:rPr>
                <w:rtl w:val="0"/>
              </w:rPr>
            </w:r>
          </w:p>
          <w:p w:rsidR="00000000" w:rsidDel="00000000" w:rsidP="00000000" w:rsidRDefault="00000000" w:rsidRPr="00000000" w14:paraId="00000018">
            <w:pPr>
              <w:widowControl w:val="0"/>
              <w:spacing w:line="273.6" w:lineRule="auto"/>
              <w:rPr/>
            </w:pPr>
            <w:r w:rsidDel="00000000" w:rsidR="00000000" w:rsidRPr="00000000">
              <w:rPr>
                <w:rtl w:val="0"/>
              </w:rPr>
            </w:r>
          </w:p>
          <w:p w:rsidR="00000000" w:rsidDel="00000000" w:rsidP="00000000" w:rsidRDefault="00000000" w:rsidRPr="00000000" w14:paraId="00000019">
            <w:pPr>
              <w:widowControl w:val="0"/>
              <w:spacing w:line="273.6" w:lineRule="auto"/>
              <w:rPr/>
            </w:pPr>
            <w:r w:rsidDel="00000000" w:rsidR="00000000" w:rsidRPr="00000000">
              <w:rPr>
                <w:rtl w:val="0"/>
              </w:rPr>
            </w:r>
          </w:p>
        </w:tc>
      </w:tr>
    </w:tbl>
    <w:p w:rsidR="00000000" w:rsidDel="00000000" w:rsidP="00000000" w:rsidRDefault="00000000" w:rsidRPr="00000000" w14:paraId="0000001A">
      <w:pPr>
        <w:widowControl w:val="0"/>
        <w:spacing w:line="273.6" w:lineRule="auto"/>
        <w:rPr/>
      </w:pPr>
      <w:r w:rsidDel="00000000" w:rsidR="00000000" w:rsidRPr="00000000">
        <w:rPr>
          <w:rtl w:val="0"/>
        </w:rPr>
      </w:r>
    </w:p>
    <w:p w:rsidR="00000000" w:rsidDel="00000000" w:rsidP="00000000" w:rsidRDefault="00000000" w:rsidRPr="00000000" w14:paraId="0000001B">
      <w:pPr>
        <w:widowControl w:val="0"/>
        <w:spacing w:after="120" w:before="360" w:line="276" w:lineRule="auto"/>
        <w:rPr>
          <w:sz w:val="32"/>
          <w:szCs w:val="32"/>
        </w:rPr>
      </w:pPr>
      <w:r w:rsidDel="00000000" w:rsidR="00000000" w:rsidRPr="00000000">
        <w:rPr>
          <w:color w:val="ffffff"/>
          <w:sz w:val="32"/>
          <w:szCs w:val="32"/>
          <w:shd w:fill="5b5ba5" w:val="clear"/>
          <w:rtl w:val="0"/>
        </w:rPr>
        <w:t xml:space="preserve"> Explorer task </w:t>
      </w:r>
      <w:r w:rsidDel="00000000" w:rsidR="00000000" w:rsidRPr="00000000">
        <w:rPr>
          <w:color w:val="ffffff"/>
          <w:sz w:val="32"/>
          <w:szCs w:val="32"/>
          <w:rtl w:val="0"/>
        </w:rPr>
        <w:t xml:space="preserve">.</w:t>
      </w:r>
      <w:r w:rsidDel="00000000" w:rsidR="00000000" w:rsidRPr="00000000">
        <w:rPr>
          <w:sz w:val="32"/>
          <w:szCs w:val="32"/>
          <w:rtl w:val="0"/>
        </w:rPr>
        <w:t xml:space="preserve"> </w:t>
      </w:r>
    </w:p>
    <w:p w:rsidR="00000000" w:rsidDel="00000000" w:rsidP="00000000" w:rsidRDefault="00000000" w:rsidRPr="00000000" w14:paraId="0000001C">
      <w:pPr>
        <w:widowControl w:val="0"/>
        <w:spacing w:after="120" w:before="240" w:line="273.6" w:lineRule="auto"/>
        <w:rPr/>
      </w:pPr>
      <w:r w:rsidDel="00000000" w:rsidR="00000000" w:rsidRPr="00000000">
        <w:rPr>
          <w:rtl w:val="0"/>
        </w:rPr>
        <w:t xml:space="preserve">Using the below code from the starter activity, create a flowchart for this algorithm that uses more meaningful identifiers than the existing ones. </w:t>
      </w:r>
    </w:p>
    <w:tbl>
      <w:tblPr>
        <w:tblStyle w:val="Table4"/>
        <w:tblW w:w="8880.0" w:type="dxa"/>
        <w:jc w:val="left"/>
        <w:tblInd w:w="1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45"/>
        <w:gridCol w:w="8235"/>
        <w:tblGridChange w:id="0">
          <w:tblGrid>
            <w:gridCol w:w="645"/>
            <w:gridCol w:w="8235"/>
          </w:tblGrid>
        </w:tblGridChange>
      </w:tblGrid>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1D">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w:t>
            </w:r>
          </w:p>
          <w:p w:rsidR="00000000" w:rsidDel="00000000" w:rsidP="00000000" w:rsidRDefault="00000000" w:rsidRPr="00000000" w14:paraId="0000001E">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2</w:t>
            </w:r>
          </w:p>
          <w:p w:rsidR="00000000" w:rsidDel="00000000" w:rsidP="00000000" w:rsidRDefault="00000000" w:rsidRPr="00000000" w14:paraId="0000001F">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3</w:t>
            </w:r>
          </w:p>
          <w:p w:rsidR="00000000" w:rsidDel="00000000" w:rsidP="00000000" w:rsidRDefault="00000000" w:rsidRPr="00000000" w14:paraId="00000020">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4</w:t>
            </w:r>
          </w:p>
          <w:p w:rsidR="00000000" w:rsidDel="00000000" w:rsidP="00000000" w:rsidRDefault="00000000" w:rsidRPr="00000000" w14:paraId="00000021">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5</w:t>
            </w:r>
          </w:p>
          <w:p w:rsidR="00000000" w:rsidDel="00000000" w:rsidP="00000000" w:rsidRDefault="00000000" w:rsidRPr="00000000" w14:paraId="00000022">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6</w:t>
            </w:r>
          </w:p>
          <w:p w:rsidR="00000000" w:rsidDel="00000000" w:rsidP="00000000" w:rsidRDefault="00000000" w:rsidRPr="00000000" w14:paraId="00000023">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7</w:t>
            </w:r>
          </w:p>
          <w:p w:rsidR="00000000" w:rsidDel="00000000" w:rsidP="00000000" w:rsidRDefault="00000000" w:rsidRPr="00000000" w14:paraId="00000024">
            <w:pPr>
              <w:widowControl w:val="0"/>
              <w:spacing w:before="120" w:line="276" w:lineRule="auto"/>
              <w:jc w:val="right"/>
              <w:rPr>
                <w:rFonts w:ascii="Roboto Mono" w:cs="Roboto Mono" w:eastAsia="Roboto Mono" w:hAnsi="Roboto Mono"/>
                <w:b w:val="1"/>
                <w:color w:val="666666"/>
              </w:rPr>
            </w:pPr>
            <w:r w:rsidDel="00000000" w:rsidR="00000000" w:rsidRPr="00000000">
              <w:rPr>
                <w:rFonts w:ascii="Roboto Mono" w:cs="Roboto Mono" w:eastAsia="Roboto Mono" w:hAnsi="Roboto Mono"/>
                <w:color w:val="666666"/>
                <w:rtl w:val="0"/>
              </w:rPr>
              <w:t xml:space="preserve">8</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25">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mystery(my_list, thing):</w:t>
            </w:r>
          </w:p>
          <w:p w:rsidR="00000000" w:rsidDel="00000000" w:rsidP="00000000" w:rsidRDefault="00000000" w:rsidRPr="00000000" w14:paraId="00000026">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 = -1</w:t>
            </w:r>
          </w:p>
          <w:p w:rsidR="00000000" w:rsidDel="00000000" w:rsidP="00000000" w:rsidRDefault="00000000" w:rsidRPr="00000000" w14:paraId="00000027">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num = 0</w:t>
            </w:r>
          </w:p>
          <w:p w:rsidR="00000000" w:rsidDel="00000000" w:rsidP="00000000" w:rsidRDefault="00000000" w:rsidRPr="00000000" w14:paraId="00000028">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while num &lt; len(my_list):</w:t>
            </w:r>
          </w:p>
          <w:p w:rsidR="00000000" w:rsidDel="00000000" w:rsidP="00000000" w:rsidRDefault="00000000" w:rsidRPr="00000000" w14:paraId="00000029">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my_list[num] == thing:</w:t>
            </w:r>
          </w:p>
          <w:p w:rsidR="00000000" w:rsidDel="00000000" w:rsidP="00000000" w:rsidRDefault="00000000" w:rsidRPr="00000000" w14:paraId="0000002A">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 = num</w:t>
            </w:r>
          </w:p>
          <w:p w:rsidR="00000000" w:rsidDel="00000000" w:rsidP="00000000" w:rsidRDefault="00000000" w:rsidRPr="00000000" w14:paraId="0000002B">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num = num + 1</w:t>
            </w:r>
          </w:p>
          <w:p w:rsidR="00000000" w:rsidDel="00000000" w:rsidP="00000000" w:rsidRDefault="00000000" w:rsidRPr="00000000" w14:paraId="0000002C">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i</w:t>
            </w:r>
          </w:p>
        </w:tc>
      </w:tr>
    </w:tbl>
    <w:p w:rsidR="00000000" w:rsidDel="00000000" w:rsidP="00000000" w:rsidRDefault="00000000" w:rsidRPr="00000000" w14:paraId="0000002D">
      <w:pPr>
        <w:pageBreakBefore w:val="0"/>
        <w:rPr>
          <w:color w:val="666666"/>
          <w:sz w:val="18"/>
          <w:szCs w:val="1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Flowchart:</w:t>
      </w:r>
    </w:p>
    <w:tbl>
      <w:tblPr>
        <w:tblStyle w:val="Table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3440" w:hRule="atLeast"/>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29/09/2021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ind w:left="-720" w:right="-690" w:firstLine="0"/>
      <w:rPr>
        <w:rFonts w:ascii="Arial" w:cs="Arial" w:eastAsia="Arial" w:hAnsi="Arial"/>
        <w:color w:val="666666"/>
      </w:rPr>
    </w:pPr>
    <w:r w:rsidDel="00000000" w:rsidR="00000000" w:rsidRPr="00000000">
      <w:rPr>
        <w:rtl w:val="0"/>
      </w:rPr>
    </w:r>
  </w:p>
  <w:tbl>
    <w:tblPr>
      <w:tblStyle w:val="Table6"/>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2">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033">
          <w:pPr>
            <w:ind w:left="0" w:right="-234.09448818897602" w:firstLine="0"/>
            <w:rPr>
              <w:color w:val="666666"/>
              <w:sz w:val="18"/>
              <w:szCs w:val="18"/>
            </w:rPr>
          </w:pPr>
          <w:r w:rsidDel="00000000" w:rsidR="00000000" w:rsidRPr="00000000">
            <w:rPr>
              <w:color w:val="666666"/>
              <w:sz w:val="18"/>
              <w:szCs w:val="18"/>
              <w:rtl w:val="0"/>
            </w:rPr>
            <w:t xml:space="preserve">Lesson 11 – Algorithms review</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34">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36">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37">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38">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