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5q6quohuzxnb" w:id="0"/>
      <w:bookmarkEnd w:id="0"/>
      <w:r w:rsidDel="00000000" w:rsidR="00000000" w:rsidRPr="00000000">
        <w:rPr>
          <w:rtl w:val="0"/>
        </w:rPr>
        <w:t xml:space="preserve">Exit Ticket: Importance of Clear and Intuitive Goals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Instructions</w:t>
      </w:r>
      <w:r w:rsidDel="00000000" w:rsidR="00000000" w:rsidRPr="00000000">
        <w:rPr>
          <w:rtl w:val="0"/>
        </w:rPr>
        <w:t xml:space="preserve">: Write a short paragraph summarizing the importance of clear and intuitive goals in games, based on what you have learned in the lesson.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