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ytc708xff4n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down one thing you learned about developing a game premise and presenting an elevator pitch.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questions based on the information provided in the lesson.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What is the purpose of developing a strong premise for a game?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To engage players and create a compelling gaming experience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To make money from selling the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To impress game developers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To win awards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are the key components of an effective elevator pitch?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A clear and concise description of the game, highlighting unique features, and capturing the interest of the listener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A long and detailed description of the game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A summary of the game's plot and characters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A list of technical specifications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