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et6w1jyi3k0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Read the following quote: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"These games encourage their desired experience by taking into consideration the experience when making design decisions.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In the context of game design, what do you think this quote means? Write a short paragraph explaining your interpretation.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 Response: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