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ci49g5qmr49" w:id="0"/>
      <w:bookmarkEnd w:id="0"/>
      <w:r w:rsidDel="00000000" w:rsidR="00000000" w:rsidRPr="00000000">
        <w:rPr>
          <w:rtl w:val="0"/>
        </w:rPr>
        <w:t xml:space="preserve">Design your own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Imagine you are a game developer and create your own game concept. Fill in the details below.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Idea: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Game Title: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Desired Experience: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Game Mechanics: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Objective/Goals: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 of Game: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Setting: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Characters: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Additional Features/Challenges: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