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wikx73pk0g9" w:id="0"/>
      <w:bookmarkEnd w:id="0"/>
      <w:r w:rsidDel="00000000" w:rsidR="00000000" w:rsidRPr="00000000">
        <w:rPr>
          <w:rtl w:val="0"/>
        </w:rPr>
        <w:t xml:space="preserve">Analyzing Core Game Loops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In small groups, analyze and identify the core game loop of the assigned video game. Discuss and debate your findings within your group.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Video Game: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Describe the core game loop of the assigned video game.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How does the core game loop contribute to the overall gameplay experience?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What challenges do players face in the core game loop?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What rewards do players receive in the core game loop?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How does the core game loop create a sense of progression in the game?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