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5c03rj5oy0s" w:id="0"/>
      <w:bookmarkEnd w:id="0"/>
      <w:r w:rsidDel="00000000" w:rsidR="00000000" w:rsidRPr="00000000">
        <w:rPr>
          <w:rtl w:val="0"/>
        </w:rPr>
        <w:t xml:space="preserve">Game Feel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Analyze the following game characters and identify the aspects of Game Feel (responsiveness, weight, speed, fluidity) that are evident in each example. Write your answers in the space provided.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Character 1: Mario (Super Mario series)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Control Attributes: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Game Feel Analysis: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Character 2: Kratos (God of War series)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Control Attributes: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Game Feel Analysis: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Character 3: Nathan Drake (Uncharted series)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Control Attributes: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Game Feel Analysis: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Character 4:Link (The Legend of Zelda series)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Control Attributes: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Game Feel Analysis: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Character 5: Tracer (Overwatch)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Control Attributes: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Game Feel Analysis: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