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wi55m5v638jx" w:id="0"/>
      <w:bookmarkEnd w:id="0"/>
      <w:r w:rsidDel="00000000" w:rsidR="00000000" w:rsidRPr="00000000">
        <w:rPr>
          <w:rtl w:val="0"/>
        </w:rPr>
        <w:t xml:space="preserve">Design Your Game Character</w:t>
      </w:r>
    </w:p>
    <w:p w:rsidR="00000000" w:rsidDel="00000000" w:rsidP="00000000" w:rsidRDefault="00000000" w:rsidRPr="00000000" w14:paraId="00000002">
      <w:pPr>
        <w:rPr/>
      </w:pPr>
      <w:r w:rsidDel="00000000" w:rsidR="00000000" w:rsidRPr="00000000">
        <w:rPr>
          <w:b w:val="1"/>
          <w:rtl w:val="0"/>
        </w:rPr>
        <w:t xml:space="preserve">Instructions</w:t>
      </w:r>
      <w:r w:rsidDel="00000000" w:rsidR="00000000" w:rsidRPr="00000000">
        <w:rPr>
          <w:rtl w:val="0"/>
        </w:rPr>
        <w:t xml:space="preserve">: Design your own game character with specific control attributes. Consider the aspects of Game Feel discussed earlier (responsiveness, weight, speed, fluidity) and how you want your character to feel to control. Sketch your character design and write a brief description of the desired control attributes.</w:t>
      </w:r>
    </w:p>
    <w:p w:rsidR="00000000" w:rsidDel="00000000" w:rsidP="00000000" w:rsidRDefault="00000000" w:rsidRPr="00000000" w14:paraId="00000003">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