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wqe14hqhjg5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5475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do you think the game's behaviors and logic are implemented?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314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