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ty70b3heshv" w:id="0"/>
      <w:bookmarkEnd w:id="0"/>
      <w:r w:rsidDel="00000000" w:rsidR="00000000" w:rsidRPr="00000000">
        <w:rPr>
          <w:rtl w:val="0"/>
        </w:rPr>
        <w:t xml:space="preserve">Conditionals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Write a GDScript code snippet that uses an if statement to check if a variable "score" is greater than 100. If it is, print "You achieved a high score!".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Write a GDScript code snippet that uses an if-else statement to check if a variable "temperature" is greater than 30. If it is, print "It's hot outside!", otherwise print "It's a pleasant day.".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hpjhmfriqtr0" w:id="1"/>
      <w:bookmarkEnd w:id="1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Write a GDScript function called "calculateArea" that takes two parameters, "length" and "width", and returns the area of a rectangle.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Write a GDScript function called "isEven" that takes a parameter "number" and returns true if the number is even, and false otherwise.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eppsdku3lkmw" w:id="2"/>
      <w:bookmarkEnd w:id="2"/>
      <w:r w:rsidDel="00000000" w:rsidR="00000000" w:rsidRPr="00000000">
        <w:rPr>
          <w:rtl w:val="0"/>
        </w:rPr>
        <w:t xml:space="preserve">Vectors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Write a GDScript code snippet that creates a Vector2 variable called "position" with x = 5 and y = 10.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Write a GDScript code snippet that adds two Vector2 variables, "velocity" and "acceleration", and stores the result in a new variable called "result".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