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jc w:val="center"/>
        <w:rPr>
          <w:rFonts w:ascii="Lora" w:cs="Lora" w:eastAsia="Lora" w:hAnsi="Lora"/>
          <w:b w:val="1"/>
          <w:color w:val="ce973e"/>
          <w:sz w:val="34"/>
          <w:szCs w:val="34"/>
        </w:rPr>
      </w:pPr>
      <w:bookmarkStart w:colFirst="0" w:colLast="0" w:name="_tpyeohgysx8" w:id="0"/>
      <w:bookmarkEnd w:id="0"/>
      <w:r w:rsidDel="00000000" w:rsidR="00000000" w:rsidRPr="00000000">
        <w:rPr>
          <w:rFonts w:ascii="Lora" w:cs="Lora" w:eastAsia="Lora" w:hAnsi="Lora"/>
          <w:b w:val="1"/>
          <w:color w:val="ce973e"/>
          <w:sz w:val="34"/>
          <w:szCs w:val="34"/>
          <w:rtl w:val="0"/>
        </w:rPr>
        <w:t xml:space="preserve">Challenge: Personal Portfolio</w:t>
      </w:r>
    </w:p>
    <w:p w:rsidR="00000000" w:rsidDel="00000000" w:rsidP="00000000" w:rsidRDefault="00000000" w:rsidRPr="00000000" w14:paraId="00000002">
      <w:pPr>
        <w:spacing w:after="0" w:before="0" w:line="240" w:lineRule="auto"/>
        <w:rPr>
          <w:rFonts w:ascii="Lora" w:cs="Lora" w:eastAsia="Lora" w:hAnsi="Lora"/>
        </w:rPr>
      </w:pPr>
      <w:r w:rsidDel="00000000" w:rsidR="00000000" w:rsidRPr="00000000">
        <w:rPr>
          <w:rtl w:val="0"/>
        </w:rPr>
      </w:r>
    </w:p>
    <w:p w:rsidR="00000000" w:rsidDel="00000000" w:rsidP="00000000" w:rsidRDefault="00000000" w:rsidRPr="00000000" w14:paraId="0000000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b w:val="1"/>
          <w:color w:val="4a4a4a"/>
          <w:sz w:val="42"/>
          <w:szCs w:val="42"/>
          <w:u w:val="single"/>
        </w:rPr>
      </w:pPr>
      <w:bookmarkStart w:colFirst="0" w:colLast="0" w:name="_gvoif3u5ra89" w:id="1"/>
      <w:bookmarkEnd w:id="1"/>
      <w:r w:rsidDel="00000000" w:rsidR="00000000" w:rsidRPr="00000000">
        <w:fldChar w:fldCharType="begin"/>
        <w:instrText xml:space="preserve"> HYPERLINK "https://www.theodinproject.com/paths/full-stack-javascript/courses/advanced-html-and-css/lessons/personal-portfolio#introduction" </w:instrText>
        <w:fldChar w:fldCharType="separate"/>
      </w:r>
      <w:r w:rsidDel="00000000" w:rsidR="00000000" w:rsidRPr="00000000">
        <w:rPr>
          <w:rFonts w:ascii="Lora" w:cs="Lora" w:eastAsia="Lora" w:hAnsi="Lora"/>
          <w:b w:val="1"/>
          <w:color w:val="4a4a4a"/>
          <w:sz w:val="42"/>
          <w:szCs w:val="42"/>
          <w:u w:val="single"/>
          <w:rtl w:val="0"/>
        </w:rPr>
        <w:t xml:space="preserve">Introduction</w:t>
      </w:r>
    </w:p>
    <w:p w:rsidR="00000000" w:rsidDel="00000000" w:rsidP="00000000" w:rsidRDefault="00000000" w:rsidRPr="00000000" w14:paraId="00000004">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fldChar w:fldCharType="end"/>
      </w:r>
      <w:r w:rsidDel="00000000" w:rsidR="00000000" w:rsidRPr="00000000">
        <w:rPr>
          <w:rFonts w:ascii="Lora" w:cs="Lora" w:eastAsia="Lora" w:hAnsi="Lora"/>
          <w:color w:val="4a4a4a"/>
          <w:sz w:val="24"/>
          <w:szCs w:val="24"/>
          <w:rtl w:val="0"/>
        </w:rPr>
        <w:t xml:space="preserve">For your final HTML/CSS project, you’re going to create a responsive personal portfolio site. When you get to the point that you want to start sharing your work, or applying for jobs, it’s useful to have a well-designed portfolio to share.</w:t>
      </w:r>
    </w:p>
    <w:p w:rsidR="00000000" w:rsidDel="00000000" w:rsidP="00000000" w:rsidRDefault="00000000" w:rsidRPr="00000000" w14:paraId="00000005">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We’re providing a full design in 3 different sizes, full desktop, tablet and mobile, and this is the first real project where you should take your time and make sure that it looks acceptable at </w:t>
      </w:r>
      <w:r w:rsidDel="00000000" w:rsidR="00000000" w:rsidRPr="00000000">
        <w:rPr>
          <w:rFonts w:ascii="Lora" w:cs="Lora" w:eastAsia="Lora" w:hAnsi="Lora"/>
          <w:i w:val="1"/>
          <w:color w:val="4a4a4a"/>
          <w:sz w:val="24"/>
          <w:szCs w:val="24"/>
          <w:rtl w:val="0"/>
        </w:rPr>
        <w:t xml:space="preserve">any</w:t>
      </w:r>
      <w:r w:rsidDel="00000000" w:rsidR="00000000" w:rsidRPr="00000000">
        <w:rPr>
          <w:rFonts w:ascii="Lora" w:cs="Lora" w:eastAsia="Lora" w:hAnsi="Lora"/>
          <w:color w:val="4a4a4a"/>
          <w:sz w:val="24"/>
          <w:szCs w:val="24"/>
          <w:rtl w:val="0"/>
        </w:rPr>
        <w:t xml:space="preserve"> screen size.</w:t>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rFonts w:ascii="Lora" w:cs="Lora" w:eastAsia="Lora" w:hAnsi="Lora"/>
          <w:color w:val="4a4a4a"/>
          <w:sz w:val="24"/>
          <w:szCs w:val="24"/>
        </w:rPr>
      </w:pPr>
      <w:r w:rsidDel="00000000" w:rsidR="00000000" w:rsidRPr="00000000">
        <w:rPr>
          <w:rFonts w:ascii="Lora" w:cs="Lora" w:eastAsia="Lora" w:hAnsi="Lora"/>
          <w:color w:val="4a4a4a"/>
          <w:sz w:val="24"/>
          <w:szCs w:val="24"/>
          <w:rtl w:val="0"/>
        </w:rPr>
        <w:t xml:space="preserve">Also, since this is your </w:t>
      </w:r>
      <w:r w:rsidDel="00000000" w:rsidR="00000000" w:rsidRPr="00000000">
        <w:rPr>
          <w:rFonts w:ascii="Lora" w:cs="Lora" w:eastAsia="Lora" w:hAnsi="Lora"/>
          <w:i w:val="1"/>
          <w:color w:val="4a4a4a"/>
          <w:sz w:val="24"/>
          <w:szCs w:val="24"/>
          <w:rtl w:val="0"/>
        </w:rPr>
        <w:t xml:space="preserve">personal</w:t>
      </w:r>
      <w:r w:rsidDel="00000000" w:rsidR="00000000" w:rsidRPr="00000000">
        <w:rPr>
          <w:rFonts w:ascii="Lora" w:cs="Lora" w:eastAsia="Lora" w:hAnsi="Lora"/>
          <w:color w:val="4a4a4a"/>
          <w:sz w:val="24"/>
          <w:szCs w:val="24"/>
          <w:rtl w:val="0"/>
        </w:rPr>
        <w:t xml:space="preserve"> portfolio feel free to tweak the design however you want. Pick your own fonts and colors and use something other than a stock-photo for your header… on this project more than any other, feel free to really make it your own!</w:t>
      </w:r>
    </w:p>
    <w:p w:rsidR="00000000" w:rsidDel="00000000" w:rsidP="00000000" w:rsidRDefault="00000000" w:rsidRPr="00000000" w14:paraId="00000007">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rPr/>
      </w:pPr>
      <w:bookmarkStart w:colFirst="0" w:colLast="0" w:name="_4dnjhfrtfcq0" w:id="2"/>
      <w:bookmarkEnd w:id="2"/>
      <w:hyperlink r:id="rId6">
        <w:r w:rsidDel="00000000" w:rsidR="00000000" w:rsidRPr="00000000">
          <w:rPr>
            <w:rFonts w:ascii="Lora" w:cs="Lora" w:eastAsia="Lora" w:hAnsi="Lora"/>
            <w:b w:val="1"/>
            <w:color w:val="4a4a4a"/>
            <w:sz w:val="42"/>
            <w:szCs w:val="42"/>
            <w:u w:val="single"/>
            <w:rtl w:val="0"/>
          </w:rPr>
          <w:t xml:space="preserve">Assignment</w:t>
        </w:r>
      </w:hyperlink>
      <w:r w:rsidDel="00000000" w:rsidR="00000000" w:rsidRPr="00000000">
        <w:rPr>
          <w:rtl w:val="0"/>
        </w:rPr>
      </w:r>
    </w:p>
    <w:p w:rsidR="00000000" w:rsidDel="00000000" w:rsidP="00000000" w:rsidRDefault="00000000" w:rsidRPr="00000000" w14:paraId="00000008">
      <w:pPr>
        <w:rPr>
          <w:color w:val="1155cc"/>
          <w:u w:val="single"/>
        </w:rPr>
      </w:pPr>
      <w:r w:rsidDel="00000000" w:rsidR="00000000" w:rsidRPr="00000000">
        <w:fldChar w:fldCharType="begin"/>
        <w:instrText xml:space="preserve"> HYPERLINK "https://www.theodinproject.com/paths/full-stack-javascript/courses/advanced-html-and-css/lessons/personal-portfolio#assignment" </w:instrText>
        <w:fldChar w:fldCharType="separate"/>
      </w:r>
      <w:r w:rsidDel="00000000" w:rsidR="00000000" w:rsidRPr="00000000">
        <w:rPr>
          <w:rtl w:val="0"/>
        </w:rPr>
      </w:r>
    </w:p>
    <w:p w:rsidR="00000000" w:rsidDel="00000000" w:rsidP="00000000" w:rsidRDefault="00000000" w:rsidRPr="00000000" w14:paraId="00000009">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0" w:before="0" w:line="240" w:lineRule="auto"/>
        <w:rPr>
          <w:rFonts w:ascii="Lora" w:cs="Lora" w:eastAsia="Lora" w:hAnsi="Lora"/>
          <w:b w:val="1"/>
          <w:color w:val="4a4a4a"/>
          <w:sz w:val="27"/>
          <w:szCs w:val="27"/>
        </w:rPr>
      </w:pPr>
      <w:bookmarkStart w:colFirst="0" w:colLast="0" w:name="_fddh0lvgfv59" w:id="3"/>
      <w:bookmarkEnd w:id="3"/>
      <w:r w:rsidDel="00000000" w:rsidR="00000000" w:rsidRPr="00000000">
        <w:fldChar w:fldCharType="end"/>
      </w:r>
      <w:r w:rsidDel="00000000" w:rsidR="00000000" w:rsidRPr="00000000">
        <w:rPr>
          <w:rFonts w:ascii="Lora" w:cs="Lora" w:eastAsia="Lora" w:hAnsi="Lora"/>
          <w:b w:val="1"/>
          <w:color w:val="4a4a4a"/>
          <w:sz w:val="27"/>
          <w:szCs w:val="27"/>
          <w:rtl w:val="0"/>
        </w:rPr>
        <w:t xml:space="preserve">Step 1: Set up and planning</w:t>
      </w:r>
    </w:p>
    <w:p w:rsidR="00000000" w:rsidDel="00000000" w:rsidP="00000000" w:rsidRDefault="00000000" w:rsidRPr="00000000" w14:paraId="0000000A">
      <w:pPr>
        <w:numPr>
          <w:ilvl w:val="0"/>
          <w:numId w:val="3"/>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HTML and CSS files with some simple dummy content, just to make sure you have everything linked correctly.</w:t>
      </w:r>
    </w:p>
    <w:p w:rsidR="00000000" w:rsidDel="00000000" w:rsidP="00000000" w:rsidRDefault="00000000" w:rsidRPr="00000000" w14:paraId="0000000B">
      <w:pPr>
        <w:numPr>
          <w:ilvl w:val="0"/>
          <w:numId w:val="3"/>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Set up your git repository (refer to past projects if you need a refresher).</w:t>
      </w:r>
    </w:p>
    <w:p w:rsidR="00000000" w:rsidDel="00000000" w:rsidP="00000000" w:rsidRDefault="00000000" w:rsidRPr="00000000" w14:paraId="0000000C">
      <w:pPr>
        <w:numPr>
          <w:ilvl w:val="0"/>
          <w:numId w:val="3"/>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Download a full-resolution copy of the design files (</w:t>
      </w:r>
      <w:hyperlink r:id="rId7">
        <w:r w:rsidDel="00000000" w:rsidR="00000000" w:rsidRPr="00000000">
          <w:rPr>
            <w:rFonts w:ascii="Lora" w:cs="Lora" w:eastAsia="Lora" w:hAnsi="Lora"/>
            <w:color w:val="cc9543"/>
            <w:sz w:val="24"/>
            <w:szCs w:val="24"/>
            <w:u w:val="single"/>
            <w:rtl w:val="0"/>
          </w:rPr>
          <w:t xml:space="preserve">desktop</w:t>
        </w:r>
      </w:hyperlink>
      <w:r w:rsidDel="00000000" w:rsidR="00000000" w:rsidRPr="00000000">
        <w:rPr>
          <w:rFonts w:ascii="Lora" w:cs="Lora" w:eastAsia="Lora" w:hAnsi="Lora"/>
          <w:color w:val="4a4a4a"/>
          <w:sz w:val="24"/>
          <w:szCs w:val="24"/>
          <w:rtl w:val="0"/>
        </w:rPr>
        <w:t xml:space="preserve">, </w:t>
      </w:r>
      <w:hyperlink r:id="rId8">
        <w:r w:rsidDel="00000000" w:rsidR="00000000" w:rsidRPr="00000000">
          <w:rPr>
            <w:rFonts w:ascii="Lora" w:cs="Lora" w:eastAsia="Lora" w:hAnsi="Lora"/>
            <w:color w:val="cc9543"/>
            <w:sz w:val="24"/>
            <w:szCs w:val="24"/>
            <w:u w:val="single"/>
            <w:rtl w:val="0"/>
          </w:rPr>
          <w:t xml:space="preserve">tablet</w:t>
        </w:r>
      </w:hyperlink>
      <w:r w:rsidDel="00000000" w:rsidR="00000000" w:rsidRPr="00000000">
        <w:rPr>
          <w:rFonts w:ascii="Lora" w:cs="Lora" w:eastAsia="Lora" w:hAnsi="Lora"/>
          <w:color w:val="4a4a4a"/>
          <w:sz w:val="24"/>
          <w:szCs w:val="24"/>
          <w:rtl w:val="0"/>
        </w:rPr>
        <w:t xml:space="preserve">, </w:t>
      </w:r>
      <w:hyperlink r:id="rId9">
        <w:r w:rsidDel="00000000" w:rsidR="00000000" w:rsidRPr="00000000">
          <w:rPr>
            <w:rFonts w:ascii="Lora" w:cs="Lora" w:eastAsia="Lora" w:hAnsi="Lora"/>
            <w:color w:val="cc9543"/>
            <w:sz w:val="24"/>
            <w:szCs w:val="24"/>
            <w:u w:val="single"/>
            <w:rtl w:val="0"/>
          </w:rPr>
          <w:t xml:space="preserve">mobile</w:t>
        </w:r>
      </w:hyperlink>
      <w:r w:rsidDel="00000000" w:rsidR="00000000" w:rsidRPr="00000000">
        <w:rPr>
          <w:rFonts w:ascii="Lora" w:cs="Lora" w:eastAsia="Lora" w:hAnsi="Lora"/>
          <w:color w:val="4a4a4a"/>
          <w:sz w:val="24"/>
          <w:szCs w:val="24"/>
          <w:rtl w:val="0"/>
        </w:rPr>
        <w:t xml:space="preserve">), and get a general idea for how you’re going to need to lay things out in your HTML document.</w:t>
      </w:r>
    </w:p>
    <w:p w:rsidR="00000000" w:rsidDel="00000000" w:rsidP="00000000" w:rsidRDefault="00000000" w:rsidRPr="00000000" w14:paraId="0000000D">
      <w:pPr>
        <w:spacing w:after="0" w:before="0" w:line="240" w:lineRule="auto"/>
        <w:ind w:left="720" w:firstLine="0"/>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0E">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0" w:before="0" w:line="240" w:lineRule="auto"/>
        <w:rPr>
          <w:rFonts w:ascii="Lora" w:cs="Lora" w:eastAsia="Lora" w:hAnsi="Lora"/>
          <w:b w:val="1"/>
          <w:color w:val="4a4a4a"/>
          <w:sz w:val="27"/>
          <w:szCs w:val="27"/>
        </w:rPr>
      </w:pPr>
      <w:bookmarkStart w:colFirst="0" w:colLast="0" w:name="_il6xihr4b1nq" w:id="4"/>
      <w:bookmarkEnd w:id="4"/>
      <w:r w:rsidDel="00000000" w:rsidR="00000000" w:rsidRPr="00000000">
        <w:rPr>
          <w:rFonts w:ascii="Lora" w:cs="Lora" w:eastAsia="Lora" w:hAnsi="Lora"/>
          <w:b w:val="1"/>
          <w:color w:val="4a4a4a"/>
          <w:sz w:val="27"/>
          <w:szCs w:val="27"/>
          <w:rtl w:val="0"/>
        </w:rPr>
        <w:t xml:space="preserve">Step 2: Gather Assets</w:t>
      </w:r>
    </w:p>
    <w:p w:rsidR="00000000" w:rsidDel="00000000" w:rsidP="00000000" w:rsidRDefault="00000000" w:rsidRPr="00000000" w14:paraId="0000000F">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The portraits we’ve used in the design files are stock photos downloaded from </w:t>
      </w:r>
      <w:hyperlink r:id="rId10">
        <w:r w:rsidDel="00000000" w:rsidR="00000000" w:rsidRPr="00000000">
          <w:rPr>
            <w:rFonts w:ascii="Lora" w:cs="Lora" w:eastAsia="Lora" w:hAnsi="Lora"/>
            <w:color w:val="cc9543"/>
            <w:sz w:val="24"/>
            <w:szCs w:val="24"/>
            <w:u w:val="single"/>
            <w:rtl w:val="0"/>
          </w:rPr>
          <w:t xml:space="preserve">pexels.com</w:t>
        </w:r>
      </w:hyperlink>
      <w:r w:rsidDel="00000000" w:rsidR="00000000" w:rsidRPr="00000000">
        <w:rPr>
          <w:rFonts w:ascii="Lora" w:cs="Lora" w:eastAsia="Lora" w:hAnsi="Lora"/>
          <w:color w:val="4a4a4a"/>
          <w:sz w:val="24"/>
          <w:szCs w:val="24"/>
          <w:rtl w:val="0"/>
        </w:rPr>
        <w:t xml:space="preserve">. If you don’t have a picture of yourself handy, feel free to go grab a placeholder for now.</w:t>
      </w:r>
    </w:p>
    <w:p w:rsidR="00000000" w:rsidDel="00000000" w:rsidP="00000000" w:rsidRDefault="00000000" w:rsidRPr="00000000" w14:paraId="00000010">
      <w:pPr>
        <w:numPr>
          <w:ilvl w:val="0"/>
          <w:numId w:val="2"/>
        </w:numPr>
        <w:spacing w:after="0" w:before="0" w:line="240" w:lineRule="auto"/>
        <w:ind w:left="720" w:hanging="360"/>
        <w:rPr>
          <w:color w:val="4a4a4a"/>
        </w:rPr>
      </w:pPr>
      <w:r w:rsidDel="00000000" w:rsidR="00000000" w:rsidRPr="00000000">
        <w:rPr>
          <w:rFonts w:ascii="Lora" w:cs="Lora" w:eastAsia="Lora" w:hAnsi="Lora"/>
          <w:color w:val="4a4a4a"/>
          <w:sz w:val="24"/>
          <w:szCs w:val="24"/>
          <w:rtl w:val="0"/>
        </w:rPr>
        <w:t xml:space="preserve">Select your fonts! We’re using </w:t>
      </w:r>
      <w:r w:rsidDel="00000000" w:rsidR="00000000" w:rsidRPr="00000000">
        <w:rPr>
          <w:rFonts w:ascii="Lora" w:cs="Lora" w:eastAsia="Lora" w:hAnsi="Lora"/>
          <w:color w:val="e83e8c"/>
          <w:sz w:val="24"/>
          <w:szCs w:val="24"/>
          <w:rtl w:val="0"/>
        </w:rPr>
        <w:t xml:space="preserve">Playfair Display</w:t>
      </w:r>
      <w:r w:rsidDel="00000000" w:rsidR="00000000" w:rsidRPr="00000000">
        <w:rPr>
          <w:rFonts w:ascii="Lora" w:cs="Lora" w:eastAsia="Lora" w:hAnsi="Lora"/>
          <w:color w:val="4a4a4a"/>
          <w:sz w:val="24"/>
          <w:szCs w:val="24"/>
          <w:rtl w:val="0"/>
        </w:rPr>
        <w:t xml:space="preserve"> and </w:t>
      </w:r>
      <w:r w:rsidDel="00000000" w:rsidR="00000000" w:rsidRPr="00000000">
        <w:rPr>
          <w:rFonts w:ascii="Lora" w:cs="Lora" w:eastAsia="Lora" w:hAnsi="Lora"/>
          <w:color w:val="e83e8c"/>
          <w:sz w:val="24"/>
          <w:szCs w:val="24"/>
          <w:rtl w:val="0"/>
        </w:rPr>
        <w:t xml:space="preserve">Roboto</w:t>
      </w:r>
      <w:r w:rsidDel="00000000" w:rsidR="00000000" w:rsidRPr="00000000">
        <w:rPr>
          <w:rFonts w:ascii="Lora" w:cs="Lora" w:eastAsia="Lora" w:hAnsi="Lora"/>
          <w:color w:val="4a4a4a"/>
          <w:sz w:val="24"/>
          <w:szCs w:val="24"/>
          <w:rtl w:val="0"/>
        </w:rPr>
        <w:t xml:space="preserve"> in the design, both available with Google fonts.</w:t>
      </w:r>
    </w:p>
    <w:p w:rsidR="00000000" w:rsidDel="00000000" w:rsidP="00000000" w:rsidRDefault="00000000" w:rsidRPr="00000000" w14:paraId="00000011">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In the design we have icon-links for GitHub, LinkedIn and Twitter. Obviously feel free to add whatever links you want to your own site. We got those icons from </w:t>
      </w:r>
      <w:hyperlink r:id="rId11">
        <w:r w:rsidDel="00000000" w:rsidR="00000000" w:rsidRPr="00000000">
          <w:rPr>
            <w:rFonts w:ascii="Lora" w:cs="Lora" w:eastAsia="Lora" w:hAnsi="Lora"/>
            <w:color w:val="cc9543"/>
            <w:sz w:val="24"/>
            <w:szCs w:val="24"/>
            <w:u w:val="single"/>
            <w:rtl w:val="0"/>
          </w:rPr>
          <w:t xml:space="preserve">https://devicon.dev/</w:t>
        </w:r>
      </w:hyperlink>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12">
      <w:pPr>
        <w:numPr>
          <w:ilvl w:val="0"/>
          <w:numId w:val="2"/>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Other icons (phone, email and external link) were downloaded as SVGs from </w:t>
      </w:r>
      <w:hyperlink r:id="rId12">
        <w:r w:rsidDel="00000000" w:rsidR="00000000" w:rsidRPr="00000000">
          <w:rPr>
            <w:rFonts w:ascii="Lora" w:cs="Lora" w:eastAsia="Lora" w:hAnsi="Lora"/>
            <w:color w:val="cc9543"/>
            <w:sz w:val="24"/>
            <w:szCs w:val="24"/>
            <w:u w:val="single"/>
            <w:rtl w:val="0"/>
          </w:rPr>
          <w:t xml:space="preserve">https://materialdesignicons.com/</w:t>
        </w:r>
      </w:hyperlink>
      <w:r w:rsidDel="00000000" w:rsidR="00000000" w:rsidRPr="00000000">
        <w:rPr>
          <w:rFonts w:ascii="Lora" w:cs="Lora" w:eastAsia="Lora" w:hAnsi="Lora"/>
          <w:color w:val="4a4a4a"/>
          <w:sz w:val="24"/>
          <w:szCs w:val="24"/>
          <w:rtl w:val="0"/>
        </w:rPr>
        <w:t xml:space="preserve">.</w:t>
      </w:r>
    </w:p>
    <w:p w:rsidR="00000000" w:rsidDel="00000000" w:rsidP="00000000" w:rsidRDefault="00000000" w:rsidRPr="00000000" w14:paraId="00000013">
      <w:pPr>
        <w:spacing w:after="0" w:before="0" w:line="240" w:lineRule="auto"/>
        <w:ind w:left="720" w:firstLine="0"/>
        <w:rPr>
          <w:rFonts w:ascii="Lora" w:cs="Lora" w:eastAsia="Lora" w:hAnsi="Lora"/>
          <w:color w:val="4a4a4a"/>
          <w:sz w:val="24"/>
          <w:szCs w:val="24"/>
        </w:rPr>
      </w:pPr>
      <w:r w:rsidDel="00000000" w:rsidR="00000000" w:rsidRPr="00000000">
        <w:rPr>
          <w:rtl w:val="0"/>
        </w:rPr>
      </w:r>
    </w:p>
    <w:p w:rsidR="00000000" w:rsidDel="00000000" w:rsidP="00000000" w:rsidRDefault="00000000" w:rsidRPr="00000000" w14:paraId="00000014">
      <w:pPr>
        <w:pStyle w:val="Heading4"/>
        <w:keepNext w:val="0"/>
        <w:keepLines w:val="0"/>
        <w:pBdr>
          <w:top w:color="e5e7eb" w:space="0" w:sz="0" w:val="none"/>
          <w:left w:color="e5e7eb" w:space="0" w:sz="0" w:val="none"/>
          <w:bottom w:color="e5e7eb" w:space="0" w:sz="0" w:val="none"/>
          <w:right w:color="e5e7eb" w:space="0" w:sz="0" w:val="none"/>
          <w:between w:color="e5e7eb" w:space="0" w:sz="0" w:val="none"/>
        </w:pBdr>
        <w:shd w:fill="f3f3f3" w:val="clear"/>
        <w:spacing w:after="0" w:before="0" w:line="240" w:lineRule="auto"/>
        <w:rPr>
          <w:rFonts w:ascii="Lora" w:cs="Lora" w:eastAsia="Lora" w:hAnsi="Lora"/>
          <w:b w:val="1"/>
          <w:color w:val="4a4a4a"/>
          <w:sz w:val="27"/>
          <w:szCs w:val="27"/>
        </w:rPr>
      </w:pPr>
      <w:bookmarkStart w:colFirst="0" w:colLast="0" w:name="_z6jqb2dbm30l" w:id="5"/>
      <w:bookmarkEnd w:id="5"/>
      <w:r w:rsidDel="00000000" w:rsidR="00000000" w:rsidRPr="00000000">
        <w:rPr>
          <w:rFonts w:ascii="Lora" w:cs="Lora" w:eastAsia="Lora" w:hAnsi="Lora"/>
          <w:b w:val="1"/>
          <w:color w:val="4a4a4a"/>
          <w:sz w:val="27"/>
          <w:szCs w:val="27"/>
          <w:rtl w:val="0"/>
        </w:rPr>
        <w:t xml:space="preserve">Step 3: Some Tips!</w:t>
      </w:r>
    </w:p>
    <w:p w:rsidR="00000000" w:rsidDel="00000000" w:rsidP="00000000" w:rsidRDefault="00000000" w:rsidRPr="00000000" w14:paraId="00000015">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As you might expect, you can organize your work on this project however you please. We’ve given you many tips over the past several lessons, and you are likely already comfortable starting from a blank page.</w:t>
      </w:r>
    </w:p>
    <w:p w:rsidR="00000000" w:rsidDel="00000000" w:rsidP="00000000" w:rsidRDefault="00000000" w:rsidRPr="00000000" w14:paraId="00000016">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If you like being told what to do: The author of this lesson feels most comfortable starting out with the larger sections of the layout, and then working from the top of the page to the bottom. In other words, get the various sections in more or less the right place (header, projects, contact etc.) while ignoring a lot of specific style and content details, then go back through from the top-to-bottom filling-in, styling and cleaning up everything.</w:t>
      </w:r>
    </w:p>
    <w:p w:rsidR="00000000" w:rsidDel="00000000" w:rsidP="00000000" w:rsidRDefault="00000000" w:rsidRPr="00000000" w14:paraId="00000017">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It doesn’t matter when or how you accomplish the responsiveness of this project. There are people who will tell you that you should always start with the mobile experience and then use media-queries to tell your layout how to expand. The ‘mobile-first’ crew </w:t>
      </w:r>
      <w:r w:rsidDel="00000000" w:rsidR="00000000" w:rsidRPr="00000000">
        <w:rPr>
          <w:rFonts w:ascii="Lora" w:cs="Lora" w:eastAsia="Lora" w:hAnsi="Lora"/>
          <w:i w:val="1"/>
          <w:color w:val="4a4a4a"/>
          <w:sz w:val="24"/>
          <w:szCs w:val="24"/>
          <w:rtl w:val="0"/>
        </w:rPr>
        <w:t xml:space="preserve">does</w:t>
      </w:r>
      <w:r w:rsidDel="00000000" w:rsidR="00000000" w:rsidRPr="00000000">
        <w:rPr>
          <w:rFonts w:ascii="Lora" w:cs="Lora" w:eastAsia="Lora" w:hAnsi="Lora"/>
          <w:color w:val="4a4a4a"/>
          <w:sz w:val="24"/>
          <w:szCs w:val="24"/>
          <w:rtl w:val="0"/>
        </w:rPr>
        <w:t xml:space="preserve"> have some good points (Google it!) but in the end, how you accomplish it doesn’t matter as long as it works. Good luck!</w:t>
      </w:r>
    </w:p>
    <w:p w:rsidR="00000000" w:rsidDel="00000000" w:rsidP="00000000" w:rsidRDefault="00000000" w:rsidRPr="00000000" w14:paraId="00000018">
      <w:pPr>
        <w:numPr>
          <w:ilvl w:val="0"/>
          <w:numId w:val="1"/>
        </w:numPr>
        <w:spacing w:after="0" w:before="0" w:line="240" w:lineRule="auto"/>
        <w:ind w:left="720" w:hanging="360"/>
        <w:rPr>
          <w:rFonts w:ascii="Lora" w:cs="Lora" w:eastAsia="Lora" w:hAnsi="Lora"/>
          <w:color w:val="4a4a4a"/>
        </w:rPr>
      </w:pPr>
      <w:r w:rsidDel="00000000" w:rsidR="00000000" w:rsidRPr="00000000">
        <w:rPr>
          <w:rFonts w:ascii="Lora" w:cs="Lora" w:eastAsia="Lora" w:hAnsi="Lora"/>
          <w:color w:val="4a4a4a"/>
          <w:sz w:val="24"/>
          <w:szCs w:val="24"/>
          <w:rtl w:val="0"/>
        </w:rPr>
        <w:t xml:space="preserve">When you’re done, don’t forget to push it to GitHub, and use GitHub Pages to publish it to the world! You should be proud of what you’ve accomplished here!</w:t>
      </w:r>
    </w:p>
    <w:p w:rsidR="00000000" w:rsidDel="00000000" w:rsidP="00000000" w:rsidRDefault="00000000" w:rsidRPr="00000000" w14:paraId="00000019">
      <w:pPr>
        <w:spacing w:after="0" w:before="0" w:line="240" w:lineRule="auto"/>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vicon.dev/" TargetMode="External"/><Relationship Id="rId10" Type="http://schemas.openxmlformats.org/officeDocument/2006/relationships/hyperlink" Target="https://www.theodinproject.com/paths/full-stack-javascript/courses/advanced-html-and-css/lessons/pexels.com" TargetMode="External"/><Relationship Id="rId12" Type="http://schemas.openxmlformats.org/officeDocument/2006/relationships/hyperlink" Target="https://materialdesignicons.com/" TargetMode="External"/><Relationship Id="rId9" Type="http://schemas.openxmlformats.org/officeDocument/2006/relationships/hyperlink" Target="https://cdn.statically.io/gh/TheOdinProject/curriculum/main/html_css/project_portfolio/portfolio%20mobile.png" TargetMode="External"/><Relationship Id="rId5" Type="http://schemas.openxmlformats.org/officeDocument/2006/relationships/styles" Target="styles.xml"/><Relationship Id="rId6" Type="http://schemas.openxmlformats.org/officeDocument/2006/relationships/hyperlink" Target="https://www.theodinproject.com/paths/full-stack-javascript/courses/advanced-html-and-css/lessons/personal-portfolio#assignment" TargetMode="External"/><Relationship Id="rId7" Type="http://schemas.openxmlformats.org/officeDocument/2006/relationships/hyperlink" Target="https://cdn.statically.io/gh/TheOdinProject/curriculum/main/html_css/project_portfolio/portfolio.png" TargetMode="External"/><Relationship Id="rId8" Type="http://schemas.openxmlformats.org/officeDocument/2006/relationships/hyperlink" Target="https://cdn.statically.io/gh/TheOdinProject/curriculum/main/html_css/project_portfolio/portfolio%20tablet.p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