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Subhradip Debnath</w:t>
      </w:r>
      <w:r>
        <w:br w:type="textWrapping"/>
      </w:r>
      <w:r>
        <w:rPr>
          <w:rtl w:val="0"/>
        </w:rPr>
        <w:t>Sec : A</w:t>
      </w:r>
      <w:r>
        <w:br w:type="textWrapping"/>
      </w:r>
      <w:r>
        <w:rPr>
          <w:rtl w:val="0"/>
        </w:rPr>
        <w:t>Roll : 19</w:t>
      </w:r>
      <w:r>
        <w:br w:type="textWrapping"/>
      </w:r>
      <w:r>
        <w:rPr>
          <w:rtl w:val="0"/>
        </w:rPr>
        <w:t>CSE Department</w:t>
      </w:r>
      <w:r>
        <w:br w:type="textWrapping"/>
      </w:r>
      <w:r>
        <w:rPr>
          <w:rtl w:val="0"/>
        </w:rPr>
        <w:t>Institute of Engineering and Management, Kolkata</w:t>
      </w:r>
    </w:p>
    <w:p>
      <w:pPr>
        <w:pStyle w:val="Body A"/>
      </w:pPr>
      <w:r>
        <w:rPr>
          <w:rtl w:val="0"/>
        </w:rPr>
        <w:t xml:space="preserve">Date : </w:t>
      </w:r>
      <w:r>
        <w:rPr/>
        <w:fldChar w:fldCharType="begin" w:fldLock="0"/>
      </w:r>
      <w:r>
        <w:instrText xml:space="preserve"> DATE \@ "dddd, d MMMM y" </w:instrText>
      </w:r>
      <w:r>
        <w:rPr/>
        <w:fldChar w:fldCharType="separate" w:fldLock="0"/>
      </w:r>
      <w:r>
        <w:rPr>
          <w:rtl w:val="0"/>
        </w:rPr>
        <w:t>Monday, 2 November 2020</w:t>
      </w:r>
      <w:r>
        <w:rPr/>
        <w:fldChar w:fldCharType="end" w:fldLock="1"/>
      </w:r>
    </w:p>
    <w:p>
      <w:pPr>
        <w:pStyle w:val="Body A"/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02"/>
        <w:gridCol w:w="1602"/>
        <w:gridCol w:w="1602"/>
        <w:gridCol w:w="1602"/>
        <w:gridCol w:w="1602"/>
        <w:gridCol w:w="1602"/>
      </w:tblGrid>
      <w:tr>
        <w:tblPrEx>
          <w:shd w:val="clear" w:color="auto" w:fill="00a2ff"/>
        </w:tblPrEx>
        <w:trPr>
          <w:trHeight w:val="500" w:hRule="atLeast"/>
          <w:tblHeader/>
        </w:trPr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AT</w:t>
            </w:r>
          </w:p>
        </w:tc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BT</w:t>
            </w:r>
          </w:p>
        </w:tc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CT</w:t>
            </w:r>
          </w:p>
        </w:tc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TAT</w:t>
            </w:r>
          </w:p>
        </w:tc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WT</w:t>
            </w:r>
          </w:p>
        </w:tc>
      </w:tr>
      <w:tr>
        <w:tblPrEx>
          <w:shd w:val="clear" w:color="auto" w:fill="cadfff"/>
        </w:tblPrEx>
        <w:trPr>
          <w:trHeight w:val="500" w:hRule="atLeast"/>
        </w:trPr>
        <w:tc>
          <w:tcPr>
            <w:tcW w:type="dxa" w:w="160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P1</w:t>
            </w:r>
          </w:p>
        </w:tc>
        <w:tc>
          <w:tcPr>
            <w:tcW w:type="dxa" w:w="160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60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60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  <w:tc>
          <w:tcPr>
            <w:tcW w:type="dxa" w:w="160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60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P2</w:t>
            </w:r>
          </w:p>
        </w:tc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P3</w:t>
            </w:r>
          </w:p>
        </w:tc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60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</w:tbl>
    <w:p>
      <w:pPr>
        <w:pStyle w:val="Body A"/>
      </w:pPr>
      <w:r>
        <w:rPr>
          <w:rtl w:val="0"/>
        </w:rPr>
        <w:t>TQ = 3 sec.</w:t>
      </w: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01"/>
        <w:gridCol w:w="1202"/>
        <w:gridCol w:w="1201"/>
        <w:gridCol w:w="1202"/>
        <w:gridCol w:w="1201"/>
        <w:gridCol w:w="1202"/>
        <w:gridCol w:w="1201"/>
        <w:gridCol w:w="1202"/>
      </w:tblGrid>
      <w:tr>
        <w:tblPrEx>
          <w:shd w:val="clear" w:color="auto" w:fill="cadfff"/>
        </w:tblPrEx>
        <w:trPr>
          <w:trHeight w:val="460" w:hRule="atLeast"/>
        </w:trPr>
        <w:tc>
          <w:tcPr>
            <w:tcW w:type="dxa" w:w="12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P1</w:t>
            </w:r>
          </w:p>
        </w:tc>
        <w:tc>
          <w:tcPr>
            <w:tcW w:type="dxa" w:w="12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P3</w:t>
            </w:r>
          </w:p>
        </w:tc>
        <w:tc>
          <w:tcPr>
            <w:tcW w:type="dxa" w:w="12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P2</w:t>
            </w:r>
          </w:p>
        </w:tc>
        <w:tc>
          <w:tcPr>
            <w:tcW w:type="dxa" w:w="12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P1</w:t>
            </w:r>
          </w:p>
        </w:tc>
        <w:tc>
          <w:tcPr>
            <w:tcW w:type="dxa" w:w="12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P3</w:t>
            </w:r>
          </w:p>
        </w:tc>
        <w:tc>
          <w:tcPr>
            <w:tcW w:type="dxa" w:w="12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P2</w:t>
            </w:r>
          </w:p>
        </w:tc>
        <w:tc>
          <w:tcPr>
            <w:tcW w:type="dxa" w:w="12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P1</w:t>
            </w:r>
          </w:p>
        </w:tc>
        <w:tc>
          <w:tcPr>
            <w:tcW w:type="dxa" w:w="12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 A"/>
      </w:pPr>
      <w:r>
        <w:br w:type="textWrapping"/>
      </w:r>
      <w:r>
        <w:rPr>
          <w:rtl w:val="0"/>
        </w:rPr>
        <w:t xml:space="preserve">R.Q = </w:t>
      </w:r>
    </w:p>
    <w:p>
      <w:pPr>
        <w:pStyle w:val="Body A"/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1"/>
        <w:gridCol w:w="961"/>
        <w:gridCol w:w="961"/>
        <w:gridCol w:w="961"/>
        <w:gridCol w:w="962"/>
        <w:gridCol w:w="961"/>
        <w:gridCol w:w="961"/>
        <w:gridCol w:w="961"/>
        <w:gridCol w:w="961"/>
        <w:gridCol w:w="962"/>
      </w:tblGrid>
      <w:tr>
        <w:tblPrEx>
          <w:shd w:val="clear" w:color="auto" w:fill="00a2ff"/>
        </w:tblPrEx>
        <w:trPr>
          <w:trHeight w:val="500" w:hRule="atLeast"/>
          <w:tblHeader/>
        </w:trPr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P3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P2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P1</w:t>
            </w:r>
          </w:p>
        </w:tc>
        <w:tc>
          <w:tcPr>
            <w:tcW w:type="dxa" w:w="9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96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</w:tr>
    </w:tbl>
    <w:p>
      <w:pPr>
        <w:pStyle w:val="Body A"/>
      </w:pPr>
    </w:p>
    <w:p>
      <w:pPr>
        <w:pStyle w:val="Body A"/>
      </w:pPr>
      <w:r>
        <w:rPr>
          <w:rtl w:val="0"/>
        </w:rPr>
        <w:t>Therefore, Average WT = (10+10+13)/3=33/3=11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