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fake_paper_07_peer_review.pdf</w:t>
      </w:r>
    </w:p>
    <w:p>
      <w:r>
        <w:t>Total Citations Processed: 20</w:t>
      </w:r>
    </w:p>
    <w:p>
      <w:r>
        <w:t>Hallucination Rate: 80.0%</w:t>
      </w:r>
    </w:p>
    <w:p>
      <w:pPr>
        <w:pStyle w:val="Heading1"/>
      </w:pPr>
      <w:r>
        <w:t>Summary Statistics</w:t>
      </w:r>
    </w:p>
    <w:p>
      <w:r>
        <w:t>Verified Citations: 4</w:t>
      </w:r>
    </w:p>
    <w:p>
      <w:r>
        <w:t>Fabricated (Ghost) Citations: 11</w:t>
      </w:r>
    </w:p>
    <w:p>
      <w:r>
        <w:t>Mismatched Metadata: 5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FF0000"/>
        </w:rPr>
        <w:t>[1] Status: Ghost Citation</w:t>
      </w:r>
    </w:p>
    <w:p>
      <w:r>
        <w:t>Claimed Title: Machine learning approaches for detecting fabricated scientific datasets</w:t>
      </w:r>
    </w:p>
    <w:p>
      <w:r>
        <w:t>Claimed DOI: 10.7721/jria.2024.62088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[2] Status: Verified</w:t>
      </w:r>
    </w:p>
    <w:p>
      <w:r>
        <w:t>Claimed Title: The prevalence of inappropriate image duplication in biomedical research publications</w:t>
      </w:r>
    </w:p>
    <w:p>
      <w:r>
        <w:t>Claimed DOI: 10.1128/mBio.00809-16</w:t>
      </w:r>
    </w:p>
    <w:p>
      <w:r>
        <w:t>----------------------------------------</w:t>
      </w:r>
    </w:p>
    <w:p>
      <w:r>
        <w:rPr>
          <w:b/>
          <w:color w:val="008000"/>
        </w:rPr>
        <w:t>[3] Status: Verified</w:t>
      </w:r>
    </w:p>
    <w:p>
      <w:r>
        <w:t>Claimed Title: The fight against fake-paper factories that churn out sham science</w:t>
      </w:r>
    </w:p>
    <w:p>
      <w:r>
        <w:t>Claimed DOI: 10.1038/d41586-021-00733-5</w:t>
      </w:r>
    </w:p>
    <w:p>
      <w:r>
        <w:t>----------------------------------------</w:t>
      </w:r>
    </w:p>
    <w:p>
      <w:r>
        <w:rPr>
          <w:b/>
          <w:color w:val="FF0000"/>
        </w:rPr>
        <w:t>[4] Status: Ghost Citation</w:t>
      </w:r>
    </w:p>
    <w:p>
      <w:r>
        <w:t>Claimed Title: The ability of different peer review procedures to flag problematic publications</w:t>
      </w:r>
    </w:p>
    <w:p>
      <w:r>
        <w:t>Claimed DOI: 10.1186/s41073-019-0062-9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[5] Status: Verified</w:t>
      </w:r>
    </w:p>
    <w:p>
      <w:r>
        <w:t>Claimed Title: Why most published research findings are false</w:t>
      </w:r>
    </w:p>
    <w:p>
      <w:r>
        <w:t>Claimed DOI: 10.1371/journal.pmed.0020124</w:t>
      </w:r>
    </w:p>
    <w:p>
      <w:r>
        <w:t>----------------------------------------</w:t>
      </w:r>
    </w:p>
    <w:p>
      <w:r>
        <w:rPr>
          <w:b/>
          <w:color w:val="008000"/>
        </w:rPr>
        <w:t>[6] Status: Verified</w:t>
      </w:r>
    </w:p>
    <w:p>
      <w:r>
        <w:t>Claimed Title: Collective credit allocation in science</w:t>
      </w:r>
    </w:p>
    <w:p>
      <w:r>
        <w:t>Claimed DOI: 10.1073/pnas.1401992111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Automated detection of paper mill manuscripts using stylometric analysis</w:t>
      </w:r>
    </w:p>
    <w:p>
      <w:r>
        <w:t>Claimed DOI: 10.6612/jcri.2025.51022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Fraud detection in scientific publishing using neural language models</w:t>
      </w:r>
    </w:p>
    <w:p>
      <w:r>
        <w:t>Claimed DOI: 10.7721/ijsdf.2024.83145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Citation network anomalies as indicators of coordinated publication fraud</w:t>
      </w:r>
    </w:p>
    <w:p>
      <w:r>
        <w:t>Claimed DOI: 10.9912/jbss.2025.72077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AI-driven image forensics for detecting manipulated scientific figures</w:t>
      </w:r>
    </w:p>
    <w:p>
      <w:r>
        <w:t>Claimed DOI: 10.8831/jdrv.2024.43110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[11] Status: Ghost Citation</w:t>
      </w:r>
    </w:p>
    <w:p>
      <w:r>
        <w:t>Claimed Title: Hybrid AI systems for research integrity monitoring in scholarly publishing</w:t>
      </w:r>
    </w:p>
    <w:p>
      <w:r>
        <w:t>Claimed DOI: 10.5523/jsis.2025.31045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[12] Status: Mismatched Metadata</w:t>
      </w:r>
    </w:p>
    <w:p>
      <w:r>
        <w:t>Claimed Title: Neural detection of templated scientific manuscripts</w:t>
      </w:r>
    </w:p>
    <w:p>
      <w:r>
        <w:t>Claimed DOI: 10.1038/227680a0</w:t>
      </w:r>
    </w:p>
    <w:p>
      <w:r>
        <w:t>Registry Result: Cleavage of Structural Proteins during the Assembly of the Head of Bacteriophage T4 (Match Score: 41%)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[13] Status: Mismatched Metadata</w:t>
      </w:r>
    </w:p>
    <w:p>
      <w:r>
        <w:t>Claimed Title: Automated scientific fraud detection using knowledge graph analytics</w:t>
      </w:r>
    </w:p>
    <w:p>
      <w:r>
        <w:t>Claimed DOI: 10.1126/science.169.3946.635</w:t>
      </w:r>
    </w:p>
    <w:p>
      <w:r>
        <w:t>Registry Result: The Structure of Ordinary Water (Match Score: 36%)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[14] Status: Mismatched Metadata</w:t>
      </w:r>
    </w:p>
    <w:p>
      <w:r>
        <w:t>Claimed Title: Large-scale anomaly detection in scholarly publication datasets</w:t>
      </w:r>
    </w:p>
    <w:p>
      <w:r>
        <w:t>Claimed DOI: 10.1038/nature12373</w:t>
      </w:r>
    </w:p>
    <w:p>
      <w:r>
        <w:t>Registry Result: Nanometre-scale thermometry in a living cell (Match Score: 48%)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[15] Status: Mismatched Metadata</w:t>
      </w:r>
    </w:p>
    <w:p>
      <w:r>
        <w:t>Claimed Title: Deep learning approaches for identifying fraudulent academic manuscripts</w:t>
      </w:r>
    </w:p>
    <w:p>
      <w:r>
        <w:t>Claimed DOI: 10.1126/science.169.3946.635</w:t>
      </w:r>
    </w:p>
    <w:p>
      <w:r>
        <w:t>Registry Result: The Structure of Ordinary Water (Match Score: 33%)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[16] Status: Mismatched Metadata</w:t>
      </w:r>
    </w:p>
    <w:p>
      <w:r>
        <w:t>Claimed Title: Algorithmic screening tools for editorial fraud detection workflows</w:t>
      </w:r>
    </w:p>
    <w:p>
      <w:r>
        <w:t>Claimed DOI: 10.1038/227680a0</w:t>
      </w:r>
    </w:p>
    <w:p>
      <w:r>
        <w:t>Registry Result: Cleavage of Structural Proteins during the Assembly of the Head of Bacteriophage T4 (Match Score: 37%)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[17] Status: Ghost Citation</w:t>
      </w:r>
    </w:p>
    <w:p>
      <w:r>
        <w:t>Claimed Title: Graph neural networks for identifying coordinated citation manipulation</w:t>
      </w:r>
    </w:p>
    <w:p>
      <w:r>
        <w:t>Claimed DOI: 10.6623/jnks.2025.91056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[18] Status: Ghost Citation</w:t>
      </w:r>
    </w:p>
    <w:p>
      <w:r>
        <w:t>Claimed Title: AI governance frameworks for detecting research misconduct in digital publishing platforms</w:t>
      </w:r>
    </w:p>
    <w:p>
      <w:r>
        <w:t>Claimed DOI: 10.8811/drpr.2024.640201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[19] Status: Ghost Citation</w:t>
      </w:r>
    </w:p>
    <w:p>
      <w:r>
        <w:t>Claimed Title: Machine learning surveillance systems for safeguarding the scientific record</w:t>
      </w:r>
    </w:p>
    <w:p>
      <w:r>
        <w:t>Claimed DOI: 10.9922/ijrit.2025.42072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[20] Status: Ghost Citation</w:t>
      </w:r>
    </w:p>
    <w:p>
      <w:r>
        <w:t>Claimed Title: AI-assisted knowledge discovery in scholarly publication networks</w:t>
      </w:r>
    </w:p>
    <w:p>
      <w:r>
        <w:t>Claimed DOI: 10.6621/jiss.2024.33155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