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F202" w14:textId="4DE82810" w:rsidR="00F3238C" w:rsidRPr="002A7CB1" w:rsidRDefault="002A7CB1" w:rsidP="00F3238C">
      <w:pPr>
        <w:pStyle w:val="IntenseQuote"/>
        <w:rPr>
          <w:i w:val="0"/>
          <w:iCs w:val="0"/>
          <w:sz w:val="28"/>
          <w:szCs w:val="28"/>
        </w:rPr>
      </w:pPr>
      <w:r w:rsidRPr="002A7CB1">
        <w:rPr>
          <w:i w:val="0"/>
          <w:iCs w:val="0"/>
          <w:sz w:val="28"/>
          <w:szCs w:val="28"/>
        </w:rPr>
        <w:t>Artificial Intelligence</w:t>
      </w:r>
      <w:r w:rsidRPr="002A7CB1">
        <w:rPr>
          <w:i w:val="0"/>
          <w:iCs w:val="0"/>
          <w:sz w:val="28"/>
          <w:szCs w:val="28"/>
        </w:rPr>
        <w:t xml:space="preserve"> [</w:t>
      </w:r>
      <w:r w:rsidRPr="002A7CB1">
        <w:rPr>
          <w:i w:val="0"/>
          <w:iCs w:val="0"/>
          <w:sz w:val="28"/>
          <w:szCs w:val="28"/>
        </w:rPr>
        <w:t>CSL7610</w:t>
      </w:r>
      <w:r w:rsidRPr="002A7CB1">
        <w:rPr>
          <w:i w:val="0"/>
          <w:iCs w:val="0"/>
          <w:sz w:val="28"/>
          <w:szCs w:val="28"/>
        </w:rPr>
        <w:t>]</w:t>
      </w:r>
      <w:r w:rsidRPr="002A7CB1">
        <w:rPr>
          <w:i w:val="0"/>
          <w:iCs w:val="0"/>
          <w:sz w:val="28"/>
          <w:szCs w:val="28"/>
        </w:rPr>
        <w:t xml:space="preserve"> Assignment – 2</w:t>
      </w:r>
    </w:p>
    <w:p w14:paraId="7CAA38B9" w14:textId="77777777" w:rsidR="00F3238C" w:rsidRDefault="00F3238C" w:rsidP="00F3238C">
      <w:pPr>
        <w:pStyle w:val="Subtitle"/>
        <w:jc w:val="center"/>
        <w:rPr>
          <w:rFonts w:eastAsiaTheme="majorEastAsia"/>
        </w:rPr>
      </w:pPr>
      <w:r w:rsidRPr="00F3238C">
        <w:rPr>
          <w:rFonts w:eastAsiaTheme="majorEastAsia"/>
        </w:rPr>
        <w:t xml:space="preserve">Submitted by </w:t>
      </w:r>
    </w:p>
    <w:p w14:paraId="5E8BFFFF" w14:textId="613D0308" w:rsidR="00F3238C" w:rsidRPr="00F3238C" w:rsidRDefault="00F3238C" w:rsidP="00F3238C">
      <w:pPr>
        <w:pStyle w:val="Subtitle"/>
        <w:jc w:val="center"/>
        <w:rPr>
          <w:rFonts w:eastAsiaTheme="majorEastAsia"/>
        </w:rPr>
      </w:pPr>
      <w:r w:rsidRPr="00F3238C">
        <w:rPr>
          <w:rFonts w:eastAsiaTheme="majorEastAsia"/>
        </w:rPr>
        <w:t>Debonil Ghosh (M21AIE225)</w:t>
      </w:r>
    </w:p>
    <w:p w14:paraId="00D3C742" w14:textId="67661D8A" w:rsidR="00F3238C" w:rsidRDefault="00F3238C" w:rsidP="00F3238C">
      <w:pPr>
        <w:pStyle w:val="Heading1"/>
      </w:pPr>
    </w:p>
    <w:p w14:paraId="33A82FF9" w14:textId="77777777" w:rsidR="00542C07" w:rsidRDefault="00542C07" w:rsidP="00542C07"/>
    <w:p w14:paraId="56452EFC" w14:textId="50DC4F96" w:rsidR="00542C07" w:rsidRPr="00467725" w:rsidRDefault="00542C07" w:rsidP="002A7CB1">
      <w:pPr>
        <w:rPr>
          <w:rStyle w:val="IntenseReference"/>
          <w:sz w:val="28"/>
          <w:szCs w:val="28"/>
        </w:rPr>
      </w:pPr>
      <w:r w:rsidRPr="00467725">
        <w:rPr>
          <w:rStyle w:val="IntenseReference"/>
          <w:sz w:val="28"/>
          <w:szCs w:val="28"/>
        </w:rPr>
        <w:t>Question:</w:t>
      </w:r>
    </w:p>
    <w:p w14:paraId="208F1A40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Given a formula in propositional logic, write a code to put appropriate and necessary brackets in the formula following the precedence order of operators. If not possible, output “Not </w:t>
      </w: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well formed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formula”. </w:t>
      </w:r>
    </w:p>
    <w:p w14:paraId="2CEEBEFA" w14:textId="77777777" w:rsidR="00467725" w:rsidRPr="00467725" w:rsidRDefault="00467725" w:rsidP="00467725">
      <w:pPr>
        <w:spacing w:after="0" w:line="240" w:lineRule="auto"/>
        <w:rPr>
          <w:rFonts w:ascii="Times New Roman" w:eastAsia="Times New Roman" w:hAnsi="Times New Roman" w:cs="Times New Roman"/>
          <w:lang w:eastAsia="en-IN" w:bidi="bn-IN"/>
        </w:rPr>
      </w:pPr>
    </w:p>
    <w:p w14:paraId="5E21395C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bn-IN"/>
        </w:rPr>
        <w:t>Note-1:</w:t>
      </w: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We will use the following characters for different operators: </w:t>
      </w:r>
    </w:p>
    <w:p w14:paraId="3BA275A2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AND: &amp; </w:t>
      </w:r>
    </w:p>
    <w:p w14:paraId="6287A150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OR :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| </w:t>
      </w:r>
    </w:p>
    <w:p w14:paraId="0844759F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NOT :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! </w:t>
      </w:r>
    </w:p>
    <w:p w14:paraId="45611C65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IMPLICATION :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&gt; </w:t>
      </w:r>
    </w:p>
    <w:p w14:paraId="398B1B0B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BICONDITIONAL :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~ </w:t>
      </w:r>
    </w:p>
    <w:p w14:paraId="2899525C" w14:textId="77777777" w:rsidR="00467725" w:rsidRPr="00467725" w:rsidRDefault="00467725" w:rsidP="00467725">
      <w:pPr>
        <w:spacing w:after="240" w:line="240" w:lineRule="auto"/>
        <w:rPr>
          <w:rFonts w:ascii="Times New Roman" w:eastAsia="Times New Roman" w:hAnsi="Times New Roman" w:cs="Times New Roman"/>
          <w:lang w:eastAsia="en-IN" w:bidi="bn-IN"/>
        </w:rPr>
      </w:pPr>
    </w:p>
    <w:p w14:paraId="1CF95357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bn-IN"/>
        </w:rPr>
        <w:t>Note-2:</w:t>
      </w: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Each propositional symbol will be denoted by a capital letter (e.g., A, B, C, …, etc.). </w:t>
      </w:r>
    </w:p>
    <w:p w14:paraId="23FEE1C3" w14:textId="77777777" w:rsidR="00467725" w:rsidRPr="00467725" w:rsidRDefault="00467725" w:rsidP="00467725">
      <w:pPr>
        <w:spacing w:after="0" w:line="240" w:lineRule="auto"/>
        <w:rPr>
          <w:rFonts w:ascii="Times New Roman" w:eastAsia="Times New Roman" w:hAnsi="Times New Roman" w:cs="Times New Roman"/>
          <w:lang w:eastAsia="en-IN" w:bidi="bn-IN"/>
        </w:rPr>
      </w:pPr>
    </w:p>
    <w:p w14:paraId="0427AF50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bn-IN"/>
        </w:rPr>
        <w:t>Note-3:</w:t>
      </w: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The input formula will never contain the truth values “True” and “False”. </w:t>
      </w:r>
    </w:p>
    <w:p w14:paraId="017D4FC1" w14:textId="77777777" w:rsidR="00467725" w:rsidRPr="00467725" w:rsidRDefault="00467725" w:rsidP="00467725">
      <w:pPr>
        <w:spacing w:after="240" w:line="240" w:lineRule="auto"/>
        <w:rPr>
          <w:rFonts w:ascii="Times New Roman" w:eastAsia="Times New Roman" w:hAnsi="Times New Roman" w:cs="Times New Roman"/>
          <w:lang w:eastAsia="en-IN" w:bidi="bn-IN"/>
        </w:rPr>
      </w:pPr>
    </w:p>
    <w:p w14:paraId="3F6961BA" w14:textId="77777777" w:rsidR="00467725" w:rsidRPr="00467725" w:rsidRDefault="00467725" w:rsidP="0046772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bn-IN"/>
        </w:rPr>
        <w:t>Examples:</w:t>
      </w: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 </w:t>
      </w:r>
    </w:p>
    <w:p w14:paraId="48D6E268" w14:textId="77777777" w:rsidR="00467725" w:rsidRPr="00467725" w:rsidRDefault="00467725" w:rsidP="0046772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Input: </w:t>
      </w:r>
    </w:p>
    <w:p w14:paraId="76B879CF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P|Q&amp;R~Q</w:t>
      </w: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&gt;!R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 </w:t>
      </w:r>
    </w:p>
    <w:p w14:paraId="1E25E5B9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Output: </w:t>
      </w:r>
    </w:p>
    <w:p w14:paraId="2EEAB6DC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(P|(Q&amp;R</w:t>
      </w: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))~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(Q&gt;(!R)) </w:t>
      </w:r>
    </w:p>
    <w:p w14:paraId="7D75E8CA" w14:textId="77777777" w:rsidR="00467725" w:rsidRPr="00467725" w:rsidRDefault="00467725" w:rsidP="00467725">
      <w:pPr>
        <w:spacing w:after="0" w:line="240" w:lineRule="auto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Times New Roman" w:eastAsia="Times New Roman" w:hAnsi="Times New Roman" w:cs="Times New Roman"/>
          <w:lang w:eastAsia="en-IN" w:bidi="bn-IN"/>
        </w:rPr>
        <w:br/>
      </w:r>
    </w:p>
    <w:p w14:paraId="2F70898A" w14:textId="77777777" w:rsidR="00467725" w:rsidRPr="00467725" w:rsidRDefault="00467725" w:rsidP="0046772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Input: </w:t>
      </w:r>
    </w:p>
    <w:p w14:paraId="0B594C3A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A&gt;B|C</w:t>
      </w:r>
    </w:p>
    <w:p w14:paraId="7BCDFF6B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Output: </w:t>
      </w:r>
    </w:p>
    <w:p w14:paraId="28CCAE79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A&gt;(B|C)</w:t>
      </w:r>
    </w:p>
    <w:p w14:paraId="4F4E2283" w14:textId="77777777" w:rsidR="00467725" w:rsidRPr="00467725" w:rsidRDefault="00467725" w:rsidP="00467725">
      <w:pPr>
        <w:spacing w:after="0" w:line="240" w:lineRule="auto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Times New Roman" w:eastAsia="Times New Roman" w:hAnsi="Times New Roman" w:cs="Times New Roman"/>
          <w:lang w:eastAsia="en-IN" w:bidi="bn-IN"/>
        </w:rPr>
        <w:br/>
      </w:r>
    </w:p>
    <w:p w14:paraId="038ECB2B" w14:textId="77777777" w:rsidR="00467725" w:rsidRPr="00467725" w:rsidRDefault="00467725" w:rsidP="0046772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Input: </w:t>
      </w:r>
    </w:p>
    <w:p w14:paraId="1814E05A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A&gt;B&gt;C </w:t>
      </w:r>
    </w:p>
    <w:p w14:paraId="73EFAB38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Output: </w:t>
      </w:r>
    </w:p>
    <w:p w14:paraId="4C886AF8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Not </w:t>
      </w: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well formed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formula </w:t>
      </w:r>
    </w:p>
    <w:p w14:paraId="287C8E07" w14:textId="77777777" w:rsidR="00467725" w:rsidRPr="00467725" w:rsidRDefault="00467725" w:rsidP="00467725">
      <w:pPr>
        <w:spacing w:after="0" w:line="240" w:lineRule="auto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Times New Roman" w:eastAsia="Times New Roman" w:hAnsi="Times New Roman" w:cs="Times New Roman"/>
          <w:lang w:eastAsia="en-IN" w:bidi="bn-IN"/>
        </w:rPr>
        <w:br/>
      </w:r>
    </w:p>
    <w:p w14:paraId="4D616587" w14:textId="77777777" w:rsidR="00467725" w:rsidRPr="00467725" w:rsidRDefault="00467725" w:rsidP="0046772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Input: </w:t>
      </w:r>
    </w:p>
    <w:p w14:paraId="2C80D4B8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P|Q&amp;&gt;R </w:t>
      </w:r>
    </w:p>
    <w:p w14:paraId="656D672A" w14:textId="77777777" w:rsidR="00467725" w:rsidRPr="00467725" w:rsidRDefault="00467725" w:rsidP="0046772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Output: </w:t>
      </w:r>
    </w:p>
    <w:p w14:paraId="311BABAC" w14:textId="5AC3E1EE" w:rsidR="00467725" w:rsidRDefault="00467725" w:rsidP="0046772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Not </w:t>
      </w:r>
      <w:proofErr w:type="gramStart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>well formed</w:t>
      </w:r>
      <w:proofErr w:type="gramEnd"/>
      <w:r w:rsidRPr="00467725"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  <w:t xml:space="preserve"> formula </w:t>
      </w:r>
    </w:p>
    <w:p w14:paraId="27BF44E6" w14:textId="6FC2F26F" w:rsidR="00467725" w:rsidRDefault="00467725" w:rsidP="0046772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</w:p>
    <w:p w14:paraId="24DB8616" w14:textId="14B3B3EA" w:rsidR="00467725" w:rsidRDefault="00467725" w:rsidP="0046772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</w:p>
    <w:p w14:paraId="4D09DB25" w14:textId="0E28EAB1" w:rsidR="00467725" w:rsidRDefault="00467725" w:rsidP="00467725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en-IN" w:bidi="bn-IN"/>
        </w:rPr>
      </w:pPr>
    </w:p>
    <w:p w14:paraId="52C05062" w14:textId="79ED9AAC" w:rsidR="00467725" w:rsidRDefault="00467725" w:rsidP="00467725">
      <w:pPr>
        <w:spacing w:after="0" w:line="240" w:lineRule="auto"/>
        <w:ind w:left="720"/>
        <w:jc w:val="both"/>
        <w:rPr>
          <w:rStyle w:val="SubtleReference"/>
          <w:b/>
          <w:bCs/>
          <w:sz w:val="28"/>
          <w:szCs w:val="28"/>
        </w:rPr>
      </w:pPr>
      <w:r w:rsidRPr="00467725">
        <w:rPr>
          <w:rStyle w:val="SubtleReference"/>
          <w:b/>
          <w:bCs/>
          <w:sz w:val="28"/>
          <w:szCs w:val="28"/>
        </w:rPr>
        <w:lastRenderedPageBreak/>
        <w:t>Solution:</w:t>
      </w:r>
    </w:p>
    <w:p w14:paraId="2B53B611" w14:textId="77777777" w:rsidR="00467725" w:rsidRPr="00467725" w:rsidRDefault="00467725" w:rsidP="00467725">
      <w:pPr>
        <w:spacing w:after="0" w:line="240" w:lineRule="auto"/>
        <w:ind w:left="720"/>
        <w:jc w:val="both"/>
        <w:rPr>
          <w:rStyle w:val="SubtleReference"/>
          <w:b/>
          <w:bCs/>
          <w:sz w:val="28"/>
          <w:szCs w:val="28"/>
          <w:lang w:eastAsia="en-IN" w:bidi="bn-IN"/>
        </w:rPr>
      </w:pPr>
    </w:p>
    <w:p w14:paraId="2EE60A8E" w14:textId="77777777" w:rsidR="00467725" w:rsidRPr="00467725" w:rsidRDefault="00467725" w:rsidP="002A7CB1">
      <w:pPr>
        <w:rPr>
          <w:rStyle w:val="IntenseReference"/>
        </w:rPr>
      </w:pPr>
    </w:p>
    <w:p w14:paraId="7DC26835" w14:textId="77777777" w:rsidR="00F44095" w:rsidRPr="00863E45" w:rsidRDefault="00F44095" w:rsidP="00F44095">
      <w:pPr>
        <w:spacing w:after="0" w:line="240" w:lineRule="exact"/>
        <w:ind w:left="1440"/>
        <w:rPr>
          <w:rFonts w:ascii="Courier New" w:hAnsi="Courier New" w:cs="Courier New"/>
          <w:sz w:val="20"/>
          <w:szCs w:val="20"/>
        </w:rPr>
      </w:pPr>
    </w:p>
    <w:sectPr w:rsidR="00F44095" w:rsidRPr="00863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BC3"/>
    <w:multiLevelType w:val="multilevel"/>
    <w:tmpl w:val="1DD82A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44B74"/>
    <w:multiLevelType w:val="multilevel"/>
    <w:tmpl w:val="AE2C6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62137"/>
    <w:multiLevelType w:val="multilevel"/>
    <w:tmpl w:val="DF4A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720B"/>
    <w:multiLevelType w:val="multilevel"/>
    <w:tmpl w:val="D8364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73775"/>
    <w:multiLevelType w:val="hybridMultilevel"/>
    <w:tmpl w:val="FED86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42"/>
    <w:rsid w:val="002A4695"/>
    <w:rsid w:val="002A7CB1"/>
    <w:rsid w:val="002F2518"/>
    <w:rsid w:val="003F46FB"/>
    <w:rsid w:val="0040238C"/>
    <w:rsid w:val="00467725"/>
    <w:rsid w:val="004A0FB2"/>
    <w:rsid w:val="005018B9"/>
    <w:rsid w:val="00542C07"/>
    <w:rsid w:val="005F0CC4"/>
    <w:rsid w:val="00731E42"/>
    <w:rsid w:val="00734097"/>
    <w:rsid w:val="00863E45"/>
    <w:rsid w:val="008E31D9"/>
    <w:rsid w:val="00BD62EE"/>
    <w:rsid w:val="00C67181"/>
    <w:rsid w:val="00D560CD"/>
    <w:rsid w:val="00D77C89"/>
    <w:rsid w:val="00E82E31"/>
    <w:rsid w:val="00F052FE"/>
    <w:rsid w:val="00F3238C"/>
    <w:rsid w:val="00F44095"/>
    <w:rsid w:val="00F97892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D49A"/>
  <w15:chartTrackingRefBased/>
  <w15:docId w15:val="{43426516-EABE-41D8-882E-37D905B5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3238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3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38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3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38C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323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38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67725"/>
    <w:rPr>
      <w:b/>
      <w:bCs/>
      <w:smallCaps/>
      <w:color w:val="4472C4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46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ubtleReference">
    <w:name w:val="Subtle Reference"/>
    <w:basedOn w:val="DefaultParagraphFont"/>
    <w:uiPriority w:val="31"/>
    <w:qFormat/>
    <w:rsid w:val="0046772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4C2F-3947-43C2-A500-80D1770A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Debonil Ghosh</dc:creator>
  <cp:keywords/>
  <dc:description/>
  <cp:lastModifiedBy>Debonil Ghosh</cp:lastModifiedBy>
  <cp:revision>2</cp:revision>
  <dcterms:created xsi:type="dcterms:W3CDTF">2022-02-03T18:16:00Z</dcterms:created>
  <dcterms:modified xsi:type="dcterms:W3CDTF">2022-02-03T18:16:00Z</dcterms:modified>
</cp:coreProperties>
</file>