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3C18" w14:textId="77777777" w:rsidR="00A2162F" w:rsidRDefault="00A2162F" w:rsidP="00A2162F">
      <w:pPr>
        <w:pStyle w:val="IntenseQuote"/>
        <w:jc w:val="both"/>
        <w:rPr>
          <w:b/>
          <w:bCs/>
          <w:sz w:val="72"/>
          <w:szCs w:val="72"/>
        </w:rPr>
      </w:pPr>
    </w:p>
    <w:p w14:paraId="511F9D27" w14:textId="77777777" w:rsidR="00A2162F" w:rsidRPr="002C2FF5" w:rsidRDefault="00A2162F" w:rsidP="00A2162F">
      <w:pPr>
        <w:pStyle w:val="IntenseQuote"/>
        <w:jc w:val="both"/>
        <w:rPr>
          <w:b/>
          <w:bCs/>
          <w:sz w:val="72"/>
          <w:szCs w:val="72"/>
        </w:rPr>
      </w:pPr>
      <w:r w:rsidRPr="002C2FF5">
        <w:rPr>
          <w:b/>
          <w:bCs/>
          <w:sz w:val="72"/>
          <w:szCs w:val="72"/>
        </w:rPr>
        <w:t>Index</w:t>
      </w:r>
    </w:p>
    <w:p w14:paraId="7F93A191" w14:textId="77777777" w:rsidR="00164944" w:rsidRPr="004540E5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4540E5">
        <w:rPr>
          <w:rFonts w:cstheme="minorHAnsi"/>
          <w:b/>
          <w:bCs/>
          <w:sz w:val="36"/>
          <w:szCs w:val="36"/>
        </w:rPr>
        <w:t>Abstract</w:t>
      </w:r>
    </w:p>
    <w:p w14:paraId="5DAA21FF" w14:textId="77777777" w:rsidR="00164944" w:rsidRPr="004540E5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4540E5">
        <w:rPr>
          <w:rFonts w:cstheme="minorHAnsi"/>
          <w:b/>
          <w:bCs/>
          <w:sz w:val="36"/>
          <w:szCs w:val="36"/>
        </w:rPr>
        <w:t>Introduction</w:t>
      </w:r>
    </w:p>
    <w:p w14:paraId="62E72A3F" w14:textId="4B8A1E05" w:rsidR="00164944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Problem Description</w:t>
      </w:r>
    </w:p>
    <w:p w14:paraId="0CAE8727" w14:textId="5953D118" w:rsidR="00487A55" w:rsidRDefault="00487A55" w:rsidP="00487A55">
      <w:pPr>
        <w:ind w:left="1224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3.a. </w:t>
      </w:r>
      <w:r w:rsidRPr="00487A55">
        <w:rPr>
          <w:rFonts w:cstheme="minorHAnsi"/>
          <w:b/>
          <w:bCs/>
          <w:sz w:val="36"/>
          <w:szCs w:val="36"/>
        </w:rPr>
        <w:t>Vehicle Allocation Analysis</w:t>
      </w:r>
    </w:p>
    <w:p w14:paraId="7F896360" w14:textId="2E4D4BFD" w:rsidR="00487A55" w:rsidRDefault="00487A55" w:rsidP="00487A55">
      <w:pPr>
        <w:ind w:left="1224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3.a.</w:t>
      </w:r>
      <w:r w:rsidR="00262211">
        <w:rPr>
          <w:rFonts w:cstheme="minorHAnsi"/>
          <w:b/>
          <w:bCs/>
          <w:sz w:val="36"/>
          <w:szCs w:val="36"/>
        </w:rPr>
        <w:t>1</w:t>
      </w:r>
      <w:r>
        <w:rPr>
          <w:rFonts w:cstheme="minorHAnsi"/>
          <w:b/>
          <w:bCs/>
          <w:sz w:val="36"/>
          <w:szCs w:val="36"/>
        </w:rPr>
        <w:t xml:space="preserve">. </w:t>
      </w:r>
      <w:r w:rsidRPr="00487A55">
        <w:rPr>
          <w:rFonts w:cstheme="minorHAnsi"/>
          <w:b/>
          <w:bCs/>
          <w:sz w:val="36"/>
          <w:szCs w:val="36"/>
        </w:rPr>
        <w:t>Optimized Load Balancing</w:t>
      </w:r>
    </w:p>
    <w:p w14:paraId="3E727F40" w14:textId="65B81020" w:rsidR="00487A55" w:rsidRDefault="00487A55" w:rsidP="00487A55">
      <w:pPr>
        <w:ind w:left="1224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3.a.</w:t>
      </w:r>
      <w:r w:rsidR="00262211">
        <w:rPr>
          <w:rFonts w:cstheme="minorHAnsi"/>
          <w:b/>
          <w:bCs/>
          <w:sz w:val="36"/>
          <w:szCs w:val="36"/>
        </w:rPr>
        <w:t>2</w:t>
      </w:r>
      <w:r>
        <w:rPr>
          <w:rFonts w:cstheme="minorHAnsi"/>
          <w:b/>
          <w:bCs/>
          <w:sz w:val="36"/>
          <w:szCs w:val="36"/>
        </w:rPr>
        <w:t xml:space="preserve">. </w:t>
      </w:r>
      <w:r w:rsidRPr="00487A55">
        <w:rPr>
          <w:rFonts w:cstheme="minorHAnsi"/>
          <w:b/>
          <w:bCs/>
          <w:sz w:val="36"/>
          <w:szCs w:val="36"/>
        </w:rPr>
        <w:t>Station Size Limitation and Vehicle Allocation</w:t>
      </w:r>
    </w:p>
    <w:p w14:paraId="7577A536" w14:textId="49888DB8" w:rsidR="00487A55" w:rsidRDefault="00487A55" w:rsidP="00487A55">
      <w:pPr>
        <w:ind w:left="1944" w:firstLine="216"/>
        <w:jc w:val="both"/>
        <w:rPr>
          <w:rFonts w:cstheme="minorHAnsi"/>
          <w:b/>
          <w:bCs/>
          <w:sz w:val="36"/>
          <w:szCs w:val="36"/>
        </w:rPr>
      </w:pPr>
      <w:r w:rsidRPr="00487A55">
        <w:rPr>
          <w:rFonts w:cstheme="minorHAnsi"/>
          <w:b/>
          <w:bCs/>
          <w:sz w:val="36"/>
          <w:szCs w:val="36"/>
        </w:rPr>
        <w:t xml:space="preserve"> Algorithm</w:t>
      </w:r>
    </w:p>
    <w:p w14:paraId="16B1B306" w14:textId="755325A5" w:rsidR="00487A55" w:rsidRDefault="00487A55" w:rsidP="00487A55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  <w:r w:rsidR="00262211">
        <w:rPr>
          <w:rFonts w:cstheme="minorHAnsi"/>
          <w:b/>
          <w:bCs/>
          <w:sz w:val="36"/>
          <w:szCs w:val="36"/>
        </w:rPr>
        <w:t xml:space="preserve">      </w:t>
      </w:r>
      <w:r>
        <w:rPr>
          <w:rFonts w:cstheme="minorHAnsi"/>
          <w:b/>
          <w:bCs/>
          <w:sz w:val="36"/>
          <w:szCs w:val="36"/>
        </w:rPr>
        <w:t xml:space="preserve">3.b. </w:t>
      </w:r>
      <w:r w:rsidRPr="00487A55">
        <w:rPr>
          <w:rFonts w:cstheme="minorHAnsi"/>
          <w:b/>
          <w:bCs/>
          <w:sz w:val="36"/>
          <w:szCs w:val="36"/>
        </w:rPr>
        <w:t>Customer Control by Using Dynamic Pricing</w:t>
      </w:r>
    </w:p>
    <w:p w14:paraId="1CBC0E09" w14:textId="43BE0AB5" w:rsidR="00487A55" w:rsidRDefault="00487A55" w:rsidP="00487A55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  <w:r w:rsidR="00262211">
        <w:rPr>
          <w:rFonts w:cstheme="minorHAnsi"/>
          <w:b/>
          <w:bCs/>
          <w:sz w:val="36"/>
          <w:szCs w:val="36"/>
        </w:rPr>
        <w:t xml:space="preserve">      </w:t>
      </w:r>
      <w:r>
        <w:rPr>
          <w:rFonts w:cstheme="minorHAnsi"/>
          <w:b/>
          <w:bCs/>
          <w:sz w:val="36"/>
          <w:szCs w:val="36"/>
        </w:rPr>
        <w:t xml:space="preserve">3.c. </w:t>
      </w:r>
      <w:r w:rsidRPr="00487A55">
        <w:rPr>
          <w:rFonts w:cstheme="minorHAnsi"/>
          <w:b/>
          <w:bCs/>
          <w:sz w:val="36"/>
          <w:szCs w:val="36"/>
        </w:rPr>
        <w:t>Predicting the arrival rate</w:t>
      </w:r>
    </w:p>
    <w:p w14:paraId="4BDF2602" w14:textId="13BDCF74" w:rsidR="00487A55" w:rsidRPr="004540E5" w:rsidRDefault="00487A55" w:rsidP="00487A55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  <w:r w:rsidR="00262211">
        <w:rPr>
          <w:rFonts w:cstheme="minorHAnsi"/>
          <w:b/>
          <w:bCs/>
          <w:sz w:val="36"/>
          <w:szCs w:val="36"/>
        </w:rPr>
        <w:t xml:space="preserve">      </w:t>
      </w:r>
      <w:r>
        <w:rPr>
          <w:rFonts w:cstheme="minorHAnsi"/>
          <w:b/>
          <w:bCs/>
          <w:sz w:val="36"/>
          <w:szCs w:val="36"/>
        </w:rPr>
        <w:t xml:space="preserve">3.d. </w:t>
      </w:r>
      <w:r w:rsidRPr="00487A55">
        <w:rPr>
          <w:rFonts w:cstheme="minorHAnsi"/>
          <w:b/>
          <w:bCs/>
          <w:sz w:val="36"/>
          <w:szCs w:val="36"/>
        </w:rPr>
        <w:t>Accuracy of the models</w:t>
      </w:r>
    </w:p>
    <w:p w14:paraId="5C1DC8C2" w14:textId="62BD8086" w:rsidR="00487A55" w:rsidRDefault="00487A55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Results</w:t>
      </w:r>
    </w:p>
    <w:p w14:paraId="157BE085" w14:textId="57F6F90F" w:rsidR="00164944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4540E5">
        <w:rPr>
          <w:rFonts w:cstheme="minorHAnsi"/>
          <w:b/>
          <w:bCs/>
          <w:sz w:val="36"/>
          <w:szCs w:val="36"/>
        </w:rPr>
        <w:t>Conclusion</w:t>
      </w:r>
    </w:p>
    <w:p w14:paraId="38BD86B9" w14:textId="5F1806F5" w:rsidR="00B35F8C" w:rsidRPr="004540E5" w:rsidRDefault="00B35F8C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Future Works</w:t>
      </w:r>
    </w:p>
    <w:p w14:paraId="4C610FCE" w14:textId="7A280DC3" w:rsidR="00164944" w:rsidRDefault="00164944" w:rsidP="00164944">
      <w:pPr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4540E5">
        <w:rPr>
          <w:rFonts w:cstheme="minorHAnsi"/>
          <w:b/>
          <w:bCs/>
          <w:sz w:val="36"/>
          <w:szCs w:val="36"/>
        </w:rPr>
        <w:t>Reference</w:t>
      </w:r>
    </w:p>
    <w:p w14:paraId="35660150" w14:textId="52C638CA" w:rsidR="009143A6" w:rsidRPr="00A2162F" w:rsidRDefault="009143A6" w:rsidP="00A2162F"/>
    <w:sectPr w:rsidR="009143A6" w:rsidRPr="00A2162F" w:rsidSect="00263027">
      <w:pgSz w:w="11906" w:h="16838" w:code="9"/>
      <w:pgMar w:top="1440" w:right="1440" w:bottom="1440" w:left="1440" w:header="709" w:footer="709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37BF0"/>
    <w:multiLevelType w:val="hybridMultilevel"/>
    <w:tmpl w:val="CC28C1D0"/>
    <w:lvl w:ilvl="0" w:tplc="4009000F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12" w:hanging="360"/>
      </w:pPr>
    </w:lvl>
    <w:lvl w:ilvl="2" w:tplc="4009001B" w:tentative="1">
      <w:start w:val="1"/>
      <w:numFmt w:val="lowerRoman"/>
      <w:lvlText w:val="%3."/>
      <w:lvlJc w:val="right"/>
      <w:pPr>
        <w:ind w:left="3832" w:hanging="180"/>
      </w:pPr>
    </w:lvl>
    <w:lvl w:ilvl="3" w:tplc="4009000F" w:tentative="1">
      <w:start w:val="1"/>
      <w:numFmt w:val="decimal"/>
      <w:lvlText w:val="%4."/>
      <w:lvlJc w:val="left"/>
      <w:pPr>
        <w:ind w:left="4552" w:hanging="360"/>
      </w:pPr>
    </w:lvl>
    <w:lvl w:ilvl="4" w:tplc="40090019" w:tentative="1">
      <w:start w:val="1"/>
      <w:numFmt w:val="lowerLetter"/>
      <w:lvlText w:val="%5."/>
      <w:lvlJc w:val="left"/>
      <w:pPr>
        <w:ind w:left="5272" w:hanging="360"/>
      </w:pPr>
    </w:lvl>
    <w:lvl w:ilvl="5" w:tplc="4009001B" w:tentative="1">
      <w:start w:val="1"/>
      <w:numFmt w:val="lowerRoman"/>
      <w:lvlText w:val="%6."/>
      <w:lvlJc w:val="right"/>
      <w:pPr>
        <w:ind w:left="5992" w:hanging="180"/>
      </w:pPr>
    </w:lvl>
    <w:lvl w:ilvl="6" w:tplc="4009000F" w:tentative="1">
      <w:start w:val="1"/>
      <w:numFmt w:val="decimal"/>
      <w:lvlText w:val="%7."/>
      <w:lvlJc w:val="left"/>
      <w:pPr>
        <w:ind w:left="6712" w:hanging="360"/>
      </w:pPr>
    </w:lvl>
    <w:lvl w:ilvl="7" w:tplc="40090019" w:tentative="1">
      <w:start w:val="1"/>
      <w:numFmt w:val="lowerLetter"/>
      <w:lvlText w:val="%8."/>
      <w:lvlJc w:val="left"/>
      <w:pPr>
        <w:ind w:left="7432" w:hanging="360"/>
      </w:pPr>
    </w:lvl>
    <w:lvl w:ilvl="8" w:tplc="4009001B" w:tentative="1">
      <w:start w:val="1"/>
      <w:numFmt w:val="lowerRoman"/>
      <w:lvlText w:val="%9."/>
      <w:lvlJc w:val="right"/>
      <w:pPr>
        <w:ind w:left="81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34"/>
    <w:rsid w:val="00061698"/>
    <w:rsid w:val="001129DD"/>
    <w:rsid w:val="00155ACC"/>
    <w:rsid w:val="00164944"/>
    <w:rsid w:val="00207DF9"/>
    <w:rsid w:val="00262211"/>
    <w:rsid w:val="00263027"/>
    <w:rsid w:val="002B60D3"/>
    <w:rsid w:val="00320FEC"/>
    <w:rsid w:val="003929F2"/>
    <w:rsid w:val="00487A55"/>
    <w:rsid w:val="004D63E3"/>
    <w:rsid w:val="006475E3"/>
    <w:rsid w:val="006476D2"/>
    <w:rsid w:val="007D36E3"/>
    <w:rsid w:val="00844F3A"/>
    <w:rsid w:val="00860B60"/>
    <w:rsid w:val="009143A6"/>
    <w:rsid w:val="009742CB"/>
    <w:rsid w:val="00A2162F"/>
    <w:rsid w:val="00A250E2"/>
    <w:rsid w:val="00B3257A"/>
    <w:rsid w:val="00B35F8C"/>
    <w:rsid w:val="00B701B4"/>
    <w:rsid w:val="00BA1FA9"/>
    <w:rsid w:val="00BD551A"/>
    <w:rsid w:val="00CD0A56"/>
    <w:rsid w:val="00D02B34"/>
    <w:rsid w:val="00D0305E"/>
    <w:rsid w:val="00EB5E46"/>
    <w:rsid w:val="00F17432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6761"/>
  <w15:chartTrackingRefBased/>
  <w15:docId w15:val="{9FA234F1-9F55-447C-8A57-2898930F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5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6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62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Debopriyo</dc:creator>
  <cp:keywords/>
  <dc:description/>
  <cp:lastModifiedBy>Debopriyo</cp:lastModifiedBy>
  <cp:revision>18</cp:revision>
  <dcterms:created xsi:type="dcterms:W3CDTF">2022-05-20T17:42:00Z</dcterms:created>
  <dcterms:modified xsi:type="dcterms:W3CDTF">2022-06-05T20:21:00Z</dcterms:modified>
</cp:coreProperties>
</file>