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6C7" w:rsidRDefault="008206C7" w:rsidP="008206C7">
      <w:pPr>
        <w:spacing w:after="120"/>
        <w:jc w:val="center"/>
        <w:rPr>
          <w:rFonts w:ascii="Open Sans" w:hAnsi="Open Sans" w:cs="Open Sans"/>
          <w:b/>
          <w:sz w:val="28"/>
          <w:szCs w:val="28"/>
        </w:rPr>
      </w:pPr>
      <w:r>
        <w:rPr>
          <w:rFonts w:ascii="Open Sans" w:hAnsi="Open Sans" w:cs="Open Sans"/>
          <w:b/>
          <w:sz w:val="28"/>
          <w:szCs w:val="28"/>
        </w:rPr>
        <w:t>Módulo aplicado à prática: 30</w:t>
      </w:r>
      <w:r w:rsidRPr="008206C7">
        <w:rPr>
          <w:rFonts w:ascii="Open Sans" w:hAnsi="Open Sans" w:cs="Open Sans"/>
          <w:b/>
          <w:sz w:val="28"/>
          <w:szCs w:val="28"/>
        </w:rPr>
        <w:t>h</w:t>
      </w:r>
    </w:p>
    <w:p w:rsidR="008206C7" w:rsidRDefault="008206C7" w:rsidP="008206C7">
      <w:pPr>
        <w:spacing w:after="120"/>
        <w:rPr>
          <w:rFonts w:ascii="Open Sans" w:hAnsi="Open Sans" w:cs="Open Sans"/>
          <w:sz w:val="24"/>
          <w:szCs w:val="24"/>
        </w:rPr>
      </w:pPr>
    </w:p>
    <w:p w:rsidR="008206C7" w:rsidRDefault="008206C7" w:rsidP="008206C7">
      <w:pPr>
        <w:spacing w:after="120"/>
        <w:jc w:val="both"/>
        <w:rPr>
          <w:rFonts w:ascii="Open Sans" w:hAnsi="Open Sans" w:cs="Open Sans"/>
          <w:sz w:val="24"/>
          <w:szCs w:val="24"/>
        </w:rPr>
      </w:pPr>
      <w:r w:rsidRPr="008206C7">
        <w:rPr>
          <w:rFonts w:ascii="Open Sans" w:hAnsi="Open Sans" w:cs="Open Sans"/>
          <w:b/>
          <w:sz w:val="24"/>
          <w:szCs w:val="24"/>
        </w:rPr>
        <w:t>Prática de cuidados de higiene, conforto, cuidados na alimentação e farmacologia:</w:t>
      </w:r>
      <w:proofErr w:type="gramStart"/>
      <w:r w:rsidRPr="008206C7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 </w:t>
      </w:r>
      <w:proofErr w:type="gramEnd"/>
      <w:r w:rsidRPr="008206C7">
        <w:rPr>
          <w:rFonts w:ascii="Open Sans" w:hAnsi="Open Sans" w:cs="Open Sans"/>
          <w:sz w:val="24"/>
          <w:szCs w:val="24"/>
        </w:rPr>
        <w:t>realização de atividades práticas sobre: banho de aspersão e de leito; posicionamento no leito e na poltrona; formas e cuidados de alimentação via oral e por vias artificiais (sondas e estomas).</w:t>
      </w:r>
    </w:p>
    <w:p w:rsidR="008206C7" w:rsidRPr="008206C7" w:rsidRDefault="008206C7" w:rsidP="008206C7">
      <w:pPr>
        <w:spacing w:after="120"/>
        <w:jc w:val="both"/>
        <w:rPr>
          <w:rFonts w:ascii="Open Sans" w:hAnsi="Open Sans" w:cs="Open Sans"/>
          <w:sz w:val="24"/>
          <w:szCs w:val="24"/>
        </w:rPr>
      </w:pPr>
    </w:p>
    <w:p w:rsidR="008206C7" w:rsidRPr="008206C7" w:rsidRDefault="008206C7" w:rsidP="008206C7">
      <w:pPr>
        <w:spacing w:after="120"/>
        <w:jc w:val="both"/>
        <w:rPr>
          <w:rFonts w:ascii="Open Sans" w:hAnsi="Open Sans" w:cs="Open Sans"/>
          <w:b/>
          <w:sz w:val="24"/>
          <w:szCs w:val="24"/>
        </w:rPr>
      </w:pPr>
      <w:r w:rsidRPr="008206C7">
        <w:rPr>
          <w:rFonts w:ascii="Open Sans" w:hAnsi="Open Sans" w:cs="Open Sans"/>
          <w:b/>
          <w:sz w:val="24"/>
          <w:szCs w:val="24"/>
        </w:rPr>
        <w:t>Prática de cuidados de mob</w:t>
      </w:r>
      <w:r w:rsidRPr="008206C7">
        <w:rPr>
          <w:rFonts w:ascii="Open Sans" w:hAnsi="Open Sans" w:cs="Open Sans"/>
          <w:b/>
          <w:sz w:val="24"/>
          <w:szCs w:val="24"/>
        </w:rPr>
        <w:t>ilidade física e acessibilidade</w:t>
      </w:r>
      <w:r>
        <w:rPr>
          <w:rFonts w:ascii="Open Sans" w:hAnsi="Open Sans" w:cs="Open Sans"/>
          <w:b/>
          <w:sz w:val="24"/>
          <w:szCs w:val="24"/>
        </w:rPr>
        <w:t>:</w:t>
      </w:r>
    </w:p>
    <w:p w:rsidR="008206C7" w:rsidRPr="008206C7" w:rsidRDefault="008206C7" w:rsidP="008206C7">
      <w:pPr>
        <w:spacing w:after="120"/>
        <w:jc w:val="both"/>
        <w:rPr>
          <w:rFonts w:ascii="Open Sans" w:hAnsi="Open Sans" w:cs="Open Sans"/>
          <w:b/>
          <w:sz w:val="24"/>
          <w:szCs w:val="24"/>
        </w:rPr>
      </w:pPr>
      <w:r w:rsidRPr="008206C7">
        <w:rPr>
          <w:rFonts w:ascii="Open Sans" w:hAnsi="Open Sans" w:cs="Open Sans"/>
          <w:b/>
          <w:sz w:val="24"/>
          <w:szCs w:val="24"/>
        </w:rPr>
        <w:t xml:space="preserve">Prática de cuidados de </w:t>
      </w:r>
      <w:proofErr w:type="spellStart"/>
      <w:r w:rsidRPr="008206C7">
        <w:rPr>
          <w:rFonts w:ascii="Open Sans" w:hAnsi="Open Sans" w:cs="Open Sans"/>
          <w:b/>
          <w:sz w:val="24"/>
          <w:szCs w:val="24"/>
        </w:rPr>
        <w:t>fonoaudiologia</w:t>
      </w:r>
      <w:proofErr w:type="spellEnd"/>
      <w:r w:rsidRPr="008206C7">
        <w:rPr>
          <w:rFonts w:ascii="Open Sans" w:hAnsi="Open Sans" w:cs="Open Sans"/>
          <w:b/>
          <w:sz w:val="24"/>
          <w:szCs w:val="24"/>
        </w:rPr>
        <w:t>:</w:t>
      </w:r>
    </w:p>
    <w:p w:rsidR="008206C7" w:rsidRPr="008206C7" w:rsidRDefault="008206C7" w:rsidP="008206C7">
      <w:pPr>
        <w:spacing w:after="120"/>
        <w:jc w:val="both"/>
        <w:rPr>
          <w:rFonts w:ascii="Open Sans" w:hAnsi="Open Sans" w:cs="Open Sans"/>
          <w:sz w:val="24"/>
          <w:szCs w:val="24"/>
        </w:rPr>
      </w:pPr>
      <w:r w:rsidRPr="008206C7">
        <w:rPr>
          <w:rFonts w:ascii="Open Sans" w:hAnsi="Open Sans" w:cs="Open Sans"/>
          <w:b/>
          <w:sz w:val="24"/>
          <w:szCs w:val="24"/>
        </w:rPr>
        <w:t>Prática de primeiros socorros:</w:t>
      </w:r>
      <w:r w:rsidRPr="008206C7">
        <w:rPr>
          <w:rFonts w:ascii="Open Sans" w:hAnsi="Open Sans" w:cs="Open Sans"/>
          <w:sz w:val="24"/>
          <w:szCs w:val="24"/>
        </w:rPr>
        <w:t xml:space="preserve"> realização de atividades práticas para aferição dos sinais vitais e glicemia capilar. Realização de imobilizações de fraturas simples. Realização de cuidados de estancamento de hemorragias. Cuidados para a primeira abordagem </w:t>
      </w:r>
      <w:proofErr w:type="gramStart"/>
      <w:r w:rsidRPr="008206C7">
        <w:rPr>
          <w:rFonts w:ascii="Open Sans" w:hAnsi="Open Sans" w:cs="Open Sans"/>
          <w:sz w:val="24"/>
          <w:szCs w:val="24"/>
        </w:rPr>
        <w:t>à</w:t>
      </w:r>
      <w:proofErr w:type="gramEnd"/>
      <w:r w:rsidRPr="008206C7">
        <w:rPr>
          <w:rFonts w:ascii="Open Sans" w:hAnsi="Open Sans" w:cs="Open Sans"/>
          <w:sz w:val="24"/>
          <w:szCs w:val="24"/>
        </w:rPr>
        <w:t xml:space="preserve"> queimaduras: realização de curativos simples.</w:t>
      </w:r>
      <w:r w:rsidR="009A486E">
        <w:rPr>
          <w:rFonts w:ascii="Open Sans" w:hAnsi="Open Sans" w:cs="Open Sans"/>
          <w:sz w:val="24"/>
          <w:szCs w:val="24"/>
        </w:rPr>
        <w:t xml:space="preserve"> </w:t>
      </w:r>
      <w:r w:rsidRPr="008206C7">
        <w:rPr>
          <w:rFonts w:ascii="Open Sans" w:hAnsi="Open Sans" w:cs="Open Sans"/>
          <w:sz w:val="24"/>
          <w:szCs w:val="24"/>
        </w:rPr>
        <w:t>Realização de cuidados para a primeira abordagem em quadros de</w:t>
      </w:r>
      <w:r w:rsidR="002F7B51">
        <w:rPr>
          <w:rFonts w:ascii="Open Sans" w:hAnsi="Open Sans" w:cs="Open Sans"/>
          <w:sz w:val="24"/>
          <w:szCs w:val="24"/>
        </w:rPr>
        <w:t xml:space="preserve"> </w:t>
      </w:r>
      <w:r w:rsidRPr="008206C7">
        <w:rPr>
          <w:rFonts w:ascii="Open Sans" w:hAnsi="Open Sans" w:cs="Open Sans"/>
          <w:sz w:val="24"/>
          <w:szCs w:val="24"/>
        </w:rPr>
        <w:t>desmaios/rebaixamento do nível de consciência e convulsão. Realização de prática de avaliação de sinais de broncoaspiração e condutas iniciais de socorros básicos. Realização de cuidados para conduzir o idoso a um serviço de atenção à saúde.</w:t>
      </w:r>
    </w:p>
    <w:p w:rsidR="008206C7" w:rsidRPr="008206C7" w:rsidRDefault="008206C7" w:rsidP="008206C7">
      <w:pPr>
        <w:spacing w:after="120"/>
        <w:jc w:val="both"/>
        <w:rPr>
          <w:rFonts w:ascii="Open Sans" w:hAnsi="Open Sans" w:cs="Open Sans"/>
          <w:sz w:val="24"/>
          <w:szCs w:val="24"/>
        </w:rPr>
      </w:pPr>
      <w:r w:rsidRPr="008206C7">
        <w:rPr>
          <w:rFonts w:ascii="Open Sans" w:hAnsi="Open Sans" w:cs="Open Sans"/>
          <w:b/>
          <w:sz w:val="24"/>
          <w:szCs w:val="24"/>
        </w:rPr>
        <w:t>Prática de atividade física, lazer e recreação:</w:t>
      </w:r>
      <w:r>
        <w:rPr>
          <w:rFonts w:ascii="Open Sans" w:hAnsi="Open Sans" w:cs="Open Sans"/>
          <w:b/>
          <w:sz w:val="24"/>
          <w:szCs w:val="24"/>
        </w:rPr>
        <w:t xml:space="preserve"> </w:t>
      </w:r>
      <w:r w:rsidRPr="008206C7">
        <w:rPr>
          <w:rFonts w:ascii="Open Sans" w:hAnsi="Open Sans" w:cs="Open Sans"/>
          <w:sz w:val="24"/>
          <w:szCs w:val="24"/>
        </w:rPr>
        <w:t>atividades realizadas no cotidiano, pelo idoso, a partir da liberação médica, que contribuam para seu bem-estar físico, psíquico e mental.</w:t>
      </w:r>
    </w:p>
    <w:p w:rsidR="008206C7" w:rsidRPr="009060E7" w:rsidRDefault="008206C7" w:rsidP="008206C7">
      <w:pPr>
        <w:spacing w:after="120"/>
        <w:jc w:val="both"/>
        <w:rPr>
          <w:rFonts w:ascii="Open Sans" w:hAnsi="Open Sans" w:cs="Open Sans"/>
          <w:sz w:val="24"/>
          <w:szCs w:val="24"/>
        </w:rPr>
      </w:pPr>
      <w:r w:rsidRPr="008206C7">
        <w:rPr>
          <w:rFonts w:ascii="Open Sans" w:hAnsi="Open Sans" w:cs="Open Sans"/>
          <w:b/>
          <w:sz w:val="24"/>
          <w:szCs w:val="24"/>
        </w:rPr>
        <w:t>Prática de cuidados biopsicossociais e saúde mental:</w:t>
      </w:r>
      <w:r>
        <w:rPr>
          <w:rFonts w:ascii="Open Sans" w:hAnsi="Open Sans" w:cs="Open Sans"/>
          <w:sz w:val="24"/>
          <w:szCs w:val="24"/>
        </w:rPr>
        <w:t xml:space="preserve"> </w:t>
      </w:r>
      <w:r w:rsidRPr="008206C7">
        <w:rPr>
          <w:rFonts w:ascii="Open Sans" w:hAnsi="Open Sans" w:cs="Open Sans"/>
          <w:sz w:val="24"/>
          <w:szCs w:val="24"/>
        </w:rPr>
        <w:t>atividades de estimulação mental e cognitiva que podem ser aplicadas no cotidiano do idoso.</w:t>
      </w:r>
    </w:p>
    <w:p w:rsidR="008206C7" w:rsidRDefault="008206C7" w:rsidP="008206C7"/>
    <w:p w:rsidR="00393A1F" w:rsidRDefault="00393A1F"/>
    <w:sectPr w:rsidR="00393A1F" w:rsidSect="00393A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8206C7"/>
    <w:rsid w:val="00011621"/>
    <w:rsid w:val="002F7B51"/>
    <w:rsid w:val="00393A1F"/>
    <w:rsid w:val="00457401"/>
    <w:rsid w:val="008206C7"/>
    <w:rsid w:val="009A486E"/>
    <w:rsid w:val="00A2789D"/>
    <w:rsid w:val="00E62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6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Débora Bastos</dc:creator>
  <cp:lastModifiedBy>Débora Bastos</cp:lastModifiedBy>
  <cp:revision>3</cp:revision>
  <cp:lastPrinted>2022-09-04T15:14:00Z</cp:lastPrinted>
  <dcterms:created xsi:type="dcterms:W3CDTF">2022-09-04T15:11:00Z</dcterms:created>
  <dcterms:modified xsi:type="dcterms:W3CDTF">2022-09-04T15:14:00Z</dcterms:modified>
</cp:coreProperties>
</file>