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E7143" w:rsidRDefault="00AE7143"/>
    <w:p w:rsidR="00E536C2" w:rsidRDefault="00E536C2">
      <w:pPr>
        <w:rPr>
          <w:rFonts w:eastAsia="Times New Roman"/>
          <w:color w:val="auto"/>
          <w:sz w:val="24"/>
          <w:szCs w:val="24"/>
        </w:rPr>
      </w:pPr>
    </w:p>
    <w:p w:rsidR="00AE7143" w:rsidRPr="00F41612" w:rsidRDefault="00AE7143" w:rsidP="00F41612">
      <w:pPr>
        <w:spacing w:line="360" w:lineRule="auto"/>
        <w:rPr>
          <w:sz w:val="24"/>
          <w:szCs w:val="24"/>
        </w:rPr>
      </w:pPr>
    </w:p>
    <w:p w:rsidR="006F2C21" w:rsidRPr="00A06D5B" w:rsidRDefault="00F41612" w:rsidP="00A06D5B">
      <w:pPr>
        <w:spacing w:line="360" w:lineRule="auto"/>
        <w:rPr>
          <w:sz w:val="24"/>
          <w:szCs w:val="24"/>
        </w:rPr>
      </w:pPr>
      <w:r w:rsidRPr="00A06D5B">
        <w:rPr>
          <w:sz w:val="24"/>
          <w:szCs w:val="24"/>
        </w:rPr>
        <w:t>1. AURICULOTERAPIA INTEGRATIVA:</w:t>
      </w:r>
    </w:p>
    <w:p w:rsidR="00F41612" w:rsidRPr="00A06D5B" w:rsidRDefault="00F41612" w:rsidP="00A06D5B">
      <w:pPr>
        <w:spacing w:line="360" w:lineRule="auto"/>
        <w:rPr>
          <w:sz w:val="24"/>
          <w:szCs w:val="24"/>
        </w:rPr>
      </w:pPr>
    </w:p>
    <w:p w:rsidR="00C82E42" w:rsidRPr="00A06D5B" w:rsidRDefault="00F41612" w:rsidP="00A06D5B">
      <w:pPr>
        <w:pStyle w:val="NormalWeb"/>
        <w:shd w:val="clear" w:color="auto" w:fill="FFFFFF"/>
        <w:spacing w:before="0" w:beforeAutospacing="0" w:after="300" w:afterAutospacing="0" w:line="360" w:lineRule="auto"/>
        <w:jc w:val="both"/>
        <w:rPr>
          <w:rFonts w:ascii="Arial" w:hAnsi="Arial" w:cs="Arial"/>
        </w:rPr>
      </w:pPr>
      <w:r w:rsidRPr="00A06D5B">
        <w:rPr>
          <w:rFonts w:ascii="Arial" w:hAnsi="Arial" w:cs="Arial"/>
          <w:color w:val="1F497D" w:themeColor="text2"/>
          <w:u w:val="single"/>
        </w:rPr>
        <w:t>INFORMAÇÕES DO CURSO</w:t>
      </w:r>
      <w:r w:rsidRPr="00A06D5B">
        <w:rPr>
          <w:rFonts w:ascii="Arial" w:hAnsi="Arial" w:cs="Arial"/>
          <w:color w:val="1F497D" w:themeColor="text2"/>
        </w:rPr>
        <w:t>:</w:t>
      </w:r>
      <w:r w:rsidR="00C82E42" w:rsidRPr="00A06D5B">
        <w:rPr>
          <w:rFonts w:ascii="Arial" w:hAnsi="Arial" w:cs="Arial"/>
          <w:color w:val="1F497D" w:themeColor="text2"/>
        </w:rPr>
        <w:t xml:space="preserve"> </w:t>
      </w:r>
      <w:r w:rsidR="00C82E42" w:rsidRPr="00A06D5B">
        <w:rPr>
          <w:rFonts w:ascii="Arial" w:hAnsi="Arial" w:cs="Arial"/>
        </w:rPr>
        <w:t>A Auriculoterapia consiste na estimulação mecânica de pontos específicos do pavilhão auricular para aliviar dores e/ou tratar problemas físicos e psíquicos. Além disso, pode ajudar a diagnosticar doenças através da observação de alterações nestes pontos.</w:t>
      </w:r>
    </w:p>
    <w:p w:rsidR="00C82E42" w:rsidRPr="00A06D5B" w:rsidRDefault="00C82E42" w:rsidP="00A06D5B">
      <w:pPr>
        <w:pStyle w:val="NormalWeb"/>
        <w:shd w:val="clear" w:color="auto" w:fill="FFFFFF"/>
        <w:spacing w:before="0" w:beforeAutospacing="0" w:after="300" w:afterAutospacing="0" w:line="360" w:lineRule="auto"/>
        <w:jc w:val="both"/>
        <w:rPr>
          <w:rFonts w:ascii="Arial" w:hAnsi="Arial" w:cs="Arial"/>
        </w:rPr>
      </w:pPr>
      <w:r w:rsidRPr="00A06D5B">
        <w:rPr>
          <w:rFonts w:ascii="Arial" w:hAnsi="Arial" w:cs="Arial"/>
        </w:rPr>
        <w:t>O pavilhão auricular é considerado uma parte muito importante do corpo humano por constituir um microssistema, podendo refletir todas as mudanças fisiopatológicas dos órgãos e vísceras, dos membros, tronco, dos tecidos e dos órgãos dos sentidos. Quando se produz um estado patológico em qualquer parte do corpo humano isto é refletido na orelha com reações positivas de caráter e localidades diferentes, específicos a cada enfermidade.</w:t>
      </w:r>
    </w:p>
    <w:p w:rsidR="00C82E42" w:rsidRPr="00A06D5B" w:rsidRDefault="00C82E42" w:rsidP="00A06D5B">
      <w:pPr>
        <w:pStyle w:val="NormalWeb"/>
        <w:shd w:val="clear" w:color="auto" w:fill="FFFFFF"/>
        <w:spacing w:before="0" w:beforeAutospacing="0" w:after="0" w:afterAutospacing="0" w:line="360" w:lineRule="auto"/>
        <w:jc w:val="both"/>
        <w:rPr>
          <w:rFonts w:ascii="Arial" w:hAnsi="Arial" w:cs="Arial"/>
        </w:rPr>
      </w:pPr>
      <w:r w:rsidRPr="00A06D5B">
        <w:rPr>
          <w:rFonts w:ascii="Arial" w:hAnsi="Arial" w:cs="Arial"/>
        </w:rPr>
        <w:t>A </w:t>
      </w:r>
      <w:r w:rsidRPr="00A06D5B">
        <w:rPr>
          <w:rStyle w:val="Forte"/>
          <w:rFonts w:ascii="Arial" w:hAnsi="Arial" w:cs="Arial"/>
          <w:b w:val="0"/>
          <w:bdr w:val="none" w:sz="0" w:space="0" w:color="auto" w:frame="1"/>
        </w:rPr>
        <w:t>Auriculoterapia</w:t>
      </w:r>
      <w:r w:rsidRPr="00A06D5B">
        <w:rPr>
          <w:rFonts w:ascii="Arial" w:hAnsi="Arial" w:cs="Arial"/>
          <w:b/>
        </w:rPr>
        <w:t> </w:t>
      </w:r>
      <w:r w:rsidRPr="00A06D5B">
        <w:rPr>
          <w:rFonts w:ascii="Arial" w:hAnsi="Arial" w:cs="Arial"/>
        </w:rPr>
        <w:t>constitui uma parte importante da Medicina Tradicional Chinesa, e foi oficializada pela Organização Mundial de Saúde (OMS) como uma terapia de microssistema. É um método que conseguiu impor-se pelos resultados obtidos e por ser pouco invasivo, o que faz com que seja bem aceito pelos pacientes.</w:t>
      </w:r>
    </w:p>
    <w:p w:rsidR="006F2C21" w:rsidRPr="00A06D5B" w:rsidRDefault="006F2C21" w:rsidP="00A06D5B">
      <w:pPr>
        <w:spacing w:line="360" w:lineRule="auto"/>
        <w:rPr>
          <w:sz w:val="24"/>
          <w:szCs w:val="24"/>
        </w:rPr>
      </w:pPr>
    </w:p>
    <w:p w:rsidR="00F41612" w:rsidRPr="00A06D5B" w:rsidRDefault="00F41612" w:rsidP="00A06D5B">
      <w:pPr>
        <w:spacing w:line="360" w:lineRule="auto"/>
        <w:jc w:val="both"/>
        <w:rPr>
          <w:color w:val="1F497D" w:themeColor="text2"/>
          <w:sz w:val="24"/>
          <w:szCs w:val="24"/>
          <w:u w:val="single"/>
        </w:rPr>
      </w:pPr>
    </w:p>
    <w:p w:rsidR="00D52645" w:rsidRPr="00A06D5B" w:rsidRDefault="00F41612" w:rsidP="00A06D5B">
      <w:pPr>
        <w:spacing w:line="360" w:lineRule="auto"/>
        <w:jc w:val="both"/>
        <w:rPr>
          <w:rFonts w:cstheme="minorHAnsi"/>
          <w:sz w:val="24"/>
          <w:szCs w:val="24"/>
          <w:shd w:val="clear" w:color="auto" w:fill="FFFFFF"/>
        </w:rPr>
      </w:pPr>
      <w:r w:rsidRPr="00A06D5B">
        <w:rPr>
          <w:color w:val="1F497D" w:themeColor="text2"/>
          <w:sz w:val="24"/>
          <w:szCs w:val="24"/>
          <w:u w:val="single"/>
        </w:rPr>
        <w:t>PÚBLICO ALVO</w:t>
      </w:r>
      <w:r w:rsidRPr="00A06D5B">
        <w:rPr>
          <w:sz w:val="24"/>
          <w:szCs w:val="24"/>
        </w:rPr>
        <w:t>:</w:t>
      </w:r>
      <w:r w:rsidR="00D52645" w:rsidRPr="00A06D5B">
        <w:rPr>
          <w:sz w:val="24"/>
          <w:szCs w:val="24"/>
        </w:rPr>
        <w:t xml:space="preserve"> </w:t>
      </w:r>
      <w:r w:rsidR="00D52645" w:rsidRPr="00A06D5B">
        <w:rPr>
          <w:rFonts w:cstheme="minorHAnsi"/>
          <w:sz w:val="24"/>
          <w:szCs w:val="24"/>
          <w:shd w:val="clear" w:color="auto" w:fill="FFFFFF"/>
        </w:rPr>
        <w:t>Profissionais que atuam na área de saúde e bem estar assim como estudantes que queiram adquirir conhecimentos sobre esta técnica milenar com o intuito de prevenir e tratar doenças e/ou desarmonias, assim como promover a saúde das pessoas a partir dos fundamentos da Auriculoterapia Integrativa.</w:t>
      </w:r>
    </w:p>
    <w:p w:rsidR="00F41612" w:rsidRPr="00A06D5B" w:rsidRDefault="00F41612" w:rsidP="00A06D5B">
      <w:pPr>
        <w:spacing w:line="360" w:lineRule="auto"/>
        <w:jc w:val="both"/>
        <w:rPr>
          <w:sz w:val="24"/>
          <w:szCs w:val="24"/>
        </w:rPr>
      </w:pPr>
    </w:p>
    <w:p w:rsidR="009C0B71" w:rsidRPr="00A06D5B" w:rsidRDefault="00F41612" w:rsidP="00A06D5B">
      <w:pPr>
        <w:spacing w:line="360" w:lineRule="auto"/>
        <w:jc w:val="both"/>
        <w:rPr>
          <w:rFonts w:cstheme="minorHAnsi"/>
          <w:sz w:val="24"/>
          <w:szCs w:val="24"/>
        </w:rPr>
      </w:pPr>
      <w:r w:rsidRPr="00A06D5B">
        <w:rPr>
          <w:color w:val="1F497D" w:themeColor="text2"/>
          <w:sz w:val="24"/>
          <w:szCs w:val="24"/>
          <w:u w:val="single"/>
        </w:rPr>
        <w:t>OBJETIVOS</w:t>
      </w:r>
      <w:r w:rsidRPr="00A06D5B">
        <w:rPr>
          <w:sz w:val="24"/>
          <w:szCs w:val="24"/>
        </w:rPr>
        <w:t>:</w:t>
      </w:r>
      <w:r w:rsidR="00D52645" w:rsidRPr="00A06D5B">
        <w:rPr>
          <w:sz w:val="24"/>
          <w:szCs w:val="24"/>
        </w:rPr>
        <w:t xml:space="preserve"> </w:t>
      </w:r>
      <w:r w:rsidR="009C0B71" w:rsidRPr="00A06D5B">
        <w:rPr>
          <w:rFonts w:cstheme="minorHAnsi"/>
          <w:sz w:val="24"/>
          <w:szCs w:val="24"/>
        </w:rPr>
        <w:t>Compreender os fundamentos da Auriculoterapia Integrativa.</w:t>
      </w:r>
    </w:p>
    <w:p w:rsidR="009C0B71" w:rsidRPr="00A06D5B" w:rsidRDefault="009C0B71" w:rsidP="00A06D5B">
      <w:pPr>
        <w:spacing w:line="360" w:lineRule="auto"/>
        <w:jc w:val="both"/>
        <w:rPr>
          <w:rFonts w:cstheme="minorHAnsi"/>
          <w:sz w:val="24"/>
          <w:szCs w:val="24"/>
        </w:rPr>
      </w:pPr>
      <w:r w:rsidRPr="00A06D5B">
        <w:rPr>
          <w:rFonts w:cstheme="minorHAnsi"/>
          <w:sz w:val="24"/>
          <w:szCs w:val="24"/>
        </w:rPr>
        <w:t>Conhecer os pontos e combinações em Auriculoterapia.</w:t>
      </w:r>
    </w:p>
    <w:p w:rsidR="009C0B71" w:rsidRPr="00A06D5B" w:rsidRDefault="009C0B71" w:rsidP="00A06D5B">
      <w:pPr>
        <w:spacing w:line="360" w:lineRule="auto"/>
        <w:jc w:val="both"/>
        <w:rPr>
          <w:rFonts w:cstheme="minorHAnsi"/>
          <w:sz w:val="24"/>
          <w:szCs w:val="24"/>
        </w:rPr>
      </w:pPr>
      <w:r w:rsidRPr="00A06D5B">
        <w:rPr>
          <w:rFonts w:cstheme="minorHAnsi"/>
          <w:sz w:val="24"/>
          <w:szCs w:val="24"/>
        </w:rPr>
        <w:t>Realizar o raciocínio clínico, diagnóstico e tratamento utilizando a Auriculoterapia Integrativa.</w:t>
      </w:r>
    </w:p>
    <w:p w:rsidR="00F41612" w:rsidRPr="00A06D5B" w:rsidRDefault="00F41612" w:rsidP="00A06D5B">
      <w:pPr>
        <w:spacing w:line="360" w:lineRule="auto"/>
        <w:jc w:val="both"/>
        <w:rPr>
          <w:sz w:val="24"/>
          <w:szCs w:val="24"/>
        </w:rPr>
      </w:pPr>
    </w:p>
    <w:p w:rsidR="00F41612" w:rsidRPr="00A06D5B" w:rsidRDefault="00F41612" w:rsidP="00A06D5B">
      <w:pPr>
        <w:spacing w:line="360" w:lineRule="auto"/>
        <w:jc w:val="both"/>
        <w:rPr>
          <w:sz w:val="24"/>
          <w:szCs w:val="24"/>
        </w:rPr>
      </w:pPr>
      <w:r w:rsidRPr="00A06D5B">
        <w:rPr>
          <w:color w:val="1F497D" w:themeColor="text2"/>
          <w:sz w:val="24"/>
          <w:szCs w:val="24"/>
          <w:u w:val="single"/>
        </w:rPr>
        <w:t>CARGA HORÁRIA</w:t>
      </w:r>
      <w:r w:rsidRPr="00A06D5B">
        <w:rPr>
          <w:sz w:val="24"/>
          <w:szCs w:val="24"/>
        </w:rPr>
        <w:t xml:space="preserve">: </w:t>
      </w:r>
      <w:r w:rsidR="00A06D5B">
        <w:rPr>
          <w:sz w:val="24"/>
          <w:szCs w:val="24"/>
        </w:rPr>
        <w:t>10</w:t>
      </w:r>
      <w:r w:rsidR="0074584C" w:rsidRPr="00A06D5B">
        <w:rPr>
          <w:sz w:val="24"/>
          <w:szCs w:val="24"/>
        </w:rPr>
        <w:t>0h</w:t>
      </w:r>
    </w:p>
    <w:p w:rsidR="00F41612" w:rsidRPr="00A06D5B" w:rsidRDefault="00F41612" w:rsidP="00A06D5B">
      <w:pPr>
        <w:spacing w:line="360" w:lineRule="auto"/>
        <w:jc w:val="both"/>
        <w:rPr>
          <w:sz w:val="24"/>
          <w:szCs w:val="24"/>
        </w:rPr>
      </w:pPr>
      <w:r w:rsidRPr="00A06D5B">
        <w:rPr>
          <w:color w:val="1F497D" w:themeColor="text2"/>
          <w:sz w:val="24"/>
          <w:szCs w:val="24"/>
          <w:u w:val="single"/>
        </w:rPr>
        <w:t>FORMATO</w:t>
      </w:r>
      <w:r w:rsidRPr="00A06D5B">
        <w:rPr>
          <w:sz w:val="24"/>
          <w:szCs w:val="24"/>
        </w:rPr>
        <w:t xml:space="preserve">: </w:t>
      </w:r>
      <w:proofErr w:type="spellStart"/>
      <w:proofErr w:type="gramStart"/>
      <w:r w:rsidR="00D52645" w:rsidRPr="00A06D5B">
        <w:rPr>
          <w:sz w:val="24"/>
          <w:szCs w:val="24"/>
        </w:rPr>
        <w:t>EaD</w:t>
      </w:r>
      <w:proofErr w:type="spellEnd"/>
      <w:proofErr w:type="gramEnd"/>
    </w:p>
    <w:p w:rsidR="00F41612" w:rsidRPr="00A06D5B" w:rsidRDefault="00F41612" w:rsidP="00A06D5B">
      <w:pPr>
        <w:spacing w:line="360" w:lineRule="auto"/>
        <w:jc w:val="both"/>
        <w:rPr>
          <w:sz w:val="24"/>
          <w:szCs w:val="24"/>
        </w:rPr>
      </w:pPr>
      <w:r w:rsidRPr="00A06D5B">
        <w:rPr>
          <w:color w:val="1F497D" w:themeColor="text2"/>
          <w:sz w:val="24"/>
          <w:szCs w:val="24"/>
        </w:rPr>
        <w:lastRenderedPageBreak/>
        <w:t>MATERIAL</w:t>
      </w:r>
      <w:r w:rsidRPr="00A06D5B">
        <w:rPr>
          <w:sz w:val="24"/>
          <w:szCs w:val="24"/>
        </w:rPr>
        <w:t xml:space="preserve">: </w:t>
      </w:r>
      <w:r w:rsidR="00607780" w:rsidRPr="00A06D5B">
        <w:rPr>
          <w:sz w:val="24"/>
          <w:szCs w:val="24"/>
        </w:rPr>
        <w:t>Material didático</w:t>
      </w:r>
      <w:r w:rsidR="009C0B71" w:rsidRPr="00A06D5B">
        <w:rPr>
          <w:sz w:val="24"/>
          <w:szCs w:val="24"/>
        </w:rPr>
        <w:t xml:space="preserve">, aulas gravadas, </w:t>
      </w:r>
    </w:p>
    <w:p w:rsidR="00F41612" w:rsidRPr="00A06D5B" w:rsidRDefault="00F41612" w:rsidP="00A06D5B">
      <w:pPr>
        <w:pStyle w:val="NormalWeb"/>
        <w:shd w:val="clear" w:color="auto" w:fill="FFFFFF"/>
        <w:spacing w:before="0" w:beforeAutospacing="0" w:after="0" w:afterAutospacing="0" w:line="360" w:lineRule="auto"/>
        <w:jc w:val="both"/>
        <w:rPr>
          <w:rFonts w:ascii="Arial" w:hAnsi="Arial" w:cs="Arial"/>
        </w:rPr>
      </w:pPr>
      <w:r w:rsidRPr="00A06D5B">
        <w:rPr>
          <w:rFonts w:ascii="Arial" w:hAnsi="Arial" w:cs="Arial"/>
          <w:color w:val="1F497D" w:themeColor="text2"/>
          <w:u w:val="single"/>
        </w:rPr>
        <w:t>VALOR</w:t>
      </w:r>
      <w:r w:rsidRPr="00A06D5B">
        <w:rPr>
          <w:rFonts w:ascii="Arial" w:hAnsi="Arial" w:cs="Arial"/>
        </w:rPr>
        <w:t>: R$</w:t>
      </w:r>
      <w:r w:rsidR="003A3159" w:rsidRPr="00A06D5B">
        <w:rPr>
          <w:rFonts w:ascii="Arial" w:hAnsi="Arial" w:cs="Arial"/>
        </w:rPr>
        <w:t xml:space="preserve"> 700,00</w:t>
      </w:r>
    </w:p>
    <w:p w:rsidR="00F41612" w:rsidRPr="00A06D5B" w:rsidRDefault="00F41612" w:rsidP="00A06D5B">
      <w:pPr>
        <w:pStyle w:val="NormalWeb"/>
        <w:shd w:val="clear" w:color="auto" w:fill="FFFFFF"/>
        <w:spacing w:before="0" w:beforeAutospacing="0" w:after="0" w:afterAutospacing="0" w:line="360" w:lineRule="auto"/>
        <w:jc w:val="both"/>
        <w:rPr>
          <w:rFonts w:ascii="Arial" w:hAnsi="Arial" w:cs="Arial"/>
        </w:rPr>
      </w:pPr>
      <w:r w:rsidRPr="00A06D5B">
        <w:rPr>
          <w:rFonts w:ascii="Arial" w:hAnsi="Arial" w:cs="Arial"/>
          <w:color w:val="1F497D" w:themeColor="text2"/>
          <w:u w:val="single"/>
        </w:rPr>
        <w:t>MINISTRANTE</w:t>
      </w:r>
      <w:r w:rsidRPr="00A06D5B">
        <w:rPr>
          <w:rFonts w:ascii="Arial" w:hAnsi="Arial" w:cs="Arial"/>
        </w:rPr>
        <w:t xml:space="preserve">: LUCIANA DE OLIVEIRA GONÇALVES </w:t>
      </w:r>
    </w:p>
    <w:p w:rsidR="0079283E" w:rsidRPr="00A06D5B" w:rsidRDefault="00F41612" w:rsidP="00A06D5B">
      <w:pPr>
        <w:spacing w:line="360" w:lineRule="auto"/>
        <w:rPr>
          <w:sz w:val="24"/>
          <w:szCs w:val="24"/>
        </w:rPr>
      </w:pPr>
      <w:r w:rsidRPr="00A06D5B">
        <w:rPr>
          <w:color w:val="1F497D" w:themeColor="text2"/>
          <w:sz w:val="24"/>
          <w:szCs w:val="24"/>
          <w:u w:val="single"/>
        </w:rPr>
        <w:t>CURRÍCULO RESUMIDO</w:t>
      </w:r>
      <w:r w:rsidRPr="00A06D5B">
        <w:rPr>
          <w:sz w:val="24"/>
          <w:szCs w:val="24"/>
        </w:rPr>
        <w:t>:</w:t>
      </w:r>
    </w:p>
    <w:p w:rsidR="0079283E" w:rsidRPr="00A06D5B" w:rsidRDefault="0079283E" w:rsidP="00A06D5B">
      <w:pPr>
        <w:spacing w:line="360" w:lineRule="auto"/>
        <w:rPr>
          <w:sz w:val="24"/>
          <w:szCs w:val="24"/>
        </w:rPr>
      </w:pPr>
    </w:p>
    <w:p w:rsidR="00F41612" w:rsidRPr="00A06D5B" w:rsidRDefault="0079283E" w:rsidP="00A06D5B">
      <w:pPr>
        <w:spacing w:line="360" w:lineRule="auto"/>
        <w:jc w:val="both"/>
        <w:rPr>
          <w:sz w:val="24"/>
          <w:szCs w:val="24"/>
        </w:rPr>
      </w:pPr>
      <w:r w:rsidRPr="00A06D5B">
        <w:rPr>
          <w:sz w:val="24"/>
          <w:szCs w:val="24"/>
        </w:rPr>
        <w:t xml:space="preserve">Possui Graduação em Fisioterapia/Bacharel pela Faculdade de Ciências da Saúde do Instituto Porto Alegre da Igreja Metodista (1995), Mestrado em Engenharia de Produção pela Universidade Federal de Santa Catarina (2002), Doutorado em Enfermagem pela Universidade Federal de Santa Catarina (2011), Especialização em Formação Contemporânea para o Ensino na Área da Saúde (2015), Especialização em Acupuntura e Técnicas Associadas (2016). Atualmente é professor titular da Universidade do Vale do Itajaí - UNIVALI/SC vinculada ao Curso de Fisioterapia. Tem experiência na área de Fisioterapia e Terapia Ocupacional, com ênfase em Fisioterapia Preventiva, Ética, Saúde Coletiva, atuando principalmente nos seguintes temas: fisioterapia, ensino superior, ergonomia, saúde do trabalhador, deficiência, ética, práticas integrativas e complementares em saúde. Docente do Curso de Fisioterapia da UNISUL. Vinculada ao Centro Educacional Filadélfia - Faculdade Filadélfia de Tecnologia (FAFILTEC) como prestadora de serviços de ensino e docente. Sócia proprietária </w:t>
      </w:r>
      <w:proofErr w:type="gramStart"/>
      <w:r w:rsidRPr="00A06D5B">
        <w:rPr>
          <w:sz w:val="24"/>
          <w:szCs w:val="24"/>
        </w:rPr>
        <w:t>do CICLOS</w:t>
      </w:r>
      <w:proofErr w:type="gramEnd"/>
      <w:r w:rsidRPr="00A06D5B">
        <w:rPr>
          <w:sz w:val="24"/>
          <w:szCs w:val="24"/>
        </w:rPr>
        <w:t xml:space="preserve"> Instituto de Desenvolvimento Humano (CICLOS IDH).</w:t>
      </w:r>
    </w:p>
    <w:p w:rsidR="00F41612" w:rsidRPr="00A06D5B" w:rsidRDefault="00F41612" w:rsidP="00A06D5B">
      <w:pPr>
        <w:spacing w:line="360" w:lineRule="auto"/>
        <w:jc w:val="both"/>
        <w:rPr>
          <w:sz w:val="24"/>
          <w:szCs w:val="24"/>
        </w:rPr>
      </w:pPr>
      <w:r w:rsidRPr="00A06D5B">
        <w:rPr>
          <w:sz w:val="24"/>
          <w:szCs w:val="24"/>
        </w:rPr>
        <w:t>FOTO LUCIANA</w:t>
      </w:r>
    </w:p>
    <w:p w:rsidR="006F2C21" w:rsidRPr="00A06D5B" w:rsidRDefault="006F2C21" w:rsidP="00A06D5B">
      <w:pPr>
        <w:spacing w:line="360" w:lineRule="auto"/>
        <w:jc w:val="both"/>
        <w:rPr>
          <w:sz w:val="24"/>
          <w:szCs w:val="24"/>
        </w:rPr>
      </w:pPr>
    </w:p>
    <w:p w:rsidR="00A148D1" w:rsidRDefault="0079283E" w:rsidP="00A06D5B">
      <w:pPr>
        <w:jc w:val="both"/>
      </w:pPr>
      <w:r>
        <w:rPr>
          <w:noProof/>
          <w:sz w:val="24"/>
          <w:szCs w:val="24"/>
        </w:rPr>
        <w:drawing>
          <wp:inline distT="0" distB="0" distL="0" distR="0" wp14:anchorId="739CEC54" wp14:editId="6623412F">
            <wp:extent cx="2057962" cy="3089597"/>
            <wp:effectExtent l="0" t="0" r="0" b="0"/>
            <wp:docPr id="3" name="Imagem 3" descr="C:\Users\luciana01\Pictures\Luciana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iana01\Pictures\Luciana 1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8967" cy="3091106"/>
                    </a:xfrm>
                    <a:prstGeom prst="rect">
                      <a:avLst/>
                    </a:prstGeom>
                    <a:noFill/>
                    <a:ln>
                      <a:noFill/>
                    </a:ln>
                  </pic:spPr>
                </pic:pic>
              </a:graphicData>
            </a:graphic>
          </wp:inline>
        </w:drawing>
      </w:r>
      <w:bookmarkStart w:id="0" w:name="_GoBack"/>
      <w:bookmarkEnd w:id="0"/>
    </w:p>
    <w:sectPr w:rsidR="00A148D1">
      <w:headerReference w:type="default" r:id="rId8"/>
      <w:footerReference w:type="default" r:id="rId9"/>
      <w:pgSz w:w="11906" w:h="16838"/>
      <w:pgMar w:top="1133" w:right="1133" w:bottom="1133" w:left="17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117" w:rsidRDefault="009F2117">
      <w:pPr>
        <w:spacing w:line="240" w:lineRule="auto"/>
      </w:pPr>
      <w:r>
        <w:separator/>
      </w:r>
    </w:p>
  </w:endnote>
  <w:endnote w:type="continuationSeparator" w:id="0">
    <w:p w:rsidR="009F2117" w:rsidRDefault="009F2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12F" w:rsidRDefault="00EC712F">
    <w:r>
      <w:rPr>
        <w:noProof/>
      </w:rPr>
      <w:drawing>
        <wp:inline distT="114300" distB="114300" distL="114300" distR="114300">
          <wp:extent cx="5762850" cy="12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62850" cy="1270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117" w:rsidRDefault="009F2117">
      <w:pPr>
        <w:spacing w:line="240" w:lineRule="auto"/>
      </w:pPr>
      <w:r>
        <w:separator/>
      </w:r>
    </w:p>
  </w:footnote>
  <w:footnote w:type="continuationSeparator" w:id="0">
    <w:p w:rsidR="009F2117" w:rsidRDefault="009F21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12F" w:rsidRDefault="00EC712F"/>
  <w:p w:rsidR="00EC712F" w:rsidRDefault="00EC712F"/>
  <w:p w:rsidR="00EC712F" w:rsidRDefault="00EC712F">
    <w:r>
      <w:rPr>
        <w:noProof/>
      </w:rPr>
      <w:drawing>
        <wp:inline distT="114300" distB="114300" distL="114300" distR="114300">
          <wp:extent cx="5762850" cy="647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762850" cy="6477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E7143"/>
    <w:rsid w:val="00007680"/>
    <w:rsid w:val="00047E56"/>
    <w:rsid w:val="00085AA8"/>
    <w:rsid w:val="000C389D"/>
    <w:rsid w:val="001230D0"/>
    <w:rsid w:val="0014676A"/>
    <w:rsid w:val="00251C28"/>
    <w:rsid w:val="003714D6"/>
    <w:rsid w:val="00390CAD"/>
    <w:rsid w:val="003A3159"/>
    <w:rsid w:val="003C1664"/>
    <w:rsid w:val="004F6347"/>
    <w:rsid w:val="00520A99"/>
    <w:rsid w:val="00527C9E"/>
    <w:rsid w:val="00593461"/>
    <w:rsid w:val="00607780"/>
    <w:rsid w:val="0064258D"/>
    <w:rsid w:val="006F2C21"/>
    <w:rsid w:val="0074584C"/>
    <w:rsid w:val="0079283E"/>
    <w:rsid w:val="008E0E04"/>
    <w:rsid w:val="009C0B71"/>
    <w:rsid w:val="009F2117"/>
    <w:rsid w:val="00A06D5B"/>
    <w:rsid w:val="00A148D1"/>
    <w:rsid w:val="00A643D9"/>
    <w:rsid w:val="00AE7143"/>
    <w:rsid w:val="00B2205C"/>
    <w:rsid w:val="00C27A15"/>
    <w:rsid w:val="00C82E42"/>
    <w:rsid w:val="00CB493F"/>
    <w:rsid w:val="00D52645"/>
    <w:rsid w:val="00E03CBE"/>
    <w:rsid w:val="00E536C2"/>
    <w:rsid w:val="00EC712F"/>
    <w:rsid w:val="00F416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balo">
    <w:name w:val="Balloon Text"/>
    <w:basedOn w:val="Normal"/>
    <w:link w:val="TextodebaloChar"/>
    <w:uiPriority w:val="99"/>
    <w:semiHidden/>
    <w:unhideWhenUsed/>
    <w:rsid w:val="0064258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4258D"/>
    <w:rPr>
      <w:rFonts w:ascii="Tahoma" w:hAnsi="Tahoma" w:cs="Tahoma"/>
      <w:sz w:val="16"/>
      <w:szCs w:val="16"/>
    </w:rPr>
  </w:style>
  <w:style w:type="character" w:styleId="Forte">
    <w:name w:val="Strong"/>
    <w:basedOn w:val="Fontepargpadro"/>
    <w:uiPriority w:val="22"/>
    <w:qFormat/>
    <w:rsid w:val="00593461"/>
    <w:rPr>
      <w:b/>
      <w:bCs/>
    </w:rPr>
  </w:style>
  <w:style w:type="character" w:styleId="Hyperlink">
    <w:name w:val="Hyperlink"/>
    <w:basedOn w:val="Fontepargpadro"/>
    <w:uiPriority w:val="99"/>
    <w:unhideWhenUsed/>
    <w:rsid w:val="00593461"/>
    <w:rPr>
      <w:color w:val="0000FF" w:themeColor="hyperlink"/>
      <w:u w:val="single"/>
    </w:rPr>
  </w:style>
  <w:style w:type="paragraph" w:styleId="Cabealho">
    <w:name w:val="header"/>
    <w:basedOn w:val="Normal"/>
    <w:link w:val="CabealhoChar"/>
    <w:uiPriority w:val="99"/>
    <w:unhideWhenUsed/>
    <w:rsid w:val="004F6347"/>
    <w:pPr>
      <w:tabs>
        <w:tab w:val="center" w:pos="4252"/>
        <w:tab w:val="right" w:pos="8504"/>
      </w:tabs>
      <w:spacing w:line="240" w:lineRule="auto"/>
    </w:pPr>
  </w:style>
  <w:style w:type="character" w:customStyle="1" w:styleId="CabealhoChar">
    <w:name w:val="Cabeçalho Char"/>
    <w:basedOn w:val="Fontepargpadro"/>
    <w:link w:val="Cabealho"/>
    <w:uiPriority w:val="99"/>
    <w:rsid w:val="004F6347"/>
  </w:style>
  <w:style w:type="paragraph" w:styleId="Rodap">
    <w:name w:val="footer"/>
    <w:basedOn w:val="Normal"/>
    <w:link w:val="RodapChar"/>
    <w:uiPriority w:val="99"/>
    <w:unhideWhenUsed/>
    <w:rsid w:val="004F6347"/>
    <w:pPr>
      <w:tabs>
        <w:tab w:val="center" w:pos="4252"/>
        <w:tab w:val="right" w:pos="8504"/>
      </w:tabs>
      <w:spacing w:line="240" w:lineRule="auto"/>
    </w:pPr>
  </w:style>
  <w:style w:type="character" w:customStyle="1" w:styleId="RodapChar">
    <w:name w:val="Rodapé Char"/>
    <w:basedOn w:val="Fontepargpadro"/>
    <w:link w:val="Rodap"/>
    <w:uiPriority w:val="99"/>
    <w:rsid w:val="004F6347"/>
  </w:style>
  <w:style w:type="paragraph" w:styleId="PargrafodaLista">
    <w:name w:val="List Paragraph"/>
    <w:basedOn w:val="Normal"/>
    <w:uiPriority w:val="34"/>
    <w:qFormat/>
    <w:rsid w:val="004F6347"/>
    <w:pPr>
      <w:ind w:left="720"/>
      <w:contextualSpacing/>
    </w:pPr>
  </w:style>
  <w:style w:type="paragraph" w:styleId="NormalWeb">
    <w:name w:val="Normal (Web)"/>
    <w:basedOn w:val="Normal"/>
    <w:uiPriority w:val="99"/>
    <w:semiHidden/>
    <w:unhideWhenUsed/>
    <w:rsid w:val="00B2205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balo">
    <w:name w:val="Balloon Text"/>
    <w:basedOn w:val="Normal"/>
    <w:link w:val="TextodebaloChar"/>
    <w:uiPriority w:val="99"/>
    <w:semiHidden/>
    <w:unhideWhenUsed/>
    <w:rsid w:val="0064258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4258D"/>
    <w:rPr>
      <w:rFonts w:ascii="Tahoma" w:hAnsi="Tahoma" w:cs="Tahoma"/>
      <w:sz w:val="16"/>
      <w:szCs w:val="16"/>
    </w:rPr>
  </w:style>
  <w:style w:type="character" w:styleId="Forte">
    <w:name w:val="Strong"/>
    <w:basedOn w:val="Fontepargpadro"/>
    <w:uiPriority w:val="22"/>
    <w:qFormat/>
    <w:rsid w:val="00593461"/>
    <w:rPr>
      <w:b/>
      <w:bCs/>
    </w:rPr>
  </w:style>
  <w:style w:type="character" w:styleId="Hyperlink">
    <w:name w:val="Hyperlink"/>
    <w:basedOn w:val="Fontepargpadro"/>
    <w:uiPriority w:val="99"/>
    <w:unhideWhenUsed/>
    <w:rsid w:val="00593461"/>
    <w:rPr>
      <w:color w:val="0000FF" w:themeColor="hyperlink"/>
      <w:u w:val="single"/>
    </w:rPr>
  </w:style>
  <w:style w:type="paragraph" w:styleId="Cabealho">
    <w:name w:val="header"/>
    <w:basedOn w:val="Normal"/>
    <w:link w:val="CabealhoChar"/>
    <w:uiPriority w:val="99"/>
    <w:unhideWhenUsed/>
    <w:rsid w:val="004F6347"/>
    <w:pPr>
      <w:tabs>
        <w:tab w:val="center" w:pos="4252"/>
        <w:tab w:val="right" w:pos="8504"/>
      </w:tabs>
      <w:spacing w:line="240" w:lineRule="auto"/>
    </w:pPr>
  </w:style>
  <w:style w:type="character" w:customStyle="1" w:styleId="CabealhoChar">
    <w:name w:val="Cabeçalho Char"/>
    <w:basedOn w:val="Fontepargpadro"/>
    <w:link w:val="Cabealho"/>
    <w:uiPriority w:val="99"/>
    <w:rsid w:val="004F6347"/>
  </w:style>
  <w:style w:type="paragraph" w:styleId="Rodap">
    <w:name w:val="footer"/>
    <w:basedOn w:val="Normal"/>
    <w:link w:val="RodapChar"/>
    <w:uiPriority w:val="99"/>
    <w:unhideWhenUsed/>
    <w:rsid w:val="004F6347"/>
    <w:pPr>
      <w:tabs>
        <w:tab w:val="center" w:pos="4252"/>
        <w:tab w:val="right" w:pos="8504"/>
      </w:tabs>
      <w:spacing w:line="240" w:lineRule="auto"/>
    </w:pPr>
  </w:style>
  <w:style w:type="character" w:customStyle="1" w:styleId="RodapChar">
    <w:name w:val="Rodapé Char"/>
    <w:basedOn w:val="Fontepargpadro"/>
    <w:link w:val="Rodap"/>
    <w:uiPriority w:val="99"/>
    <w:rsid w:val="004F6347"/>
  </w:style>
  <w:style w:type="paragraph" w:styleId="PargrafodaLista">
    <w:name w:val="List Paragraph"/>
    <w:basedOn w:val="Normal"/>
    <w:uiPriority w:val="34"/>
    <w:qFormat/>
    <w:rsid w:val="004F6347"/>
    <w:pPr>
      <w:ind w:left="720"/>
      <w:contextualSpacing/>
    </w:pPr>
  </w:style>
  <w:style w:type="paragraph" w:styleId="NormalWeb">
    <w:name w:val="Normal (Web)"/>
    <w:basedOn w:val="Normal"/>
    <w:uiPriority w:val="99"/>
    <w:semiHidden/>
    <w:unhideWhenUsed/>
    <w:rsid w:val="00B2205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1163</TotalTime>
  <Pages>2</Pages>
  <Words>450</Words>
  <Characters>2436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luciana01</dc:creator>
  <cp:lastModifiedBy>luciana01</cp:lastModifiedBy>
  <cp:revision>15</cp:revision>
  <dcterms:created xsi:type="dcterms:W3CDTF">2018-03-07T19:42:00Z</dcterms:created>
  <dcterms:modified xsi:type="dcterms:W3CDTF">2022-07-21T17:30:00Z</dcterms:modified>
</cp:coreProperties>
</file>