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2FF733A" w:rsidR="00D26210" w:rsidRDefault="000254B7">
      <w:pPr>
        <w:spacing w:before="40" w:after="0" w:line="252" w:lineRule="auto"/>
        <w:rPr>
          <w:rFonts w:ascii="Arial" w:eastAsia="Arial" w:hAnsi="Arial" w:cs="Arial"/>
          <w:sz w:val="16"/>
          <w:szCs w:val="16"/>
        </w:rPr>
      </w:pPr>
      <w:r>
        <w:rPr>
          <w:rFonts w:ascii="Arial" w:eastAsia="Arial" w:hAnsi="Arial" w:cs="Arial"/>
          <w:sz w:val="16"/>
          <w:szCs w:val="16"/>
        </w:rPr>
        <w:t xml:space="preserve">Lampiran: Surat Penawaran Harga Nomor </w:t>
      </w:r>
      <w:r>
        <w:rPr>
          <w:rFonts w:ascii="Arial" w:eastAsia="Arial" w:hAnsi="Arial" w:cs="Arial"/>
          <w:sz w:val="16"/>
          <w:szCs w:val="16"/>
          <w:highlight w:val="yellow"/>
        </w:rPr>
        <w:t>{{offerLetterNoDate}}</w:t>
      </w:r>
    </w:p>
    <w:p w14:paraId="00000004" w14:textId="77777777" w:rsidR="00D26210" w:rsidRDefault="00D26210">
      <w:pPr>
        <w:spacing w:before="40" w:after="0" w:line="252" w:lineRule="auto"/>
        <w:jc w:val="center"/>
        <w:rPr>
          <w:rFonts w:ascii="Arial" w:eastAsia="Arial" w:hAnsi="Arial" w:cs="Arial"/>
          <w:sz w:val="16"/>
          <w:szCs w:val="16"/>
        </w:rPr>
      </w:pPr>
    </w:p>
    <w:p w14:paraId="7F7AEA2A" w14:textId="77777777" w:rsidR="00884779" w:rsidRDefault="00884779">
      <w:pPr>
        <w:spacing w:before="40" w:after="0" w:line="252" w:lineRule="auto"/>
        <w:jc w:val="center"/>
        <w:rPr>
          <w:rFonts w:ascii="Arial" w:eastAsia="Arial" w:hAnsi="Arial" w:cs="Arial"/>
          <w:sz w:val="16"/>
          <w:szCs w:val="16"/>
        </w:rPr>
      </w:pPr>
    </w:p>
    <w:p w14:paraId="00000005" w14:textId="77777777" w:rsidR="00D26210" w:rsidRDefault="000254B7">
      <w:pPr>
        <w:spacing w:before="40" w:after="0" w:line="252" w:lineRule="auto"/>
        <w:jc w:val="center"/>
        <w:rPr>
          <w:rFonts w:ascii="Arial" w:eastAsia="Arial" w:hAnsi="Arial" w:cs="Arial"/>
          <w:sz w:val="16"/>
          <w:szCs w:val="16"/>
        </w:rPr>
      </w:pPr>
      <w:r>
        <w:rPr>
          <w:rFonts w:ascii="Arial" w:eastAsia="Arial" w:hAnsi="Arial" w:cs="Arial"/>
          <w:sz w:val="16"/>
          <w:szCs w:val="16"/>
        </w:rPr>
        <w:t xml:space="preserve">PERJANJIAN SEWA GUNA </w:t>
      </w:r>
    </w:p>
    <w:p w14:paraId="00000006" w14:textId="77777777" w:rsidR="00D26210" w:rsidRDefault="000254B7">
      <w:pPr>
        <w:spacing w:before="40" w:after="0" w:line="252" w:lineRule="auto"/>
        <w:jc w:val="center"/>
        <w:rPr>
          <w:rFonts w:ascii="Arial" w:eastAsia="Arial" w:hAnsi="Arial" w:cs="Arial"/>
          <w:sz w:val="16"/>
          <w:szCs w:val="16"/>
        </w:rPr>
      </w:pPr>
      <w:r>
        <w:rPr>
          <w:rFonts w:ascii="Arial" w:eastAsia="Arial" w:hAnsi="Arial" w:cs="Arial"/>
          <w:sz w:val="16"/>
          <w:szCs w:val="16"/>
        </w:rPr>
        <w:t>BARANG MILIK NEGARA</w:t>
      </w:r>
    </w:p>
    <w:p w14:paraId="00000007" w14:textId="77777777" w:rsidR="00D26210" w:rsidRDefault="000254B7">
      <w:pPr>
        <w:spacing w:before="40" w:after="0" w:line="252" w:lineRule="auto"/>
        <w:jc w:val="center"/>
        <w:rPr>
          <w:rFonts w:ascii="Arial" w:eastAsia="Arial" w:hAnsi="Arial" w:cs="Arial"/>
          <w:sz w:val="16"/>
          <w:szCs w:val="16"/>
          <w:u w:val="single"/>
        </w:rPr>
      </w:pPr>
      <w:r>
        <w:rPr>
          <w:rFonts w:ascii="Arial" w:eastAsia="Arial" w:hAnsi="Arial" w:cs="Arial"/>
          <w:sz w:val="16"/>
          <w:szCs w:val="16"/>
          <w:u w:val="single"/>
        </w:rPr>
        <w:t>BERUPA GEDUNG AA. MARAMIS</w:t>
      </w:r>
    </w:p>
    <w:p w14:paraId="00000008" w14:textId="085E4EA2" w:rsidR="00D26210" w:rsidRDefault="000254B7">
      <w:pPr>
        <w:tabs>
          <w:tab w:val="left" w:pos="3119"/>
          <w:tab w:val="left" w:pos="3402"/>
        </w:tabs>
        <w:spacing w:before="120" w:after="120" w:line="252" w:lineRule="auto"/>
        <w:rPr>
          <w:rFonts w:ascii="Arial" w:eastAsia="Arial" w:hAnsi="Arial" w:cs="Arial"/>
          <w:sz w:val="16"/>
          <w:szCs w:val="16"/>
        </w:rPr>
      </w:pPr>
      <w:r>
        <w:rPr>
          <w:rFonts w:ascii="Arial" w:eastAsia="Arial" w:hAnsi="Arial" w:cs="Arial"/>
          <w:sz w:val="16"/>
          <w:szCs w:val="16"/>
        </w:rPr>
        <w:t xml:space="preserve">          Nomor:  </w:t>
      </w:r>
      <w:r>
        <w:rPr>
          <w:rFonts w:ascii="Arial" w:eastAsia="Arial" w:hAnsi="Arial" w:cs="Arial"/>
          <w:sz w:val="16"/>
          <w:szCs w:val="16"/>
          <w:highlight w:val="yellow"/>
        </w:rPr>
        <w:t>{{agreementNo}}</w:t>
      </w:r>
    </w:p>
    <w:p w14:paraId="00000009" w14:textId="77777777" w:rsidR="00D26210" w:rsidRDefault="000254B7">
      <w:pPr>
        <w:tabs>
          <w:tab w:val="left" w:pos="3119"/>
          <w:tab w:val="left" w:pos="3402"/>
        </w:tabs>
        <w:spacing w:before="120" w:after="120" w:line="252" w:lineRule="auto"/>
        <w:ind w:left="2268"/>
        <w:rPr>
          <w:rFonts w:ascii="Arial" w:eastAsia="Arial" w:hAnsi="Arial" w:cs="Arial"/>
          <w:sz w:val="16"/>
          <w:szCs w:val="16"/>
        </w:rPr>
      </w:pP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r>
      <w:r>
        <w:rPr>
          <w:rFonts w:ascii="Arial" w:eastAsia="Arial" w:hAnsi="Arial" w:cs="Arial"/>
          <w:sz w:val="16"/>
          <w:szCs w:val="16"/>
        </w:rPr>
        <w:tab/>
        <w:t xml:space="preserve">   </w:t>
      </w:r>
    </w:p>
    <w:p w14:paraId="0000000A" w14:textId="1FC361DB" w:rsidR="00D26210" w:rsidRDefault="000254B7">
      <w:pPr>
        <w:spacing w:before="120" w:after="120" w:line="252" w:lineRule="auto"/>
        <w:jc w:val="both"/>
        <w:rPr>
          <w:rFonts w:ascii="Arial" w:eastAsia="Arial" w:hAnsi="Arial" w:cs="Arial"/>
          <w:sz w:val="16"/>
          <w:szCs w:val="16"/>
        </w:rPr>
      </w:pPr>
      <w:r>
        <w:rPr>
          <w:rFonts w:ascii="Arial" w:eastAsia="Arial" w:hAnsi="Arial" w:cs="Arial"/>
          <w:sz w:val="16"/>
          <w:szCs w:val="16"/>
        </w:rPr>
        <w:t xml:space="preserve">Perjanjian SEWA GUNA Barang Milik Negara ini (selanjutnya </w:t>
      </w:r>
      <w:proofErr w:type="gramStart"/>
      <w:r>
        <w:rPr>
          <w:rFonts w:ascii="Arial" w:eastAsia="Arial" w:hAnsi="Arial" w:cs="Arial"/>
          <w:sz w:val="16"/>
          <w:szCs w:val="16"/>
        </w:rPr>
        <w:t>disebut ”</w:t>
      </w:r>
      <w:r>
        <w:rPr>
          <w:rFonts w:ascii="Arial" w:eastAsia="Arial" w:hAnsi="Arial" w:cs="Arial"/>
          <w:b/>
          <w:bCs/>
          <w:sz w:val="16"/>
          <w:szCs w:val="16"/>
        </w:rPr>
        <w:t>PERJANJIAN</w:t>
      </w:r>
      <w:proofErr w:type="gramEnd"/>
      <w:r>
        <w:rPr>
          <w:rFonts w:ascii="Arial" w:eastAsia="Arial" w:hAnsi="Arial" w:cs="Arial"/>
          <w:sz w:val="16"/>
          <w:szCs w:val="16"/>
        </w:rPr>
        <w:t xml:space="preserve">”) dibuat dan ditandatangani di Jakarta pada </w:t>
      </w:r>
      <w:proofErr w:type="spellStart"/>
      <w:r>
        <w:rPr>
          <w:rFonts w:ascii="Arial" w:eastAsia="Arial" w:hAnsi="Arial" w:cs="Arial"/>
          <w:sz w:val="16"/>
          <w:szCs w:val="16"/>
        </w:rPr>
        <w:t>hari</w:t>
      </w:r>
      <w:proofErr w:type="spellEnd"/>
      <w:r>
        <w:rPr>
          <w:rFonts w:ascii="Arial" w:eastAsia="Arial" w:hAnsi="Arial" w:cs="Arial"/>
          <w:sz w:val="16"/>
          <w:szCs w:val="16"/>
        </w:rPr>
        <w:t xml:space="preserve"> </w:t>
      </w:r>
      <w:r w:rsidRPr="00247E32">
        <w:rPr>
          <w:rFonts w:ascii="Arial" w:eastAsia="Arial" w:hAnsi="Arial" w:cs="Arial"/>
          <w:sz w:val="16"/>
          <w:szCs w:val="16"/>
          <w:highlight w:val="yellow"/>
        </w:rPr>
        <w:t>{{</w:t>
      </w:r>
      <w:proofErr w:type="spellStart"/>
      <w:r w:rsidR="00247E32" w:rsidRPr="00247E32">
        <w:rPr>
          <w:rFonts w:ascii="Arial" w:eastAsia="Arial" w:hAnsi="Arial" w:cs="Arial"/>
          <w:sz w:val="16"/>
          <w:szCs w:val="16"/>
          <w:highlight w:val="yellow"/>
        </w:rPr>
        <w:t>offerLetterDateWords</w:t>
      </w:r>
      <w:proofErr w:type="spellEnd"/>
      <w:r>
        <w:rPr>
          <w:rFonts w:ascii="Arial" w:eastAsia="Arial" w:hAnsi="Arial" w:cs="Arial"/>
          <w:sz w:val="16"/>
          <w:szCs w:val="16"/>
          <w:highlight w:val="yellow"/>
        </w:rPr>
        <w:t>}}</w:t>
      </w:r>
      <w:r>
        <w:rPr>
          <w:rFonts w:ascii="Arial" w:eastAsia="Arial" w:hAnsi="Arial" w:cs="Arial"/>
          <w:sz w:val="16"/>
          <w:szCs w:val="16"/>
        </w:rPr>
        <w:t xml:space="preserve"> </w:t>
      </w:r>
      <w:proofErr w:type="spellStart"/>
      <w:r>
        <w:rPr>
          <w:rFonts w:ascii="Arial" w:eastAsia="Arial" w:hAnsi="Arial" w:cs="Arial"/>
          <w:sz w:val="16"/>
          <w:szCs w:val="16"/>
        </w:rPr>
        <w:t>sebagaimana</w:t>
      </w:r>
      <w:proofErr w:type="spellEnd"/>
      <w:r>
        <w:rPr>
          <w:rFonts w:ascii="Arial" w:eastAsia="Arial" w:hAnsi="Arial" w:cs="Arial"/>
          <w:sz w:val="16"/>
          <w:szCs w:val="16"/>
        </w:rPr>
        <w:t xml:space="preserve"> Surat </w:t>
      </w:r>
      <w:proofErr w:type="spellStart"/>
      <w:r>
        <w:rPr>
          <w:rFonts w:ascii="Arial" w:eastAsia="Arial" w:hAnsi="Arial" w:cs="Arial"/>
          <w:sz w:val="16"/>
          <w:szCs w:val="16"/>
        </w:rPr>
        <w:t>Penawaran</w:t>
      </w:r>
      <w:proofErr w:type="spellEnd"/>
      <w:r>
        <w:rPr>
          <w:rFonts w:ascii="Arial" w:eastAsia="Arial" w:hAnsi="Arial" w:cs="Arial"/>
          <w:sz w:val="16"/>
          <w:szCs w:val="16"/>
        </w:rPr>
        <w:t xml:space="preserve"> Harga nomor </w:t>
      </w:r>
      <w:r>
        <w:rPr>
          <w:rFonts w:ascii="Arial" w:eastAsia="Arial" w:hAnsi="Arial" w:cs="Arial"/>
          <w:sz w:val="16"/>
          <w:szCs w:val="16"/>
          <w:highlight w:val="yellow"/>
        </w:rPr>
        <w:t>{{offerLetterNoDate}}</w:t>
      </w:r>
      <w:r>
        <w:rPr>
          <w:rFonts w:ascii="Arial" w:eastAsia="Arial" w:hAnsi="Arial" w:cs="Arial"/>
          <w:sz w:val="16"/>
          <w:szCs w:val="16"/>
        </w:rPr>
        <w:t xml:space="preserve"> ditandatangani. </w:t>
      </w:r>
    </w:p>
    <w:p w14:paraId="0000000B" w14:textId="77777777" w:rsidR="00D26210" w:rsidRDefault="000254B7">
      <w:pPr>
        <w:spacing w:before="120" w:after="120" w:line="252" w:lineRule="auto"/>
        <w:jc w:val="both"/>
        <w:rPr>
          <w:rFonts w:ascii="Arial" w:eastAsia="Arial" w:hAnsi="Arial" w:cs="Arial"/>
          <w:sz w:val="16"/>
          <w:szCs w:val="16"/>
        </w:rPr>
      </w:pPr>
      <w:r>
        <w:rPr>
          <w:rFonts w:ascii="Arial" w:eastAsia="Arial" w:hAnsi="Arial" w:cs="Arial"/>
          <w:sz w:val="16"/>
          <w:szCs w:val="16"/>
        </w:rPr>
        <w:t>oleh dan antara pihak-pihak sebagai berikut:</w:t>
      </w:r>
    </w:p>
    <w:p w14:paraId="0000000D" w14:textId="51C79C90" w:rsidR="00D26210" w:rsidRPr="00F2296F" w:rsidRDefault="000254B7" w:rsidP="00F2296F">
      <w:pPr>
        <w:numPr>
          <w:ilvl w:val="0"/>
          <w:numId w:val="11"/>
        </w:numPr>
        <w:pBdr>
          <w:top w:val="nil"/>
          <w:left w:val="nil"/>
          <w:bottom w:val="nil"/>
          <w:right w:val="nil"/>
          <w:between w:val="nil"/>
        </w:pBdr>
        <w:tabs>
          <w:tab w:val="left" w:pos="450"/>
        </w:tabs>
        <w:spacing w:before="4" w:line="251" w:lineRule="auto"/>
        <w:ind w:left="450" w:right="54"/>
        <w:jc w:val="both"/>
        <w:rPr>
          <w:rFonts w:ascii="Arial" w:eastAsia="Arial" w:hAnsi="Arial" w:cs="Arial"/>
          <w:color w:val="000000"/>
          <w:sz w:val="16"/>
          <w:szCs w:val="16"/>
        </w:rPr>
      </w:pPr>
      <w:r>
        <w:rPr>
          <w:rFonts w:ascii="Arial" w:eastAsia="Arial" w:hAnsi="Arial" w:cs="Arial"/>
          <w:color w:val="000000"/>
          <w:sz w:val="16"/>
          <w:szCs w:val="16"/>
        </w:rPr>
        <w:t>Lembaga Manajemen Aset Negara-Kementerian Keuangan Republik Indonesia, satuan kerja di lingkungan Direktorat Jenderal Kekayaan Negara Kementerian Keuangan yang memiliki tugas dan fungsi untuk menyelenggarakan pengelolaan aset berdasarkan keputusan Menteri Keuangan Nomor 1319/KMK.05/2015 tanggal 30 Desember 2015 tentang Penetapan Lembaga Manajemen Aset Negara pada Kementerian Keuangan sebagai Instansi Pemerintah yang Menerapkan Pengelolaan Keuangan Badan Layanan Umum, berkedudukan di Jalan Pangeran Diponegoro No.62A, Pegangsaan, Jakarta Pusat 10320, dalam hal ini diwakili oleh:</w:t>
      </w:r>
    </w:p>
    <w:p w14:paraId="0000000F" w14:textId="77DFEF42" w:rsidR="00D26210" w:rsidRPr="00F2296F" w:rsidRDefault="00AF3436" w:rsidP="00F2296F">
      <w:pPr>
        <w:pBdr>
          <w:top w:val="nil"/>
          <w:left w:val="nil"/>
          <w:bottom w:val="nil"/>
          <w:right w:val="nil"/>
          <w:between w:val="nil"/>
        </w:pBdr>
        <w:tabs>
          <w:tab w:val="left" w:pos="450"/>
        </w:tabs>
        <w:spacing w:before="4" w:line="251" w:lineRule="auto"/>
        <w:ind w:left="450" w:right="54"/>
        <w:jc w:val="center"/>
        <w:rPr>
          <w:rFonts w:ascii="Arial" w:eastAsia="Arial" w:hAnsi="Arial" w:cs="Arial"/>
          <w:color w:val="000000"/>
          <w:sz w:val="16"/>
          <w:szCs w:val="16"/>
        </w:rPr>
      </w:pPr>
      <w:r>
        <w:rPr>
          <w:rFonts w:ascii="Arial" w:eastAsia="Arial" w:hAnsi="Arial" w:cs="Arial"/>
          <w:color w:val="000000"/>
          <w:sz w:val="16"/>
          <w:szCs w:val="16"/>
        </w:rPr>
        <w:t>{{officialName}}</w:t>
      </w:r>
    </w:p>
    <w:p w14:paraId="00000010" w14:textId="1A4270CF" w:rsidR="00D26210" w:rsidRDefault="00AF3436">
      <w:pPr>
        <w:ind w:left="426"/>
        <w:jc w:val="both"/>
        <w:rPr>
          <w:rFonts w:ascii="Arial" w:eastAsia="Arial" w:hAnsi="Arial" w:cs="Arial"/>
          <w:b/>
          <w:sz w:val="16"/>
          <w:szCs w:val="16"/>
        </w:rPr>
      </w:pPr>
      <w:r>
        <w:rPr>
          <w:rFonts w:ascii="Arial" w:eastAsia="Arial" w:hAnsi="Arial" w:cs="Arial"/>
          <w:sz w:val="16"/>
          <w:szCs w:val="16"/>
        </w:rPr>
        <w:t>{{officialTitle}}, untuk selanjutnya disebut sebagai "PIHAK PERTAMA".</w:t>
      </w:r>
    </w:p>
    <w:p w14:paraId="0000001D" w14:textId="24C63BE4" w:rsidR="00D26210" w:rsidRPr="00DE3D7F" w:rsidRDefault="00C52522" w:rsidP="00DE3D7F">
      <w:pPr>
        <w:numPr>
          <w:ilvl w:val="0"/>
          <w:numId w:val="11"/>
        </w:numPr>
        <w:pBdr>
          <w:top w:val="nil"/>
          <w:left w:val="nil"/>
          <w:bottom w:val="nil"/>
          <w:right w:val="nil"/>
          <w:between w:val="nil"/>
        </w:pBdr>
        <w:spacing w:before="240" w:line="288" w:lineRule="auto"/>
        <w:ind w:left="426" w:hanging="426"/>
        <w:jc w:val="both"/>
        <w:rPr>
          <w:rFonts w:ascii="Arial" w:eastAsia="Arial" w:hAnsi="Arial" w:cs="Arial"/>
          <w:color w:val="000000"/>
          <w:sz w:val="16"/>
          <w:szCs w:val="16"/>
        </w:rPr>
      </w:pPr>
      <w:r>
        <w:rPr>
          <w:rFonts w:ascii="Arial" w:eastAsia="Arial" w:hAnsi="Arial" w:cs="Arial"/>
          <w:color w:val="000000"/>
          <w:sz w:val="16"/>
          <w:szCs w:val="16"/>
          <w:highlight w:val="yellow"/>
        </w:rPr>
        <w:t>{{signatoryName}}</w:t>
      </w:r>
      <w:r>
        <w:rPr>
          <w:rFonts w:ascii="Arial" w:eastAsia="Arial" w:hAnsi="Arial" w:cs="Arial"/>
          <w:color w:val="000000"/>
          <w:sz w:val="16"/>
          <w:szCs w:val="16"/>
        </w:rPr>
        <w:t xml:space="preserve"> dalam PERJANJIAN ini, bertindak dalam melakukan jabatannya selaku </w:t>
      </w:r>
      <w:r>
        <w:rPr>
          <w:rFonts w:ascii="Arial" w:eastAsia="Arial" w:hAnsi="Arial" w:cs="Arial"/>
          <w:color w:val="000000"/>
          <w:sz w:val="16"/>
          <w:szCs w:val="16"/>
          <w:highlight w:val="yellow"/>
        </w:rPr>
        <w:t>{{signatoryTitle}}</w:t>
      </w:r>
      <w:r>
        <w:rPr>
          <w:rFonts w:ascii="Arial" w:eastAsia="Arial" w:hAnsi="Arial" w:cs="Arial"/>
          <w:color w:val="000000"/>
          <w:sz w:val="16"/>
          <w:szCs w:val="16"/>
        </w:rPr>
        <w:t xml:space="preserve"> yang memanfaatkan Barang Milik Negara berupa Ruangan Gedung A.A. Maramis di Jalan Lapangan Banteng Timur Nomor 2-4, Kelurahan Pasar Baru, Kecamatan Sawah Besar, Jakarta Pusat, selanjutnya dalam PERJANJIAN ini disebut sebagai “PIHAK KEDUA”.</w:t>
      </w:r>
    </w:p>
    <w:p w14:paraId="0000001E" w14:textId="77777777" w:rsidR="00D26210" w:rsidRDefault="000254B7" w:rsidP="003C2A50">
      <w:pPr>
        <w:spacing w:before="120" w:line="252" w:lineRule="auto"/>
        <w:jc w:val="both"/>
        <w:rPr>
          <w:rFonts w:ascii="Arial" w:eastAsia="Arial" w:hAnsi="Arial" w:cs="Arial"/>
          <w:sz w:val="16"/>
          <w:szCs w:val="16"/>
        </w:rPr>
      </w:pPr>
      <w:r>
        <w:rPr>
          <w:rFonts w:ascii="Arial" w:eastAsia="Arial" w:hAnsi="Arial" w:cs="Arial"/>
          <w:sz w:val="16"/>
          <w:szCs w:val="16"/>
        </w:rPr>
        <w:t>PIHAK PERTAMA dan PIHAK KEDUA secara sendiri-sendiri dapat disebut sebagai “PIHAK” dan secara bersama-sama selanjutnya dalam PERJANJIAN ini disebut "PARA PIHAK".</w:t>
      </w:r>
    </w:p>
    <w:p w14:paraId="00000020" w14:textId="77777777" w:rsidR="00D26210" w:rsidRDefault="000254B7">
      <w:pPr>
        <w:spacing w:before="120" w:after="0" w:line="252" w:lineRule="auto"/>
        <w:jc w:val="both"/>
        <w:rPr>
          <w:rFonts w:ascii="Arial" w:eastAsia="Arial" w:hAnsi="Arial" w:cs="Arial"/>
          <w:sz w:val="16"/>
          <w:szCs w:val="16"/>
        </w:rPr>
      </w:pPr>
      <w:r>
        <w:rPr>
          <w:rFonts w:ascii="Arial" w:eastAsia="Arial" w:hAnsi="Arial" w:cs="Arial"/>
          <w:sz w:val="16"/>
          <w:szCs w:val="16"/>
        </w:rPr>
        <w:t>Terlebih dahulu PARA PIHAK menerangkan hal-hal sebagai berikut:</w:t>
      </w:r>
    </w:p>
    <w:p w14:paraId="00000021" w14:textId="77777777" w:rsidR="00D26210" w:rsidRDefault="000254B7">
      <w:pPr>
        <w:numPr>
          <w:ilvl w:val="0"/>
          <w:numId w:val="3"/>
        </w:numPr>
        <w:pBdr>
          <w:top w:val="nil"/>
          <w:left w:val="nil"/>
          <w:bottom w:val="nil"/>
          <w:right w:val="nil"/>
          <w:between w:val="nil"/>
        </w:pBdr>
        <w:spacing w:before="120" w:after="0" w:line="252" w:lineRule="auto"/>
        <w:ind w:left="426" w:hanging="426"/>
        <w:jc w:val="both"/>
        <w:rPr>
          <w:rFonts w:ascii="Arial" w:eastAsia="Arial" w:hAnsi="Arial" w:cs="Arial"/>
          <w:color w:val="000000"/>
          <w:sz w:val="16"/>
          <w:szCs w:val="16"/>
        </w:rPr>
      </w:pPr>
      <w:r>
        <w:rPr>
          <w:rFonts w:ascii="Arial" w:eastAsia="Arial" w:hAnsi="Arial" w:cs="Arial"/>
          <w:color w:val="000000"/>
          <w:sz w:val="16"/>
          <w:szCs w:val="16"/>
        </w:rPr>
        <w:t>Menteri Keuangan Republik Indonesia merupakan Pengelola Barang atas Barang Milik Negara pada PIHAK PERTAMA dan telah melakukan pelimpahan kewenangan kepada pejabat struktural di lingkungan PIHAK PERTAMA dalam bentuk mandat.</w:t>
      </w:r>
    </w:p>
    <w:p w14:paraId="00000022" w14:textId="1EFC0360" w:rsidR="00D26210" w:rsidRPr="00AF3436" w:rsidRDefault="000254B7">
      <w:pPr>
        <w:numPr>
          <w:ilvl w:val="0"/>
          <w:numId w:val="3"/>
        </w:numPr>
        <w:pBdr>
          <w:top w:val="nil"/>
          <w:left w:val="nil"/>
          <w:bottom w:val="nil"/>
          <w:right w:val="nil"/>
          <w:between w:val="nil"/>
        </w:pBdr>
        <w:spacing w:before="120" w:after="0" w:line="252" w:lineRule="auto"/>
        <w:ind w:left="426" w:hanging="426"/>
        <w:jc w:val="both"/>
        <w:rPr>
          <w:rFonts w:ascii="Arial" w:eastAsia="Arial" w:hAnsi="Arial" w:cs="Arial"/>
          <w:color w:val="000000"/>
          <w:sz w:val="16"/>
          <w:szCs w:val="16"/>
        </w:rPr>
      </w:pPr>
      <w:r>
        <w:rPr>
          <w:rFonts w:ascii="Arial" w:eastAsia="Arial" w:hAnsi="Arial" w:cs="Arial"/>
          <w:color w:val="000000"/>
          <w:sz w:val="16"/>
          <w:szCs w:val="16"/>
        </w:rPr>
        <w:t xml:space="preserve">PIHAK KEDUA telah menyampaikan permohonan SEWA GUNA atas sebagian Gedung AA Maramis, berdasarkan Surat Nomor </w:t>
      </w:r>
      <w:r>
        <w:rPr>
          <w:rFonts w:ascii="Arial" w:eastAsia="Arial" w:hAnsi="Arial" w:cs="Arial"/>
          <w:color w:val="000000"/>
          <w:sz w:val="16"/>
          <w:szCs w:val="16"/>
          <w:highlight w:val="yellow"/>
        </w:rPr>
        <w:t>{{applicationLetterNo}} tanggal {{applicationLetterDate}}</w:t>
      </w:r>
      <w:r>
        <w:rPr>
          <w:rFonts w:ascii="Arial" w:eastAsia="Arial" w:hAnsi="Arial" w:cs="Arial"/>
          <w:color w:val="000000"/>
          <w:sz w:val="16"/>
          <w:szCs w:val="16"/>
        </w:rPr>
        <w:t xml:space="preserve">.  </w:t>
      </w:r>
    </w:p>
    <w:p w14:paraId="00000024" w14:textId="4761F7A1" w:rsidR="00D26210" w:rsidRPr="00AC5919" w:rsidRDefault="000254B7" w:rsidP="00AC5919">
      <w:pPr>
        <w:numPr>
          <w:ilvl w:val="0"/>
          <w:numId w:val="3"/>
        </w:numPr>
        <w:pBdr>
          <w:top w:val="nil"/>
          <w:left w:val="nil"/>
          <w:bottom w:val="nil"/>
          <w:right w:val="nil"/>
          <w:between w:val="nil"/>
        </w:pBdr>
        <w:spacing w:before="120" w:line="252" w:lineRule="auto"/>
        <w:ind w:left="426"/>
        <w:jc w:val="both"/>
        <w:rPr>
          <w:rFonts w:ascii="Arial" w:eastAsia="Arial" w:hAnsi="Arial" w:cs="Arial"/>
          <w:color w:val="000000"/>
          <w:sz w:val="16"/>
          <w:szCs w:val="16"/>
        </w:rPr>
      </w:pPr>
      <w:r>
        <w:rPr>
          <w:rFonts w:ascii="Arial" w:eastAsia="Arial" w:hAnsi="Arial" w:cs="Arial"/>
          <w:color w:val="000000"/>
          <w:sz w:val="16"/>
          <w:szCs w:val="16"/>
        </w:rPr>
        <w:t xml:space="preserve">Menindaklanjuti permohonan PIHAK KEDUA, PIHAK PERTAMA menyampaikan surat penawaran nomor </w:t>
      </w:r>
      <w:r>
        <w:rPr>
          <w:rFonts w:ascii="Arial" w:eastAsia="Arial" w:hAnsi="Arial" w:cs="Arial"/>
          <w:color w:val="000000"/>
          <w:sz w:val="16"/>
          <w:szCs w:val="16"/>
          <w:highlight w:val="yellow"/>
        </w:rPr>
        <w:t>{{offerLetterNoDate}}</w:t>
      </w:r>
      <w:r>
        <w:rPr>
          <w:rFonts w:ascii="Arial" w:eastAsia="Arial" w:hAnsi="Arial" w:cs="Arial"/>
          <w:color w:val="000000"/>
          <w:sz w:val="16"/>
          <w:szCs w:val="16"/>
        </w:rPr>
        <w:t xml:space="preserve"> hal </w:t>
      </w:r>
      <w:r>
        <w:rPr>
          <w:rFonts w:ascii="Arial" w:eastAsia="Arial" w:hAnsi="Arial" w:cs="Arial"/>
          <w:color w:val="000000"/>
          <w:sz w:val="16"/>
          <w:szCs w:val="16"/>
          <w:highlight w:val="yellow"/>
        </w:rPr>
        <w:t>Persetujuan Penawaran Sewa Guna atas Gedung A.A. Maramis untuk Kegiatan {{eventName}}</w:t>
      </w:r>
      <w:r>
        <w:rPr>
          <w:rFonts w:ascii="Arial" w:eastAsia="Arial" w:hAnsi="Arial" w:cs="Arial"/>
          <w:color w:val="000000"/>
          <w:sz w:val="16"/>
          <w:szCs w:val="16"/>
        </w:rPr>
        <w:t xml:space="preserve"> (selanjutnya disebut Surat Penawaran Harga), yang dengan ditandatanganinya surat penawaran merupakan persetujuan dan kesepakatan penundukan diri pada seluruh ketentuan dalam Perjanjian ini.</w:t>
      </w:r>
    </w:p>
    <w:p w14:paraId="00000025" w14:textId="77777777" w:rsidR="00D26210" w:rsidRDefault="000254B7" w:rsidP="002A0D28">
      <w:pPr>
        <w:spacing w:before="240" w:after="0" w:line="252" w:lineRule="auto"/>
        <w:jc w:val="both"/>
        <w:rPr>
          <w:rFonts w:ascii="Arial" w:eastAsia="Arial" w:hAnsi="Arial" w:cs="Arial"/>
          <w:sz w:val="16"/>
          <w:szCs w:val="16"/>
        </w:rPr>
      </w:pPr>
      <w:r>
        <w:rPr>
          <w:rFonts w:ascii="Arial" w:eastAsia="Arial" w:hAnsi="Arial" w:cs="Arial"/>
          <w:sz w:val="16"/>
          <w:szCs w:val="16"/>
        </w:rPr>
        <w:t>Bahwa PARA PIHAK mempertimbangkan pula ketentuan-ketentuan dalam:</w:t>
      </w:r>
    </w:p>
    <w:p w14:paraId="00000026" w14:textId="77777777" w:rsidR="00D26210" w:rsidRDefault="000254B7">
      <w:pPr>
        <w:numPr>
          <w:ilvl w:val="0"/>
          <w:numId w:val="5"/>
        </w:numPr>
        <w:pBdr>
          <w:top w:val="nil"/>
          <w:left w:val="nil"/>
          <w:bottom w:val="nil"/>
          <w:right w:val="nil"/>
          <w:between w:val="nil"/>
        </w:pBdr>
        <w:spacing w:before="120" w:after="0" w:line="252" w:lineRule="auto"/>
        <w:ind w:left="426" w:hanging="426"/>
        <w:jc w:val="both"/>
        <w:rPr>
          <w:rFonts w:ascii="Arial" w:eastAsia="Arial" w:hAnsi="Arial" w:cs="Arial"/>
          <w:i/>
          <w:color w:val="000000"/>
          <w:sz w:val="16"/>
          <w:szCs w:val="16"/>
        </w:rPr>
      </w:pPr>
      <w:r>
        <w:rPr>
          <w:rFonts w:ascii="Arial" w:eastAsia="Arial" w:hAnsi="Arial" w:cs="Arial"/>
          <w:color w:val="000000"/>
          <w:sz w:val="16"/>
          <w:szCs w:val="16"/>
        </w:rPr>
        <w:t>Undang-Undang Nomor 11 Tahun 2020 tentang Cagar Budaya;</w:t>
      </w:r>
    </w:p>
    <w:p w14:paraId="00000027" w14:textId="77777777" w:rsidR="00D26210" w:rsidRDefault="000254B7">
      <w:pPr>
        <w:numPr>
          <w:ilvl w:val="0"/>
          <w:numId w:val="5"/>
        </w:numPr>
        <w:pBdr>
          <w:top w:val="nil"/>
          <w:left w:val="nil"/>
          <w:bottom w:val="nil"/>
          <w:right w:val="nil"/>
          <w:between w:val="nil"/>
        </w:pBdr>
        <w:spacing w:before="120" w:after="0" w:line="252" w:lineRule="auto"/>
        <w:ind w:left="426" w:hanging="426"/>
        <w:jc w:val="both"/>
        <w:rPr>
          <w:rFonts w:ascii="Arial" w:eastAsia="Arial" w:hAnsi="Arial" w:cs="Arial"/>
          <w:i/>
          <w:color w:val="000000"/>
          <w:sz w:val="16"/>
          <w:szCs w:val="16"/>
        </w:rPr>
      </w:pPr>
      <w:r>
        <w:rPr>
          <w:rFonts w:ascii="Arial" w:eastAsia="Arial" w:hAnsi="Arial" w:cs="Arial"/>
          <w:color w:val="000000"/>
          <w:sz w:val="16"/>
          <w:szCs w:val="16"/>
        </w:rPr>
        <w:t>Peraturan Pemerintah Nomor 1 Tahun 2022 tentang Register Nasional dan Pelestarian Cagar Budaya;</w:t>
      </w:r>
    </w:p>
    <w:p w14:paraId="00000028" w14:textId="77777777" w:rsidR="00D26210" w:rsidRDefault="000254B7">
      <w:pPr>
        <w:numPr>
          <w:ilvl w:val="0"/>
          <w:numId w:val="5"/>
        </w:numPr>
        <w:pBdr>
          <w:top w:val="nil"/>
          <w:left w:val="nil"/>
          <w:bottom w:val="nil"/>
          <w:right w:val="nil"/>
          <w:between w:val="nil"/>
        </w:pBdr>
        <w:spacing w:before="120" w:after="0" w:line="252" w:lineRule="auto"/>
        <w:ind w:left="426" w:hanging="426"/>
        <w:jc w:val="both"/>
        <w:rPr>
          <w:rFonts w:ascii="Arial" w:eastAsia="Arial" w:hAnsi="Arial" w:cs="Arial"/>
          <w:i/>
          <w:color w:val="000000"/>
          <w:sz w:val="16"/>
          <w:szCs w:val="16"/>
        </w:rPr>
      </w:pPr>
      <w:r>
        <w:rPr>
          <w:rFonts w:ascii="Arial" w:eastAsia="Arial" w:hAnsi="Arial" w:cs="Arial"/>
          <w:color w:val="000000"/>
          <w:sz w:val="16"/>
          <w:szCs w:val="16"/>
        </w:rPr>
        <w:t>Peraturan Menteri Pekerjaan Umum dan Perumahan Rakyat Nomor 19 Tahun 2021 tentang Pedoman Teknis Penyelenggaraan Bangunan Gedung Cagar Budaya yang Dilestarikan.</w:t>
      </w:r>
    </w:p>
    <w:p w14:paraId="00000029" w14:textId="77777777" w:rsidR="00D26210" w:rsidRDefault="000254B7">
      <w:pPr>
        <w:numPr>
          <w:ilvl w:val="0"/>
          <w:numId w:val="5"/>
        </w:numPr>
        <w:pBdr>
          <w:top w:val="nil"/>
          <w:left w:val="nil"/>
          <w:bottom w:val="nil"/>
          <w:right w:val="nil"/>
          <w:between w:val="nil"/>
        </w:pBdr>
        <w:spacing w:before="120" w:after="0" w:line="252" w:lineRule="auto"/>
        <w:ind w:left="426" w:hanging="426"/>
        <w:jc w:val="both"/>
        <w:rPr>
          <w:rFonts w:ascii="Arial" w:eastAsia="Arial" w:hAnsi="Arial" w:cs="Arial"/>
          <w:i/>
          <w:color w:val="000000"/>
          <w:sz w:val="16"/>
          <w:szCs w:val="16"/>
        </w:rPr>
      </w:pPr>
      <w:r>
        <w:rPr>
          <w:rFonts w:ascii="Arial" w:eastAsia="Arial" w:hAnsi="Arial" w:cs="Arial"/>
          <w:color w:val="000000"/>
          <w:sz w:val="16"/>
          <w:szCs w:val="16"/>
        </w:rPr>
        <w:t>Peraturan Menteri Keuangan Nomor 144/PMK.06/2020 tentang Pengelolaan Barang Milik Negara Oleh Badan Layanan Umum Lembaga Manajemen Aset Negara;</w:t>
      </w:r>
    </w:p>
    <w:p w14:paraId="0000002A" w14:textId="77777777" w:rsidR="00D26210" w:rsidRDefault="000254B7">
      <w:pPr>
        <w:numPr>
          <w:ilvl w:val="0"/>
          <w:numId w:val="5"/>
        </w:numPr>
        <w:pBdr>
          <w:top w:val="nil"/>
          <w:left w:val="nil"/>
          <w:bottom w:val="nil"/>
          <w:right w:val="nil"/>
          <w:between w:val="nil"/>
        </w:pBdr>
        <w:spacing w:before="120" w:after="0" w:line="252" w:lineRule="auto"/>
        <w:ind w:left="426" w:hanging="426"/>
        <w:jc w:val="both"/>
        <w:rPr>
          <w:rFonts w:ascii="Arial" w:eastAsia="Arial" w:hAnsi="Arial" w:cs="Arial"/>
          <w:color w:val="000000"/>
          <w:sz w:val="16"/>
          <w:szCs w:val="16"/>
        </w:rPr>
      </w:pPr>
      <w:r>
        <w:rPr>
          <w:rFonts w:ascii="Arial" w:eastAsia="Arial" w:hAnsi="Arial" w:cs="Arial"/>
          <w:color w:val="000000"/>
          <w:sz w:val="16"/>
          <w:szCs w:val="16"/>
        </w:rPr>
        <w:t>Keputusan Menteri Keuangan Nomor 1319/KMK.05/2015 tentang Penetapan Lembaga Manajemen Aset Negara pada Kementerian Keuangan Sebagai Instansi Pemerintah yang Menerapkan Pengelolaan Keuangan Badan Layanan Umum;</w:t>
      </w:r>
    </w:p>
    <w:p w14:paraId="0000002B" w14:textId="77777777" w:rsidR="00D26210" w:rsidRDefault="000254B7">
      <w:pPr>
        <w:numPr>
          <w:ilvl w:val="0"/>
          <w:numId w:val="5"/>
        </w:numPr>
        <w:pBdr>
          <w:top w:val="nil"/>
          <w:left w:val="nil"/>
          <w:bottom w:val="nil"/>
          <w:right w:val="nil"/>
          <w:between w:val="nil"/>
        </w:pBdr>
        <w:spacing w:before="120" w:after="0" w:line="252" w:lineRule="auto"/>
        <w:ind w:left="426" w:hanging="426"/>
        <w:jc w:val="both"/>
        <w:rPr>
          <w:rFonts w:ascii="Arial" w:eastAsia="Arial" w:hAnsi="Arial" w:cs="Arial"/>
          <w:color w:val="000000"/>
          <w:sz w:val="16"/>
          <w:szCs w:val="16"/>
        </w:rPr>
      </w:pPr>
      <w:r>
        <w:rPr>
          <w:rFonts w:ascii="Arial" w:eastAsia="Arial" w:hAnsi="Arial" w:cs="Arial"/>
          <w:color w:val="000000"/>
          <w:sz w:val="16"/>
          <w:szCs w:val="16"/>
        </w:rPr>
        <w:t>Berdasarkan Keputusan Direktur Jenderal Kekayaan Negara Nomor Kep-117/KN/2023 tanggal 31 Juli 2023 tentang Penyerahkelolaan Barang Milik Negara pada Pengelola Barang kepada Lembaga Manajemen Aset Negara;</w:t>
      </w:r>
    </w:p>
    <w:p w14:paraId="0000002D" w14:textId="11106D4B" w:rsidR="00D26210" w:rsidRPr="00730E06" w:rsidRDefault="000254B7" w:rsidP="00730E06">
      <w:pPr>
        <w:numPr>
          <w:ilvl w:val="0"/>
          <w:numId w:val="5"/>
        </w:numPr>
        <w:pBdr>
          <w:top w:val="nil"/>
          <w:left w:val="nil"/>
          <w:bottom w:val="nil"/>
          <w:right w:val="nil"/>
          <w:between w:val="nil"/>
        </w:pBdr>
        <w:spacing w:before="120" w:line="252" w:lineRule="auto"/>
        <w:ind w:left="426" w:hanging="426"/>
        <w:jc w:val="both"/>
        <w:rPr>
          <w:rFonts w:ascii="Arial" w:eastAsia="Arial" w:hAnsi="Arial" w:cs="Arial"/>
          <w:color w:val="000000"/>
          <w:sz w:val="16"/>
          <w:szCs w:val="16"/>
        </w:rPr>
      </w:pPr>
      <w:r>
        <w:rPr>
          <w:rFonts w:ascii="Arial" w:eastAsia="Arial" w:hAnsi="Arial" w:cs="Arial"/>
          <w:sz w:val="16"/>
          <w:szCs w:val="16"/>
        </w:rPr>
        <w:t>Keputusan Direktur Lembaga Manajemen Aset Negara Nomor 45/LMAN/2025 tentang Pelimpahan Sebagian Kewenangan Direktur Utama Dalam Bentuk Mandat Kepada Direktur Dan Kepala Divisi Di Lingkungan Lembaga Manajemen Aset Negara Untuk Dan Atas nama Direktur Utama Lembaga Manajemen Aset Negara Mendandatangani Dokumen Dalam Rangka Pelaksanaan Tugas Dan Fungsi</w:t>
      </w:r>
      <w:r>
        <w:rPr>
          <w:rFonts w:ascii="Arial" w:eastAsia="Arial" w:hAnsi="Arial" w:cs="Arial"/>
          <w:color w:val="000000"/>
          <w:sz w:val="16"/>
          <w:szCs w:val="16"/>
        </w:rPr>
        <w:t>.</w:t>
      </w:r>
    </w:p>
    <w:p w14:paraId="00000030" w14:textId="2D80B96E" w:rsidR="00D26210" w:rsidRDefault="000254B7" w:rsidP="00BC592D">
      <w:pPr>
        <w:spacing w:before="120" w:line="252" w:lineRule="auto"/>
        <w:jc w:val="both"/>
        <w:rPr>
          <w:rFonts w:ascii="Arial" w:eastAsia="Arial" w:hAnsi="Arial" w:cs="Arial"/>
          <w:sz w:val="16"/>
          <w:szCs w:val="16"/>
        </w:rPr>
      </w:pPr>
      <w:r>
        <w:rPr>
          <w:rFonts w:ascii="Arial" w:eastAsia="Arial" w:hAnsi="Arial" w:cs="Arial"/>
          <w:sz w:val="16"/>
          <w:szCs w:val="16"/>
        </w:rPr>
        <w:t>Berdasarkan hal-hal tersebut di atas, PARA PIHAK menyatakan telah sepakat dan setuju untuk mengikatkan diri dalam PERJANJIAN ini, dengan ketentuan dan syarat-syarat sebagaimana tercantum dalam pasal-pasal di bawah ini:</w:t>
      </w:r>
    </w:p>
    <w:p w14:paraId="00000031" w14:textId="77777777" w:rsidR="00D26210" w:rsidRDefault="000254B7" w:rsidP="00BC592D">
      <w:pPr>
        <w:spacing w:before="240" w:after="0" w:line="252" w:lineRule="auto"/>
        <w:jc w:val="center"/>
        <w:rPr>
          <w:rFonts w:ascii="Arial" w:eastAsia="Arial" w:hAnsi="Arial" w:cs="Arial"/>
          <w:sz w:val="16"/>
          <w:szCs w:val="16"/>
        </w:rPr>
      </w:pPr>
      <w:r>
        <w:rPr>
          <w:rFonts w:ascii="Arial" w:eastAsia="Arial" w:hAnsi="Arial" w:cs="Arial"/>
          <w:sz w:val="16"/>
          <w:szCs w:val="16"/>
        </w:rPr>
        <w:t>PASAL 1</w:t>
      </w:r>
    </w:p>
    <w:p w14:paraId="00000033" w14:textId="6385ABE0" w:rsidR="00D26210" w:rsidRDefault="000254B7" w:rsidP="00BC592D">
      <w:pPr>
        <w:spacing w:line="252" w:lineRule="auto"/>
        <w:jc w:val="center"/>
        <w:rPr>
          <w:rFonts w:ascii="Arial" w:eastAsia="Arial" w:hAnsi="Arial" w:cs="Arial"/>
          <w:sz w:val="16"/>
          <w:szCs w:val="16"/>
        </w:rPr>
      </w:pPr>
      <w:r>
        <w:rPr>
          <w:rFonts w:ascii="Arial" w:eastAsia="Arial" w:hAnsi="Arial" w:cs="Arial"/>
          <w:sz w:val="16"/>
          <w:szCs w:val="16"/>
        </w:rPr>
        <w:t>MAKSUD DAN TUJUAN</w:t>
      </w:r>
    </w:p>
    <w:p w14:paraId="00000034" w14:textId="77777777" w:rsidR="00D26210" w:rsidRDefault="000254B7" w:rsidP="00BC592D">
      <w:pPr>
        <w:numPr>
          <w:ilvl w:val="1"/>
          <w:numId w:val="8"/>
        </w:numPr>
        <w:pBdr>
          <w:top w:val="nil"/>
          <w:left w:val="nil"/>
          <w:bottom w:val="nil"/>
          <w:right w:val="nil"/>
          <w:between w:val="nil"/>
        </w:pBdr>
        <w:spacing w:before="240" w:after="0" w:line="252" w:lineRule="auto"/>
        <w:jc w:val="both"/>
        <w:rPr>
          <w:rFonts w:ascii="Arial" w:eastAsia="Arial" w:hAnsi="Arial" w:cs="Arial"/>
          <w:color w:val="000000"/>
          <w:sz w:val="16"/>
          <w:szCs w:val="16"/>
        </w:rPr>
      </w:pPr>
      <w:r>
        <w:rPr>
          <w:rFonts w:ascii="Arial" w:eastAsia="Arial" w:hAnsi="Arial" w:cs="Arial"/>
          <w:color w:val="000000"/>
          <w:sz w:val="16"/>
          <w:szCs w:val="16"/>
        </w:rPr>
        <w:t xml:space="preserve">Maksud PERJANJIAN ini adalah mengoptimalkan daya guna dan hasil guna Aset Kelolaan untuk meningkatkan penerimaan negara dengan bentuk pemanfaatan berupa SEWA GUNA kepada PIHAK KEDUA. </w:t>
      </w:r>
    </w:p>
    <w:p w14:paraId="00000037" w14:textId="0B1B0932" w:rsidR="00D26210" w:rsidRPr="00423BB9" w:rsidRDefault="000254B7" w:rsidP="00423BB9">
      <w:pPr>
        <w:numPr>
          <w:ilvl w:val="1"/>
          <w:numId w:val="8"/>
        </w:numPr>
        <w:pBdr>
          <w:top w:val="nil"/>
          <w:left w:val="nil"/>
          <w:bottom w:val="nil"/>
          <w:right w:val="nil"/>
          <w:between w:val="nil"/>
        </w:pBdr>
        <w:spacing w:before="120" w:line="252" w:lineRule="auto"/>
        <w:jc w:val="both"/>
        <w:rPr>
          <w:rFonts w:ascii="Arial" w:eastAsia="Arial" w:hAnsi="Arial" w:cs="Arial"/>
          <w:color w:val="000000"/>
          <w:sz w:val="16"/>
          <w:szCs w:val="16"/>
        </w:rPr>
      </w:pPr>
      <w:r>
        <w:rPr>
          <w:rFonts w:ascii="Arial" w:eastAsia="Arial" w:hAnsi="Arial" w:cs="Arial"/>
          <w:color w:val="000000"/>
          <w:sz w:val="16"/>
          <w:szCs w:val="16"/>
        </w:rPr>
        <w:t>Tujuan PERJANJIAN ini adalah dalam rangka tertib administrasi pengelolaan Barang Milik Negara oleh PIHAK PERTAMA dengan memperhatikan manfaat ekonomi dan/atau manfaat sosial bagi masyarakat.</w:t>
      </w:r>
    </w:p>
    <w:p w14:paraId="00000038" w14:textId="77777777" w:rsidR="00D26210" w:rsidRDefault="000254B7" w:rsidP="003E3AE7">
      <w:pPr>
        <w:spacing w:before="240" w:after="0" w:line="252" w:lineRule="auto"/>
        <w:jc w:val="center"/>
        <w:rPr>
          <w:rFonts w:ascii="Arial" w:eastAsia="Arial" w:hAnsi="Arial" w:cs="Arial"/>
          <w:sz w:val="16"/>
          <w:szCs w:val="16"/>
        </w:rPr>
      </w:pPr>
      <w:r>
        <w:rPr>
          <w:rFonts w:ascii="Arial" w:eastAsia="Arial" w:hAnsi="Arial" w:cs="Arial"/>
          <w:sz w:val="16"/>
          <w:szCs w:val="16"/>
        </w:rPr>
        <w:t>PASAL 2</w:t>
      </w:r>
    </w:p>
    <w:p w14:paraId="0000003A" w14:textId="7CF05D1B" w:rsidR="00D26210" w:rsidRDefault="000254B7" w:rsidP="003E3AE7">
      <w:pPr>
        <w:spacing w:line="252" w:lineRule="auto"/>
        <w:jc w:val="center"/>
        <w:rPr>
          <w:rFonts w:ascii="Arial" w:eastAsia="Arial" w:hAnsi="Arial" w:cs="Arial"/>
          <w:sz w:val="16"/>
          <w:szCs w:val="16"/>
        </w:rPr>
      </w:pPr>
      <w:r>
        <w:rPr>
          <w:rFonts w:ascii="Arial" w:eastAsia="Arial" w:hAnsi="Arial" w:cs="Arial"/>
          <w:sz w:val="16"/>
          <w:szCs w:val="16"/>
        </w:rPr>
        <w:t>OBJEK SEWA GUNA</w:t>
      </w:r>
    </w:p>
    <w:p w14:paraId="0000003C" w14:textId="015AA742" w:rsidR="00D26210" w:rsidRDefault="000254B7" w:rsidP="00545AA3">
      <w:pPr>
        <w:spacing w:before="240" w:line="252" w:lineRule="auto"/>
        <w:jc w:val="both"/>
        <w:rPr>
          <w:rFonts w:ascii="Arial" w:eastAsia="Arial" w:hAnsi="Arial" w:cs="Arial"/>
          <w:sz w:val="16"/>
          <w:szCs w:val="16"/>
        </w:rPr>
      </w:pPr>
      <w:r>
        <w:rPr>
          <w:rFonts w:ascii="Arial" w:eastAsia="Arial" w:hAnsi="Arial" w:cs="Arial"/>
          <w:sz w:val="16"/>
          <w:szCs w:val="16"/>
        </w:rPr>
        <w:t xml:space="preserve">Objek SEWA GUNA dalam PERJANJIAN ini adalah Barang Milik Negara berupa sebagian Gedung AA. Maramis </w:t>
      </w:r>
      <w:r>
        <w:rPr>
          <w:rFonts w:ascii="Arial" w:eastAsia="Arial" w:hAnsi="Arial" w:cs="Arial"/>
          <w:sz w:val="16"/>
          <w:szCs w:val="16"/>
          <w:highlight w:val="yellow"/>
        </w:rPr>
        <w:t>{{objectDescription}}</w:t>
      </w:r>
      <w:r>
        <w:rPr>
          <w:rFonts w:ascii="Arial" w:eastAsia="Arial" w:hAnsi="Arial" w:cs="Arial"/>
          <w:sz w:val="16"/>
          <w:szCs w:val="16"/>
        </w:rPr>
        <w:t xml:space="preserve"> persegi di Jalan Lapangan Banteng Timur Nomor 2-4, Jakarta Pusat selanjutnya disebut “OBJEK SEWA GUNA”.</w:t>
      </w:r>
    </w:p>
    <w:p w14:paraId="0000003D" w14:textId="77777777" w:rsidR="00D26210" w:rsidRDefault="000254B7" w:rsidP="00545AA3">
      <w:pPr>
        <w:spacing w:before="240" w:after="0" w:line="252" w:lineRule="auto"/>
        <w:jc w:val="center"/>
        <w:rPr>
          <w:rFonts w:ascii="Arial" w:eastAsia="Arial" w:hAnsi="Arial" w:cs="Arial"/>
          <w:sz w:val="16"/>
          <w:szCs w:val="16"/>
        </w:rPr>
      </w:pPr>
      <w:r>
        <w:rPr>
          <w:rFonts w:ascii="Arial" w:eastAsia="Arial" w:hAnsi="Arial" w:cs="Arial"/>
          <w:sz w:val="16"/>
          <w:szCs w:val="16"/>
        </w:rPr>
        <w:t>PASAL 3</w:t>
      </w:r>
    </w:p>
    <w:p w14:paraId="0000003E" w14:textId="77777777" w:rsidR="00D26210" w:rsidRDefault="000254B7" w:rsidP="00545AA3">
      <w:pPr>
        <w:spacing w:line="252" w:lineRule="auto"/>
        <w:jc w:val="center"/>
        <w:rPr>
          <w:rFonts w:ascii="Arial" w:eastAsia="Arial" w:hAnsi="Arial" w:cs="Arial"/>
          <w:sz w:val="16"/>
          <w:szCs w:val="16"/>
        </w:rPr>
      </w:pPr>
      <w:r>
        <w:rPr>
          <w:rFonts w:ascii="Arial" w:eastAsia="Arial" w:hAnsi="Arial" w:cs="Arial"/>
          <w:sz w:val="16"/>
          <w:szCs w:val="16"/>
        </w:rPr>
        <w:t>RUANG LINGKUP</w:t>
      </w:r>
    </w:p>
    <w:p w14:paraId="00000040" w14:textId="6D9FD05C" w:rsidR="00D26210" w:rsidRPr="00F3565A" w:rsidRDefault="000254B7" w:rsidP="00F3565A">
      <w:pPr>
        <w:numPr>
          <w:ilvl w:val="1"/>
          <w:numId w:val="20"/>
        </w:numPr>
        <w:pBdr>
          <w:top w:val="nil"/>
          <w:left w:val="nil"/>
          <w:bottom w:val="nil"/>
          <w:right w:val="nil"/>
          <w:between w:val="nil"/>
        </w:pBdr>
        <w:spacing w:before="120" w:after="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 xml:space="preserve">PIHAK KEDUA melakukan pemanfaatan atas   OBJEK SEWA GUNA untuk tujuan </w:t>
      </w:r>
      <w:r>
        <w:rPr>
          <w:rFonts w:ascii="Arial" w:eastAsia="Arial" w:hAnsi="Arial" w:cs="Arial"/>
          <w:color w:val="000000"/>
          <w:sz w:val="16"/>
          <w:szCs w:val="16"/>
          <w:highlight w:val="yellow"/>
        </w:rPr>
        <w:t>{{eventName}}</w:t>
      </w:r>
      <w:r>
        <w:rPr>
          <w:rFonts w:ascii="Arial" w:eastAsia="Arial" w:hAnsi="Arial" w:cs="Arial"/>
          <w:color w:val="000000"/>
          <w:sz w:val="16"/>
          <w:szCs w:val="16"/>
        </w:rPr>
        <w:t xml:space="preserve">. </w:t>
      </w:r>
    </w:p>
    <w:p w14:paraId="00000041" w14:textId="77777777" w:rsidR="00D26210" w:rsidRDefault="000254B7">
      <w:pPr>
        <w:numPr>
          <w:ilvl w:val="1"/>
          <w:numId w:val="20"/>
        </w:numPr>
        <w:pBdr>
          <w:top w:val="nil"/>
          <w:left w:val="nil"/>
          <w:bottom w:val="nil"/>
          <w:right w:val="nil"/>
          <w:between w:val="nil"/>
        </w:pBdr>
        <w:spacing w:before="120" w:after="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PERJANJIAN ini tidak mengubah atau mengalihkan hak kepemilikan PIHAK PERTAMA sebagai pengelola yang sah atas OBJEK SEWA GUNA.</w:t>
      </w:r>
    </w:p>
    <w:p w14:paraId="00000042" w14:textId="77777777" w:rsidR="00D26210" w:rsidRDefault="000254B7" w:rsidP="00361644">
      <w:pPr>
        <w:numPr>
          <w:ilvl w:val="1"/>
          <w:numId w:val="20"/>
        </w:numPr>
        <w:pBdr>
          <w:top w:val="nil"/>
          <w:left w:val="nil"/>
          <w:bottom w:val="nil"/>
          <w:right w:val="nil"/>
          <w:between w:val="nil"/>
        </w:pBdr>
        <w:spacing w:before="12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PIHAK KEDUA dilarang untuk melakukan pemindahtanganan, meminjampakaikan, melakukan SEWA GUNA kembali tanpa persetujuan tertulis PIHAK PERTAMA, atau menjadikan sebagai jaminan sebagian dan/atau seluruh OBJEK SEWA GUNA.</w:t>
      </w:r>
    </w:p>
    <w:p w14:paraId="00000044" w14:textId="77777777" w:rsidR="00D26210" w:rsidRDefault="000254B7" w:rsidP="00361644">
      <w:pPr>
        <w:spacing w:before="240" w:after="0" w:line="252" w:lineRule="auto"/>
        <w:jc w:val="center"/>
        <w:rPr>
          <w:rFonts w:ascii="Arial" w:eastAsia="Arial" w:hAnsi="Arial" w:cs="Arial"/>
          <w:sz w:val="16"/>
          <w:szCs w:val="16"/>
        </w:rPr>
      </w:pPr>
      <w:r>
        <w:rPr>
          <w:rFonts w:ascii="Arial" w:eastAsia="Arial" w:hAnsi="Arial" w:cs="Arial"/>
          <w:sz w:val="16"/>
          <w:szCs w:val="16"/>
        </w:rPr>
        <w:lastRenderedPageBreak/>
        <w:t>PASAL 4</w:t>
      </w:r>
    </w:p>
    <w:p w14:paraId="00000045" w14:textId="77777777" w:rsidR="00D26210" w:rsidRDefault="000254B7" w:rsidP="00361644">
      <w:pPr>
        <w:spacing w:line="252" w:lineRule="auto"/>
        <w:jc w:val="center"/>
        <w:rPr>
          <w:rFonts w:ascii="Arial" w:eastAsia="Arial" w:hAnsi="Arial" w:cs="Arial"/>
          <w:sz w:val="16"/>
          <w:szCs w:val="16"/>
        </w:rPr>
      </w:pPr>
      <w:r>
        <w:rPr>
          <w:rFonts w:ascii="Arial" w:eastAsia="Arial" w:hAnsi="Arial" w:cs="Arial"/>
          <w:sz w:val="16"/>
          <w:szCs w:val="16"/>
        </w:rPr>
        <w:t>TANGGUNG JAWAB</w:t>
      </w:r>
    </w:p>
    <w:p w14:paraId="00000047" w14:textId="77777777" w:rsidR="00D26210" w:rsidRDefault="000254B7" w:rsidP="00361644">
      <w:pPr>
        <w:numPr>
          <w:ilvl w:val="1"/>
          <w:numId w:val="21"/>
        </w:numPr>
        <w:pBdr>
          <w:top w:val="nil"/>
          <w:left w:val="nil"/>
          <w:bottom w:val="nil"/>
          <w:right w:val="nil"/>
          <w:between w:val="nil"/>
        </w:pBdr>
        <w:spacing w:before="240" w:after="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PIHAK KEDUA bertanggung jawab terhadap pemeliharaan dan pengamanan OBJEK SEWA GUNA berikut biaya yang ditimbulkan selama JANGKA WAKTU SEWA GUNA sampai dengan penyerahan kembali OBJEK SEWA GUNA kepada PIHAK PERTAMA.</w:t>
      </w:r>
    </w:p>
    <w:p w14:paraId="00000048" w14:textId="77777777" w:rsidR="00D26210" w:rsidRDefault="000254B7">
      <w:pPr>
        <w:numPr>
          <w:ilvl w:val="1"/>
          <w:numId w:val="21"/>
        </w:numPr>
        <w:pBdr>
          <w:top w:val="nil"/>
          <w:left w:val="nil"/>
          <w:bottom w:val="nil"/>
          <w:right w:val="nil"/>
          <w:between w:val="nil"/>
        </w:pBdr>
        <w:spacing w:before="120" w:after="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PIHAK KEDUA bertanggung jawab atas segala kerugian yang diderita PIHAK PERTAMA yang timbul dari pelanggaran atas dan/atau tidak dilaksanakannya ketentuan PERJANJIAN ini, atau yang timbul dari kesalahan atau kelalaian PIHAK KEDUA dalam pelaksanaan PERJANJIAN ini.</w:t>
      </w:r>
    </w:p>
    <w:p w14:paraId="0000004A" w14:textId="4CF98D03" w:rsidR="00D26210" w:rsidRPr="0001236B" w:rsidRDefault="000254B7" w:rsidP="0001236B">
      <w:pPr>
        <w:numPr>
          <w:ilvl w:val="1"/>
          <w:numId w:val="21"/>
        </w:numPr>
        <w:pBdr>
          <w:top w:val="nil"/>
          <w:left w:val="nil"/>
          <w:bottom w:val="nil"/>
          <w:right w:val="nil"/>
          <w:between w:val="nil"/>
        </w:pBdr>
        <w:spacing w:before="12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PIHAK KEDUA menyediakan segala kebutuhan operasional yang diperlukan untuk kepentingan pelaksanaan SEWA GUNA.</w:t>
      </w:r>
    </w:p>
    <w:p w14:paraId="0000004B" w14:textId="77777777" w:rsidR="00D26210" w:rsidRDefault="000254B7" w:rsidP="0001236B">
      <w:pPr>
        <w:spacing w:before="240" w:after="0" w:line="252" w:lineRule="auto"/>
        <w:jc w:val="center"/>
        <w:rPr>
          <w:rFonts w:ascii="Arial" w:eastAsia="Arial" w:hAnsi="Arial" w:cs="Arial"/>
          <w:sz w:val="16"/>
          <w:szCs w:val="16"/>
        </w:rPr>
      </w:pPr>
      <w:r>
        <w:rPr>
          <w:rFonts w:ascii="Arial" w:eastAsia="Arial" w:hAnsi="Arial" w:cs="Arial"/>
          <w:sz w:val="16"/>
          <w:szCs w:val="16"/>
        </w:rPr>
        <w:t>PASAL 5</w:t>
      </w:r>
    </w:p>
    <w:p w14:paraId="0000004D" w14:textId="51AA3726" w:rsidR="00D26210" w:rsidRDefault="000254B7" w:rsidP="0001236B">
      <w:pPr>
        <w:spacing w:line="252" w:lineRule="auto"/>
        <w:jc w:val="center"/>
        <w:rPr>
          <w:rFonts w:ascii="Arial" w:eastAsia="Arial" w:hAnsi="Arial" w:cs="Arial"/>
          <w:sz w:val="16"/>
          <w:szCs w:val="16"/>
        </w:rPr>
      </w:pPr>
      <w:r>
        <w:rPr>
          <w:rFonts w:ascii="Arial" w:eastAsia="Arial" w:hAnsi="Arial" w:cs="Arial"/>
          <w:sz w:val="16"/>
          <w:szCs w:val="16"/>
        </w:rPr>
        <w:t>HAK DAN KEWAJIBAN PARA PIHAK</w:t>
      </w:r>
    </w:p>
    <w:p w14:paraId="0000004E" w14:textId="77777777" w:rsidR="00D26210" w:rsidRDefault="000254B7" w:rsidP="0001236B">
      <w:pPr>
        <w:numPr>
          <w:ilvl w:val="1"/>
          <w:numId w:val="16"/>
        </w:numPr>
        <w:pBdr>
          <w:top w:val="nil"/>
          <w:left w:val="nil"/>
          <w:bottom w:val="nil"/>
          <w:right w:val="nil"/>
          <w:between w:val="nil"/>
        </w:pBdr>
        <w:spacing w:before="240" w:after="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Selain hak yang tercantum di bagian lain dalam PERJANJIAN ini, PIHAK PERTAMA memiliki hak dan mendapatkan persetujuan berdasarkan PERJANJIAN ini, sebagai berikut:</w:t>
      </w:r>
    </w:p>
    <w:p w14:paraId="0000004F"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Menerima pembayaran uang SEWA GUNA atas pemanfaatan OBJEK SEWA GUNA oleh PIHAK KEDUA sebagaimana diatur dalam PERJANJIAN ini.</w:t>
      </w:r>
    </w:p>
    <w:p w14:paraId="00000050"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Melakukan pengawasan dan pengendalian terhadap pelaksanaan PERJANJIAN ini, baik secara berkala maupun sewaktu-waktu.</w:t>
      </w:r>
    </w:p>
    <w:p w14:paraId="00000051"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Meminta secara tertulis kepada PIHAK KEDUA untuk melakukan penyesuaian atau pemblokiran akses penggunaan/pemanfaatan OBJEK SEWA GUNA, baik sebagian maupun seluruhnya, dalam hal PIHAK KEDUA melakukan hal-hal yang tidak sesuai dengan PERJANJIAN ini dan/atau ketentuan peraturan perundang-undangan.</w:t>
      </w:r>
    </w:p>
    <w:p w14:paraId="00000052"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Menyetujui atau menolak permohonan perpanjangan SEWA GUNA berdasarkan hasil penelitian atas pelaksanaan PERJANJIAN ini.</w:t>
      </w:r>
    </w:p>
    <w:p w14:paraId="00000053"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Mengenakan sanksi kepada PIHAK KEDUA atas pelanggaran yang dilakukan PIHAK KEDUA terhadap PERJANJIAN ini.</w:t>
      </w:r>
    </w:p>
    <w:p w14:paraId="00000054"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Menerima kembali OBJEK SEWA GUNA dari PIHAK KEDUA</w:t>
      </w:r>
      <w:r>
        <w:rPr>
          <w:rFonts w:ascii="Arial" w:eastAsia="Arial" w:hAnsi="Arial" w:cs="Arial"/>
          <w:color w:val="FF0000"/>
          <w:sz w:val="16"/>
          <w:szCs w:val="16"/>
        </w:rPr>
        <w:t xml:space="preserve"> </w:t>
      </w:r>
      <w:r>
        <w:rPr>
          <w:rFonts w:ascii="Arial" w:eastAsia="Arial" w:hAnsi="Arial" w:cs="Arial"/>
          <w:color w:val="000000"/>
          <w:sz w:val="16"/>
          <w:szCs w:val="16"/>
        </w:rPr>
        <w:t>dalam kondisi baik dan layak fungsi dengan mempertimbangkan perubahan OBJEK SEWA GUNA dari kondisi awal, keadaan kahar, dan/atau standarisasi pelaksanaan pemeliharaan yang dilakukan PIHAK KEDUA, pada saat PERJANJIAN ini berakhir dengan berita acara.</w:t>
      </w:r>
    </w:p>
    <w:p w14:paraId="00000055" w14:textId="77777777" w:rsidR="00D26210" w:rsidRDefault="000254B7">
      <w:pPr>
        <w:numPr>
          <w:ilvl w:val="2"/>
          <w:numId w:val="17"/>
        </w:numPr>
        <w:pBdr>
          <w:top w:val="nil"/>
          <w:left w:val="nil"/>
          <w:bottom w:val="nil"/>
          <w:right w:val="nil"/>
          <w:between w:val="nil"/>
        </w:pBdr>
        <w:spacing w:before="120" w:after="0" w:line="252" w:lineRule="auto"/>
        <w:ind w:left="1418" w:hanging="709"/>
        <w:jc w:val="both"/>
        <w:rPr>
          <w:rFonts w:ascii="Arial" w:eastAsia="Arial" w:hAnsi="Arial" w:cs="Arial"/>
          <w:color w:val="000000"/>
          <w:sz w:val="16"/>
          <w:szCs w:val="16"/>
        </w:rPr>
      </w:pPr>
      <w:r>
        <w:rPr>
          <w:rFonts w:ascii="Arial" w:eastAsia="Arial" w:hAnsi="Arial" w:cs="Arial"/>
          <w:color w:val="000000"/>
          <w:sz w:val="16"/>
          <w:szCs w:val="16"/>
        </w:rPr>
        <w:t>Melakukan pengosongan apabila PIHAK KEDUA tidak memenuhi kewajiban sebagaimana dimaksud dalam Pasal 5.1.3.</w:t>
      </w:r>
    </w:p>
    <w:p w14:paraId="00000056" w14:textId="77777777" w:rsidR="00D26210" w:rsidRDefault="000254B7">
      <w:pPr>
        <w:numPr>
          <w:ilvl w:val="1"/>
          <w:numId w:val="17"/>
        </w:numPr>
        <w:pBdr>
          <w:top w:val="nil"/>
          <w:left w:val="nil"/>
          <w:bottom w:val="nil"/>
          <w:right w:val="nil"/>
          <w:between w:val="nil"/>
        </w:pBdr>
        <w:spacing w:before="120" w:after="0" w:line="252" w:lineRule="auto"/>
        <w:ind w:left="708" w:hanging="708"/>
        <w:jc w:val="both"/>
        <w:rPr>
          <w:rFonts w:ascii="Arial" w:eastAsia="Arial" w:hAnsi="Arial" w:cs="Arial"/>
          <w:color w:val="000000"/>
          <w:sz w:val="16"/>
          <w:szCs w:val="16"/>
        </w:rPr>
      </w:pPr>
      <w:r>
        <w:rPr>
          <w:rFonts w:ascii="Arial" w:eastAsia="Arial" w:hAnsi="Arial" w:cs="Arial"/>
          <w:color w:val="000000"/>
          <w:sz w:val="16"/>
          <w:szCs w:val="16"/>
        </w:rPr>
        <w:t>Selain kewajiban yang tercantum di bagian lain dalam PERJANJIAN ini, PIHAK PERTAMA memiliki kewajiban untuk menyerahkan OBJEK SEWA GUNA kepada PIHAK KEDUA dalam rangka pelaksanaan PERJANJIAN ini.</w:t>
      </w:r>
    </w:p>
    <w:p w14:paraId="00000057" w14:textId="77777777" w:rsidR="00D26210" w:rsidRDefault="000254B7">
      <w:pPr>
        <w:numPr>
          <w:ilvl w:val="1"/>
          <w:numId w:val="17"/>
        </w:numPr>
        <w:pBdr>
          <w:top w:val="nil"/>
          <w:left w:val="nil"/>
          <w:bottom w:val="nil"/>
          <w:right w:val="nil"/>
          <w:between w:val="nil"/>
        </w:pBdr>
        <w:spacing w:before="120" w:after="0" w:line="252" w:lineRule="auto"/>
        <w:ind w:left="708" w:hanging="708"/>
        <w:jc w:val="both"/>
        <w:rPr>
          <w:rFonts w:ascii="Arial" w:eastAsia="Arial" w:hAnsi="Arial" w:cs="Arial"/>
          <w:color w:val="000000"/>
          <w:sz w:val="16"/>
          <w:szCs w:val="16"/>
        </w:rPr>
      </w:pPr>
      <w:r>
        <w:rPr>
          <w:rFonts w:ascii="Arial" w:eastAsia="Arial" w:hAnsi="Arial" w:cs="Arial"/>
          <w:color w:val="000000"/>
          <w:sz w:val="16"/>
          <w:szCs w:val="16"/>
        </w:rPr>
        <w:t>Selain hak yang tercantum di bagian lain dalam PERJANJIAN ini, PIHAK KEDUA memiliki hak, sebagai berikut:</w:t>
      </w:r>
    </w:p>
    <w:p w14:paraId="00000058" w14:textId="77777777" w:rsidR="00D26210" w:rsidRDefault="000254B7">
      <w:pPr>
        <w:numPr>
          <w:ilvl w:val="2"/>
          <w:numId w:val="17"/>
        </w:numPr>
        <w:pBdr>
          <w:top w:val="nil"/>
          <w:left w:val="nil"/>
          <w:bottom w:val="nil"/>
          <w:right w:val="nil"/>
          <w:between w:val="nil"/>
        </w:pBdr>
        <w:spacing w:before="120" w:after="0" w:line="252" w:lineRule="auto"/>
        <w:ind w:left="1440"/>
        <w:jc w:val="both"/>
        <w:rPr>
          <w:rFonts w:ascii="Arial" w:eastAsia="Arial" w:hAnsi="Arial" w:cs="Arial"/>
          <w:color w:val="000000"/>
          <w:sz w:val="16"/>
          <w:szCs w:val="16"/>
        </w:rPr>
      </w:pPr>
      <w:r>
        <w:rPr>
          <w:rFonts w:ascii="Arial" w:eastAsia="Arial" w:hAnsi="Arial" w:cs="Arial"/>
          <w:color w:val="000000"/>
          <w:sz w:val="16"/>
          <w:szCs w:val="16"/>
        </w:rPr>
        <w:t>Menerima penyerahan OBJEK SEWA GUNA dari PIHAK PERTAMA.</w:t>
      </w:r>
    </w:p>
    <w:p w14:paraId="00000059" w14:textId="77777777" w:rsidR="00D26210" w:rsidRDefault="000254B7">
      <w:pPr>
        <w:numPr>
          <w:ilvl w:val="2"/>
          <w:numId w:val="17"/>
        </w:numPr>
        <w:pBdr>
          <w:top w:val="nil"/>
          <w:left w:val="nil"/>
          <w:bottom w:val="nil"/>
          <w:right w:val="nil"/>
          <w:between w:val="nil"/>
        </w:pBdr>
        <w:spacing w:before="120" w:after="0" w:line="252" w:lineRule="auto"/>
        <w:ind w:left="1440"/>
        <w:jc w:val="both"/>
        <w:rPr>
          <w:rFonts w:ascii="Arial" w:eastAsia="Arial" w:hAnsi="Arial" w:cs="Arial"/>
          <w:color w:val="000000"/>
          <w:sz w:val="16"/>
          <w:szCs w:val="16"/>
        </w:rPr>
      </w:pPr>
      <w:r>
        <w:rPr>
          <w:rFonts w:ascii="Arial" w:eastAsia="Arial" w:hAnsi="Arial" w:cs="Arial"/>
          <w:color w:val="000000"/>
          <w:sz w:val="16"/>
          <w:szCs w:val="16"/>
        </w:rPr>
        <w:t>Menggunakan dalam rangka pemanfaatan OBJEK SEWA GUNA sesuai dengan maksud dan tujuan serta ruang lingkup PERJANJIAN ini dan ketentuan peraturan perundang-undangan.</w:t>
      </w:r>
    </w:p>
    <w:p w14:paraId="0000005A" w14:textId="77777777" w:rsidR="00D26210" w:rsidRDefault="000254B7">
      <w:pPr>
        <w:numPr>
          <w:ilvl w:val="0"/>
          <w:numId w:val="14"/>
        </w:numPr>
        <w:pBdr>
          <w:top w:val="nil"/>
          <w:left w:val="nil"/>
          <w:bottom w:val="nil"/>
          <w:right w:val="nil"/>
          <w:between w:val="nil"/>
        </w:pBdr>
        <w:spacing w:before="120" w:after="0" w:line="252" w:lineRule="auto"/>
        <w:jc w:val="both"/>
        <w:rPr>
          <w:rFonts w:ascii="Arial" w:eastAsia="Arial" w:hAnsi="Arial" w:cs="Arial"/>
          <w:color w:val="000000"/>
          <w:sz w:val="16"/>
          <w:szCs w:val="16"/>
        </w:rPr>
      </w:pPr>
      <w:r>
        <w:rPr>
          <w:rFonts w:ascii="Arial" w:eastAsia="Arial" w:hAnsi="Arial" w:cs="Arial"/>
          <w:color w:val="000000"/>
          <w:sz w:val="16"/>
          <w:szCs w:val="16"/>
        </w:rPr>
        <w:t xml:space="preserve">Menempatkan atau mendirikan media promosi usaha PIHAK KEDUA berupa </w:t>
      </w:r>
      <w:r>
        <w:rPr>
          <w:rFonts w:ascii="Arial" w:eastAsia="Arial" w:hAnsi="Arial" w:cs="Arial"/>
          <w:i/>
          <w:color w:val="000000"/>
          <w:sz w:val="16"/>
          <w:szCs w:val="16"/>
        </w:rPr>
        <w:t>directional signage</w:t>
      </w:r>
      <w:r>
        <w:rPr>
          <w:rFonts w:ascii="Arial" w:eastAsia="Arial" w:hAnsi="Arial" w:cs="Arial"/>
          <w:color w:val="000000"/>
          <w:sz w:val="16"/>
          <w:szCs w:val="16"/>
        </w:rPr>
        <w:t xml:space="preserve">, </w:t>
      </w:r>
      <w:r>
        <w:rPr>
          <w:rFonts w:ascii="Arial" w:eastAsia="Arial" w:hAnsi="Arial" w:cs="Arial"/>
          <w:i/>
          <w:color w:val="000000"/>
          <w:sz w:val="16"/>
          <w:szCs w:val="16"/>
        </w:rPr>
        <w:t>polesign</w:t>
      </w:r>
      <w:r>
        <w:rPr>
          <w:rFonts w:ascii="Arial" w:eastAsia="Arial" w:hAnsi="Arial" w:cs="Arial"/>
          <w:color w:val="000000"/>
          <w:sz w:val="16"/>
          <w:szCs w:val="16"/>
        </w:rPr>
        <w:t xml:space="preserve">, maupun </w:t>
      </w:r>
      <w:r>
        <w:rPr>
          <w:rFonts w:ascii="Arial" w:eastAsia="Arial" w:hAnsi="Arial" w:cs="Arial"/>
          <w:i/>
          <w:color w:val="000000"/>
          <w:sz w:val="16"/>
          <w:szCs w:val="16"/>
        </w:rPr>
        <w:t>signage</w:t>
      </w:r>
      <w:r>
        <w:rPr>
          <w:rFonts w:ascii="Arial" w:eastAsia="Arial" w:hAnsi="Arial" w:cs="Arial"/>
          <w:color w:val="000000"/>
          <w:sz w:val="16"/>
          <w:szCs w:val="16"/>
        </w:rPr>
        <w:t xml:space="preserve"> yang tidak menempel pada OBJEK </w:t>
      </w:r>
      <w:r>
        <w:rPr>
          <w:rFonts w:ascii="Arial" w:eastAsia="Arial" w:hAnsi="Arial" w:cs="Arial"/>
          <w:sz w:val="16"/>
          <w:szCs w:val="16"/>
        </w:rPr>
        <w:t>SEWA GUNA</w:t>
      </w:r>
      <w:r>
        <w:rPr>
          <w:rFonts w:ascii="Arial" w:eastAsia="Arial" w:hAnsi="Arial" w:cs="Arial"/>
          <w:color w:val="000000"/>
          <w:sz w:val="16"/>
          <w:szCs w:val="16"/>
        </w:rPr>
        <w:t xml:space="preserve">. </w:t>
      </w:r>
    </w:p>
    <w:p w14:paraId="0000005B" w14:textId="77777777" w:rsidR="00D26210" w:rsidRDefault="000254B7">
      <w:pPr>
        <w:numPr>
          <w:ilvl w:val="1"/>
          <w:numId w:val="23"/>
        </w:numPr>
        <w:pBdr>
          <w:top w:val="nil"/>
          <w:left w:val="nil"/>
          <w:bottom w:val="nil"/>
          <w:right w:val="nil"/>
          <w:between w:val="nil"/>
        </w:pBdr>
        <w:spacing w:before="120" w:after="0" w:line="252" w:lineRule="auto"/>
        <w:ind w:left="720" w:hanging="720"/>
        <w:jc w:val="both"/>
        <w:rPr>
          <w:rFonts w:ascii="Arial" w:eastAsia="Arial" w:hAnsi="Arial" w:cs="Arial"/>
          <w:color w:val="000000"/>
          <w:sz w:val="16"/>
          <w:szCs w:val="16"/>
        </w:rPr>
      </w:pPr>
      <w:r>
        <w:rPr>
          <w:rFonts w:ascii="Arial" w:eastAsia="Arial" w:hAnsi="Arial" w:cs="Arial"/>
          <w:color w:val="000000"/>
          <w:sz w:val="16"/>
          <w:szCs w:val="16"/>
        </w:rPr>
        <w:t>Selain kewajiban yang tercantum di bagian lain dalam PERJANJIAN ini, PIHAK KEDUA memiliki kewajiban, sebagai berikut:</w:t>
      </w:r>
    </w:p>
    <w:p w14:paraId="0000005C" w14:textId="77777777" w:rsidR="00D26210" w:rsidRDefault="000254B7">
      <w:pPr>
        <w:numPr>
          <w:ilvl w:val="2"/>
          <w:numId w:val="6"/>
        </w:numPr>
        <w:pBdr>
          <w:top w:val="nil"/>
          <w:left w:val="nil"/>
          <w:bottom w:val="nil"/>
          <w:right w:val="nil"/>
          <w:between w:val="nil"/>
        </w:pBdr>
        <w:spacing w:after="0"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Membayar uang SEWA GUNA sebagaimana diatur dalam PERJANJIAN ini.</w:t>
      </w:r>
    </w:p>
    <w:p w14:paraId="0000005D" w14:textId="77777777" w:rsidR="00D26210" w:rsidRDefault="000254B7">
      <w:pPr>
        <w:numPr>
          <w:ilvl w:val="2"/>
          <w:numId w:val="6"/>
        </w:numPr>
        <w:pBdr>
          <w:top w:val="nil"/>
          <w:left w:val="nil"/>
          <w:bottom w:val="nil"/>
          <w:right w:val="nil"/>
          <w:between w:val="nil"/>
        </w:pBdr>
        <w:spacing w:after="0"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Melakukan pengamanan dan pemeliharaan atas OBJEK SEWA GUNA sebagaimana maksud dan tujuan PERJANJIAN ini.</w:t>
      </w:r>
    </w:p>
    <w:p w14:paraId="0000005E" w14:textId="77777777" w:rsidR="00D26210" w:rsidRDefault="000254B7">
      <w:pPr>
        <w:numPr>
          <w:ilvl w:val="2"/>
          <w:numId w:val="6"/>
        </w:numPr>
        <w:pBdr>
          <w:top w:val="nil"/>
          <w:left w:val="nil"/>
          <w:bottom w:val="nil"/>
          <w:right w:val="nil"/>
          <w:between w:val="nil"/>
        </w:pBdr>
        <w:spacing w:after="0"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Menanggung sepenuhnya biaya yang dikeluarkan dalam kaitannya dengan pelaksanaan SEWA GUNA, kebersihan, pemeliharaan, dan pengamanan OBJEK SEWA GUNA selama JANGKA WAKTU SEWA.</w:t>
      </w:r>
    </w:p>
    <w:p w14:paraId="0000005F" w14:textId="77777777" w:rsidR="00D26210" w:rsidRDefault="000254B7">
      <w:pPr>
        <w:numPr>
          <w:ilvl w:val="2"/>
          <w:numId w:val="6"/>
        </w:numPr>
        <w:pBdr>
          <w:top w:val="nil"/>
          <w:left w:val="nil"/>
          <w:bottom w:val="nil"/>
          <w:right w:val="nil"/>
          <w:between w:val="nil"/>
        </w:pBdr>
        <w:spacing w:after="0"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Mematuhi tata tertib (</w:t>
      </w:r>
      <w:r>
        <w:rPr>
          <w:rFonts w:ascii="Arial" w:eastAsia="Arial" w:hAnsi="Arial" w:cs="Arial"/>
          <w:i/>
          <w:color w:val="000000"/>
          <w:sz w:val="16"/>
          <w:szCs w:val="16"/>
        </w:rPr>
        <w:t xml:space="preserve">house rules) </w:t>
      </w:r>
      <w:r>
        <w:rPr>
          <w:rFonts w:ascii="Arial" w:eastAsia="Arial" w:hAnsi="Arial" w:cs="Arial"/>
          <w:color w:val="000000"/>
          <w:sz w:val="16"/>
          <w:szCs w:val="16"/>
        </w:rPr>
        <w:t>pemanfaatan OBJEK SEWA GUNA sebagaimana dimaksud dan ditautkan dalam Surat Penawaran Harga dan perubahannya.</w:t>
      </w:r>
    </w:p>
    <w:p w14:paraId="00000060" w14:textId="77777777" w:rsidR="00D26210" w:rsidRDefault="000254B7">
      <w:pPr>
        <w:numPr>
          <w:ilvl w:val="2"/>
          <w:numId w:val="6"/>
        </w:numPr>
        <w:pBdr>
          <w:top w:val="nil"/>
          <w:left w:val="nil"/>
          <w:bottom w:val="nil"/>
          <w:right w:val="nil"/>
          <w:between w:val="nil"/>
        </w:pBdr>
        <w:spacing w:after="0"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Mengajukan permohonan tertulis kepada PIHAK PERTAMA untuk kepentingan perpanjangan JANGKA WAKTU SEWA GUNA paling lambat 2 (dua) hari kerja sebelum Perjanjian berakhir.</w:t>
      </w:r>
    </w:p>
    <w:p w14:paraId="00000061" w14:textId="77777777" w:rsidR="00D26210" w:rsidRDefault="000254B7">
      <w:pPr>
        <w:numPr>
          <w:ilvl w:val="2"/>
          <w:numId w:val="6"/>
        </w:numPr>
        <w:pBdr>
          <w:top w:val="nil"/>
          <w:left w:val="nil"/>
          <w:bottom w:val="nil"/>
          <w:right w:val="nil"/>
          <w:between w:val="nil"/>
        </w:pBdr>
        <w:spacing w:after="0"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Mengembalikan OBJEK SEWA GUNA kepada PIHAK PERTAMA dalam kondisi baik sesuai kondisi awal setelah JANGKA WAKTU SEWA GUNA berakhir dengan berita acara.</w:t>
      </w:r>
    </w:p>
    <w:p w14:paraId="00000065" w14:textId="594725EB" w:rsidR="00D26210" w:rsidRPr="006A586E" w:rsidRDefault="000254B7" w:rsidP="006A586E">
      <w:pPr>
        <w:numPr>
          <w:ilvl w:val="2"/>
          <w:numId w:val="6"/>
        </w:numPr>
        <w:pBdr>
          <w:top w:val="nil"/>
          <w:left w:val="nil"/>
          <w:bottom w:val="nil"/>
          <w:right w:val="nil"/>
          <w:between w:val="nil"/>
        </w:pBdr>
        <w:spacing w:line="276" w:lineRule="auto"/>
        <w:ind w:left="1170" w:hanging="450"/>
        <w:jc w:val="both"/>
        <w:rPr>
          <w:rFonts w:ascii="Arial" w:eastAsia="Arial" w:hAnsi="Arial" w:cs="Arial"/>
          <w:color w:val="000000"/>
          <w:sz w:val="16"/>
          <w:szCs w:val="16"/>
        </w:rPr>
      </w:pPr>
      <w:r>
        <w:rPr>
          <w:rFonts w:ascii="Arial" w:eastAsia="Arial" w:hAnsi="Arial" w:cs="Arial"/>
          <w:color w:val="000000"/>
          <w:sz w:val="16"/>
          <w:szCs w:val="16"/>
        </w:rPr>
        <w:t>Melakukan perbaikan/penggantian atas OBJEK SEWA GUNA yang rusak/hilang akibat kesengajaan dan/atau kelalaian sesuai ketentuan peraturan perundang-undangan.</w:t>
      </w:r>
    </w:p>
    <w:p w14:paraId="00000066" w14:textId="77777777" w:rsidR="00D26210" w:rsidRDefault="000254B7" w:rsidP="006A586E">
      <w:pPr>
        <w:spacing w:before="240" w:after="0" w:line="252" w:lineRule="auto"/>
        <w:jc w:val="center"/>
        <w:rPr>
          <w:rFonts w:ascii="Arial" w:eastAsia="Arial" w:hAnsi="Arial" w:cs="Arial"/>
          <w:sz w:val="16"/>
          <w:szCs w:val="16"/>
        </w:rPr>
      </w:pPr>
      <w:r>
        <w:rPr>
          <w:rFonts w:ascii="Arial" w:eastAsia="Arial" w:hAnsi="Arial" w:cs="Arial"/>
          <w:sz w:val="16"/>
          <w:szCs w:val="16"/>
        </w:rPr>
        <w:t>PASAL 6</w:t>
      </w:r>
    </w:p>
    <w:p w14:paraId="00000068" w14:textId="0A56FCF8" w:rsidR="00D26210" w:rsidRDefault="000254B7" w:rsidP="006A586E">
      <w:pPr>
        <w:spacing w:line="252" w:lineRule="auto"/>
        <w:jc w:val="center"/>
        <w:rPr>
          <w:rFonts w:ascii="Arial" w:eastAsia="Arial" w:hAnsi="Arial" w:cs="Arial"/>
          <w:sz w:val="16"/>
          <w:szCs w:val="16"/>
        </w:rPr>
      </w:pPr>
      <w:r>
        <w:rPr>
          <w:rFonts w:ascii="Arial" w:eastAsia="Arial" w:hAnsi="Arial" w:cs="Arial"/>
          <w:sz w:val="16"/>
          <w:szCs w:val="16"/>
        </w:rPr>
        <w:t>JANGKA WAKTU SEWA GUNA</w:t>
      </w:r>
    </w:p>
    <w:p w14:paraId="00000069" w14:textId="23374904" w:rsidR="00D26210" w:rsidRDefault="000254B7" w:rsidP="006A586E">
      <w:pPr>
        <w:numPr>
          <w:ilvl w:val="1"/>
          <w:numId w:val="18"/>
        </w:numPr>
        <w:pBdr>
          <w:top w:val="nil"/>
          <w:left w:val="nil"/>
          <w:bottom w:val="nil"/>
          <w:right w:val="nil"/>
          <w:between w:val="nil"/>
        </w:pBdr>
        <w:spacing w:before="240" w:after="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 xml:space="preserve">Jangka waktu SEWA GUNA adalah {{eventDuration}} yaitu tanggal </w:t>
      </w:r>
      <w:r>
        <w:rPr>
          <w:rFonts w:ascii="Arial" w:eastAsia="Arial" w:hAnsi="Arial" w:cs="Arial"/>
          <w:color w:val="000000"/>
          <w:sz w:val="16"/>
          <w:szCs w:val="16"/>
          <w:highlight w:val="yellow"/>
        </w:rPr>
        <w:t>{{eventDate}}</w:t>
      </w:r>
      <w:r>
        <w:rPr>
          <w:rFonts w:ascii="Arial" w:eastAsia="Arial" w:hAnsi="Arial" w:cs="Arial"/>
          <w:color w:val="000000"/>
          <w:sz w:val="16"/>
          <w:szCs w:val="16"/>
        </w:rPr>
        <w:t>, selanjutnya disebut “JANGKA WAKTU SEWA GUNA” dan dapat diperpanjang sesuai dengan kesepakatan PARA PIHAK, yang dituangkan dalam bentuk adendum yang merupakan bagian tidak terpisahkan dari PERJANJIAN ini.</w:t>
      </w:r>
    </w:p>
    <w:p w14:paraId="0000006D" w14:textId="4CF0AD96" w:rsidR="00D26210" w:rsidRPr="001C680C" w:rsidRDefault="000254B7" w:rsidP="001C680C">
      <w:pPr>
        <w:numPr>
          <w:ilvl w:val="1"/>
          <w:numId w:val="18"/>
        </w:numPr>
        <w:pBdr>
          <w:top w:val="nil"/>
          <w:left w:val="nil"/>
          <w:bottom w:val="nil"/>
          <w:right w:val="nil"/>
          <w:between w:val="nil"/>
        </w:pBdr>
        <w:spacing w:before="120" w:line="252" w:lineRule="auto"/>
        <w:ind w:left="709" w:hanging="709"/>
        <w:jc w:val="both"/>
        <w:rPr>
          <w:rFonts w:ascii="Arial" w:eastAsia="Arial" w:hAnsi="Arial" w:cs="Arial"/>
          <w:color w:val="000000"/>
          <w:sz w:val="16"/>
          <w:szCs w:val="16"/>
        </w:rPr>
      </w:pPr>
      <w:r>
        <w:rPr>
          <w:rFonts w:ascii="Arial" w:eastAsia="Arial" w:hAnsi="Arial" w:cs="Arial"/>
          <w:color w:val="000000"/>
          <w:sz w:val="16"/>
          <w:szCs w:val="16"/>
        </w:rPr>
        <w:t>Perpanjangan JANGKA WAKTU SEWA GUNA sebagaimana dimaksud pada Pasal 6.1  dilaksanakan berdasarkan persetujuan tertulis dari PIHAK PERTAMA dengan penyampaian Surat Penawaran Harga.</w:t>
      </w:r>
    </w:p>
    <w:p w14:paraId="0000006E" w14:textId="77777777" w:rsidR="00D26210" w:rsidRDefault="000254B7" w:rsidP="001C680C">
      <w:pPr>
        <w:spacing w:before="240" w:after="0" w:line="252" w:lineRule="auto"/>
        <w:jc w:val="center"/>
        <w:rPr>
          <w:rFonts w:ascii="Arial" w:eastAsia="Arial" w:hAnsi="Arial" w:cs="Arial"/>
          <w:sz w:val="16"/>
          <w:szCs w:val="16"/>
        </w:rPr>
      </w:pPr>
      <w:r>
        <w:rPr>
          <w:rFonts w:ascii="Arial" w:eastAsia="Arial" w:hAnsi="Arial" w:cs="Arial"/>
          <w:sz w:val="16"/>
          <w:szCs w:val="16"/>
        </w:rPr>
        <w:t>PASAL 7</w:t>
      </w:r>
    </w:p>
    <w:p w14:paraId="26D050C0" w14:textId="2266C50D" w:rsidR="006E34D1" w:rsidRPr="00005A10" w:rsidRDefault="000254B7" w:rsidP="001C680C">
      <w:pPr>
        <w:spacing w:line="252" w:lineRule="auto"/>
        <w:jc w:val="center"/>
        <w:rPr>
          <w:rFonts w:ascii="Arial" w:eastAsia="Arial" w:hAnsi="Arial" w:cs="Arial"/>
          <w:sz w:val="16"/>
          <w:szCs w:val="16"/>
        </w:rPr>
      </w:pPr>
      <w:r>
        <w:rPr>
          <w:rFonts w:ascii="Arial" w:eastAsia="Arial" w:hAnsi="Arial" w:cs="Arial"/>
          <w:sz w:val="16"/>
          <w:szCs w:val="16"/>
        </w:rPr>
        <w:t>UANG SEWA GUNA DAN KETENTUAN PEMBAYARAN</w:t>
      </w:r>
    </w:p>
    <w:p w14:paraId="00000070" w14:textId="162F16A1" w:rsidR="00D26210" w:rsidRPr="00005A10" w:rsidRDefault="000254B7" w:rsidP="001C680C">
      <w:pPr>
        <w:numPr>
          <w:ilvl w:val="1"/>
          <w:numId w:val="1"/>
        </w:numPr>
        <w:pBdr>
          <w:top w:val="nil"/>
          <w:left w:val="nil"/>
          <w:bottom w:val="nil"/>
          <w:right w:val="nil"/>
          <w:between w:val="nil"/>
        </w:pBdr>
        <w:spacing w:before="240"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 xml:space="preserve">Uang SEWA GUNA ditetapkan sebesar </w:t>
      </w:r>
      <w:r>
        <w:rPr>
          <w:rFonts w:ascii="Arial" w:eastAsia="Arial" w:hAnsi="Arial" w:cs="Arial"/>
          <w:color w:val="000000"/>
          <w:sz w:val="16"/>
          <w:szCs w:val="16"/>
          <w:highlight w:val="yellow"/>
        </w:rPr>
        <w:t>{{nilaiSewa}}</w:t>
      </w:r>
      <w:r>
        <w:rPr>
          <w:rFonts w:ascii="Arial" w:eastAsia="Arial" w:hAnsi="Arial" w:cs="Arial"/>
          <w:color w:val="000000"/>
          <w:sz w:val="16"/>
          <w:szCs w:val="16"/>
        </w:rPr>
        <w:t xml:space="preserve">, termasuk Pajak Pertambahan Nilai (PPN), yang wajib dibayarkan sekaligus paling lambat </w:t>
      </w:r>
      <w:r>
        <w:rPr>
          <w:rFonts w:ascii="Arial" w:eastAsia="Arial" w:hAnsi="Arial" w:cs="Arial"/>
          <w:color w:val="000000"/>
          <w:sz w:val="16"/>
          <w:szCs w:val="16"/>
          <w:highlight w:val="yellow"/>
        </w:rPr>
        <w:t>{{paymentDeadline}}.</w:t>
      </w:r>
    </w:p>
    <w:p w14:paraId="00000071" w14:textId="6A8D9136" w:rsidR="00D26210" w:rsidRPr="00005A10" w:rsidRDefault="000254B7">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lastRenderedPageBreak/>
        <w:t>Besaran kewajiban pembayaran uang jaminan (</w:t>
      </w:r>
      <w:r>
        <w:rPr>
          <w:rFonts w:ascii="Arial" w:eastAsia="Arial" w:hAnsi="Arial" w:cs="Arial"/>
          <w:i/>
          <w:color w:val="000000"/>
          <w:sz w:val="16"/>
          <w:szCs w:val="16"/>
        </w:rPr>
        <w:t xml:space="preserve">security deposit) </w:t>
      </w:r>
      <w:r>
        <w:rPr>
          <w:rFonts w:ascii="Arial" w:eastAsia="Arial" w:hAnsi="Arial" w:cs="Arial"/>
          <w:color w:val="000000"/>
          <w:sz w:val="16"/>
          <w:szCs w:val="16"/>
        </w:rPr>
        <w:t>adalah sebesar Rp0,- (nol_rupiah), yang wajib dibayarkan sekaligus paling lambat 1 (satu) hari sebelum JANGKA WAKTU SEWA GUNA.</w:t>
      </w:r>
    </w:p>
    <w:p w14:paraId="00000072" w14:textId="77777777" w:rsidR="00D26210" w:rsidRDefault="000254B7">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Pengembalian uang jaminan (</w:t>
      </w:r>
      <w:r>
        <w:rPr>
          <w:rFonts w:ascii="Arial" w:eastAsia="Arial" w:hAnsi="Arial" w:cs="Arial"/>
          <w:i/>
          <w:color w:val="000000"/>
          <w:sz w:val="16"/>
          <w:szCs w:val="16"/>
        </w:rPr>
        <w:t xml:space="preserve">security deposit) </w:t>
      </w:r>
      <w:r>
        <w:rPr>
          <w:rFonts w:ascii="Arial" w:eastAsia="Arial" w:hAnsi="Arial" w:cs="Arial"/>
          <w:color w:val="000000"/>
          <w:sz w:val="16"/>
          <w:szCs w:val="16"/>
        </w:rPr>
        <w:t xml:space="preserve">dilakukan PIHAK PERTAMA kepada PIHAK KEDUA tanpa bunga, setelah berakhirnya PERJANJIAN. </w:t>
      </w:r>
    </w:p>
    <w:p w14:paraId="00000073" w14:textId="77777777" w:rsidR="00D26210" w:rsidRDefault="000254B7">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 xml:space="preserve">Pembayaran uang SEWA GUNA sebagaimana dimaksud pada ayat 7.1 dilakukan ke rekening PIHAK PERTAMA atau nomor </w:t>
      </w:r>
      <w:r>
        <w:rPr>
          <w:rFonts w:ascii="Arial" w:eastAsia="Arial" w:hAnsi="Arial" w:cs="Arial"/>
          <w:i/>
          <w:color w:val="000000"/>
          <w:sz w:val="16"/>
          <w:szCs w:val="16"/>
        </w:rPr>
        <w:t xml:space="preserve">virtual account </w:t>
      </w:r>
      <w:r>
        <w:rPr>
          <w:rFonts w:ascii="Arial" w:eastAsia="Arial" w:hAnsi="Arial" w:cs="Arial"/>
          <w:color w:val="000000"/>
          <w:sz w:val="16"/>
          <w:szCs w:val="16"/>
        </w:rPr>
        <w:t>sebagaimana disampaikan dalam tagihan (</w:t>
      </w:r>
      <w:r>
        <w:rPr>
          <w:rFonts w:ascii="Arial" w:eastAsia="Arial" w:hAnsi="Arial" w:cs="Arial"/>
          <w:i/>
          <w:color w:val="000000"/>
          <w:sz w:val="16"/>
          <w:szCs w:val="16"/>
        </w:rPr>
        <w:t>invoice)</w:t>
      </w:r>
      <w:r>
        <w:rPr>
          <w:rFonts w:ascii="Arial" w:eastAsia="Arial" w:hAnsi="Arial" w:cs="Arial"/>
          <w:color w:val="000000"/>
          <w:sz w:val="16"/>
          <w:szCs w:val="16"/>
        </w:rPr>
        <w:t>.</w:t>
      </w:r>
    </w:p>
    <w:p w14:paraId="00000074" w14:textId="7A5302F9" w:rsidR="00D26210" w:rsidRDefault="000254B7">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Pembayaran uang jaminan (</w:t>
      </w:r>
      <w:r>
        <w:rPr>
          <w:rFonts w:ascii="Arial" w:eastAsia="Arial" w:hAnsi="Arial" w:cs="Arial"/>
          <w:i/>
          <w:color w:val="000000"/>
          <w:sz w:val="16"/>
          <w:szCs w:val="16"/>
        </w:rPr>
        <w:t xml:space="preserve">security deposit) </w:t>
      </w:r>
      <w:r>
        <w:rPr>
          <w:rFonts w:ascii="Arial" w:eastAsia="Arial" w:hAnsi="Arial" w:cs="Arial"/>
          <w:color w:val="000000"/>
          <w:sz w:val="16"/>
          <w:szCs w:val="16"/>
        </w:rPr>
        <w:t xml:space="preserve">sebagaimana dimaksud pada ayat 7.2 dilakukan ke rekening PIHAK PERTAMA atau nomor </w:t>
      </w:r>
      <w:r>
        <w:rPr>
          <w:rFonts w:ascii="Arial" w:eastAsia="Arial" w:hAnsi="Arial" w:cs="Arial"/>
          <w:i/>
          <w:color w:val="000000"/>
          <w:sz w:val="16"/>
          <w:szCs w:val="16"/>
        </w:rPr>
        <w:t xml:space="preserve">virtual account </w:t>
      </w:r>
      <w:r>
        <w:rPr>
          <w:rFonts w:ascii="Arial" w:eastAsia="Arial" w:hAnsi="Arial" w:cs="Arial"/>
          <w:color w:val="000000"/>
          <w:sz w:val="16"/>
          <w:szCs w:val="16"/>
        </w:rPr>
        <w:t>sebagaimana disampaikan dalam tagihan (</w:t>
      </w:r>
      <w:r>
        <w:rPr>
          <w:rFonts w:ascii="Arial" w:eastAsia="Arial" w:hAnsi="Arial" w:cs="Arial"/>
          <w:i/>
          <w:color w:val="000000"/>
          <w:sz w:val="16"/>
          <w:szCs w:val="16"/>
        </w:rPr>
        <w:t xml:space="preserve">invoice). </w:t>
      </w:r>
    </w:p>
    <w:p w14:paraId="00000075" w14:textId="77777777" w:rsidR="00D26210" w:rsidRDefault="000254B7">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Dalam hal terdapat:</w:t>
      </w:r>
    </w:p>
    <w:p w14:paraId="00000076" w14:textId="77777777" w:rsidR="00D26210" w:rsidRDefault="000254B7">
      <w:pPr>
        <w:numPr>
          <w:ilvl w:val="2"/>
          <w:numId w:val="12"/>
        </w:numPr>
        <w:pBdr>
          <w:top w:val="nil"/>
          <w:left w:val="nil"/>
          <w:bottom w:val="nil"/>
          <w:right w:val="nil"/>
          <w:between w:val="nil"/>
        </w:pBdr>
        <w:spacing w:after="0" w:line="252" w:lineRule="auto"/>
        <w:ind w:left="1080" w:hanging="370"/>
        <w:jc w:val="both"/>
        <w:rPr>
          <w:rFonts w:ascii="Arial" w:eastAsia="Arial" w:hAnsi="Arial" w:cs="Arial"/>
          <w:color w:val="000000"/>
          <w:sz w:val="16"/>
          <w:szCs w:val="16"/>
        </w:rPr>
      </w:pPr>
      <w:r>
        <w:rPr>
          <w:rFonts w:ascii="Arial" w:eastAsia="Arial" w:hAnsi="Arial" w:cs="Arial"/>
          <w:color w:val="000000"/>
          <w:sz w:val="16"/>
          <w:szCs w:val="16"/>
        </w:rPr>
        <w:t>tagihan tunggakan kewajiban;</w:t>
      </w:r>
    </w:p>
    <w:p w14:paraId="00000077" w14:textId="77777777" w:rsidR="00D26210" w:rsidRDefault="000254B7">
      <w:pPr>
        <w:numPr>
          <w:ilvl w:val="2"/>
          <w:numId w:val="12"/>
        </w:numPr>
        <w:pBdr>
          <w:top w:val="nil"/>
          <w:left w:val="nil"/>
          <w:bottom w:val="nil"/>
          <w:right w:val="nil"/>
          <w:between w:val="nil"/>
        </w:pBdr>
        <w:spacing w:after="0" w:line="252" w:lineRule="auto"/>
        <w:ind w:left="1080" w:hanging="370"/>
        <w:jc w:val="both"/>
        <w:rPr>
          <w:rFonts w:ascii="Arial" w:eastAsia="Arial" w:hAnsi="Arial" w:cs="Arial"/>
          <w:color w:val="000000"/>
          <w:sz w:val="16"/>
          <w:szCs w:val="16"/>
        </w:rPr>
      </w:pPr>
      <w:r>
        <w:rPr>
          <w:rFonts w:ascii="Arial" w:eastAsia="Arial" w:hAnsi="Arial" w:cs="Arial"/>
          <w:color w:val="000000"/>
          <w:sz w:val="16"/>
          <w:szCs w:val="16"/>
        </w:rPr>
        <w:t>kerusakan aset yang diakibatkan karena kelalaian pemeliharaan oleh PIHAK KEDUA; dan/atau</w:t>
      </w:r>
    </w:p>
    <w:p w14:paraId="00000078" w14:textId="77777777" w:rsidR="00D26210" w:rsidRDefault="000254B7">
      <w:pPr>
        <w:numPr>
          <w:ilvl w:val="2"/>
          <w:numId w:val="12"/>
        </w:numPr>
        <w:pBdr>
          <w:top w:val="nil"/>
          <w:left w:val="nil"/>
          <w:bottom w:val="nil"/>
          <w:right w:val="nil"/>
          <w:between w:val="nil"/>
        </w:pBdr>
        <w:spacing w:after="120" w:line="252" w:lineRule="auto"/>
        <w:ind w:left="1080" w:hanging="370"/>
        <w:jc w:val="both"/>
        <w:rPr>
          <w:rFonts w:ascii="Arial" w:eastAsia="Arial" w:hAnsi="Arial" w:cs="Arial"/>
          <w:color w:val="000000"/>
          <w:sz w:val="16"/>
          <w:szCs w:val="16"/>
        </w:rPr>
      </w:pPr>
      <w:r>
        <w:rPr>
          <w:rFonts w:ascii="Arial" w:eastAsia="Arial" w:hAnsi="Arial" w:cs="Arial"/>
          <w:color w:val="000000"/>
          <w:sz w:val="16"/>
          <w:szCs w:val="16"/>
        </w:rPr>
        <w:t>kerugian yang dialami oleh PIHAK PERTAMA akibat kelalaian atau cidera janji oleh PIHAK KEDUA atas ketentuan-ketentuan sebagaimana diatur dalam PERJANJIAN ini,</w:t>
      </w:r>
    </w:p>
    <w:p w14:paraId="00000079" w14:textId="5CB76C00" w:rsidR="00D26210" w:rsidRDefault="000254B7">
      <w:pPr>
        <w:spacing w:after="120" w:line="252" w:lineRule="auto"/>
        <w:ind w:left="698"/>
        <w:jc w:val="both"/>
        <w:rPr>
          <w:rFonts w:ascii="Arial" w:eastAsia="Arial" w:hAnsi="Arial" w:cs="Arial"/>
          <w:sz w:val="16"/>
          <w:szCs w:val="16"/>
        </w:rPr>
      </w:pPr>
      <w:r>
        <w:rPr>
          <w:rFonts w:ascii="Arial" w:eastAsia="Arial" w:hAnsi="Arial" w:cs="Arial"/>
          <w:sz w:val="16"/>
          <w:szCs w:val="16"/>
        </w:rPr>
        <w:t xml:space="preserve">maka pengembalian </w:t>
      </w:r>
      <w:r>
        <w:rPr>
          <w:rFonts w:ascii="Arial" w:eastAsia="Arial" w:hAnsi="Arial" w:cs="Arial"/>
          <w:color w:val="000000"/>
          <w:sz w:val="16"/>
          <w:szCs w:val="16"/>
        </w:rPr>
        <w:t>uang jaminan (</w:t>
      </w:r>
      <w:r>
        <w:rPr>
          <w:rFonts w:ascii="Arial" w:eastAsia="Arial" w:hAnsi="Arial" w:cs="Arial"/>
          <w:i/>
          <w:color w:val="000000"/>
          <w:sz w:val="16"/>
          <w:szCs w:val="16"/>
        </w:rPr>
        <w:t xml:space="preserve">security deposit) </w:t>
      </w:r>
      <w:r>
        <w:rPr>
          <w:rFonts w:ascii="Arial" w:eastAsia="Arial" w:hAnsi="Arial" w:cs="Arial"/>
          <w:sz w:val="16"/>
          <w:szCs w:val="16"/>
        </w:rPr>
        <w:t>sebagaimana dimaksud dalam Pasal 7.3 dilakukan setelah memperhitungkan seluruh tunggakan/kewajiban/kerugian tersebut.</w:t>
      </w:r>
    </w:p>
    <w:p w14:paraId="0000007A" w14:textId="219FACD9" w:rsidR="00D26210" w:rsidRDefault="000254B7">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 xml:space="preserve">Dalam hal besaran uang jaminan </w:t>
      </w:r>
      <w:r>
        <w:rPr>
          <w:rFonts w:ascii="Arial" w:eastAsia="Arial" w:hAnsi="Arial" w:cs="Arial"/>
          <w:i/>
          <w:color w:val="000000"/>
          <w:sz w:val="16"/>
          <w:szCs w:val="16"/>
        </w:rPr>
        <w:t>(security deposit)</w:t>
      </w:r>
      <w:r>
        <w:rPr>
          <w:rFonts w:ascii="Arial" w:eastAsia="Arial" w:hAnsi="Arial" w:cs="Arial"/>
          <w:color w:val="000000"/>
          <w:sz w:val="16"/>
          <w:szCs w:val="16"/>
        </w:rPr>
        <w:t xml:space="preserve"> tidak mencukupi untuk menyelesaikan kewajiban sebagaimana dimaksud pada ayat 7.6, maka PIHAK KEDUA berkewajiban untuk membayar sisa biaya kewajiban tersebut.</w:t>
      </w:r>
    </w:p>
    <w:p w14:paraId="5AF5D6DD" w14:textId="0CEE814F" w:rsidR="00886040" w:rsidRPr="005A3506" w:rsidRDefault="000254B7" w:rsidP="005A3506">
      <w:pPr>
        <w:numPr>
          <w:ilvl w:val="1"/>
          <w:numId w:val="1"/>
        </w:numPr>
        <w:pBdr>
          <w:top w:val="nil"/>
          <w:left w:val="nil"/>
          <w:bottom w:val="nil"/>
          <w:right w:val="nil"/>
          <w:between w:val="nil"/>
        </w:pBdr>
        <w:spacing w:after="120" w:line="252" w:lineRule="auto"/>
        <w:ind w:left="709"/>
        <w:jc w:val="both"/>
        <w:rPr>
          <w:rFonts w:ascii="Arial" w:eastAsia="Arial" w:hAnsi="Arial" w:cs="Arial"/>
          <w:color w:val="000000"/>
          <w:sz w:val="16"/>
          <w:szCs w:val="16"/>
        </w:rPr>
      </w:pPr>
      <w:r>
        <w:rPr>
          <w:rFonts w:ascii="Arial" w:eastAsia="Arial" w:hAnsi="Arial" w:cs="Arial"/>
          <w:color w:val="000000"/>
          <w:sz w:val="16"/>
          <w:szCs w:val="16"/>
        </w:rPr>
        <w:t>Dalam hal dilakukan perpanjangan JANGKA WAKTU SEWA GUNA, besaran uang SEWA GUNA atas OBJEK SEWA GUNA disampaikan berdasarkan Surat Penawaran Harga yang disampaikan oleh PIHAK PERTAMA kepada PIHAK KEDUA.</w:t>
      </w:r>
      <w:r>
        <w:rPr>
          <w:rFonts w:ascii="Arial" w:eastAsia="Arial" w:hAnsi="Arial" w:cs="Arial"/>
          <w:sz w:val="16"/>
          <w:szCs w:val="16"/>
        </w:rPr>
        <w:tab/>
      </w:r>
    </w:p>
    <w:p w14:paraId="0000007D" w14:textId="77777777" w:rsidR="00D26210" w:rsidRDefault="000254B7" w:rsidP="005A3506">
      <w:pPr>
        <w:tabs>
          <w:tab w:val="center" w:pos="4536"/>
        </w:tabs>
        <w:spacing w:before="240" w:after="0" w:line="252" w:lineRule="auto"/>
        <w:ind w:left="709"/>
        <w:jc w:val="center"/>
        <w:rPr>
          <w:rFonts w:ascii="Arial" w:eastAsia="Arial" w:hAnsi="Arial" w:cs="Arial"/>
          <w:color w:val="000000"/>
          <w:sz w:val="16"/>
          <w:szCs w:val="16"/>
        </w:rPr>
      </w:pPr>
      <w:r>
        <w:rPr>
          <w:rFonts w:ascii="Arial" w:eastAsia="Arial" w:hAnsi="Arial" w:cs="Arial"/>
          <w:color w:val="000000"/>
          <w:sz w:val="16"/>
          <w:szCs w:val="16"/>
        </w:rPr>
        <w:t>PASAL 8</w:t>
      </w:r>
    </w:p>
    <w:p w14:paraId="0000007E" w14:textId="77777777" w:rsidR="00D26210" w:rsidRDefault="000254B7" w:rsidP="005A3506">
      <w:pPr>
        <w:tabs>
          <w:tab w:val="center" w:pos="4536"/>
        </w:tabs>
        <w:spacing w:line="252" w:lineRule="auto"/>
        <w:ind w:left="709"/>
        <w:jc w:val="center"/>
        <w:rPr>
          <w:rFonts w:ascii="Arial" w:eastAsia="Arial" w:hAnsi="Arial" w:cs="Arial"/>
          <w:color w:val="000000"/>
          <w:sz w:val="16"/>
          <w:szCs w:val="16"/>
        </w:rPr>
      </w:pPr>
      <w:r>
        <w:rPr>
          <w:rFonts w:ascii="Arial" w:eastAsia="Arial" w:hAnsi="Arial" w:cs="Arial"/>
          <w:color w:val="000000"/>
          <w:sz w:val="16"/>
          <w:szCs w:val="16"/>
        </w:rPr>
        <w:t>SANKSI DAN DENDA</w:t>
      </w:r>
    </w:p>
    <w:p w14:paraId="0000007F" w14:textId="34BF3F75" w:rsidR="00D26210" w:rsidRDefault="000254B7">
      <w:pPr>
        <w:numPr>
          <w:ilvl w:val="1"/>
          <w:numId w:val="2"/>
        </w:numPr>
        <w:pBdr>
          <w:top w:val="nil"/>
          <w:left w:val="nil"/>
          <w:bottom w:val="nil"/>
          <w:right w:val="nil"/>
          <w:between w:val="nil"/>
        </w:pBdr>
        <w:spacing w:before="120" w:after="0" w:line="252" w:lineRule="auto"/>
        <w:jc w:val="both"/>
        <w:rPr>
          <w:rFonts w:ascii="Arial" w:eastAsia="Arial" w:hAnsi="Arial" w:cs="Arial"/>
          <w:color w:val="000000"/>
          <w:sz w:val="16"/>
          <w:szCs w:val="16"/>
        </w:rPr>
      </w:pPr>
      <w:r>
        <w:rPr>
          <w:rFonts w:ascii="Arial" w:eastAsia="Arial" w:hAnsi="Arial" w:cs="Arial"/>
          <w:color w:val="000000"/>
          <w:sz w:val="16"/>
          <w:szCs w:val="16"/>
        </w:rPr>
        <w:t>PIHAK PERTAMA memberikan sanksi dan/atau denda kepada PIHAK KEDUA dalam hal PIHAK KEDUA:</w:t>
      </w:r>
    </w:p>
    <w:p w14:paraId="00000080" w14:textId="77777777" w:rsidR="00D26210" w:rsidRDefault="000254B7">
      <w:pPr>
        <w:numPr>
          <w:ilvl w:val="1"/>
          <w:numId w:val="7"/>
        </w:numPr>
        <w:spacing w:before="120" w:after="0" w:line="252" w:lineRule="auto"/>
        <w:ind w:left="1134"/>
        <w:jc w:val="both"/>
        <w:rPr>
          <w:rFonts w:ascii="Arial" w:eastAsia="Arial" w:hAnsi="Arial" w:cs="Arial"/>
          <w:color w:val="000000"/>
          <w:sz w:val="16"/>
          <w:szCs w:val="16"/>
        </w:rPr>
      </w:pPr>
      <w:r>
        <w:rPr>
          <w:rFonts w:ascii="Arial" w:eastAsia="Arial" w:hAnsi="Arial" w:cs="Arial"/>
          <w:color w:val="000000"/>
          <w:sz w:val="16"/>
          <w:szCs w:val="16"/>
        </w:rPr>
        <w:t xml:space="preserve">Melakukan </w:t>
      </w:r>
      <w:r>
        <w:rPr>
          <w:rFonts w:ascii="Arial" w:eastAsia="Arial" w:hAnsi="Arial" w:cs="Arial"/>
          <w:sz w:val="16"/>
          <w:szCs w:val="16"/>
        </w:rPr>
        <w:t>penggunaan OBJEK SEWA</w:t>
      </w:r>
      <w:r>
        <w:rPr>
          <w:rFonts w:ascii="Arial" w:eastAsia="Arial" w:hAnsi="Arial" w:cs="Arial"/>
          <w:color w:val="000000"/>
          <w:sz w:val="16"/>
          <w:szCs w:val="16"/>
        </w:rPr>
        <w:t xml:space="preserve"> GUNA tidak sesuai dengan maksud, tujuan, peruntukan dan ruang lingkup PERJANJIAN ini;</w:t>
      </w:r>
    </w:p>
    <w:p w14:paraId="00000081" w14:textId="55FA946E" w:rsidR="00D26210" w:rsidRDefault="000254B7">
      <w:pPr>
        <w:numPr>
          <w:ilvl w:val="1"/>
          <w:numId w:val="7"/>
        </w:numPr>
        <w:spacing w:before="120" w:after="0" w:line="252" w:lineRule="auto"/>
        <w:ind w:left="1134"/>
        <w:jc w:val="both"/>
        <w:rPr>
          <w:rFonts w:ascii="Arial" w:eastAsia="Arial" w:hAnsi="Arial" w:cs="Arial"/>
          <w:color w:val="000000"/>
          <w:sz w:val="16"/>
          <w:szCs w:val="16"/>
        </w:rPr>
      </w:pPr>
      <w:r>
        <w:rPr>
          <w:rFonts w:ascii="Arial" w:eastAsia="Arial" w:hAnsi="Arial" w:cs="Arial"/>
          <w:color w:val="000000"/>
          <w:sz w:val="16"/>
          <w:szCs w:val="16"/>
        </w:rPr>
        <w:t xml:space="preserve">Melakukan pembayaran uang SEWA GUNA </w:t>
      </w:r>
      <w:r>
        <w:rPr>
          <w:rFonts w:ascii="Arial" w:eastAsia="Arial" w:hAnsi="Arial" w:cs="Arial"/>
          <w:sz w:val="16"/>
          <w:szCs w:val="16"/>
        </w:rPr>
        <w:t xml:space="preserve">melebihi batas waktu sebagaimana </w:t>
      </w:r>
      <w:r>
        <w:rPr>
          <w:rFonts w:ascii="Arial" w:eastAsia="Arial" w:hAnsi="Arial" w:cs="Arial"/>
          <w:color w:val="000000"/>
          <w:sz w:val="16"/>
          <w:szCs w:val="16"/>
        </w:rPr>
        <w:t>dimaksud dalam Pasal 7;</w:t>
      </w:r>
    </w:p>
    <w:p w14:paraId="00000082" w14:textId="00093C6B" w:rsidR="00D26210" w:rsidRDefault="000254B7">
      <w:pPr>
        <w:numPr>
          <w:ilvl w:val="1"/>
          <w:numId w:val="7"/>
        </w:numPr>
        <w:spacing w:before="120" w:after="0" w:line="252" w:lineRule="auto"/>
        <w:ind w:left="1134"/>
        <w:jc w:val="both"/>
        <w:rPr>
          <w:rFonts w:ascii="Arial" w:eastAsia="Arial" w:hAnsi="Arial" w:cs="Arial"/>
          <w:color w:val="000000"/>
          <w:sz w:val="16"/>
          <w:szCs w:val="16"/>
        </w:rPr>
      </w:pPr>
      <w:r>
        <w:rPr>
          <w:rFonts w:ascii="Arial" w:eastAsia="Arial" w:hAnsi="Arial" w:cs="Arial"/>
          <w:sz w:val="16"/>
          <w:szCs w:val="16"/>
        </w:rPr>
        <w:t>Tidak melakukan perbaikan/penggantian atas OBJEK SEWA GUNA yang rusak/hilang sebagaimana dimaksud pada ayat 5.5.7; dan/atau</w:t>
      </w:r>
    </w:p>
    <w:p w14:paraId="00000083" w14:textId="77777777" w:rsidR="00D26210" w:rsidRDefault="000254B7">
      <w:pPr>
        <w:numPr>
          <w:ilvl w:val="1"/>
          <w:numId w:val="7"/>
        </w:numPr>
        <w:spacing w:before="120" w:after="0" w:line="252" w:lineRule="auto"/>
        <w:ind w:left="1134"/>
        <w:jc w:val="both"/>
        <w:rPr>
          <w:rFonts w:ascii="Arial" w:eastAsia="Arial" w:hAnsi="Arial" w:cs="Arial"/>
          <w:color w:val="000000"/>
          <w:sz w:val="16"/>
          <w:szCs w:val="16"/>
        </w:rPr>
      </w:pPr>
      <w:r>
        <w:rPr>
          <w:rFonts w:ascii="Arial" w:eastAsia="Arial" w:hAnsi="Arial" w:cs="Arial"/>
          <w:sz w:val="16"/>
          <w:szCs w:val="16"/>
        </w:rPr>
        <w:t>Tidak melakukan kewajiban lainnya sebagaimana dimaksud dalam Perjanjian ini.</w:t>
      </w:r>
    </w:p>
    <w:p w14:paraId="00000084" w14:textId="74C49619" w:rsidR="00D26210" w:rsidRDefault="000254B7" w:rsidP="00BE0FDA">
      <w:pPr>
        <w:numPr>
          <w:ilvl w:val="1"/>
          <w:numId w:val="2"/>
        </w:numPr>
        <w:pBdr>
          <w:top w:val="nil"/>
          <w:left w:val="nil"/>
          <w:bottom w:val="nil"/>
          <w:right w:val="nil"/>
          <w:between w:val="nil"/>
        </w:pBdr>
        <w:spacing w:before="120" w:line="252" w:lineRule="auto"/>
        <w:jc w:val="both"/>
        <w:rPr>
          <w:rFonts w:ascii="Arial" w:eastAsia="Arial" w:hAnsi="Arial" w:cs="Arial"/>
          <w:color w:val="000000"/>
          <w:sz w:val="16"/>
          <w:szCs w:val="16"/>
        </w:rPr>
      </w:pPr>
      <w:r>
        <w:rPr>
          <w:rFonts w:ascii="Arial" w:eastAsia="Arial" w:hAnsi="Arial" w:cs="Arial"/>
          <w:color w:val="000000"/>
          <w:sz w:val="16"/>
          <w:szCs w:val="16"/>
        </w:rPr>
        <w:t xml:space="preserve">Sanksi dan/atau denda sebagaimana dimaksud pada ayat 8.1 berupa: </w:t>
      </w:r>
    </w:p>
    <w:p w14:paraId="00000085" w14:textId="77777777" w:rsidR="00D26210" w:rsidRDefault="000254B7">
      <w:pPr>
        <w:numPr>
          <w:ilvl w:val="2"/>
          <w:numId w:val="3"/>
        </w:numPr>
        <w:pBdr>
          <w:top w:val="nil"/>
          <w:left w:val="nil"/>
          <w:bottom w:val="nil"/>
          <w:right w:val="nil"/>
          <w:between w:val="nil"/>
        </w:pBdr>
        <w:spacing w:after="0" w:line="252" w:lineRule="auto"/>
        <w:ind w:left="1170"/>
        <w:jc w:val="both"/>
        <w:rPr>
          <w:rFonts w:ascii="Arial" w:eastAsia="Arial" w:hAnsi="Arial" w:cs="Arial"/>
          <w:color w:val="000000"/>
          <w:sz w:val="16"/>
          <w:szCs w:val="16"/>
        </w:rPr>
      </w:pPr>
      <w:r>
        <w:rPr>
          <w:rFonts w:ascii="Arial" w:eastAsia="Arial" w:hAnsi="Arial" w:cs="Arial"/>
          <w:color w:val="000000"/>
          <w:sz w:val="16"/>
          <w:szCs w:val="16"/>
        </w:rPr>
        <w:t xml:space="preserve">pembayaran selisih dari nilai penyesuaian atas besaran uang SEWA GUNA dan denda sebesar 1 permil perhari maksimal 5% (lima persen) dari besaran selisih nilai penyesuaian tersebut terhitung sejak tanggal surat pemberitahuan, untuk pelanggaran sebagaimana dimaksud pada ayat 8.1 huruf a.  </w:t>
      </w:r>
    </w:p>
    <w:p w14:paraId="00000086" w14:textId="77777777" w:rsidR="00D26210" w:rsidRDefault="000254B7">
      <w:pPr>
        <w:numPr>
          <w:ilvl w:val="2"/>
          <w:numId w:val="3"/>
        </w:numPr>
        <w:pBdr>
          <w:top w:val="nil"/>
          <w:left w:val="nil"/>
          <w:bottom w:val="nil"/>
          <w:right w:val="nil"/>
          <w:between w:val="nil"/>
        </w:pBdr>
        <w:spacing w:after="0" w:line="252" w:lineRule="auto"/>
        <w:ind w:left="1170"/>
        <w:jc w:val="both"/>
        <w:rPr>
          <w:rFonts w:ascii="Arial" w:eastAsia="Arial" w:hAnsi="Arial" w:cs="Arial"/>
          <w:color w:val="000000"/>
          <w:sz w:val="16"/>
          <w:szCs w:val="16"/>
        </w:rPr>
      </w:pPr>
      <w:r>
        <w:rPr>
          <w:rFonts w:ascii="Arial" w:eastAsia="Arial" w:hAnsi="Arial" w:cs="Arial"/>
          <w:color w:val="000000"/>
          <w:sz w:val="16"/>
          <w:szCs w:val="16"/>
        </w:rPr>
        <w:t>denda sebesar 2% (dua persen) perbulan dengan pembulatan 1 bulan pada keterlambatan harian minimal 1 (satu) hari dengan maksimal 24 (dua puluh empat) bulan, dari nilai besaran uang SEWA GUNA yang harus dibayarkan atau dari sisa besaran kewajiban yang harus dibayarkan sejak tanggal jatuh tempo pembayaran sebagaimana dimaksud Perjanjian ini,</w:t>
      </w:r>
      <w:r>
        <w:rPr>
          <w:rFonts w:ascii="Arial" w:eastAsia="Arial" w:hAnsi="Arial" w:cs="Arial"/>
          <w:i/>
          <w:color w:val="000000"/>
          <w:sz w:val="16"/>
          <w:szCs w:val="16"/>
        </w:rPr>
        <w:t xml:space="preserve"> </w:t>
      </w:r>
      <w:r>
        <w:rPr>
          <w:rFonts w:ascii="Arial" w:eastAsia="Arial" w:hAnsi="Arial" w:cs="Arial"/>
          <w:color w:val="000000"/>
          <w:sz w:val="16"/>
          <w:szCs w:val="16"/>
        </w:rPr>
        <w:t>untuk pelanggaran sebagaimana dimaksud pada ayat 8.1 huruf b</w:t>
      </w:r>
      <w:r>
        <w:rPr>
          <w:rFonts w:ascii="Arial" w:eastAsia="Arial" w:hAnsi="Arial" w:cs="Arial"/>
          <w:i/>
          <w:color w:val="000000"/>
          <w:sz w:val="16"/>
          <w:szCs w:val="16"/>
        </w:rPr>
        <w:t>.</w:t>
      </w:r>
    </w:p>
    <w:p w14:paraId="00000087" w14:textId="77777777" w:rsidR="00D26210" w:rsidRDefault="000254B7" w:rsidP="00354DC8">
      <w:pPr>
        <w:numPr>
          <w:ilvl w:val="2"/>
          <w:numId w:val="3"/>
        </w:numPr>
        <w:pBdr>
          <w:top w:val="nil"/>
          <w:left w:val="nil"/>
          <w:bottom w:val="nil"/>
          <w:right w:val="nil"/>
          <w:between w:val="nil"/>
        </w:pBdr>
        <w:spacing w:line="252" w:lineRule="auto"/>
        <w:ind w:left="1170"/>
        <w:jc w:val="both"/>
        <w:rPr>
          <w:rFonts w:ascii="Arial" w:eastAsia="Arial" w:hAnsi="Arial" w:cs="Arial"/>
          <w:color w:val="000000"/>
          <w:sz w:val="16"/>
          <w:szCs w:val="16"/>
        </w:rPr>
      </w:pPr>
      <w:r>
        <w:rPr>
          <w:rFonts w:ascii="Arial" w:eastAsia="Arial" w:hAnsi="Arial" w:cs="Arial"/>
          <w:color w:val="000000"/>
          <w:sz w:val="16"/>
          <w:szCs w:val="16"/>
        </w:rPr>
        <w:t>sanksi sebagaimana dimaksud dalam ketentuan peraturan perundang-undangan, untuk pelanggaran sebagaimana dimaksud pada ayat 8.1 huruf c dan huruf d.</w:t>
      </w:r>
    </w:p>
    <w:p w14:paraId="0000008A" w14:textId="1D2224AA" w:rsidR="00D26210" w:rsidRPr="002D4097" w:rsidRDefault="000254B7" w:rsidP="002D4097">
      <w:pPr>
        <w:numPr>
          <w:ilvl w:val="1"/>
          <w:numId w:val="2"/>
        </w:numPr>
        <w:pBdr>
          <w:top w:val="nil"/>
          <w:left w:val="nil"/>
          <w:bottom w:val="nil"/>
          <w:right w:val="nil"/>
          <w:between w:val="nil"/>
        </w:pBdr>
        <w:spacing w:line="252" w:lineRule="auto"/>
        <w:ind w:left="720" w:hanging="720"/>
        <w:jc w:val="both"/>
        <w:rPr>
          <w:rFonts w:ascii="Arial" w:eastAsia="Arial" w:hAnsi="Arial" w:cs="Arial"/>
          <w:color w:val="000000"/>
          <w:sz w:val="16"/>
          <w:szCs w:val="16"/>
        </w:rPr>
      </w:pPr>
      <w:r>
        <w:rPr>
          <w:rFonts w:ascii="Arial" w:eastAsia="Arial" w:hAnsi="Arial" w:cs="Arial"/>
          <w:color w:val="000000"/>
          <w:sz w:val="16"/>
          <w:szCs w:val="16"/>
        </w:rPr>
        <w:t xml:space="preserve">Dalam hal PIHAK KEDUA mengabaikan surat pemberitahuan dan/atau surat peringatan yang diterbitkan oleh PIHAK PERTAMA atas ketentuan sanksi dan/atau denda sebagaimana dalam Pasal ini, maka PIHAK PERTAMA melakukan pengosongan atas OBJEK SEWA GUNA. </w:t>
      </w:r>
    </w:p>
    <w:p w14:paraId="0000008B" w14:textId="77777777" w:rsidR="00D26210" w:rsidRDefault="000254B7" w:rsidP="002D4097">
      <w:pPr>
        <w:tabs>
          <w:tab w:val="center" w:pos="4536"/>
        </w:tabs>
        <w:spacing w:before="240" w:after="0" w:line="252" w:lineRule="auto"/>
        <w:jc w:val="center"/>
        <w:rPr>
          <w:rFonts w:ascii="Arial" w:eastAsia="Arial" w:hAnsi="Arial" w:cs="Arial"/>
          <w:color w:val="000000"/>
          <w:sz w:val="16"/>
          <w:szCs w:val="16"/>
        </w:rPr>
      </w:pPr>
      <w:r>
        <w:rPr>
          <w:rFonts w:ascii="Arial" w:eastAsia="Arial" w:hAnsi="Arial" w:cs="Arial"/>
          <w:color w:val="000000"/>
          <w:sz w:val="16"/>
          <w:szCs w:val="16"/>
        </w:rPr>
        <w:t>PASAL 9</w:t>
      </w:r>
    </w:p>
    <w:p w14:paraId="0000008D" w14:textId="126575AA" w:rsidR="00D26210" w:rsidRPr="002D4097" w:rsidRDefault="000254B7" w:rsidP="002D4097">
      <w:pPr>
        <w:tabs>
          <w:tab w:val="center" w:pos="4536"/>
        </w:tabs>
        <w:spacing w:line="252" w:lineRule="auto"/>
        <w:jc w:val="center"/>
        <w:rPr>
          <w:rFonts w:ascii="Arial" w:eastAsia="Arial" w:hAnsi="Arial" w:cs="Arial"/>
          <w:color w:val="000000"/>
          <w:sz w:val="16"/>
          <w:szCs w:val="16"/>
        </w:rPr>
      </w:pPr>
      <w:r>
        <w:rPr>
          <w:rFonts w:ascii="Arial" w:eastAsia="Arial" w:hAnsi="Arial" w:cs="Arial"/>
          <w:color w:val="000000"/>
          <w:sz w:val="16"/>
          <w:szCs w:val="16"/>
        </w:rPr>
        <w:t>PAJAK</w:t>
      </w:r>
    </w:p>
    <w:p w14:paraId="07784826" w14:textId="28514940" w:rsidR="00886040" w:rsidRPr="00E06136" w:rsidRDefault="000254B7" w:rsidP="00E06136">
      <w:pPr>
        <w:spacing w:before="240" w:line="252" w:lineRule="auto"/>
        <w:jc w:val="both"/>
        <w:rPr>
          <w:rFonts w:ascii="Arial" w:eastAsia="Arial" w:hAnsi="Arial" w:cs="Arial"/>
          <w:sz w:val="16"/>
          <w:szCs w:val="16"/>
        </w:rPr>
      </w:pPr>
      <w:r>
        <w:rPr>
          <w:rFonts w:ascii="Arial" w:eastAsia="Arial" w:hAnsi="Arial" w:cs="Arial"/>
          <w:sz w:val="16"/>
          <w:szCs w:val="16"/>
        </w:rPr>
        <w:t>Semua pajak terkait dengan pelaksanaan PERJANJIAN ini menjadi tanggungan masing-masing PIHAK, kecuali ditentukan lain dalam PERJANJIAN ini, sesuai ketentuan peraturan perundang-undangan di bidang perpajakan yang berlaku di Indonesia.</w:t>
      </w:r>
    </w:p>
    <w:p w14:paraId="00000090" w14:textId="77777777" w:rsidR="00D26210" w:rsidRDefault="000254B7" w:rsidP="00E06136">
      <w:pPr>
        <w:tabs>
          <w:tab w:val="center" w:pos="4536"/>
        </w:tabs>
        <w:spacing w:after="0" w:line="252" w:lineRule="auto"/>
        <w:jc w:val="center"/>
        <w:rPr>
          <w:rFonts w:ascii="Arial" w:eastAsia="Arial" w:hAnsi="Arial" w:cs="Arial"/>
          <w:color w:val="000000"/>
          <w:sz w:val="16"/>
          <w:szCs w:val="16"/>
        </w:rPr>
      </w:pPr>
      <w:r>
        <w:rPr>
          <w:rFonts w:ascii="Arial" w:eastAsia="Arial" w:hAnsi="Arial" w:cs="Arial"/>
          <w:color w:val="000000"/>
          <w:sz w:val="16"/>
          <w:szCs w:val="16"/>
        </w:rPr>
        <w:t>PASAL 10</w:t>
      </w:r>
    </w:p>
    <w:p w14:paraId="00000092" w14:textId="3142E195" w:rsidR="00D26210" w:rsidRPr="00E06136" w:rsidRDefault="000254B7" w:rsidP="00E06136">
      <w:pPr>
        <w:tabs>
          <w:tab w:val="center" w:pos="4536"/>
        </w:tabs>
        <w:spacing w:line="252" w:lineRule="auto"/>
        <w:jc w:val="center"/>
        <w:rPr>
          <w:rFonts w:ascii="Arial" w:eastAsia="Arial" w:hAnsi="Arial" w:cs="Arial"/>
          <w:color w:val="000000"/>
          <w:sz w:val="16"/>
          <w:szCs w:val="16"/>
        </w:rPr>
      </w:pPr>
      <w:r>
        <w:rPr>
          <w:rFonts w:ascii="Arial" w:eastAsia="Arial" w:hAnsi="Arial" w:cs="Arial"/>
          <w:color w:val="000000"/>
          <w:sz w:val="16"/>
          <w:szCs w:val="16"/>
        </w:rPr>
        <w:t>HUKUM YANG BERLAKU</w:t>
      </w:r>
    </w:p>
    <w:p w14:paraId="450331F8" w14:textId="04303B87" w:rsidR="00D6322B" w:rsidRDefault="000254B7" w:rsidP="00E06136">
      <w:pPr>
        <w:spacing w:before="240" w:line="252" w:lineRule="auto"/>
        <w:jc w:val="both"/>
        <w:rPr>
          <w:rFonts w:ascii="Arial" w:eastAsia="Arial" w:hAnsi="Arial" w:cs="Arial"/>
          <w:color w:val="000000"/>
          <w:sz w:val="16"/>
          <w:szCs w:val="16"/>
        </w:rPr>
      </w:pPr>
      <w:r>
        <w:rPr>
          <w:rFonts w:ascii="Arial" w:eastAsia="Arial" w:hAnsi="Arial" w:cs="Arial"/>
          <w:sz w:val="16"/>
          <w:szCs w:val="16"/>
        </w:rPr>
        <w:t>PERJANJIAN ini beserta seluruh hak dan kewajiban PARA PIHAK didalamnya tunduk pada dan ditafsirkan berdasarkan pada hukum Indonesia dan ketentuan peraturan perundangan di wilayah Republik Indonesia.</w:t>
      </w:r>
      <w:r>
        <w:rPr>
          <w:rFonts w:ascii="Arial" w:eastAsia="Arial" w:hAnsi="Arial" w:cs="Arial"/>
          <w:sz w:val="16"/>
          <w:szCs w:val="16"/>
        </w:rPr>
        <w:tab/>
      </w:r>
    </w:p>
    <w:p w14:paraId="00000096" w14:textId="77777777" w:rsidR="00D26210" w:rsidRDefault="000254B7" w:rsidP="00E06136">
      <w:pPr>
        <w:tabs>
          <w:tab w:val="center" w:pos="4536"/>
        </w:tabs>
        <w:spacing w:before="240" w:after="0" w:line="252" w:lineRule="auto"/>
        <w:jc w:val="center"/>
        <w:rPr>
          <w:rFonts w:ascii="Arial" w:eastAsia="Arial" w:hAnsi="Arial" w:cs="Arial"/>
          <w:color w:val="000000"/>
          <w:sz w:val="16"/>
          <w:szCs w:val="16"/>
        </w:rPr>
      </w:pPr>
      <w:r>
        <w:rPr>
          <w:rFonts w:ascii="Arial" w:eastAsia="Arial" w:hAnsi="Arial" w:cs="Arial"/>
          <w:color w:val="000000"/>
          <w:sz w:val="16"/>
          <w:szCs w:val="16"/>
        </w:rPr>
        <w:t>PASAL 11</w:t>
      </w:r>
    </w:p>
    <w:p w14:paraId="00000098" w14:textId="38F4833C" w:rsidR="00D26210" w:rsidRPr="00E06136" w:rsidRDefault="000254B7" w:rsidP="00E06136">
      <w:pPr>
        <w:tabs>
          <w:tab w:val="center" w:pos="4536"/>
        </w:tabs>
        <w:spacing w:line="252" w:lineRule="auto"/>
        <w:jc w:val="center"/>
        <w:rPr>
          <w:rFonts w:ascii="Arial" w:eastAsia="Arial" w:hAnsi="Arial" w:cs="Arial"/>
          <w:color w:val="000000"/>
          <w:sz w:val="16"/>
          <w:szCs w:val="16"/>
        </w:rPr>
      </w:pPr>
      <w:r>
        <w:rPr>
          <w:rFonts w:ascii="Arial" w:eastAsia="Arial" w:hAnsi="Arial" w:cs="Arial"/>
          <w:color w:val="000000"/>
          <w:sz w:val="16"/>
          <w:szCs w:val="16"/>
        </w:rPr>
        <w:t>PENYELESAIAN PERSELISIHAN</w:t>
      </w:r>
    </w:p>
    <w:p w14:paraId="00000099" w14:textId="77777777" w:rsidR="00D26210" w:rsidRDefault="000254B7" w:rsidP="00E06136">
      <w:pPr>
        <w:numPr>
          <w:ilvl w:val="1"/>
          <w:numId w:val="9"/>
        </w:numPr>
        <w:pBdr>
          <w:top w:val="nil"/>
          <w:left w:val="nil"/>
          <w:bottom w:val="nil"/>
          <w:right w:val="nil"/>
          <w:between w:val="nil"/>
        </w:pBdr>
        <w:spacing w:before="240" w:after="0" w:line="252" w:lineRule="auto"/>
        <w:jc w:val="both"/>
        <w:rPr>
          <w:rFonts w:ascii="Arial" w:eastAsia="Arial" w:hAnsi="Arial" w:cs="Arial"/>
          <w:color w:val="000000"/>
          <w:sz w:val="16"/>
          <w:szCs w:val="16"/>
        </w:rPr>
      </w:pPr>
      <w:r>
        <w:rPr>
          <w:rFonts w:ascii="Arial" w:eastAsia="Arial" w:hAnsi="Arial" w:cs="Arial"/>
          <w:color w:val="000000"/>
          <w:sz w:val="16"/>
          <w:szCs w:val="16"/>
        </w:rPr>
        <w:t>Setiap perselisihan yang terjadi antara PARA PIHAK sehubungan dengan pelaksanaan PERJANJIAN ini diselesaikan secara musyawarah untuk mufakat.</w:t>
      </w:r>
    </w:p>
    <w:p w14:paraId="0000009D" w14:textId="04F4002B" w:rsidR="00D26210" w:rsidRPr="00E06136" w:rsidRDefault="000254B7" w:rsidP="00E06136">
      <w:pPr>
        <w:numPr>
          <w:ilvl w:val="1"/>
          <w:numId w:val="9"/>
        </w:numPr>
        <w:pBdr>
          <w:top w:val="nil"/>
          <w:left w:val="nil"/>
          <w:bottom w:val="nil"/>
          <w:right w:val="nil"/>
          <w:between w:val="nil"/>
        </w:pBdr>
        <w:spacing w:after="120" w:line="252" w:lineRule="auto"/>
        <w:jc w:val="both"/>
        <w:rPr>
          <w:rFonts w:ascii="Arial" w:eastAsia="Arial" w:hAnsi="Arial" w:cs="Arial"/>
          <w:color w:val="000000"/>
          <w:sz w:val="16"/>
          <w:szCs w:val="16"/>
        </w:rPr>
      </w:pPr>
      <w:r>
        <w:rPr>
          <w:rFonts w:ascii="Arial" w:eastAsia="Arial" w:hAnsi="Arial" w:cs="Arial"/>
          <w:color w:val="000000"/>
          <w:sz w:val="16"/>
          <w:szCs w:val="16"/>
        </w:rPr>
        <w:t>Apabila tidak dapat tercapai kata mufakat, maka PARA PIHAK sepakat untuk menyelesaikan melalui Kepaniteraan Pengadilan Negeri Jakarta Pusat.</w:t>
      </w:r>
    </w:p>
    <w:p w14:paraId="6D78974D" w14:textId="77777777" w:rsidR="00E06136" w:rsidRDefault="00E06136" w:rsidP="00E06136">
      <w:pPr>
        <w:tabs>
          <w:tab w:val="center" w:pos="4536"/>
        </w:tabs>
        <w:spacing w:before="240" w:after="0" w:line="252" w:lineRule="auto"/>
        <w:jc w:val="center"/>
        <w:rPr>
          <w:rFonts w:ascii="Arial" w:eastAsia="Arial" w:hAnsi="Arial" w:cs="Arial"/>
          <w:color w:val="000000"/>
          <w:sz w:val="16"/>
          <w:szCs w:val="16"/>
        </w:rPr>
      </w:pPr>
    </w:p>
    <w:p w14:paraId="38EBA064" w14:textId="77777777" w:rsidR="00E06136" w:rsidRDefault="00E06136" w:rsidP="00E06136">
      <w:pPr>
        <w:tabs>
          <w:tab w:val="center" w:pos="4536"/>
        </w:tabs>
        <w:spacing w:before="240" w:after="0" w:line="252" w:lineRule="auto"/>
        <w:jc w:val="center"/>
        <w:rPr>
          <w:rFonts w:ascii="Arial" w:eastAsia="Arial" w:hAnsi="Arial" w:cs="Arial"/>
          <w:color w:val="000000"/>
          <w:sz w:val="16"/>
          <w:szCs w:val="16"/>
        </w:rPr>
      </w:pPr>
    </w:p>
    <w:p w14:paraId="0000009E" w14:textId="4651530B" w:rsidR="00D26210" w:rsidRDefault="000254B7" w:rsidP="00E06136">
      <w:pPr>
        <w:tabs>
          <w:tab w:val="center" w:pos="4536"/>
        </w:tabs>
        <w:spacing w:before="240" w:after="0" w:line="252" w:lineRule="auto"/>
        <w:jc w:val="center"/>
        <w:rPr>
          <w:rFonts w:ascii="Arial" w:eastAsia="Arial" w:hAnsi="Arial" w:cs="Arial"/>
          <w:color w:val="000000"/>
          <w:sz w:val="16"/>
          <w:szCs w:val="16"/>
        </w:rPr>
      </w:pPr>
      <w:r>
        <w:rPr>
          <w:rFonts w:ascii="Arial" w:eastAsia="Arial" w:hAnsi="Arial" w:cs="Arial"/>
          <w:color w:val="000000"/>
          <w:sz w:val="16"/>
          <w:szCs w:val="16"/>
        </w:rPr>
        <w:t>PASAL 12</w:t>
      </w:r>
    </w:p>
    <w:p w14:paraId="000000A0" w14:textId="210367B5" w:rsidR="00D26210" w:rsidRDefault="000254B7" w:rsidP="00E06136">
      <w:pPr>
        <w:tabs>
          <w:tab w:val="center" w:pos="4536"/>
        </w:tabs>
        <w:spacing w:line="252" w:lineRule="auto"/>
        <w:jc w:val="center"/>
        <w:rPr>
          <w:rFonts w:ascii="Arial" w:eastAsia="Arial" w:hAnsi="Arial" w:cs="Arial"/>
          <w:color w:val="000000"/>
          <w:sz w:val="16"/>
          <w:szCs w:val="16"/>
        </w:rPr>
      </w:pPr>
      <w:r>
        <w:rPr>
          <w:rFonts w:ascii="Arial" w:eastAsia="Arial" w:hAnsi="Arial" w:cs="Arial"/>
          <w:color w:val="000000"/>
          <w:sz w:val="16"/>
          <w:szCs w:val="16"/>
        </w:rPr>
        <w:t>KORESPONDENSI</w:t>
      </w:r>
    </w:p>
    <w:p w14:paraId="000000A1" w14:textId="77777777" w:rsidR="00D26210" w:rsidRDefault="000254B7" w:rsidP="00806791">
      <w:pPr>
        <w:numPr>
          <w:ilvl w:val="1"/>
          <w:numId w:val="15"/>
        </w:numPr>
        <w:pBdr>
          <w:top w:val="nil"/>
          <w:left w:val="nil"/>
          <w:bottom w:val="nil"/>
          <w:right w:val="nil"/>
          <w:between w:val="nil"/>
        </w:pBdr>
        <w:spacing w:before="240" w:line="252" w:lineRule="auto"/>
        <w:ind w:left="720"/>
        <w:jc w:val="both"/>
        <w:rPr>
          <w:rFonts w:ascii="Arial" w:eastAsia="Arial" w:hAnsi="Arial" w:cs="Arial"/>
          <w:color w:val="000000"/>
          <w:sz w:val="16"/>
          <w:szCs w:val="16"/>
        </w:rPr>
      </w:pPr>
      <w:r>
        <w:rPr>
          <w:rFonts w:ascii="Arial" w:eastAsia="Arial" w:hAnsi="Arial" w:cs="Arial"/>
          <w:color w:val="000000"/>
          <w:sz w:val="16"/>
          <w:szCs w:val="16"/>
        </w:rPr>
        <w:t>Setiap surat menyurat atau pemberitahuan-pemberitahuan yang diberikan kepada salah satu PIHAK oleh PIHAK lainnya akan dibuat secara tertulis dan disampaikan secara langsung atau dikirimkan melalui surat dan/atau faksimili atau dengan cara lain yang disetujui oleh PARA PIHAK dengan alamat berikut ini:</w:t>
      </w:r>
    </w:p>
    <w:p w14:paraId="000000A2" w14:textId="77777777" w:rsidR="00D26210" w:rsidRDefault="000254B7">
      <w:pPr>
        <w:spacing w:before="120" w:after="0" w:line="252" w:lineRule="auto"/>
        <w:ind w:left="1440" w:hanging="720"/>
        <w:jc w:val="both"/>
        <w:rPr>
          <w:rFonts w:ascii="Arial" w:eastAsia="Arial" w:hAnsi="Arial" w:cs="Arial"/>
          <w:sz w:val="16"/>
          <w:szCs w:val="16"/>
        </w:rPr>
      </w:pPr>
      <w:r>
        <w:rPr>
          <w:rFonts w:ascii="Arial" w:eastAsia="Arial" w:hAnsi="Arial" w:cs="Arial"/>
          <w:sz w:val="16"/>
          <w:szCs w:val="16"/>
        </w:rPr>
        <w:t>PIHAK PERTAMA</w:t>
      </w:r>
    </w:p>
    <w:p w14:paraId="000000A3" w14:textId="005DFDBB" w:rsidR="00D26210" w:rsidRDefault="000254B7" w:rsidP="000D338C">
      <w:pPr>
        <w:spacing w:before="120" w:after="0" w:line="252" w:lineRule="auto"/>
        <w:ind w:left="709"/>
        <w:jc w:val="both"/>
        <w:rPr>
          <w:rFonts w:ascii="Arial" w:eastAsia="Arial" w:hAnsi="Arial" w:cs="Arial"/>
          <w:sz w:val="16"/>
          <w:szCs w:val="16"/>
        </w:rPr>
      </w:pPr>
      <w:r>
        <w:rPr>
          <w:rFonts w:ascii="Arial" w:eastAsia="Arial" w:hAnsi="Arial" w:cs="Arial"/>
          <w:sz w:val="16"/>
          <w:szCs w:val="16"/>
        </w:rPr>
        <w:t>KEMENTERIAN KEUANGAN REPUBLIK INDONESIA</w:t>
      </w:r>
    </w:p>
    <w:p w14:paraId="000000A4" w14:textId="77777777" w:rsidR="00D26210" w:rsidRDefault="000254B7">
      <w:pPr>
        <w:spacing w:before="120" w:after="0" w:line="252" w:lineRule="auto"/>
        <w:ind w:left="1440" w:hanging="720"/>
        <w:jc w:val="both"/>
        <w:rPr>
          <w:rFonts w:ascii="Arial" w:eastAsia="Arial" w:hAnsi="Arial" w:cs="Arial"/>
          <w:sz w:val="16"/>
          <w:szCs w:val="16"/>
        </w:rPr>
      </w:pPr>
      <w:r>
        <w:rPr>
          <w:rFonts w:ascii="Arial" w:eastAsia="Arial" w:hAnsi="Arial" w:cs="Arial"/>
          <w:sz w:val="16"/>
          <w:szCs w:val="16"/>
        </w:rPr>
        <w:t>DIREKTORAT JENDERAL KEKAYAAN NEGARA</w:t>
      </w:r>
    </w:p>
    <w:p w14:paraId="000000A5" w14:textId="77777777" w:rsidR="00D26210" w:rsidRDefault="000254B7">
      <w:pPr>
        <w:spacing w:before="120" w:after="0" w:line="252" w:lineRule="auto"/>
        <w:ind w:left="1440" w:hanging="720"/>
        <w:jc w:val="both"/>
        <w:rPr>
          <w:rFonts w:ascii="Arial" w:eastAsia="Arial" w:hAnsi="Arial" w:cs="Arial"/>
          <w:sz w:val="16"/>
          <w:szCs w:val="16"/>
        </w:rPr>
      </w:pPr>
      <w:r>
        <w:rPr>
          <w:rFonts w:ascii="Arial" w:eastAsia="Arial" w:hAnsi="Arial" w:cs="Arial"/>
          <w:sz w:val="16"/>
          <w:szCs w:val="16"/>
        </w:rPr>
        <w:t>c.q. Direktur Pengembangan dan Pendayagunaan</w:t>
      </w:r>
    </w:p>
    <w:p w14:paraId="000000A6" w14:textId="70C703DD" w:rsidR="00D26210" w:rsidRDefault="000254B7" w:rsidP="006A2A7C">
      <w:pPr>
        <w:spacing w:before="120" w:after="0" w:line="252" w:lineRule="auto"/>
        <w:ind w:left="709"/>
        <w:jc w:val="both"/>
        <w:rPr>
          <w:rFonts w:ascii="Arial" w:eastAsia="Arial" w:hAnsi="Arial" w:cs="Arial"/>
          <w:sz w:val="16"/>
          <w:szCs w:val="16"/>
        </w:rPr>
      </w:pPr>
      <w:r>
        <w:rPr>
          <w:rFonts w:ascii="Arial" w:eastAsia="Arial" w:hAnsi="Arial" w:cs="Arial"/>
          <w:sz w:val="16"/>
          <w:szCs w:val="16"/>
        </w:rPr>
        <w:t>Gedung Dhanadyaksa Hutama Nomor 62A, Jalan Diponegoro, Jalan Pegangsaan, Jakarta Pusat</w:t>
      </w:r>
    </w:p>
    <w:p w14:paraId="000000A7" w14:textId="77777777" w:rsidR="00D26210" w:rsidRDefault="000254B7">
      <w:pPr>
        <w:spacing w:before="120" w:after="0" w:line="252" w:lineRule="auto"/>
        <w:ind w:left="1440" w:hanging="720"/>
        <w:jc w:val="both"/>
        <w:rPr>
          <w:rFonts w:ascii="Arial" w:eastAsia="Arial" w:hAnsi="Arial" w:cs="Arial"/>
          <w:sz w:val="16"/>
          <w:szCs w:val="16"/>
        </w:rPr>
      </w:pPr>
      <w:r>
        <w:rPr>
          <w:rFonts w:ascii="Arial" w:eastAsia="Arial" w:hAnsi="Arial" w:cs="Arial"/>
          <w:sz w:val="16"/>
          <w:szCs w:val="16"/>
        </w:rPr>
        <w:lastRenderedPageBreak/>
        <w:t>Telepon: (021) 21392822</w:t>
      </w:r>
    </w:p>
    <w:p w14:paraId="000000A9" w14:textId="58C8ED94" w:rsidR="00D26210" w:rsidRDefault="000254B7" w:rsidP="00806791">
      <w:pPr>
        <w:spacing w:before="120" w:line="252" w:lineRule="auto"/>
        <w:ind w:left="1440" w:hanging="720"/>
        <w:jc w:val="both"/>
        <w:rPr>
          <w:rFonts w:ascii="Arial" w:eastAsia="Arial" w:hAnsi="Arial" w:cs="Arial"/>
          <w:sz w:val="16"/>
          <w:szCs w:val="16"/>
        </w:rPr>
      </w:pPr>
      <w:r>
        <w:rPr>
          <w:rFonts w:ascii="Arial" w:eastAsia="Arial" w:hAnsi="Arial" w:cs="Arial"/>
          <w:sz w:val="16"/>
          <w:szCs w:val="16"/>
        </w:rPr>
        <w:t xml:space="preserve">Faksimili: (021) 21392823 </w:t>
      </w:r>
    </w:p>
    <w:p w14:paraId="000000AB" w14:textId="77777777" w:rsidR="00D26210" w:rsidRPr="00005A10" w:rsidRDefault="000254B7">
      <w:pPr>
        <w:spacing w:before="120" w:after="0" w:line="252" w:lineRule="auto"/>
        <w:ind w:left="900" w:hanging="180"/>
        <w:jc w:val="both"/>
        <w:rPr>
          <w:rFonts w:ascii="Arial" w:eastAsia="Arial" w:hAnsi="Arial" w:cs="Arial"/>
          <w:sz w:val="16"/>
          <w:szCs w:val="16"/>
        </w:rPr>
      </w:pPr>
      <w:r>
        <w:rPr>
          <w:rFonts w:ascii="Arial" w:eastAsia="Arial" w:hAnsi="Arial" w:cs="Arial"/>
          <w:sz w:val="16"/>
          <w:szCs w:val="16"/>
        </w:rPr>
        <w:t>PIHAK KEDUA</w:t>
      </w:r>
    </w:p>
    <w:p w14:paraId="1416E7B1" w14:textId="77777777" w:rsidR="0023782C" w:rsidRPr="00F50337" w:rsidRDefault="00E563F4" w:rsidP="0023782C">
      <w:pPr>
        <w:spacing w:before="120" w:after="0" w:line="252" w:lineRule="auto"/>
        <w:ind w:left="900" w:hanging="180"/>
        <w:jc w:val="both"/>
        <w:rPr>
          <w:rFonts w:ascii="Arial" w:eastAsia="Arial" w:hAnsi="Arial" w:cs="Arial"/>
          <w:sz w:val="16"/>
          <w:szCs w:val="16"/>
          <w:highlight w:val="yellow"/>
        </w:rPr>
      </w:pPr>
      <w:r>
        <w:rPr>
          <w:rFonts w:ascii="Arial" w:eastAsia="Arial" w:hAnsi="Arial" w:cs="Arial"/>
          <w:sz w:val="16"/>
          <w:szCs w:val="16"/>
          <w:highlight w:val="yellow"/>
        </w:rPr>
        <w:t>{{signatoryTitle}},</w:t>
      </w:r>
    </w:p>
    <w:p w14:paraId="15CAF335" w14:textId="77777777" w:rsidR="0023782C" w:rsidRPr="00F50337" w:rsidRDefault="0023782C" w:rsidP="0023782C">
      <w:pPr>
        <w:spacing w:before="120" w:after="0" w:line="252" w:lineRule="auto"/>
        <w:ind w:left="900" w:hanging="180"/>
        <w:jc w:val="both"/>
        <w:rPr>
          <w:rFonts w:ascii="Arial" w:eastAsia="Arial" w:hAnsi="Arial" w:cs="Arial"/>
          <w:sz w:val="16"/>
          <w:szCs w:val="16"/>
          <w:highlight w:val="yellow"/>
        </w:rPr>
      </w:pPr>
      <w:r>
        <w:rPr>
          <w:rFonts w:ascii="Arial" w:eastAsia="Arial" w:hAnsi="Arial" w:cs="Arial"/>
          <w:sz w:val="16"/>
          <w:szCs w:val="16"/>
          <w:highlight w:val="yellow"/>
        </w:rPr>
        <w:t>{{institutionName}}</w:t>
      </w:r>
    </w:p>
    <w:p w14:paraId="000000B2" w14:textId="77777777" w:rsidR="00D26210" w:rsidRDefault="000254B7" w:rsidP="000B382B">
      <w:pPr>
        <w:numPr>
          <w:ilvl w:val="1"/>
          <w:numId w:val="15"/>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Setiap PIHAK dapat mengubah alamatnya dengan memberikan pemberitahuan kepada PIHAK lain secara tertulis tanpa perlu membuat adendum PERJANJIAN.</w:t>
      </w:r>
    </w:p>
    <w:p w14:paraId="000000B3" w14:textId="77777777" w:rsidR="00D26210" w:rsidRDefault="000254B7">
      <w:pPr>
        <w:numPr>
          <w:ilvl w:val="1"/>
          <w:numId w:val="15"/>
        </w:numPr>
        <w:pBdr>
          <w:top w:val="nil"/>
          <w:left w:val="nil"/>
          <w:bottom w:val="nil"/>
          <w:right w:val="nil"/>
          <w:between w:val="nil"/>
        </w:pBdr>
        <w:spacing w:after="0" w:line="252" w:lineRule="auto"/>
        <w:ind w:left="720"/>
        <w:jc w:val="both"/>
        <w:rPr>
          <w:rFonts w:ascii="Arial" w:eastAsia="Arial" w:hAnsi="Arial" w:cs="Arial"/>
          <w:color w:val="000000"/>
          <w:sz w:val="16"/>
          <w:szCs w:val="16"/>
        </w:rPr>
      </w:pPr>
      <w:r>
        <w:rPr>
          <w:rFonts w:ascii="Arial" w:eastAsia="Arial" w:hAnsi="Arial" w:cs="Arial"/>
          <w:color w:val="000000"/>
          <w:sz w:val="16"/>
          <w:szCs w:val="16"/>
        </w:rPr>
        <w:t>Setiap pemberitahuan, permintaan atau komunikasi yang dialamatkan kepada salah satu PIHAK dianggap telah diterima:</w:t>
      </w:r>
    </w:p>
    <w:p w14:paraId="000000B4" w14:textId="77777777" w:rsidR="00D26210" w:rsidRDefault="000254B7">
      <w:pPr>
        <w:numPr>
          <w:ilvl w:val="0"/>
          <w:numId w:val="19"/>
        </w:numPr>
        <w:pBdr>
          <w:top w:val="nil"/>
          <w:left w:val="nil"/>
          <w:bottom w:val="nil"/>
          <w:right w:val="nil"/>
          <w:between w:val="nil"/>
        </w:pBdr>
        <w:spacing w:after="0" w:line="252" w:lineRule="auto"/>
        <w:ind w:left="1080"/>
        <w:jc w:val="both"/>
        <w:rPr>
          <w:rFonts w:ascii="Arial" w:eastAsia="Arial" w:hAnsi="Arial" w:cs="Arial"/>
          <w:color w:val="000000"/>
          <w:sz w:val="16"/>
          <w:szCs w:val="16"/>
        </w:rPr>
      </w:pPr>
      <w:r>
        <w:rPr>
          <w:rFonts w:ascii="Arial" w:eastAsia="Arial" w:hAnsi="Arial" w:cs="Arial"/>
          <w:color w:val="000000"/>
          <w:sz w:val="16"/>
          <w:szCs w:val="16"/>
        </w:rPr>
        <w:t>apabila melalui komunikasi elektronik (</w:t>
      </w:r>
      <w:r>
        <w:rPr>
          <w:rFonts w:ascii="Arial" w:eastAsia="Arial" w:hAnsi="Arial" w:cs="Arial"/>
          <w:i/>
          <w:color w:val="000000"/>
          <w:sz w:val="16"/>
          <w:szCs w:val="16"/>
        </w:rPr>
        <w:t>e-mail</w:t>
      </w:r>
      <w:r>
        <w:rPr>
          <w:rFonts w:ascii="Arial" w:eastAsia="Arial" w:hAnsi="Arial" w:cs="Arial"/>
          <w:color w:val="000000"/>
          <w:sz w:val="16"/>
          <w:szCs w:val="16"/>
        </w:rPr>
        <w:t xml:space="preserve">) dianggap telah diterima dengan bukti konfirmasi penerimaan; </w:t>
      </w:r>
    </w:p>
    <w:p w14:paraId="000000B5" w14:textId="77777777" w:rsidR="00D26210" w:rsidRDefault="000254B7">
      <w:pPr>
        <w:numPr>
          <w:ilvl w:val="0"/>
          <w:numId w:val="19"/>
        </w:numPr>
        <w:pBdr>
          <w:top w:val="nil"/>
          <w:left w:val="nil"/>
          <w:bottom w:val="nil"/>
          <w:right w:val="nil"/>
          <w:between w:val="nil"/>
        </w:pBdr>
        <w:spacing w:after="0" w:line="252" w:lineRule="auto"/>
        <w:ind w:left="1080"/>
        <w:jc w:val="both"/>
        <w:rPr>
          <w:rFonts w:ascii="Arial" w:eastAsia="Arial" w:hAnsi="Arial" w:cs="Arial"/>
          <w:color w:val="000000"/>
          <w:sz w:val="16"/>
          <w:szCs w:val="16"/>
        </w:rPr>
      </w:pPr>
      <w:r>
        <w:rPr>
          <w:rFonts w:ascii="Arial" w:eastAsia="Arial" w:hAnsi="Arial" w:cs="Arial"/>
          <w:color w:val="000000"/>
          <w:sz w:val="16"/>
          <w:szCs w:val="16"/>
        </w:rPr>
        <w:t xml:space="preserve">apabila dengan surat, dianggap telah diterima pada saat diserahkan secara nyata ke alamat yang bersangkutan; atau </w:t>
      </w:r>
    </w:p>
    <w:p w14:paraId="000000B6" w14:textId="77777777" w:rsidR="00D26210" w:rsidRDefault="000254B7">
      <w:pPr>
        <w:numPr>
          <w:ilvl w:val="0"/>
          <w:numId w:val="19"/>
        </w:numPr>
        <w:pBdr>
          <w:top w:val="nil"/>
          <w:left w:val="nil"/>
          <w:bottom w:val="nil"/>
          <w:right w:val="nil"/>
          <w:between w:val="nil"/>
        </w:pBdr>
        <w:spacing w:after="0" w:line="252" w:lineRule="auto"/>
        <w:ind w:left="1080"/>
        <w:jc w:val="both"/>
        <w:rPr>
          <w:rFonts w:ascii="Arial" w:eastAsia="Arial" w:hAnsi="Arial" w:cs="Arial"/>
          <w:color w:val="000000"/>
          <w:sz w:val="16"/>
          <w:szCs w:val="16"/>
        </w:rPr>
      </w:pPr>
      <w:r>
        <w:rPr>
          <w:rFonts w:ascii="Arial" w:eastAsia="Arial" w:hAnsi="Arial" w:cs="Arial"/>
          <w:color w:val="000000"/>
          <w:sz w:val="16"/>
          <w:szCs w:val="16"/>
        </w:rPr>
        <w:t>apabila dengan faksimili, dianggap telah diterima dengan bukti konfirmasi atas transmisi,</w:t>
      </w:r>
    </w:p>
    <w:p w14:paraId="000000B8" w14:textId="257A7591" w:rsidR="00D26210" w:rsidRDefault="000254B7" w:rsidP="000B382B">
      <w:pPr>
        <w:tabs>
          <w:tab w:val="left" w:pos="810"/>
        </w:tabs>
        <w:spacing w:before="120" w:line="252" w:lineRule="auto"/>
        <w:ind w:left="720"/>
        <w:jc w:val="both"/>
        <w:rPr>
          <w:rFonts w:ascii="Arial" w:eastAsia="Arial" w:hAnsi="Arial" w:cs="Arial"/>
          <w:sz w:val="16"/>
          <w:szCs w:val="16"/>
        </w:rPr>
      </w:pPr>
      <w:r>
        <w:rPr>
          <w:rFonts w:ascii="Arial" w:eastAsia="Arial" w:hAnsi="Arial" w:cs="Arial"/>
          <w:sz w:val="16"/>
          <w:szCs w:val="16"/>
        </w:rPr>
        <w:t>dengan ketentuan apabila tanggal penerimaan surat dan/atau faksimili bukan merupakan hari kerja, maka suraatau faksimili tersebut dianggap telah diserahkan atau diterima pada hari kerja berikutnya.</w:t>
      </w:r>
    </w:p>
    <w:p w14:paraId="000000B9" w14:textId="77777777" w:rsidR="00D26210" w:rsidRDefault="000254B7">
      <w:pPr>
        <w:spacing w:before="120" w:after="0" w:line="252" w:lineRule="auto"/>
        <w:jc w:val="center"/>
        <w:rPr>
          <w:rFonts w:ascii="Arial" w:eastAsia="Arial" w:hAnsi="Arial" w:cs="Arial"/>
          <w:sz w:val="16"/>
          <w:szCs w:val="16"/>
        </w:rPr>
      </w:pPr>
      <w:r>
        <w:rPr>
          <w:rFonts w:ascii="Arial" w:eastAsia="Arial" w:hAnsi="Arial" w:cs="Arial"/>
          <w:sz w:val="16"/>
          <w:szCs w:val="16"/>
        </w:rPr>
        <w:t>PASAL 13</w:t>
      </w:r>
    </w:p>
    <w:p w14:paraId="000000BB" w14:textId="5B3D4BA6" w:rsidR="00D26210" w:rsidRDefault="000254B7" w:rsidP="000B382B">
      <w:pPr>
        <w:spacing w:line="252" w:lineRule="auto"/>
        <w:jc w:val="center"/>
        <w:rPr>
          <w:rFonts w:ascii="Arial" w:eastAsia="Arial" w:hAnsi="Arial" w:cs="Arial"/>
          <w:sz w:val="16"/>
          <w:szCs w:val="16"/>
        </w:rPr>
      </w:pPr>
      <w:r>
        <w:rPr>
          <w:rFonts w:ascii="Arial" w:eastAsia="Arial" w:hAnsi="Arial" w:cs="Arial"/>
          <w:sz w:val="16"/>
          <w:szCs w:val="16"/>
        </w:rPr>
        <w:t>KEADAAN KAHAR</w:t>
      </w:r>
    </w:p>
    <w:p w14:paraId="000000BC" w14:textId="77777777" w:rsidR="00D26210" w:rsidRDefault="000254B7" w:rsidP="000B382B">
      <w:pPr>
        <w:numPr>
          <w:ilvl w:val="1"/>
          <w:numId w:val="22"/>
        </w:numPr>
        <w:pBdr>
          <w:top w:val="nil"/>
          <w:left w:val="nil"/>
          <w:bottom w:val="nil"/>
          <w:right w:val="nil"/>
          <w:between w:val="nil"/>
        </w:pBdr>
        <w:spacing w:before="240" w:line="252" w:lineRule="auto"/>
        <w:ind w:left="720"/>
        <w:jc w:val="both"/>
        <w:rPr>
          <w:rFonts w:ascii="Arial" w:eastAsia="Arial" w:hAnsi="Arial" w:cs="Arial"/>
          <w:color w:val="000000"/>
          <w:sz w:val="16"/>
          <w:szCs w:val="16"/>
        </w:rPr>
      </w:pPr>
      <w:r>
        <w:rPr>
          <w:rFonts w:ascii="Arial" w:eastAsia="Arial" w:hAnsi="Arial" w:cs="Arial"/>
          <w:color w:val="000000"/>
          <w:sz w:val="16"/>
          <w:szCs w:val="16"/>
        </w:rPr>
        <w:t>PARA PIHAK tidak bertanggung jawab atas kegagalan dalam memenuhi PERJANJIAN ini, baik langsung maupun tidak langsung dikarenakan oleh keadaan di luar kendali dan kemampuannya, yang meliputi tetapi tidak terbatas pada perubahan peraturan yang diterbitkan oleh Pemerintah, bencana alam, banjir, pemogokan umum, perang, pemberontakan, revolusi, makar, huru-hara, terorisme, atau wabah/epidemik, yang selanjutnya disebut sebagai “</w:t>
      </w:r>
      <w:r>
        <w:rPr>
          <w:rFonts w:ascii="Arial" w:eastAsia="Arial" w:hAnsi="Arial" w:cs="Arial"/>
          <w:b/>
          <w:color w:val="000000"/>
          <w:sz w:val="16"/>
          <w:szCs w:val="16"/>
        </w:rPr>
        <w:t>KEADAAN KAHAR</w:t>
      </w:r>
      <w:r>
        <w:rPr>
          <w:rFonts w:ascii="Arial" w:eastAsia="Arial" w:hAnsi="Arial" w:cs="Arial"/>
          <w:color w:val="000000"/>
          <w:sz w:val="16"/>
          <w:szCs w:val="16"/>
        </w:rPr>
        <w:t>”.</w:t>
      </w:r>
    </w:p>
    <w:p w14:paraId="000000BD" w14:textId="77777777" w:rsidR="00D26210" w:rsidRDefault="000254B7" w:rsidP="000B382B">
      <w:pPr>
        <w:numPr>
          <w:ilvl w:val="1"/>
          <w:numId w:val="22"/>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Jika PIHAK PERTAMA atau PIHAK KEDUA tidak dapat melaksanakan PERJANJIAN ini karena mengalami atau dipengaruhi oleh KEADAAN KAHAR, maka PIHAK yang mengalami KEADAAN KAHAR harus memberitahukan secara tertulis kepada PIHAK lainnya dalam waktu paling lambat 14 (empat belas) hari kalender setelah terjadinya KEADAAN KAHAR dengan melampirkan bukti-bukti dan surat keterangan resmi dari pejabat/instansi yang berwenang dengan disertai perkiraan atau upaya-upaya yang akan atau telah dilakukan dalam rangka mengatasi KEADAAN KAHAR tersebut.</w:t>
      </w:r>
    </w:p>
    <w:p w14:paraId="000000BE" w14:textId="77777777" w:rsidR="00D26210" w:rsidRDefault="000254B7" w:rsidP="000B382B">
      <w:pPr>
        <w:numPr>
          <w:ilvl w:val="1"/>
          <w:numId w:val="22"/>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Jika PIHAK yang mengalami KEADAAN KAHAR tidak dapat melaksanakan seluruh atau sebagian ketentuan dalam PERJANJIAN ini karena mengalami atau dipengaruhi oleh KEADAAN KAHAR lebih dari 30 (tiga puluh) hari kalender, maka PIHAK tersebut dapat mengusulkan perubahan ketentuan PERJANJIAN ini kepada PIHAK lainnya dengan pemberitahuan tertulis.</w:t>
      </w:r>
    </w:p>
    <w:p w14:paraId="000000BF" w14:textId="77777777" w:rsidR="00D26210" w:rsidRDefault="000254B7" w:rsidP="000B382B">
      <w:pPr>
        <w:numPr>
          <w:ilvl w:val="1"/>
          <w:numId w:val="22"/>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Hal-hal merugikan yang disebabkan oleh perbuatan kelalaian PIHAK PERTAMA atau PIHAK KEDUA tidak dapat digolongkan KEADAAN KAHAR.</w:t>
      </w:r>
    </w:p>
    <w:p w14:paraId="000000C0" w14:textId="77777777" w:rsidR="00D26210" w:rsidRDefault="000254B7" w:rsidP="000B382B">
      <w:pPr>
        <w:numPr>
          <w:ilvl w:val="1"/>
          <w:numId w:val="22"/>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Tindakan yang diambil untuk melaksanakan ketentuan PERJANJIAN akibat terjadinya KEADAAN KAHAR diserahkan kepada kesepakatan dari PARA PIHAK.</w:t>
      </w:r>
    </w:p>
    <w:p w14:paraId="000000C1" w14:textId="77777777" w:rsidR="00D26210" w:rsidRDefault="000254B7" w:rsidP="000B382B">
      <w:pPr>
        <w:numPr>
          <w:ilvl w:val="1"/>
          <w:numId w:val="22"/>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Kerugian yang diderita dan biaya yang dikeluarkan oleh PIHAK KEDUA akibat terjadinya KEADAAN KAHAR bukan menjadi tanggung jawab PIHAK PERTAMA, demikian pula sebaliknya berlaku pada PIHAK KEDUA.</w:t>
      </w:r>
    </w:p>
    <w:p w14:paraId="000000C4" w14:textId="77777777" w:rsidR="00D26210" w:rsidRDefault="000254B7" w:rsidP="000B382B">
      <w:pPr>
        <w:spacing w:before="240" w:after="0" w:line="252" w:lineRule="auto"/>
        <w:jc w:val="center"/>
        <w:rPr>
          <w:rFonts w:ascii="Arial" w:eastAsia="Arial" w:hAnsi="Arial" w:cs="Arial"/>
          <w:sz w:val="16"/>
          <w:szCs w:val="16"/>
        </w:rPr>
      </w:pPr>
      <w:r>
        <w:rPr>
          <w:rFonts w:ascii="Arial" w:eastAsia="Arial" w:hAnsi="Arial" w:cs="Arial"/>
          <w:sz w:val="16"/>
          <w:szCs w:val="16"/>
        </w:rPr>
        <w:t>PASAL 14</w:t>
      </w:r>
    </w:p>
    <w:p w14:paraId="000000C6" w14:textId="65BAC120" w:rsidR="00D26210" w:rsidRDefault="000254B7" w:rsidP="000B382B">
      <w:pPr>
        <w:spacing w:line="252" w:lineRule="auto"/>
        <w:jc w:val="center"/>
        <w:rPr>
          <w:rFonts w:ascii="Arial" w:eastAsia="Arial" w:hAnsi="Arial" w:cs="Arial"/>
          <w:sz w:val="16"/>
          <w:szCs w:val="16"/>
        </w:rPr>
      </w:pPr>
      <w:r>
        <w:rPr>
          <w:rFonts w:ascii="Arial" w:eastAsia="Arial" w:hAnsi="Arial" w:cs="Arial"/>
          <w:sz w:val="16"/>
          <w:szCs w:val="16"/>
        </w:rPr>
        <w:t>BERAKHIRNYA PERJANJIAN</w:t>
      </w:r>
    </w:p>
    <w:p w14:paraId="000000C7" w14:textId="77777777" w:rsidR="00D26210" w:rsidRDefault="000254B7" w:rsidP="000B382B">
      <w:pPr>
        <w:numPr>
          <w:ilvl w:val="1"/>
          <w:numId w:val="4"/>
        </w:numPr>
        <w:pBdr>
          <w:top w:val="nil"/>
          <w:left w:val="nil"/>
          <w:bottom w:val="nil"/>
          <w:right w:val="nil"/>
          <w:between w:val="nil"/>
        </w:pBdr>
        <w:spacing w:before="80" w:line="252" w:lineRule="auto"/>
        <w:ind w:left="720"/>
        <w:jc w:val="both"/>
        <w:rPr>
          <w:rFonts w:ascii="Arial" w:eastAsia="Arial" w:hAnsi="Arial" w:cs="Arial"/>
          <w:color w:val="000000"/>
          <w:sz w:val="16"/>
          <w:szCs w:val="16"/>
        </w:rPr>
      </w:pPr>
      <w:r>
        <w:rPr>
          <w:rFonts w:ascii="Arial" w:eastAsia="Arial" w:hAnsi="Arial" w:cs="Arial"/>
          <w:color w:val="000000"/>
          <w:sz w:val="16"/>
          <w:szCs w:val="16"/>
        </w:rPr>
        <w:t>Tanpa mengesampingkan hal-hal lain dalam PERJANJIAN ini yang dapat bertentangan, PERJANJIAN ini dapat berakhir apabila terjadi salah satu dari keadaan-keadaan berikut:</w:t>
      </w:r>
    </w:p>
    <w:p w14:paraId="000000C8" w14:textId="77777777" w:rsidR="00D26210" w:rsidRDefault="000254B7" w:rsidP="000B382B">
      <w:pPr>
        <w:numPr>
          <w:ilvl w:val="2"/>
          <w:numId w:val="10"/>
        </w:numPr>
        <w:pBdr>
          <w:top w:val="nil"/>
          <w:left w:val="nil"/>
          <w:bottom w:val="nil"/>
          <w:right w:val="nil"/>
          <w:between w:val="nil"/>
        </w:pBdr>
        <w:spacing w:line="252" w:lineRule="auto"/>
        <w:ind w:left="1440"/>
        <w:jc w:val="both"/>
        <w:rPr>
          <w:rFonts w:ascii="Arial" w:eastAsia="Arial" w:hAnsi="Arial" w:cs="Arial"/>
          <w:color w:val="000000"/>
          <w:sz w:val="16"/>
          <w:szCs w:val="16"/>
        </w:rPr>
      </w:pPr>
      <w:r>
        <w:rPr>
          <w:rFonts w:ascii="Arial" w:eastAsia="Arial" w:hAnsi="Arial" w:cs="Arial"/>
          <w:color w:val="000000"/>
          <w:sz w:val="16"/>
          <w:szCs w:val="16"/>
        </w:rPr>
        <w:t xml:space="preserve">berakhirnya JANGKA WAKTU SEWA GUNA dan/atau PIHAK KEDUA tidak bermaksud menggunakan haknya untuk memperpanjang JANGKA WAKTU SEWA GUNA; </w:t>
      </w:r>
    </w:p>
    <w:p w14:paraId="000000C9" w14:textId="77777777" w:rsidR="00D26210" w:rsidRDefault="000254B7" w:rsidP="000B382B">
      <w:pPr>
        <w:numPr>
          <w:ilvl w:val="2"/>
          <w:numId w:val="10"/>
        </w:numPr>
        <w:pBdr>
          <w:top w:val="nil"/>
          <w:left w:val="nil"/>
          <w:bottom w:val="nil"/>
          <w:right w:val="nil"/>
          <w:between w:val="nil"/>
        </w:pBdr>
        <w:spacing w:line="252" w:lineRule="auto"/>
        <w:ind w:left="1440"/>
        <w:jc w:val="both"/>
        <w:rPr>
          <w:rFonts w:ascii="Arial" w:eastAsia="Arial" w:hAnsi="Arial" w:cs="Arial"/>
          <w:color w:val="000000"/>
          <w:sz w:val="16"/>
          <w:szCs w:val="16"/>
        </w:rPr>
      </w:pPr>
      <w:r>
        <w:rPr>
          <w:rFonts w:ascii="Arial" w:eastAsia="Arial" w:hAnsi="Arial" w:cs="Arial"/>
          <w:color w:val="000000"/>
          <w:sz w:val="16"/>
          <w:szCs w:val="16"/>
        </w:rPr>
        <w:t xml:space="preserve">suatu kesepakatan tertulis dari PARA PIHAK untuk mengakhiri PERJANJIAN ini lebih awal; </w:t>
      </w:r>
    </w:p>
    <w:p w14:paraId="000000CA" w14:textId="77777777" w:rsidR="00D26210" w:rsidRDefault="000254B7" w:rsidP="000B382B">
      <w:pPr>
        <w:numPr>
          <w:ilvl w:val="2"/>
          <w:numId w:val="10"/>
        </w:numPr>
        <w:pBdr>
          <w:top w:val="nil"/>
          <w:left w:val="nil"/>
          <w:bottom w:val="nil"/>
          <w:right w:val="nil"/>
          <w:between w:val="nil"/>
        </w:pBdr>
        <w:spacing w:line="252" w:lineRule="auto"/>
        <w:ind w:left="1440"/>
        <w:jc w:val="both"/>
        <w:rPr>
          <w:rFonts w:ascii="Arial" w:eastAsia="Arial" w:hAnsi="Arial" w:cs="Arial"/>
          <w:color w:val="000000"/>
          <w:sz w:val="16"/>
          <w:szCs w:val="16"/>
        </w:rPr>
      </w:pPr>
      <w:r>
        <w:rPr>
          <w:rFonts w:ascii="Arial" w:eastAsia="Arial" w:hAnsi="Arial" w:cs="Arial"/>
          <w:color w:val="000000"/>
          <w:sz w:val="16"/>
          <w:szCs w:val="16"/>
        </w:rPr>
        <w:t>pengakhiran perjanjian SEWA GUNA secara sepihak oleh PIHAK PERTAMA dalam hal PIHAK KEDUA tidak memenuhi kewajiban sebagaimana tertuang dalam perjanjian SEWA GUNA; atau</w:t>
      </w:r>
    </w:p>
    <w:p w14:paraId="000000CB" w14:textId="77777777" w:rsidR="00D26210" w:rsidRDefault="000254B7" w:rsidP="000B382B">
      <w:pPr>
        <w:numPr>
          <w:ilvl w:val="2"/>
          <w:numId w:val="10"/>
        </w:numPr>
        <w:pBdr>
          <w:top w:val="nil"/>
          <w:left w:val="nil"/>
          <w:bottom w:val="nil"/>
          <w:right w:val="nil"/>
          <w:between w:val="nil"/>
        </w:pBdr>
        <w:spacing w:line="252" w:lineRule="auto"/>
        <w:ind w:left="1440"/>
        <w:jc w:val="both"/>
        <w:rPr>
          <w:rFonts w:ascii="Arial" w:eastAsia="Arial" w:hAnsi="Arial" w:cs="Arial"/>
          <w:color w:val="000000"/>
          <w:sz w:val="16"/>
          <w:szCs w:val="16"/>
        </w:rPr>
      </w:pPr>
      <w:r>
        <w:rPr>
          <w:rFonts w:ascii="Arial" w:eastAsia="Arial" w:hAnsi="Arial" w:cs="Arial"/>
          <w:color w:val="000000"/>
          <w:sz w:val="16"/>
          <w:szCs w:val="16"/>
        </w:rPr>
        <w:t>ketentuan lain sesuai peraturan perundang-undangan.</w:t>
      </w:r>
    </w:p>
    <w:p w14:paraId="000000CC" w14:textId="77777777" w:rsidR="00D26210" w:rsidRDefault="000254B7" w:rsidP="000B382B">
      <w:pPr>
        <w:numPr>
          <w:ilvl w:val="1"/>
          <w:numId w:val="4"/>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PARA PIHAK dengan ini secara tegas mengesampingkan ketentuan dalam Pasal 1266 Kitab Undang-Undang Hukum Perdata mengenai persyaratan dimintakannya suatu putusan pengadilan untuk mengakhiri PERJANJIAN ini.</w:t>
      </w:r>
    </w:p>
    <w:p w14:paraId="000000CD" w14:textId="77777777" w:rsidR="00D26210" w:rsidRDefault="000254B7" w:rsidP="000B382B">
      <w:pPr>
        <w:numPr>
          <w:ilvl w:val="1"/>
          <w:numId w:val="4"/>
        </w:numPr>
        <w:pBdr>
          <w:top w:val="nil"/>
          <w:left w:val="nil"/>
          <w:bottom w:val="nil"/>
          <w:right w:val="nil"/>
          <w:between w:val="nil"/>
        </w:pBdr>
        <w:spacing w:line="252" w:lineRule="auto"/>
        <w:ind w:left="720"/>
        <w:jc w:val="both"/>
        <w:rPr>
          <w:rFonts w:ascii="Arial" w:eastAsia="Arial" w:hAnsi="Arial" w:cs="Arial"/>
          <w:color w:val="000000"/>
          <w:sz w:val="16"/>
          <w:szCs w:val="16"/>
        </w:rPr>
      </w:pPr>
      <w:r>
        <w:rPr>
          <w:rFonts w:ascii="Arial" w:eastAsia="Arial" w:hAnsi="Arial" w:cs="Arial"/>
          <w:color w:val="000000"/>
          <w:sz w:val="16"/>
          <w:szCs w:val="16"/>
        </w:rPr>
        <w:t>Atas berakhirnya PERJANJIAN ini, tidak menghilangkan hak dan kewajiban PARA PIHAK yang timbul dan belum diselesaikan sampai PERJANJIAN ini berakhir.</w:t>
      </w:r>
    </w:p>
    <w:p w14:paraId="000000D0" w14:textId="77777777" w:rsidR="00D26210" w:rsidRDefault="000254B7" w:rsidP="000B382B">
      <w:pPr>
        <w:spacing w:before="240" w:after="0" w:line="252" w:lineRule="auto"/>
        <w:jc w:val="center"/>
        <w:rPr>
          <w:rFonts w:ascii="Arial" w:eastAsia="Arial" w:hAnsi="Arial" w:cs="Arial"/>
          <w:sz w:val="16"/>
          <w:szCs w:val="16"/>
        </w:rPr>
      </w:pPr>
      <w:r>
        <w:rPr>
          <w:rFonts w:ascii="Arial" w:eastAsia="Arial" w:hAnsi="Arial" w:cs="Arial"/>
          <w:sz w:val="16"/>
          <w:szCs w:val="16"/>
        </w:rPr>
        <w:t>PASAL 15</w:t>
      </w:r>
    </w:p>
    <w:p w14:paraId="000000D2" w14:textId="7B134B78" w:rsidR="00D26210" w:rsidRDefault="000254B7" w:rsidP="000B382B">
      <w:pPr>
        <w:spacing w:line="252" w:lineRule="auto"/>
        <w:jc w:val="center"/>
        <w:rPr>
          <w:rFonts w:ascii="Arial" w:eastAsia="Arial" w:hAnsi="Arial" w:cs="Arial"/>
          <w:sz w:val="16"/>
          <w:szCs w:val="16"/>
        </w:rPr>
      </w:pPr>
      <w:r>
        <w:rPr>
          <w:rFonts w:ascii="Arial" w:eastAsia="Arial" w:hAnsi="Arial" w:cs="Arial"/>
          <w:sz w:val="16"/>
          <w:szCs w:val="16"/>
        </w:rPr>
        <w:t>PERUBAHAN PERJANJIAN</w:t>
      </w:r>
    </w:p>
    <w:p w14:paraId="000000D3" w14:textId="77777777" w:rsidR="00D26210" w:rsidRDefault="000254B7" w:rsidP="000B382B">
      <w:pPr>
        <w:spacing w:before="240" w:after="0" w:line="252" w:lineRule="auto"/>
        <w:jc w:val="both"/>
        <w:rPr>
          <w:rFonts w:ascii="Arial" w:eastAsia="Arial" w:hAnsi="Arial" w:cs="Arial"/>
          <w:sz w:val="16"/>
          <w:szCs w:val="16"/>
        </w:rPr>
      </w:pPr>
      <w:r>
        <w:rPr>
          <w:rFonts w:ascii="Arial" w:eastAsia="Arial" w:hAnsi="Arial" w:cs="Arial"/>
          <w:sz w:val="16"/>
          <w:szCs w:val="16"/>
        </w:rPr>
        <w:t>Segala perubahan yang dilakukan serta hal-hal yang belum diatur dalam PERJANJIAN ini akan ditetapkan kemudian secara musyawarah mufakat oleh PARA PIHAK dan akan dituangkan dalam suatu adendum yang merupakan satu kesatuan dan menjadi bagian yang tidak terpisahkan dari PERJANJIAN ini.</w:t>
      </w:r>
    </w:p>
    <w:p w14:paraId="6E30149E" w14:textId="77777777" w:rsidR="000B382B" w:rsidRDefault="000B382B">
      <w:pPr>
        <w:spacing w:after="0" w:line="252" w:lineRule="auto"/>
        <w:jc w:val="center"/>
        <w:rPr>
          <w:rFonts w:ascii="Arial" w:eastAsia="Arial" w:hAnsi="Arial" w:cs="Arial"/>
          <w:sz w:val="16"/>
          <w:szCs w:val="16"/>
        </w:rPr>
      </w:pPr>
    </w:p>
    <w:p w14:paraId="764F6A8A" w14:textId="77777777" w:rsidR="00EB5EAA" w:rsidRDefault="00EB5EAA">
      <w:pPr>
        <w:spacing w:after="0" w:line="252" w:lineRule="auto"/>
        <w:jc w:val="center"/>
        <w:rPr>
          <w:rFonts w:ascii="Arial" w:eastAsia="Arial" w:hAnsi="Arial" w:cs="Arial"/>
          <w:sz w:val="16"/>
          <w:szCs w:val="16"/>
        </w:rPr>
      </w:pPr>
    </w:p>
    <w:p w14:paraId="000000D5" w14:textId="7C9EE1F5" w:rsidR="00D26210" w:rsidRDefault="000254B7">
      <w:pPr>
        <w:spacing w:after="0" w:line="252" w:lineRule="auto"/>
        <w:jc w:val="center"/>
        <w:rPr>
          <w:rFonts w:ascii="Arial" w:eastAsia="Arial" w:hAnsi="Arial" w:cs="Arial"/>
          <w:sz w:val="16"/>
          <w:szCs w:val="16"/>
        </w:rPr>
      </w:pPr>
      <w:r>
        <w:rPr>
          <w:rFonts w:ascii="Arial" w:eastAsia="Arial" w:hAnsi="Arial" w:cs="Arial"/>
          <w:sz w:val="16"/>
          <w:szCs w:val="16"/>
        </w:rPr>
        <w:t>PASAL16</w:t>
      </w:r>
    </w:p>
    <w:p w14:paraId="000000D7" w14:textId="2BD20B9C" w:rsidR="00D26210" w:rsidRDefault="000254B7" w:rsidP="000B382B">
      <w:pPr>
        <w:spacing w:line="252" w:lineRule="auto"/>
        <w:jc w:val="center"/>
        <w:rPr>
          <w:rFonts w:ascii="Arial" w:eastAsia="Arial" w:hAnsi="Arial" w:cs="Arial"/>
          <w:sz w:val="16"/>
          <w:szCs w:val="16"/>
        </w:rPr>
      </w:pPr>
      <w:r>
        <w:rPr>
          <w:rFonts w:ascii="Arial" w:eastAsia="Arial" w:hAnsi="Arial" w:cs="Arial"/>
          <w:sz w:val="16"/>
          <w:szCs w:val="16"/>
        </w:rPr>
        <w:t>KETERPISAHAN</w:t>
      </w:r>
    </w:p>
    <w:p w14:paraId="000000DA" w14:textId="3970FF48" w:rsidR="00D26210" w:rsidRDefault="000254B7" w:rsidP="000B382B">
      <w:pPr>
        <w:spacing w:before="240" w:line="252" w:lineRule="auto"/>
        <w:jc w:val="both"/>
        <w:rPr>
          <w:rFonts w:ascii="Arial" w:eastAsia="Arial" w:hAnsi="Arial" w:cs="Arial"/>
          <w:sz w:val="16"/>
          <w:szCs w:val="16"/>
        </w:rPr>
      </w:pPr>
      <w:r>
        <w:rPr>
          <w:rFonts w:ascii="Arial" w:eastAsia="Arial" w:hAnsi="Arial" w:cs="Arial"/>
          <w:sz w:val="16"/>
          <w:szCs w:val="16"/>
        </w:rPr>
        <w:t>Dalam hal ketentuan yang terdapat dalam PERJANJIAN ini dinyatakan sebagai tidak sah atau tidak dapat diberlakukan secara hukum, maka ketidaksahan atau ketidakberlakuan tersebut hanya berkaitan pada ketentuan itu atau sebagian daripadanya saja. Sedangkan ketentuan lainnya dari PERJANJIAN ini tetap berlaku dan mempunyai kekuatan hukum secara penuh, kecuali jika terbukti ketentuan Pasal 1320 KUH Perdata tidak terpenuhi.</w:t>
      </w:r>
    </w:p>
    <w:p w14:paraId="000000DB" w14:textId="77777777" w:rsidR="00D26210" w:rsidRDefault="000254B7" w:rsidP="000B382B">
      <w:pPr>
        <w:spacing w:before="240" w:after="0" w:line="252" w:lineRule="auto"/>
        <w:jc w:val="center"/>
        <w:rPr>
          <w:rFonts w:ascii="Arial" w:eastAsia="Arial" w:hAnsi="Arial" w:cs="Arial"/>
          <w:sz w:val="16"/>
          <w:szCs w:val="16"/>
        </w:rPr>
      </w:pPr>
      <w:r>
        <w:rPr>
          <w:rFonts w:ascii="Arial" w:eastAsia="Arial" w:hAnsi="Arial" w:cs="Arial"/>
          <w:sz w:val="16"/>
          <w:szCs w:val="16"/>
        </w:rPr>
        <w:t>PASAL 17</w:t>
      </w:r>
    </w:p>
    <w:p w14:paraId="000000DD" w14:textId="38273D6B" w:rsidR="00D26210" w:rsidRDefault="000254B7" w:rsidP="000B382B">
      <w:pPr>
        <w:spacing w:line="252" w:lineRule="auto"/>
        <w:jc w:val="center"/>
        <w:rPr>
          <w:rFonts w:ascii="Arial" w:eastAsia="Arial" w:hAnsi="Arial" w:cs="Arial"/>
          <w:sz w:val="16"/>
          <w:szCs w:val="16"/>
        </w:rPr>
      </w:pPr>
      <w:r>
        <w:rPr>
          <w:rFonts w:ascii="Arial" w:eastAsia="Arial" w:hAnsi="Arial" w:cs="Arial"/>
          <w:sz w:val="16"/>
          <w:szCs w:val="16"/>
        </w:rPr>
        <w:t>PENUTUP</w:t>
      </w:r>
    </w:p>
    <w:p w14:paraId="000000DE" w14:textId="77777777" w:rsidR="00D26210" w:rsidRDefault="000254B7" w:rsidP="000B382B">
      <w:pPr>
        <w:numPr>
          <w:ilvl w:val="1"/>
          <w:numId w:val="13"/>
        </w:numPr>
        <w:pBdr>
          <w:top w:val="nil"/>
          <w:left w:val="nil"/>
          <w:bottom w:val="nil"/>
          <w:right w:val="nil"/>
          <w:between w:val="nil"/>
        </w:pBdr>
        <w:spacing w:before="240" w:line="252" w:lineRule="auto"/>
        <w:jc w:val="both"/>
        <w:rPr>
          <w:rFonts w:ascii="Arial" w:eastAsia="Arial" w:hAnsi="Arial" w:cs="Arial"/>
          <w:color w:val="000000"/>
          <w:sz w:val="16"/>
          <w:szCs w:val="16"/>
        </w:rPr>
      </w:pPr>
      <w:r>
        <w:rPr>
          <w:rFonts w:ascii="Arial" w:eastAsia="Arial" w:hAnsi="Arial" w:cs="Arial"/>
          <w:color w:val="000000"/>
          <w:sz w:val="16"/>
          <w:szCs w:val="16"/>
        </w:rPr>
        <w:t>Segala ketentuan dan persyaratan dalam PERJANJIAN ini berlaku serta mengikat bagi PARA PIHAK.</w:t>
      </w:r>
    </w:p>
    <w:p w14:paraId="000000DF" w14:textId="77777777" w:rsidR="00D26210" w:rsidRDefault="000254B7" w:rsidP="000B382B">
      <w:pPr>
        <w:numPr>
          <w:ilvl w:val="1"/>
          <w:numId w:val="13"/>
        </w:numPr>
        <w:pBdr>
          <w:top w:val="nil"/>
          <w:left w:val="nil"/>
          <w:bottom w:val="nil"/>
          <w:right w:val="nil"/>
          <w:between w:val="nil"/>
        </w:pBdr>
        <w:spacing w:line="252" w:lineRule="auto"/>
        <w:jc w:val="both"/>
        <w:rPr>
          <w:rFonts w:ascii="Arial" w:eastAsia="Arial" w:hAnsi="Arial" w:cs="Arial"/>
          <w:color w:val="000000"/>
          <w:sz w:val="16"/>
          <w:szCs w:val="16"/>
        </w:rPr>
      </w:pPr>
      <w:r>
        <w:rPr>
          <w:rFonts w:ascii="Arial" w:eastAsia="Arial" w:hAnsi="Arial" w:cs="Arial"/>
          <w:color w:val="000000"/>
          <w:sz w:val="16"/>
          <w:szCs w:val="16"/>
        </w:rPr>
        <w:t xml:space="preserve">Apabila terdapat ketentuan dalam PERJANJIAN ini atau dokumen yang dibuat sehubungan dengan </w:t>
      </w:r>
      <w:r>
        <w:rPr>
          <w:rFonts w:ascii="Arial" w:eastAsia="Arial" w:hAnsi="Arial" w:cs="Arial"/>
          <w:color w:val="000000"/>
          <w:sz w:val="16"/>
          <w:szCs w:val="16"/>
        </w:rPr>
        <w:lastRenderedPageBreak/>
        <w:t>PERJANJIAN ini menjadi tidak sah atau tidak dapat dilaksanakan, maka hal tersebut tidak mempengaruhi keabsahan, legalitas dan pelaksanaan ketentuan lain dalam PERJANJIAN ini.</w:t>
      </w:r>
    </w:p>
    <w:p w14:paraId="000000E0" w14:textId="77777777" w:rsidR="00D26210" w:rsidRDefault="000254B7" w:rsidP="000B382B">
      <w:pPr>
        <w:numPr>
          <w:ilvl w:val="1"/>
          <w:numId w:val="13"/>
        </w:numPr>
        <w:pBdr>
          <w:top w:val="nil"/>
          <w:left w:val="nil"/>
          <w:bottom w:val="nil"/>
          <w:right w:val="nil"/>
          <w:between w:val="nil"/>
        </w:pBdr>
        <w:spacing w:line="252" w:lineRule="auto"/>
        <w:jc w:val="both"/>
        <w:rPr>
          <w:rFonts w:ascii="Arial" w:eastAsia="Arial" w:hAnsi="Arial" w:cs="Arial"/>
          <w:color w:val="000000"/>
          <w:sz w:val="16"/>
          <w:szCs w:val="16"/>
        </w:rPr>
      </w:pPr>
      <w:r>
        <w:rPr>
          <w:rFonts w:ascii="Arial" w:eastAsia="Arial" w:hAnsi="Arial" w:cs="Arial"/>
          <w:color w:val="000000"/>
          <w:sz w:val="16"/>
          <w:szCs w:val="16"/>
        </w:rPr>
        <w:t>Semua Lampiran PERJANJIAN ini merupakan satu kesatuan dan menjadi bagian yang tidak terpisahkan dari PERJANJIAN ini.</w:t>
      </w:r>
    </w:p>
    <w:p w14:paraId="000000E4" w14:textId="5B49CAE5" w:rsidR="00D26210" w:rsidRPr="000B382B" w:rsidRDefault="000254B7" w:rsidP="00A853DF">
      <w:pPr>
        <w:numPr>
          <w:ilvl w:val="1"/>
          <w:numId w:val="13"/>
        </w:numPr>
        <w:pBdr>
          <w:top w:val="nil"/>
          <w:left w:val="nil"/>
          <w:bottom w:val="nil"/>
          <w:right w:val="nil"/>
          <w:between w:val="nil"/>
        </w:pBdr>
        <w:spacing w:line="252" w:lineRule="auto"/>
        <w:jc w:val="both"/>
        <w:rPr>
          <w:rFonts w:ascii="Arial" w:eastAsia="Arial" w:hAnsi="Arial" w:cs="Arial"/>
          <w:color w:val="000000"/>
          <w:sz w:val="16"/>
          <w:szCs w:val="16"/>
        </w:rPr>
      </w:pPr>
      <w:r>
        <w:rPr>
          <w:rFonts w:ascii="Arial" w:eastAsia="Arial" w:hAnsi="Arial" w:cs="Arial"/>
          <w:color w:val="000000"/>
          <w:sz w:val="16"/>
          <w:szCs w:val="16"/>
        </w:rPr>
        <w:t>PERJANJIAN ini dibuat rangkap 2 (dua) dalam Bahasa Indonesia dan mempunyai kekuatan hukum yang sama, rangkap pertama dan rangkap kedua masing-masing bermeterai cukup, rangkap pertama untuk PIHAK PERTAMA sedangkan rangkap kedua untuk PIHAK KEDUA.</w:t>
      </w:r>
    </w:p>
    <w:p w14:paraId="000000E5" w14:textId="77777777" w:rsidR="00D26210" w:rsidRDefault="000254B7" w:rsidP="00A853DF">
      <w:pPr>
        <w:spacing w:line="252" w:lineRule="auto"/>
        <w:jc w:val="both"/>
        <w:rPr>
          <w:rFonts w:ascii="Arial" w:eastAsia="Arial" w:hAnsi="Arial" w:cs="Arial"/>
          <w:sz w:val="16"/>
          <w:szCs w:val="16"/>
        </w:rPr>
      </w:pPr>
      <w:r>
        <w:rPr>
          <w:rFonts w:ascii="Arial" w:eastAsia="Arial" w:hAnsi="Arial" w:cs="Arial"/>
          <w:sz w:val="16"/>
          <w:szCs w:val="16"/>
        </w:rPr>
        <w:t>Demikian PERJANJIAN ini dibuat dan ditandatangani oleh PARA PIHAK pada hari, tanggal, bulan dan tahun sebagaimana tersebut di atas untuk dipergunakan sebagaimana mestinya.</w:t>
      </w:r>
    </w:p>
    <w:p w14:paraId="000000E6" w14:textId="1C60E42D" w:rsidR="00D26210" w:rsidRDefault="000254B7" w:rsidP="00A853DF">
      <w:pPr>
        <w:spacing w:after="0" w:line="252" w:lineRule="auto"/>
        <w:jc w:val="both"/>
        <w:rPr>
          <w:rFonts w:ascii="Arial" w:eastAsia="Arial" w:hAnsi="Arial" w:cs="Arial"/>
          <w:sz w:val="16"/>
          <w:szCs w:val="16"/>
        </w:rPr>
      </w:pPr>
      <w:r>
        <w:rPr>
          <w:rFonts w:ascii="Arial" w:eastAsia="Arial" w:hAnsi="Arial" w:cs="Arial"/>
          <w:sz w:val="16"/>
          <w:szCs w:val="16"/>
        </w:rPr>
        <w:t xml:space="preserve">PARA PIHAK telah menandatangani Surat Penawaran Harga Nomor </w:t>
      </w:r>
      <w:r>
        <w:rPr>
          <w:rFonts w:ascii="Arial" w:eastAsia="Arial" w:hAnsi="Arial" w:cs="Arial"/>
          <w:sz w:val="16"/>
          <w:szCs w:val="16"/>
          <w:highlight w:val="yellow"/>
        </w:rPr>
        <w:t>{{offerLetterNoDate}}</w:t>
      </w:r>
      <w:r>
        <w:rPr>
          <w:rFonts w:ascii="Arial" w:eastAsia="Arial" w:hAnsi="Arial" w:cs="Arial"/>
          <w:sz w:val="16"/>
          <w:szCs w:val="16"/>
        </w:rPr>
        <w:t xml:space="preserve"> dan berdasarkan Surat Penawaran Harga tersebut telah sepakat dan menundukan diri pada ketentuan dalam Perjanjian ini.</w:t>
      </w:r>
    </w:p>
    <w:sectPr w:rsidR="00D26210">
      <w:headerReference w:type="default" r:id="rId11"/>
      <w:pgSz w:w="12240" w:h="18763"/>
      <w:pgMar w:top="562" w:right="1181" w:bottom="2923" w:left="1440" w:header="706" w:footer="706" w:gutter="0"/>
      <w:pgNumType w:start="57"/>
      <w:cols w:num="2" w:space="720" w:equalWidth="0">
        <w:col w:w="4449" w:space="720"/>
        <w:col w:w="444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02444" w14:textId="77777777" w:rsidR="00265723" w:rsidRDefault="00265723">
      <w:pPr>
        <w:spacing w:after="0" w:line="240" w:lineRule="auto"/>
      </w:pPr>
      <w:r>
        <w:separator/>
      </w:r>
    </w:p>
  </w:endnote>
  <w:endnote w:type="continuationSeparator" w:id="0">
    <w:p w14:paraId="4E06F7F0" w14:textId="77777777" w:rsidR="00265723" w:rsidRDefault="00265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95DA9" w14:textId="77777777" w:rsidR="00265723" w:rsidRDefault="00265723">
      <w:pPr>
        <w:spacing w:after="0" w:line="240" w:lineRule="auto"/>
      </w:pPr>
      <w:r>
        <w:separator/>
      </w:r>
    </w:p>
  </w:footnote>
  <w:footnote w:type="continuationSeparator" w:id="0">
    <w:p w14:paraId="1F961BD4" w14:textId="77777777" w:rsidR="00265723" w:rsidRDefault="00265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7" w14:textId="77777777" w:rsidR="00D26210" w:rsidRDefault="00D2621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F1831"/>
    <w:multiLevelType w:val="multilevel"/>
    <w:tmpl w:val="FFFFFFFF"/>
    <w:lvl w:ilvl="0">
      <w:start w:val="13"/>
      <w:numFmt w:val="decimal"/>
      <w:lvlText w:val="%1."/>
      <w:lvlJc w:val="left"/>
      <w:pPr>
        <w:ind w:left="480" w:hanging="48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0DB92220"/>
    <w:multiLevelType w:val="multilevel"/>
    <w:tmpl w:val="FFFFFFFF"/>
    <w:lvl w:ilvl="0">
      <w:start w:val="12"/>
      <w:numFmt w:val="decimal"/>
      <w:lvlText w:val="%1."/>
      <w:lvlJc w:val="left"/>
      <w:pPr>
        <w:ind w:left="480" w:hanging="48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 w15:restartNumberingAfterBreak="0">
    <w:nsid w:val="151A41D7"/>
    <w:multiLevelType w:val="multilevel"/>
    <w:tmpl w:val="FFFFFFFF"/>
    <w:lvl w:ilvl="0">
      <w:start w:val="1"/>
      <w:numFmt w:val="lowerLetter"/>
      <w:lvlText w:val="%1."/>
      <w:lvlJc w:val="left"/>
      <w:pPr>
        <w:ind w:left="1440" w:hanging="360"/>
      </w:pPr>
    </w:lvl>
    <w:lvl w:ilvl="1">
      <w:start w:val="1"/>
      <w:numFmt w:val="lowerLetter"/>
      <w:lvlText w:val="%2."/>
      <w:lvlJc w:val="left"/>
      <w:pPr>
        <w:ind w:left="1636" w:hanging="360"/>
      </w:pPr>
      <w:rPr>
        <w:strike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8A75A30"/>
    <w:multiLevelType w:val="multilevel"/>
    <w:tmpl w:val="FFFFFFFF"/>
    <w:lvl w:ilvl="0">
      <w:start w:val="14"/>
      <w:numFmt w:val="decimal"/>
      <w:lvlText w:val="%1"/>
      <w:lvlJc w:val="left"/>
      <w:pPr>
        <w:ind w:left="600" w:hanging="600"/>
      </w:pPr>
    </w:lvl>
    <w:lvl w:ilvl="1">
      <w:start w:val="1"/>
      <w:numFmt w:val="decimal"/>
      <w:lvlText w:val="%1.%2"/>
      <w:lvlJc w:val="left"/>
      <w:pPr>
        <w:ind w:left="780" w:hanging="600"/>
      </w:pPr>
    </w:lvl>
    <w:lvl w:ilvl="2">
      <w:start w:val="1"/>
      <w:numFmt w:val="decimal"/>
      <w:lvlText w:val="%1.%2.%3"/>
      <w:lvlJc w:val="left"/>
      <w:pPr>
        <w:ind w:left="1854"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4" w15:restartNumberingAfterBreak="0">
    <w:nsid w:val="2C1A12A9"/>
    <w:multiLevelType w:val="multilevel"/>
    <w:tmpl w:val="FFFFFFFF"/>
    <w:lvl w:ilvl="0">
      <w:start w:val="17"/>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39D448F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432E5A"/>
    <w:multiLevelType w:val="multilevel"/>
    <w:tmpl w:val="FFFFFFFF"/>
    <w:lvl w:ilvl="0">
      <w:start w:val="2"/>
      <w:numFmt w:val="decimal"/>
      <w:lvlText w:val="%1."/>
      <w:lvlJc w:val="left"/>
      <w:pPr>
        <w:ind w:left="720" w:hanging="360"/>
      </w:pPr>
    </w:lvl>
    <w:lvl w:ilvl="1">
      <w:start w:val="1"/>
      <w:numFmt w:val="decimal"/>
      <w:lvlText w:val="5.%2."/>
      <w:lvlJc w:val="left"/>
      <w:pPr>
        <w:ind w:left="1080" w:hanging="720"/>
      </w:pPr>
    </w:lvl>
    <w:lvl w:ilvl="2">
      <w:start w:val="1"/>
      <w:numFmt w:val="decimal"/>
      <w:lvlText w:val="5.%2.%3."/>
      <w:lvlJc w:val="left"/>
      <w:pPr>
        <w:ind w:left="1080" w:hanging="720"/>
      </w:pPr>
      <w:rPr>
        <w:i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40D8531F"/>
    <w:multiLevelType w:val="multilevel"/>
    <w:tmpl w:val="FFFFFFFF"/>
    <w:lvl w:ilvl="0">
      <w:start w:val="1"/>
      <w:numFmt w:val="decimal"/>
      <w:lvlText w:val="10.%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BA036B"/>
    <w:multiLevelType w:val="multilevel"/>
    <w:tmpl w:val="FFFFFFFF"/>
    <w:lvl w:ilvl="0">
      <w:start w:val="1"/>
      <w:numFmt w:val="upperRoman"/>
      <w:lvlText w:val="%1."/>
      <w:lvlJc w:val="righ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9" w15:restartNumberingAfterBreak="0">
    <w:nsid w:val="46F45083"/>
    <w:multiLevelType w:val="multilevel"/>
    <w:tmpl w:val="FFFFFFFF"/>
    <w:lvl w:ilvl="0">
      <w:start w:val="14"/>
      <w:numFmt w:val="decimal"/>
      <w:lvlText w:val="%1."/>
      <w:lvlJc w:val="left"/>
      <w:pPr>
        <w:ind w:left="480" w:hanging="48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0" w15:restartNumberingAfterBreak="0">
    <w:nsid w:val="4A0F6D52"/>
    <w:multiLevelType w:val="multilevel"/>
    <w:tmpl w:val="FFFFFFFF"/>
    <w:lvl w:ilvl="0">
      <w:start w:val="1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4F1B7C94"/>
    <w:multiLevelType w:val="multilevel"/>
    <w:tmpl w:val="FFFFFFFF"/>
    <w:lvl w:ilvl="0">
      <w:start w:val="5"/>
      <w:numFmt w:val="decimal"/>
      <w:lvlText w:val="%1."/>
      <w:lvlJc w:val="left"/>
      <w:pPr>
        <w:ind w:left="390" w:hanging="390"/>
      </w:pPr>
    </w:lvl>
    <w:lvl w:ilvl="1">
      <w:start w:val="5"/>
      <w:numFmt w:val="decimal"/>
      <w:lvlText w:val="%1.%2."/>
      <w:lvlJc w:val="left"/>
      <w:pPr>
        <w:ind w:left="1110" w:hanging="39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120" w:hanging="1080"/>
      </w:pPr>
    </w:lvl>
    <w:lvl w:ilvl="8">
      <w:start w:val="1"/>
      <w:numFmt w:val="decimal"/>
      <w:lvlText w:val="%1.%2.%3.%4.%5.%6.%7.%8.%9."/>
      <w:lvlJc w:val="left"/>
      <w:pPr>
        <w:ind w:left="7200" w:hanging="1440"/>
      </w:pPr>
    </w:lvl>
  </w:abstractNum>
  <w:abstractNum w:abstractNumId="12" w15:restartNumberingAfterBreak="0">
    <w:nsid w:val="56374A72"/>
    <w:multiLevelType w:val="multilevel"/>
    <w:tmpl w:val="FFFFFFFF"/>
    <w:lvl w:ilvl="0">
      <w:start w:val="2"/>
      <w:numFmt w:val="decimal"/>
      <w:lvlText w:val="%1."/>
      <w:lvlJc w:val="left"/>
      <w:pPr>
        <w:ind w:left="720" w:hanging="360"/>
      </w:pPr>
    </w:lvl>
    <w:lvl w:ilvl="1">
      <w:start w:val="1"/>
      <w:numFmt w:val="decimal"/>
      <w:lvlText w:val="6.%2."/>
      <w:lvlJc w:val="left"/>
      <w:pPr>
        <w:ind w:left="1080" w:hanging="720"/>
      </w:pPr>
    </w:lvl>
    <w:lvl w:ilvl="2">
      <w:start w:val="1"/>
      <w:numFmt w:val="decimal"/>
      <w:lvlText w:val="5.%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3" w15:restartNumberingAfterBreak="0">
    <w:nsid w:val="5ED974E1"/>
    <w:multiLevelType w:val="multilevel"/>
    <w:tmpl w:val="FFFFFFFF"/>
    <w:lvl w:ilvl="0">
      <w:start w:val="7"/>
      <w:numFmt w:val="decimal"/>
      <w:lvlText w:val="%1"/>
      <w:lvlJc w:val="left"/>
      <w:pPr>
        <w:ind w:left="480" w:hanging="480"/>
      </w:pPr>
    </w:lvl>
    <w:lvl w:ilvl="1">
      <w:start w:val="6"/>
      <w:numFmt w:val="decimal"/>
      <w:lvlText w:val="%1.%2"/>
      <w:lvlJc w:val="left"/>
      <w:pPr>
        <w:ind w:left="660" w:hanging="480"/>
      </w:pPr>
    </w:lvl>
    <w:lvl w:ilvl="2">
      <w:start w:val="1"/>
      <w:numFmt w:val="lowerLetter"/>
      <w:lvlText w:val="%3."/>
      <w:lvlJc w:val="left"/>
      <w:pPr>
        <w:ind w:left="1429" w:hanging="720"/>
      </w:pPr>
      <w:rPr>
        <w:rFonts w:ascii="Arial" w:eastAsia="Arial" w:hAnsi="Arial" w:cs="Arial"/>
      </w:r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14" w15:restartNumberingAfterBreak="0">
    <w:nsid w:val="60892FFB"/>
    <w:multiLevelType w:val="multilevel"/>
    <w:tmpl w:val="FFFFFFFF"/>
    <w:lvl w:ilvl="0">
      <w:start w:val="2"/>
      <w:numFmt w:val="decimal"/>
      <w:lvlText w:val="%1."/>
      <w:lvlJc w:val="left"/>
      <w:pPr>
        <w:ind w:left="720" w:hanging="360"/>
      </w:pPr>
    </w:lvl>
    <w:lvl w:ilvl="1">
      <w:start w:val="1"/>
      <w:numFmt w:val="decimal"/>
      <w:lvlText w:val="5.%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5" w15:restartNumberingAfterBreak="0">
    <w:nsid w:val="61F30047"/>
    <w:multiLevelType w:val="multilevel"/>
    <w:tmpl w:val="FFFFFFFF"/>
    <w:lvl w:ilvl="0">
      <w:start w:val="1"/>
      <w:numFmt w:val="decimal"/>
      <w:lvlText w:val="%1."/>
      <w:lvlJc w:val="left"/>
      <w:pPr>
        <w:ind w:left="720" w:hanging="360"/>
      </w:pPr>
      <w:rPr>
        <w:i w:val="0"/>
      </w:r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6" w15:restartNumberingAfterBreak="0">
    <w:nsid w:val="67C82656"/>
    <w:multiLevelType w:val="multilevel"/>
    <w:tmpl w:val="FFFFFFFF"/>
    <w:lvl w:ilvl="0">
      <w:start w:val="1"/>
      <w:numFmt w:val="decimal"/>
      <w:lvlText w:val="%1."/>
      <w:lvlJc w:val="left"/>
      <w:pPr>
        <w:ind w:left="450" w:hanging="450"/>
      </w:pPr>
    </w:lvl>
    <w:lvl w:ilvl="1">
      <w:start w:val="1"/>
      <w:numFmt w:val="decimal"/>
      <w:lvlText w:val="%1.%2."/>
      <w:lvlJc w:val="left"/>
      <w:pPr>
        <w:ind w:left="720" w:hanging="720"/>
      </w:pPr>
      <w:rPr>
        <w:strike w:val="0"/>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68C0525C"/>
    <w:multiLevelType w:val="multilevel"/>
    <w:tmpl w:val="FFFFFFFF"/>
    <w:lvl w:ilvl="0">
      <w:start w:val="2"/>
      <w:numFmt w:val="decimal"/>
      <w:lvlText w:val="%1."/>
      <w:lvlJc w:val="left"/>
      <w:pPr>
        <w:ind w:left="720" w:hanging="360"/>
      </w:pPr>
    </w:lvl>
    <w:lvl w:ilvl="1">
      <w:start w:val="1"/>
      <w:numFmt w:val="decimal"/>
      <w:lvlText w:val="4.%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8" w15:restartNumberingAfterBreak="0">
    <w:nsid w:val="6A935BF5"/>
    <w:multiLevelType w:val="multilevel"/>
    <w:tmpl w:val="FFFFFFFF"/>
    <w:lvl w:ilvl="0">
      <w:start w:val="5"/>
      <w:numFmt w:val="decimal"/>
      <w:lvlText w:val="%1.4."/>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1813434"/>
    <w:multiLevelType w:val="multilevel"/>
    <w:tmpl w:val="FFFFFFFF"/>
    <w:lvl w:ilvl="0">
      <w:start w:val="2"/>
      <w:numFmt w:val="decimal"/>
      <w:lvlText w:val="%1."/>
      <w:lvlJc w:val="left"/>
      <w:pPr>
        <w:ind w:left="720" w:hanging="360"/>
      </w:pPr>
    </w:lvl>
    <w:lvl w:ilvl="1">
      <w:start w:val="1"/>
      <w:numFmt w:val="decimal"/>
      <w:lvlText w:val="3.%2."/>
      <w:lvlJc w:val="left"/>
      <w:pPr>
        <w:ind w:left="1080" w:hanging="720"/>
      </w:pPr>
      <w:rPr>
        <w:rFonts w:ascii="Arial" w:eastAsia="Arial" w:hAnsi="Arial" w:cs="Arial"/>
        <w:strike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0" w15:restartNumberingAfterBreak="0">
    <w:nsid w:val="75EF3513"/>
    <w:multiLevelType w:val="multilevel"/>
    <w:tmpl w:val="FFFFFFFF"/>
    <w:lvl w:ilvl="0">
      <w:start w:val="2"/>
      <w:numFmt w:val="decimal"/>
      <w:lvlText w:val="%1."/>
      <w:lvlJc w:val="left"/>
      <w:pPr>
        <w:ind w:left="720" w:hanging="360"/>
      </w:pPr>
    </w:lvl>
    <w:lvl w:ilvl="1">
      <w:start w:val="1"/>
      <w:numFmt w:val="decimal"/>
      <w:lvlText w:val="7.%2."/>
      <w:lvlJc w:val="left"/>
      <w:pPr>
        <w:ind w:left="1080" w:hanging="720"/>
      </w:pPr>
    </w:lvl>
    <w:lvl w:ilvl="2">
      <w:start w:val="2"/>
      <w:numFmt w:val="decimal"/>
      <w:lvlText w:val="7.1.%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77DE6176"/>
    <w:multiLevelType w:val="multilevel"/>
    <w:tmpl w:val="FFFFFFFF"/>
    <w:lvl w:ilvl="0">
      <w:start w:val="5"/>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360" w:hanging="36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22" w15:restartNumberingAfterBreak="0">
    <w:nsid w:val="7DDB17B7"/>
    <w:multiLevelType w:val="multilevel"/>
    <w:tmpl w:val="FFFFFFFF"/>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20"/>
  </w:num>
  <w:num w:numId="2">
    <w:abstractNumId w:val="22"/>
  </w:num>
  <w:num w:numId="3">
    <w:abstractNumId w:val="5"/>
  </w:num>
  <w:num w:numId="4">
    <w:abstractNumId w:val="9"/>
  </w:num>
  <w:num w:numId="5">
    <w:abstractNumId w:val="15"/>
  </w:num>
  <w:num w:numId="6">
    <w:abstractNumId w:val="11"/>
  </w:num>
  <w:num w:numId="7">
    <w:abstractNumId w:val="7"/>
  </w:num>
  <w:num w:numId="8">
    <w:abstractNumId w:val="16"/>
  </w:num>
  <w:num w:numId="9">
    <w:abstractNumId w:val="10"/>
  </w:num>
  <w:num w:numId="10">
    <w:abstractNumId w:val="3"/>
  </w:num>
  <w:num w:numId="11">
    <w:abstractNumId w:val="8"/>
  </w:num>
  <w:num w:numId="12">
    <w:abstractNumId w:val="13"/>
  </w:num>
  <w:num w:numId="13">
    <w:abstractNumId w:val="4"/>
  </w:num>
  <w:num w:numId="14">
    <w:abstractNumId w:val="18"/>
  </w:num>
  <w:num w:numId="15">
    <w:abstractNumId w:val="1"/>
  </w:num>
  <w:num w:numId="16">
    <w:abstractNumId w:val="14"/>
  </w:num>
  <w:num w:numId="17">
    <w:abstractNumId w:val="6"/>
  </w:num>
  <w:num w:numId="18">
    <w:abstractNumId w:val="12"/>
  </w:num>
  <w:num w:numId="19">
    <w:abstractNumId w:val="2"/>
  </w:num>
  <w:num w:numId="20">
    <w:abstractNumId w:val="19"/>
  </w:num>
  <w:num w:numId="21">
    <w:abstractNumId w:val="17"/>
  </w:num>
  <w:num w:numId="22">
    <w:abstractNumId w:val="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210"/>
    <w:rsid w:val="00005A10"/>
    <w:rsid w:val="0001236B"/>
    <w:rsid w:val="000254B7"/>
    <w:rsid w:val="000456DF"/>
    <w:rsid w:val="00077CCA"/>
    <w:rsid w:val="000B382B"/>
    <w:rsid w:val="000D338C"/>
    <w:rsid w:val="0012315E"/>
    <w:rsid w:val="001602ED"/>
    <w:rsid w:val="0016550A"/>
    <w:rsid w:val="00174B72"/>
    <w:rsid w:val="00194558"/>
    <w:rsid w:val="001B4C5C"/>
    <w:rsid w:val="001C680C"/>
    <w:rsid w:val="001E6CDC"/>
    <w:rsid w:val="00204132"/>
    <w:rsid w:val="00221C4B"/>
    <w:rsid w:val="0023782C"/>
    <w:rsid w:val="00247E32"/>
    <w:rsid w:val="00265723"/>
    <w:rsid w:val="00271DE2"/>
    <w:rsid w:val="00274995"/>
    <w:rsid w:val="00287B40"/>
    <w:rsid w:val="0029393B"/>
    <w:rsid w:val="002A0D28"/>
    <w:rsid w:val="002A3483"/>
    <w:rsid w:val="002B2211"/>
    <w:rsid w:val="002D4097"/>
    <w:rsid w:val="002F166A"/>
    <w:rsid w:val="00331047"/>
    <w:rsid w:val="00346B48"/>
    <w:rsid w:val="00354DC8"/>
    <w:rsid w:val="00361644"/>
    <w:rsid w:val="003A5788"/>
    <w:rsid w:val="003C2A50"/>
    <w:rsid w:val="003E3AE7"/>
    <w:rsid w:val="00413D9F"/>
    <w:rsid w:val="00423BB9"/>
    <w:rsid w:val="00424C13"/>
    <w:rsid w:val="0046297C"/>
    <w:rsid w:val="0046461A"/>
    <w:rsid w:val="00496B50"/>
    <w:rsid w:val="004B2BBE"/>
    <w:rsid w:val="005128D9"/>
    <w:rsid w:val="00545AA3"/>
    <w:rsid w:val="00585925"/>
    <w:rsid w:val="005A3506"/>
    <w:rsid w:val="005B2A5F"/>
    <w:rsid w:val="005C70E0"/>
    <w:rsid w:val="005E341C"/>
    <w:rsid w:val="006230E1"/>
    <w:rsid w:val="0064041F"/>
    <w:rsid w:val="006666DA"/>
    <w:rsid w:val="0067473A"/>
    <w:rsid w:val="00677992"/>
    <w:rsid w:val="00687213"/>
    <w:rsid w:val="006A2A7C"/>
    <w:rsid w:val="006A586E"/>
    <w:rsid w:val="006E34D1"/>
    <w:rsid w:val="00702E3A"/>
    <w:rsid w:val="00730E06"/>
    <w:rsid w:val="007F3E9E"/>
    <w:rsid w:val="008022DC"/>
    <w:rsid w:val="00806791"/>
    <w:rsid w:val="00845502"/>
    <w:rsid w:val="00884779"/>
    <w:rsid w:val="00886040"/>
    <w:rsid w:val="008B03CC"/>
    <w:rsid w:val="00900E86"/>
    <w:rsid w:val="00904707"/>
    <w:rsid w:val="00995FA8"/>
    <w:rsid w:val="009C0CF9"/>
    <w:rsid w:val="009D3E0B"/>
    <w:rsid w:val="009E7D5D"/>
    <w:rsid w:val="009F77B1"/>
    <w:rsid w:val="00A05E33"/>
    <w:rsid w:val="00A16455"/>
    <w:rsid w:val="00A853DF"/>
    <w:rsid w:val="00AA1131"/>
    <w:rsid w:val="00AA5857"/>
    <w:rsid w:val="00AC5919"/>
    <w:rsid w:val="00AE020B"/>
    <w:rsid w:val="00AE1575"/>
    <w:rsid w:val="00AF3436"/>
    <w:rsid w:val="00BC592D"/>
    <w:rsid w:val="00BE0FDA"/>
    <w:rsid w:val="00BF6152"/>
    <w:rsid w:val="00C5110D"/>
    <w:rsid w:val="00C52522"/>
    <w:rsid w:val="00C80D88"/>
    <w:rsid w:val="00CB1DB0"/>
    <w:rsid w:val="00D26210"/>
    <w:rsid w:val="00D342BE"/>
    <w:rsid w:val="00D6322B"/>
    <w:rsid w:val="00D83A49"/>
    <w:rsid w:val="00D96227"/>
    <w:rsid w:val="00DA11F3"/>
    <w:rsid w:val="00DB3372"/>
    <w:rsid w:val="00DD0ED8"/>
    <w:rsid w:val="00DE3D7F"/>
    <w:rsid w:val="00E05AF5"/>
    <w:rsid w:val="00E06136"/>
    <w:rsid w:val="00E261CC"/>
    <w:rsid w:val="00E563F4"/>
    <w:rsid w:val="00EB5EAA"/>
    <w:rsid w:val="00ED1D7E"/>
    <w:rsid w:val="00ED35B6"/>
    <w:rsid w:val="00F2296F"/>
    <w:rsid w:val="00F31556"/>
    <w:rsid w:val="00F3565A"/>
    <w:rsid w:val="00F50337"/>
    <w:rsid w:val="00FE2DFF"/>
    <w:rsid w:val="09716574"/>
    <w:rsid w:val="0C4C2FCD"/>
    <w:rsid w:val="265F0358"/>
    <w:rsid w:val="2F47AF4A"/>
    <w:rsid w:val="44C9EA83"/>
    <w:rsid w:val="526A321B"/>
    <w:rsid w:val="56D0F728"/>
    <w:rsid w:val="5A100E11"/>
    <w:rsid w:val="778C3A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F727"/>
  <w15:docId w15:val="{AE8BD360-6C44-4E29-932E-A55C3B9F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B0F"/>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681B0F"/>
    <w:pPr>
      <w:ind w:left="720"/>
      <w:contextualSpacing/>
    </w:pPr>
  </w:style>
  <w:style w:type="paragraph" w:styleId="Footer">
    <w:name w:val="footer"/>
    <w:basedOn w:val="Normal"/>
    <w:link w:val="FooterChar"/>
    <w:uiPriority w:val="99"/>
    <w:unhideWhenUsed/>
    <w:rsid w:val="00681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B0F"/>
    <w:rPr>
      <w:rFonts w:ascii="Calibri" w:eastAsia="Calibri" w:hAnsi="Calibri" w:cs="Times New Roman"/>
    </w:rPr>
  </w:style>
  <w:style w:type="paragraph" w:styleId="NoSpacing">
    <w:name w:val="No Spacing"/>
    <w:link w:val="NoSpacingChar"/>
    <w:uiPriority w:val="1"/>
    <w:qFormat/>
    <w:rsid w:val="00681B0F"/>
    <w:pPr>
      <w:spacing w:after="0" w:line="240" w:lineRule="auto"/>
    </w:pPr>
    <w:rPr>
      <w:rFonts w:eastAsia="Times New Roman" w:cs="Times New Roman"/>
    </w:rPr>
  </w:style>
  <w:style w:type="character" w:customStyle="1" w:styleId="NoSpacingChar">
    <w:name w:val="No Spacing Char"/>
    <w:link w:val="NoSpacing"/>
    <w:uiPriority w:val="1"/>
    <w:rsid w:val="00681B0F"/>
    <w:rPr>
      <w:rFonts w:ascii="Calibri" w:eastAsia="Times New Roman" w:hAnsi="Calibri" w:cs="Times New Roman"/>
      <w:lang w:eastAsia="ja-JP"/>
    </w:rPr>
  </w:style>
  <w:style w:type="paragraph" w:styleId="NormalWeb">
    <w:name w:val="Normal (Web)"/>
    <w:basedOn w:val="Normal"/>
    <w:uiPriority w:val="99"/>
    <w:semiHidden/>
    <w:unhideWhenUsed/>
    <w:rsid w:val="00681B0F"/>
    <w:pPr>
      <w:spacing w:before="100" w:beforeAutospacing="1" w:after="100" w:afterAutospacing="1" w:line="240" w:lineRule="auto"/>
    </w:pPr>
    <w:rPr>
      <w:rFonts w:ascii="Times New Roman" w:eastAsia="Times New Roman" w:hAnsi="Times New Roman"/>
      <w:sz w:val="24"/>
      <w:szCs w:val="24"/>
    </w:rPr>
  </w:style>
  <w:style w:type="paragraph" w:customStyle="1" w:styleId="ColorfulList-Accent11">
    <w:name w:val="Colorful List - Accent 11"/>
    <w:basedOn w:val="Normal"/>
    <w:uiPriority w:val="34"/>
    <w:qFormat/>
    <w:rsid w:val="00681B0F"/>
    <w:pPr>
      <w:spacing w:after="0" w:line="240" w:lineRule="auto"/>
      <w:ind w:left="720"/>
    </w:pPr>
    <w:rPr>
      <w:rFonts w:ascii="Times New Roman" w:eastAsia="Times New Roman" w:hAnsi="Times New Roman"/>
      <w:sz w:val="24"/>
      <w:szCs w:val="24"/>
    </w:rPr>
  </w:style>
  <w:style w:type="table" w:styleId="TableGrid">
    <w:name w:val="Table Grid"/>
    <w:basedOn w:val="TableNormal"/>
    <w:uiPriority w:val="39"/>
    <w:rsid w:val="00E40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6D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6DF1"/>
    <w:rPr>
      <w:rFonts w:ascii="Segoe UI" w:eastAsia="Calibri" w:hAnsi="Segoe UI" w:cs="Segoe UI"/>
      <w:sz w:val="18"/>
      <w:szCs w:val="18"/>
    </w:rPr>
  </w:style>
  <w:style w:type="paragraph" w:styleId="Header">
    <w:name w:val="header"/>
    <w:basedOn w:val="Normal"/>
    <w:link w:val="HeaderChar"/>
    <w:uiPriority w:val="99"/>
    <w:unhideWhenUsed/>
    <w:rsid w:val="004E1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278"/>
    <w:rPr>
      <w:rFonts w:ascii="Calibri" w:eastAsia="Calibri" w:hAnsi="Calibri" w:cs="Times New Roman"/>
    </w:rPr>
  </w:style>
  <w:style w:type="paragraph" w:styleId="BodyTextIndent2">
    <w:name w:val="Body Text Indent 2"/>
    <w:basedOn w:val="Normal"/>
    <w:link w:val="BodyTextIndent2Char"/>
    <w:rsid w:val="00ED6952"/>
    <w:pPr>
      <w:tabs>
        <w:tab w:val="left" w:pos="720"/>
        <w:tab w:val="num" w:pos="1440"/>
      </w:tabs>
      <w:spacing w:after="0" w:line="240" w:lineRule="auto"/>
      <w:ind w:left="720" w:hanging="720"/>
      <w:jc w:val="both"/>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rsid w:val="00ED695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51DB5"/>
    <w:rPr>
      <w:sz w:val="16"/>
      <w:szCs w:val="16"/>
    </w:rPr>
  </w:style>
  <w:style w:type="paragraph" w:styleId="CommentText">
    <w:name w:val="annotation text"/>
    <w:basedOn w:val="Normal"/>
    <w:link w:val="CommentTextChar"/>
    <w:uiPriority w:val="99"/>
    <w:semiHidden/>
    <w:unhideWhenUsed/>
    <w:rsid w:val="00251DB5"/>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251DB5"/>
    <w:rPr>
      <w:sz w:val="20"/>
      <w:szCs w:val="20"/>
    </w:rPr>
  </w:style>
  <w:style w:type="paragraph" w:styleId="CommentSubject">
    <w:name w:val="annotation subject"/>
    <w:basedOn w:val="CommentText"/>
    <w:next w:val="CommentText"/>
    <w:link w:val="CommentSubjectChar"/>
    <w:uiPriority w:val="99"/>
    <w:semiHidden/>
    <w:unhideWhenUsed/>
    <w:rsid w:val="00A26225"/>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A26225"/>
    <w:rPr>
      <w:rFonts w:ascii="Calibri" w:eastAsia="Calibri" w:hAnsi="Calibri" w:cs="Times New Roman"/>
      <w:b/>
      <w:bCs/>
      <w:sz w:val="20"/>
      <w:szCs w:val="20"/>
    </w:rPr>
  </w:style>
  <w:style w:type="paragraph" w:styleId="Revision">
    <w:name w:val="Revision"/>
    <w:hidden/>
    <w:uiPriority w:val="99"/>
    <w:semiHidden/>
    <w:rsid w:val="00CF1B89"/>
    <w:pPr>
      <w:spacing w:after="0" w:line="240" w:lineRule="auto"/>
    </w:pPr>
    <w:rPr>
      <w:rFonts w:cs="Times New Roman"/>
    </w:rPr>
  </w:style>
  <w:style w:type="character" w:customStyle="1" w:styleId="ListParagraphChar">
    <w:name w:val="List Paragraph Char"/>
    <w:basedOn w:val="DefaultParagraphFont"/>
    <w:link w:val="ListParagraph"/>
    <w:uiPriority w:val="34"/>
    <w:rsid w:val="00216E3F"/>
    <w:rPr>
      <w:rFonts w:ascii="Calibri" w:eastAsia="Calibri" w:hAnsi="Calibri"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9cawKyTC0i60swaztKha3zjFPw==">CgMxLjA4AHIhMVZqQ0ZiaWxTSmJvdWJYcWU2aXNrLU1aX0tQNXBOVHpN</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02AFD966774140449DCACCFF674A8819" ma:contentTypeVersion="15" ma:contentTypeDescription="Create a new document." ma:contentTypeScope="" ma:versionID="f911e2bccde1c45c2c927962860c80c0">
  <xsd:schema xmlns:xsd="http://www.w3.org/2001/XMLSchema" xmlns:xs="http://www.w3.org/2001/XMLSchema" xmlns:p="http://schemas.microsoft.com/office/2006/metadata/properties" xmlns:ns2="592ddb0a-d8df-4d9e-9d2c-6d0cc5766fc8" xmlns:ns3="e115b942-9458-402f-a764-ecead2ccf342" targetNamespace="http://schemas.microsoft.com/office/2006/metadata/properties" ma:root="true" ma:fieldsID="367ae541f56999171146a51cab8fd401" ns2:_="" ns3:_="">
    <xsd:import namespace="592ddb0a-d8df-4d9e-9d2c-6d0cc5766fc8"/>
    <xsd:import namespace="e115b942-9458-402f-a764-ecead2ccf34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ddb0a-d8df-4d9e-9d2c-6d0cc5766fc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3a81aea-b39a-4503-b357-deb112bd17e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15b942-9458-402f-a764-ecead2ccf34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17046f8-c763-497e-ab96-36fa4255a068}" ma:internalName="TaxCatchAll" ma:showField="CatchAllData" ma:web="e115b942-9458-402f-a764-ecead2ccf342">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115b942-9458-402f-a764-ecead2ccf342" xsi:nil="true"/>
    <lcf76f155ced4ddcb4097134ff3c332f xmlns="592ddb0a-d8df-4d9e-9d2c-6d0cc5766f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C7AEC2-7A6F-4C4A-96E9-5A464D2C25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9C86F96-2E13-404E-83E4-7B1E5F6BC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ddb0a-d8df-4d9e-9d2c-6d0cc5766fc8"/>
    <ds:schemaRef ds:uri="e115b942-9458-402f-a764-ecead2cc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D4FD29-1A44-42A0-9D41-39467705DB30}">
  <ds:schemaRefs>
    <ds:schemaRef ds:uri="http://schemas.microsoft.com/office/2006/metadata/properties"/>
    <ds:schemaRef ds:uri="http://schemas.microsoft.com/office/infopath/2007/PartnerControls"/>
    <ds:schemaRef ds:uri="e115b942-9458-402f-a764-ecead2ccf342"/>
    <ds:schemaRef ds:uri="592ddb0a-d8df-4d9e-9d2c-6d0cc5766fc8"/>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5</Pages>
  <Words>2941</Words>
  <Characters>16767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LMAN</dc:creator>
  <cp:lastModifiedBy>Debora Nurhary Grecia Marpaung</cp:lastModifiedBy>
  <cp:revision>87</cp:revision>
  <dcterms:created xsi:type="dcterms:W3CDTF">2026-01-12T09:57:00Z</dcterms:created>
  <dcterms:modified xsi:type="dcterms:W3CDTF">2026-07-29T02:39:00Z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0x01010002AFD966774140449DCACCFF674A8819</vt:lpwstr>
  </property>
</Properties>
</file>