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AE05BA" w:rsidP="00AE05BA" w:rsidRDefault="00AE05BA" w14:paraId="335BB4A4" w14:textId="77777777">
      <w:pPr>
        <w:autoSpaceDE w:val="0"/>
        <w:autoSpaceDN w:val="0"/>
        <w:adjustRightInd w:val="0"/>
        <w:spacing w:before="0" w:after="0" w:line="360" w:lineRule="auto"/>
        <w:ind w:left="717" w:right="0" w:hanging="360"/>
        <w:contextualSpacing/>
        <w:jc w:val="both"/>
      </w:pPr>
    </w:p>
    <w:sdt>
      <w:sdtPr>
        <w:rPr>
          <w:rFonts w:ascii="Arial" w:hAnsi="Arial" w:eastAsia="Times New Roman" w:cs="Arial"/>
          <w:color w:val="auto"/>
          <w:sz w:val="20"/>
          <w:szCs w:val="20"/>
        </w:rPr>
        <w:id w:val="-1955855205"/>
        <w:docPartObj>
          <w:docPartGallery w:val="Table of Contents"/>
          <w:docPartUnique/>
        </w:docPartObj>
      </w:sdtPr>
      <w:sdtEndPr>
        <w:rPr>
          <w:rFonts w:ascii="Arial" w:hAnsi="Arial" w:eastAsia="Times New Roman" w:cs="Arial"/>
          <w:b w:val="1"/>
          <w:bCs w:val="1"/>
          <w:color w:val="auto"/>
          <w:sz w:val="20"/>
          <w:szCs w:val="20"/>
        </w:rPr>
      </w:sdtEndPr>
      <w:sdtContent>
        <w:p w:rsidRPr="009B7AE7" w:rsidR="009B7AE7" w:rsidRDefault="009B7AE7" w14:paraId="5F03BBA7" w14:textId="47BFA561">
          <w:pPr>
            <w:pStyle w:val="CabealhodoSumrio"/>
            <w:rPr>
              <w:rFonts w:ascii="Arial" w:hAnsi="Arial" w:cs="Arial"/>
              <w:b/>
              <w:bCs/>
              <w:color w:val="auto"/>
              <w:sz w:val="20"/>
              <w:szCs w:val="20"/>
            </w:rPr>
          </w:pPr>
          <w:r w:rsidRPr="009B7AE7">
            <w:rPr>
              <w:rFonts w:ascii="Arial" w:hAnsi="Arial" w:cs="Arial"/>
              <w:b/>
              <w:bCs/>
              <w:color w:val="auto"/>
              <w:sz w:val="20"/>
              <w:szCs w:val="20"/>
            </w:rPr>
            <w:t>SUMÁRIO</w:t>
          </w:r>
        </w:p>
        <w:p w:rsidRPr="009B7AE7" w:rsidR="009B7AE7" w:rsidRDefault="009B7AE7" w14:paraId="5023BA5A" w14:textId="54891E3A">
          <w:pPr>
            <w:pStyle w:val="Sumrio1"/>
            <w:tabs>
              <w:tab w:val="left" w:pos="400"/>
              <w:tab w:val="right" w:leader="dot" w:pos="9912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9B7AE7">
            <w:fldChar w:fldCharType="begin"/>
          </w:r>
          <w:r w:rsidRPr="009B7AE7">
            <w:instrText xml:space="preserve"> TOC \o "1-3" \h \z \u </w:instrText>
          </w:r>
          <w:r w:rsidRPr="009B7AE7">
            <w:fldChar w:fldCharType="separate"/>
          </w:r>
          <w:hyperlink w:history="1" w:anchor="_Toc181170269">
            <w:r w:rsidRPr="009B7AE7">
              <w:rPr>
                <w:rStyle w:val="Hyperlink"/>
                <w:rFonts w:eastAsiaTheme="minorHAnsi"/>
                <w:noProof/>
                <w:color w:val="auto"/>
                <w:lang w:eastAsia="en-US"/>
              </w:rPr>
              <w:t>1</w:t>
            </w:r>
            <w:r w:rsidRPr="009B7AE7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B7AE7">
              <w:rPr>
                <w:rStyle w:val="Hyperlink"/>
                <w:rFonts w:eastAsiaTheme="minorHAnsi"/>
                <w:noProof/>
                <w:color w:val="auto"/>
                <w:lang w:eastAsia="en-US"/>
              </w:rPr>
              <w:t>OBJETIVO</w:t>
            </w:r>
            <w:r w:rsidRPr="009B7AE7">
              <w:rPr>
                <w:noProof/>
                <w:webHidden/>
              </w:rPr>
              <w:tab/>
            </w:r>
            <w:r w:rsidRPr="009B7AE7">
              <w:rPr>
                <w:noProof/>
                <w:webHidden/>
              </w:rPr>
              <w:fldChar w:fldCharType="begin"/>
            </w:r>
            <w:r w:rsidRPr="009B7AE7">
              <w:rPr>
                <w:noProof/>
                <w:webHidden/>
              </w:rPr>
              <w:instrText xml:space="preserve"> PAGEREF _Toc181170269 \h </w:instrText>
            </w:r>
            <w:r w:rsidRPr="009B7AE7">
              <w:rPr>
                <w:noProof/>
                <w:webHidden/>
              </w:rPr>
            </w:r>
            <w:r w:rsidRPr="009B7AE7">
              <w:rPr>
                <w:noProof/>
                <w:webHidden/>
              </w:rPr>
              <w:fldChar w:fldCharType="separate"/>
            </w:r>
            <w:r w:rsidRPr="009B7AE7">
              <w:rPr>
                <w:noProof/>
                <w:webHidden/>
              </w:rPr>
              <w:t>2</w:t>
            </w:r>
            <w:r w:rsidRPr="009B7AE7">
              <w:rPr>
                <w:noProof/>
                <w:webHidden/>
              </w:rPr>
              <w:fldChar w:fldCharType="end"/>
            </w:r>
          </w:hyperlink>
        </w:p>
        <w:p w:rsidRPr="009B7AE7" w:rsidR="009B7AE7" w:rsidRDefault="009B7AE7" w14:paraId="05B0F6B3" w14:textId="59DF847B">
          <w:pPr>
            <w:pStyle w:val="Sumrio1"/>
            <w:tabs>
              <w:tab w:val="left" w:pos="400"/>
              <w:tab w:val="right" w:leader="dot" w:pos="9912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81170270">
            <w:r w:rsidRPr="009B7AE7">
              <w:rPr>
                <w:rStyle w:val="Hyperlink"/>
                <w:rFonts w:eastAsiaTheme="minorHAnsi"/>
                <w:noProof/>
                <w:color w:val="auto"/>
                <w:lang w:eastAsia="en-US"/>
              </w:rPr>
              <w:t>2</w:t>
            </w:r>
            <w:r w:rsidRPr="009B7AE7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B7AE7">
              <w:rPr>
                <w:rStyle w:val="Hyperlink"/>
                <w:rFonts w:eastAsiaTheme="minorHAnsi"/>
                <w:noProof/>
                <w:color w:val="auto"/>
                <w:lang w:eastAsia="en-US"/>
              </w:rPr>
              <w:t>CAMPO DE APLICAÇÃO</w:t>
            </w:r>
            <w:r w:rsidRPr="009B7AE7">
              <w:rPr>
                <w:noProof/>
                <w:webHidden/>
              </w:rPr>
              <w:tab/>
            </w:r>
            <w:r w:rsidRPr="009B7AE7">
              <w:rPr>
                <w:noProof/>
                <w:webHidden/>
              </w:rPr>
              <w:fldChar w:fldCharType="begin"/>
            </w:r>
            <w:r w:rsidRPr="009B7AE7">
              <w:rPr>
                <w:noProof/>
                <w:webHidden/>
              </w:rPr>
              <w:instrText xml:space="preserve"> PAGEREF _Toc181170270 \h </w:instrText>
            </w:r>
            <w:r w:rsidRPr="009B7AE7">
              <w:rPr>
                <w:noProof/>
                <w:webHidden/>
              </w:rPr>
            </w:r>
            <w:r w:rsidRPr="009B7AE7">
              <w:rPr>
                <w:noProof/>
                <w:webHidden/>
              </w:rPr>
              <w:fldChar w:fldCharType="separate"/>
            </w:r>
            <w:r w:rsidRPr="009B7AE7">
              <w:rPr>
                <w:noProof/>
                <w:webHidden/>
              </w:rPr>
              <w:t>2</w:t>
            </w:r>
            <w:r w:rsidRPr="009B7AE7">
              <w:rPr>
                <w:noProof/>
                <w:webHidden/>
              </w:rPr>
              <w:fldChar w:fldCharType="end"/>
            </w:r>
          </w:hyperlink>
        </w:p>
        <w:p w:rsidRPr="009B7AE7" w:rsidR="009B7AE7" w:rsidRDefault="009B7AE7" w14:paraId="70F4E8FF" w14:textId="3B83ED8F">
          <w:pPr>
            <w:pStyle w:val="Sumrio1"/>
            <w:tabs>
              <w:tab w:val="left" w:pos="400"/>
              <w:tab w:val="right" w:leader="dot" w:pos="9912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81170271">
            <w:r w:rsidRPr="009B7AE7">
              <w:rPr>
                <w:rStyle w:val="Hyperlink"/>
                <w:rFonts w:eastAsiaTheme="minorHAnsi"/>
                <w:noProof/>
                <w:color w:val="auto"/>
                <w:lang w:eastAsia="en-US"/>
              </w:rPr>
              <w:t>3</w:t>
            </w:r>
            <w:r w:rsidRPr="009B7AE7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B7AE7">
              <w:rPr>
                <w:rStyle w:val="Hyperlink"/>
                <w:rFonts w:eastAsiaTheme="minorHAnsi"/>
                <w:noProof/>
                <w:color w:val="auto"/>
                <w:lang w:eastAsia="en-US"/>
              </w:rPr>
              <w:t>PROCESSO</w:t>
            </w:r>
            <w:r w:rsidRPr="009B7AE7">
              <w:rPr>
                <w:noProof/>
                <w:webHidden/>
              </w:rPr>
              <w:tab/>
            </w:r>
            <w:r w:rsidRPr="009B7AE7">
              <w:rPr>
                <w:noProof/>
                <w:webHidden/>
              </w:rPr>
              <w:fldChar w:fldCharType="begin"/>
            </w:r>
            <w:r w:rsidRPr="009B7AE7">
              <w:rPr>
                <w:noProof/>
                <w:webHidden/>
              </w:rPr>
              <w:instrText xml:space="preserve"> PAGEREF _Toc181170271 \h </w:instrText>
            </w:r>
            <w:r w:rsidRPr="009B7AE7">
              <w:rPr>
                <w:noProof/>
                <w:webHidden/>
              </w:rPr>
            </w:r>
            <w:r w:rsidRPr="009B7AE7">
              <w:rPr>
                <w:noProof/>
                <w:webHidden/>
              </w:rPr>
              <w:fldChar w:fldCharType="separate"/>
            </w:r>
            <w:r w:rsidRPr="009B7AE7">
              <w:rPr>
                <w:noProof/>
                <w:webHidden/>
              </w:rPr>
              <w:t>3</w:t>
            </w:r>
            <w:r w:rsidRPr="009B7AE7">
              <w:rPr>
                <w:noProof/>
                <w:webHidden/>
              </w:rPr>
              <w:fldChar w:fldCharType="end"/>
            </w:r>
          </w:hyperlink>
        </w:p>
        <w:p w:rsidRPr="009B7AE7" w:rsidR="009B7AE7" w:rsidRDefault="009B7AE7" w14:paraId="7E9B72C6" w14:textId="41CCCAA3">
          <w:pPr>
            <w:pStyle w:val="Sumrio1"/>
            <w:tabs>
              <w:tab w:val="left" w:pos="400"/>
              <w:tab w:val="right" w:leader="dot" w:pos="9912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81170272">
            <w:r w:rsidRPr="009B7AE7">
              <w:rPr>
                <w:rStyle w:val="Hyperlink"/>
                <w:noProof/>
                <w:color w:val="auto"/>
              </w:rPr>
              <w:t>4</w:t>
            </w:r>
            <w:r w:rsidRPr="009B7AE7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B7AE7">
              <w:rPr>
                <w:rStyle w:val="Hyperlink"/>
                <w:noProof/>
                <w:color w:val="auto"/>
              </w:rPr>
              <w:t>VALIDAÇÕES E HISTÓRICO</w:t>
            </w:r>
            <w:r w:rsidRPr="009B7AE7">
              <w:rPr>
                <w:noProof/>
                <w:webHidden/>
              </w:rPr>
              <w:tab/>
            </w:r>
            <w:r w:rsidRPr="009B7AE7">
              <w:rPr>
                <w:noProof/>
                <w:webHidden/>
              </w:rPr>
              <w:fldChar w:fldCharType="begin"/>
            </w:r>
            <w:r w:rsidRPr="009B7AE7">
              <w:rPr>
                <w:noProof/>
                <w:webHidden/>
              </w:rPr>
              <w:instrText xml:space="preserve"> PAGEREF _Toc181170272 \h </w:instrText>
            </w:r>
            <w:r w:rsidRPr="009B7AE7">
              <w:rPr>
                <w:noProof/>
                <w:webHidden/>
              </w:rPr>
            </w:r>
            <w:r w:rsidRPr="009B7AE7">
              <w:rPr>
                <w:noProof/>
                <w:webHidden/>
              </w:rPr>
              <w:fldChar w:fldCharType="separate"/>
            </w:r>
            <w:r w:rsidRPr="009B7AE7">
              <w:rPr>
                <w:noProof/>
                <w:webHidden/>
              </w:rPr>
              <w:t>4</w:t>
            </w:r>
            <w:r w:rsidRPr="009B7AE7">
              <w:rPr>
                <w:noProof/>
                <w:webHidden/>
              </w:rPr>
              <w:fldChar w:fldCharType="end"/>
            </w:r>
          </w:hyperlink>
        </w:p>
        <w:p w:rsidR="009B7AE7" w:rsidRDefault="009B7AE7" w14:paraId="2D42DBCC" w14:textId="6886A5C1">
          <w:r w:rsidRPr="009B7AE7">
            <w:fldChar w:fldCharType="end"/>
          </w:r>
        </w:p>
      </w:sdtContent>
    </w:sdt>
    <w:p w:rsidR="009B7AE7" w:rsidRDefault="009B7AE7" w14:paraId="09037AA6" w14:textId="77777777">
      <w:pPr>
        <w:spacing w:before="60" w:line="240" w:lineRule="auto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br w:type="page"/>
      </w:r>
    </w:p>
    <w:p w:rsidRPr="00E46FA7" w:rsidR="00AE05BA" w:rsidP="009B7AE7" w:rsidRDefault="00AE05BA" w14:paraId="7D77E833" w14:textId="055AD755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ind w:right="0"/>
        <w:contextualSpacing/>
        <w:jc w:val="both"/>
        <w:outlineLvl w:val="0"/>
        <w:rPr>
          <w:rFonts w:eastAsiaTheme="minorHAnsi"/>
          <w:b/>
          <w:bCs/>
          <w:lang w:eastAsia="en-US"/>
        </w:rPr>
      </w:pPr>
      <w:bookmarkStart w:name="_Toc181170269" w:id="0"/>
      <w:r w:rsidRPr="00E46FA7">
        <w:rPr>
          <w:rFonts w:eastAsiaTheme="minorHAnsi"/>
          <w:b/>
          <w:bCs/>
          <w:lang w:eastAsia="en-US"/>
        </w:rPr>
        <w:t>OBJETIVO</w:t>
      </w:r>
      <w:bookmarkEnd w:id="0"/>
    </w:p>
    <w:p w:rsidR="001A5BD7" w:rsidP="001A5BD7" w:rsidRDefault="001A5BD7" w14:paraId="28B85963" w14:textId="77777777">
      <w:pPr>
        <w:spacing w:line="276" w:lineRule="auto"/>
        <w:jc w:val="both"/>
      </w:pPr>
      <w:bookmarkStart w:name="_Hlk155694929" w:id="1"/>
      <w:r w:rsidRPr="00137963">
        <w:t>Controlar todas as medições e garantir que todos os itens medidos estejam coerentes com o contrato, além de:</w:t>
      </w:r>
    </w:p>
    <w:p w:rsidRPr="00137963" w:rsidR="001A5BD7" w:rsidP="001A5BD7" w:rsidRDefault="001A5BD7" w14:paraId="4349EF60" w14:textId="77777777">
      <w:pPr>
        <w:spacing w:line="276" w:lineRule="auto"/>
        <w:jc w:val="both"/>
      </w:pPr>
    </w:p>
    <w:p w:rsidR="001A5BD7" w:rsidP="001A5BD7" w:rsidRDefault="00836C1F" w14:paraId="06710980" w14:textId="06F192A7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240" w:lineRule="auto"/>
        <w:ind w:right="0"/>
        <w:contextualSpacing/>
        <w:jc w:val="both"/>
      </w:pPr>
      <w:r w:rsidRPr="00EF7409">
        <w:t xml:space="preserve">Assegurar </w:t>
      </w:r>
      <w:r w:rsidRPr="003D5843">
        <w:t>a</w:t>
      </w:r>
      <w:r w:rsidRPr="003D5843" w:rsidR="001A5BD7">
        <w:t xml:space="preserve"> aderência ao orçamento do contrato</w:t>
      </w:r>
      <w:r w:rsidR="001A5BD7">
        <w:t xml:space="preserve"> da</w:t>
      </w:r>
      <w:r w:rsidRPr="003D5843" w:rsidR="001A5BD7">
        <w:t xml:space="preserve"> área;</w:t>
      </w:r>
    </w:p>
    <w:p w:rsidRPr="003D5843" w:rsidR="001A5BD7" w:rsidP="001A5BD7" w:rsidRDefault="001A5BD7" w14:paraId="39861BE3" w14:textId="77777777">
      <w:pPr>
        <w:pStyle w:val="PargrafodaLista"/>
        <w:autoSpaceDE w:val="0"/>
        <w:adjustRightInd w:val="0"/>
        <w:ind w:left="1794"/>
        <w:jc w:val="both"/>
      </w:pPr>
    </w:p>
    <w:p w:rsidR="001A5BD7" w:rsidP="001A5BD7" w:rsidRDefault="001A5BD7" w14:paraId="68E8A9A1" w14:textId="74CB14EA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240" w:lineRule="auto"/>
        <w:ind w:right="0"/>
        <w:contextualSpacing/>
        <w:jc w:val="both"/>
      </w:pPr>
      <w:r w:rsidRPr="003D5843">
        <w:t xml:space="preserve">Acompanhar o ritmo de execução do contrato </w:t>
      </w:r>
      <w:r w:rsidRPr="00EF7409" w:rsidR="00EF7409">
        <w:t>em conformidade</w:t>
      </w:r>
      <w:r w:rsidR="00EF7409">
        <w:t xml:space="preserve"> </w:t>
      </w:r>
      <w:r w:rsidRPr="003D5843">
        <w:t>com o previsto;</w:t>
      </w:r>
    </w:p>
    <w:p w:rsidRPr="003D5843" w:rsidR="001A5BD7" w:rsidP="001A5BD7" w:rsidRDefault="001A5BD7" w14:paraId="40C08158" w14:textId="77777777">
      <w:pPr>
        <w:pStyle w:val="PargrafodaLista"/>
      </w:pPr>
    </w:p>
    <w:p w:rsidRPr="003D5843" w:rsidR="001A5BD7" w:rsidP="001A5BD7" w:rsidRDefault="00494671" w14:paraId="342EF079" w14:textId="56F3B0FD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240" w:lineRule="auto"/>
        <w:ind w:right="0"/>
        <w:contextualSpacing/>
        <w:jc w:val="both"/>
      </w:pPr>
      <w:r w:rsidRPr="00494671">
        <w:t>Antecipar e</w:t>
      </w:r>
      <w:r>
        <w:t xml:space="preserve"> </w:t>
      </w:r>
      <w:r w:rsidRPr="003D5843" w:rsidR="001A5BD7">
        <w:t>Prever eventuais desvios.</w:t>
      </w:r>
      <w:bookmarkEnd w:id="1"/>
    </w:p>
    <w:p w:rsidRPr="00137963" w:rsidR="001A5BD7" w:rsidP="001A5BD7" w:rsidRDefault="001A5BD7" w14:paraId="07CC3431" w14:textId="77777777">
      <w:pPr>
        <w:spacing w:line="276" w:lineRule="auto"/>
        <w:ind w:left="720"/>
        <w:jc w:val="both"/>
      </w:pPr>
    </w:p>
    <w:p w:rsidRPr="00137963" w:rsidR="001A5BD7" w:rsidP="001A5BD7" w:rsidRDefault="001A5BD7" w14:paraId="3FFAF44C" w14:textId="77777777">
      <w:pPr>
        <w:spacing w:line="276" w:lineRule="auto"/>
        <w:jc w:val="both"/>
      </w:pPr>
      <w:r w:rsidRPr="00137963">
        <w:t xml:space="preserve">O processo de gestão do contrato depende de um bom gerenciamento de todas as atividades envolvidas. </w:t>
      </w:r>
    </w:p>
    <w:p w:rsidRPr="00137963" w:rsidR="001A5BD7" w:rsidP="001A5BD7" w:rsidRDefault="001A5BD7" w14:paraId="19E88D4C" w14:textId="77777777">
      <w:pPr>
        <w:spacing w:line="276" w:lineRule="auto"/>
        <w:jc w:val="both"/>
      </w:pPr>
      <w:r w:rsidRPr="00137963">
        <w:t>Pode-se dizer que a etapa de execução contratual é uma das mais trabalhosas e complexas no processo, pois requer disciplina e comprometimento para que se faça cumprir as condições contratuais tais como foram concebidas.</w:t>
      </w:r>
    </w:p>
    <w:p w:rsidRPr="00137963" w:rsidR="001A5BD7" w:rsidP="001A5BD7" w:rsidRDefault="001A5BD7" w14:paraId="680F6087" w14:textId="37A643B8">
      <w:pPr>
        <w:spacing w:line="276" w:lineRule="auto"/>
        <w:jc w:val="both"/>
      </w:pPr>
      <w:r w:rsidRPr="00137963">
        <w:t xml:space="preserve">Durante a execução, o Gestor deve acompanhar a realização do trabalho que foi definido no escopo do contrato. </w:t>
      </w:r>
      <w:r w:rsidRPr="009B1F28" w:rsidR="009B1F28">
        <w:t>Assim, a nomeação do Fiscal de Contrato é fundamental, pois ele fornecerá todo o apoio necessário.</w:t>
      </w:r>
      <w:r w:rsidR="009B1F28">
        <w:t xml:space="preserve"> </w:t>
      </w:r>
      <w:r w:rsidRPr="00137963">
        <w:t xml:space="preserve">Diversos contratos preveem cláusulas de desempenho e de atendimento, </w:t>
      </w:r>
      <w:r w:rsidRPr="0048655A" w:rsidR="0048655A">
        <w:t>com indicadores e metas, além de regras para notificação, penalização, multa ou bonificações.</w:t>
      </w:r>
      <w:r w:rsidR="0048655A">
        <w:t xml:space="preserve"> </w:t>
      </w:r>
      <w:r w:rsidRPr="00137963">
        <w:t xml:space="preserve"> Para realizar uma boa gestão, o primeiro passo é conhecer detalhadamente o que está previsto no contrato.</w:t>
      </w:r>
    </w:p>
    <w:p w:rsidRPr="00137963" w:rsidR="001A5BD7" w:rsidP="001A5BD7" w:rsidRDefault="001A5BD7" w14:paraId="0DBE4C89" w14:textId="0080CB1B">
      <w:pPr>
        <w:spacing w:line="276" w:lineRule="auto"/>
        <w:jc w:val="both"/>
      </w:pPr>
      <w:r w:rsidRPr="00137963">
        <w:t>Outro dado importante a ser acompanhado durante a execução é o rendimento operacional, pois uma terceirizada que não realiza as atividades para as quais foi contratada deve ser notificada</w:t>
      </w:r>
      <w:r w:rsidR="004F761D">
        <w:t xml:space="preserve"> e,</w:t>
      </w:r>
      <w:r w:rsidRPr="00366B30" w:rsidR="00366B30">
        <w:t xml:space="preserve"> se necessário, sancionada.</w:t>
      </w:r>
    </w:p>
    <w:p w:rsidRPr="00137963" w:rsidR="001A5BD7" w:rsidP="001A5BD7" w:rsidRDefault="001A5BD7" w14:paraId="61481F5E" w14:textId="77777777">
      <w:pPr>
        <w:spacing w:line="276" w:lineRule="auto"/>
        <w:jc w:val="both"/>
      </w:pPr>
      <w:r w:rsidRPr="00137963">
        <w:t>A CGC deve auxiliar o Gestor em situações sobre o não atendimento da demanda, e ajudá-lo no levantamento de todas as informações previstas em contrato.</w:t>
      </w:r>
    </w:p>
    <w:p w:rsidR="001A5BD7" w:rsidP="001A5BD7" w:rsidRDefault="001A5BD7" w14:paraId="58DC9AF7" w14:textId="67FC7571">
      <w:pPr>
        <w:spacing w:line="276" w:lineRule="auto"/>
        <w:jc w:val="both"/>
      </w:pPr>
      <w:r w:rsidRPr="00137963">
        <w:t xml:space="preserve">Conforme solicitação do Gestor, a CGC poderá </w:t>
      </w:r>
      <w:r>
        <w:t xml:space="preserve">solicitar a </w:t>
      </w:r>
      <w:r w:rsidRPr="00137963">
        <w:t>elabora</w:t>
      </w:r>
      <w:r>
        <w:t>ção</w:t>
      </w:r>
      <w:r w:rsidRPr="00137963">
        <w:t xml:space="preserve"> </w:t>
      </w:r>
      <w:r>
        <w:t xml:space="preserve">de </w:t>
      </w:r>
      <w:r w:rsidRPr="00137963">
        <w:t>uma Notificação Contratual</w:t>
      </w:r>
      <w:r>
        <w:t xml:space="preserve"> através do</w:t>
      </w:r>
      <w:r w:rsidRPr="00137963">
        <w:t xml:space="preserve"> setor jurídico. </w:t>
      </w:r>
      <w:r w:rsidRPr="00AE748B" w:rsidR="00AE748B">
        <w:t>Essa notificação serve para alertar a Contratada sobre desvios contratuais, oferecendo um prazo para saná-los</w:t>
      </w:r>
      <w:proofErr w:type="gramStart"/>
      <w:r w:rsidRPr="00AE748B" w:rsidR="00AE748B">
        <w:t>.</w:t>
      </w:r>
      <w:r w:rsidR="00AE748B">
        <w:t xml:space="preserve"> </w:t>
      </w:r>
      <w:r w:rsidRPr="00137963">
        <w:t>.</w:t>
      </w:r>
      <w:proofErr w:type="gramEnd"/>
      <w:r w:rsidRPr="00137963">
        <w:t xml:space="preserve"> Caso o problema não se</w:t>
      </w:r>
      <w:r>
        <w:t>ja</w:t>
      </w:r>
      <w:r w:rsidRPr="00137963">
        <w:t xml:space="preserve"> sanado será aplicada uma multa conforme cláusula contratual. Quando uma situação de multa está prevista no contrato, é um direito do Gestor aplicá-la quando necessário.</w:t>
      </w:r>
    </w:p>
    <w:p w:rsidR="001A5BD7" w:rsidP="001A5BD7" w:rsidRDefault="001A5BD7" w14:paraId="2231D5A4" w14:textId="77777777">
      <w:pPr>
        <w:pStyle w:val="PargrafodaLista"/>
        <w:ind w:left="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CDDBB3C" wp14:editId="1164D1A7">
            <wp:simplePos x="0" y="0"/>
            <wp:positionH relativeFrom="page">
              <wp:align>center</wp:align>
            </wp:positionH>
            <wp:positionV relativeFrom="paragraph">
              <wp:posOffset>275590</wp:posOffset>
            </wp:positionV>
            <wp:extent cx="4674308" cy="2519172"/>
            <wp:effectExtent l="0" t="0" r="0" b="0"/>
            <wp:wrapTopAndBottom/>
            <wp:docPr id="1585938370" name="image4.png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8370" name="image4.png" descr="Diagrama&#10;&#10;Descrição gerada automaticament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30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5BA" w:rsidP="00AE05BA" w:rsidRDefault="00AE05BA" w14:paraId="748D7D66" w14:textId="77777777">
      <w:pPr>
        <w:pStyle w:val="PargrafodaLista"/>
        <w:numPr>
          <w:ilvl w:val="0"/>
          <w:numId w:val="12"/>
        </w:numPr>
        <w:tabs>
          <w:tab w:val="clear" w:pos="360"/>
        </w:tabs>
        <w:autoSpaceDE w:val="0"/>
        <w:autoSpaceDN w:val="0"/>
        <w:adjustRightInd w:val="0"/>
        <w:spacing w:before="0" w:after="0" w:line="360" w:lineRule="auto"/>
        <w:ind w:left="717" w:right="0" w:hanging="360"/>
        <w:contextualSpacing/>
        <w:jc w:val="both"/>
        <w:rPr>
          <w:rFonts w:eastAsiaTheme="minorHAnsi"/>
          <w:b/>
          <w:bCs/>
          <w:lang w:eastAsia="en-US"/>
        </w:rPr>
      </w:pPr>
    </w:p>
    <w:p w:rsidRPr="00E46FA7" w:rsidR="00AE05BA" w:rsidP="009B7AE7" w:rsidRDefault="00AE05BA" w14:paraId="118F0448" w14:textId="17282EED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ind w:right="0"/>
        <w:contextualSpacing/>
        <w:jc w:val="both"/>
        <w:outlineLvl w:val="0"/>
        <w:rPr>
          <w:rFonts w:eastAsiaTheme="minorHAnsi"/>
          <w:b/>
          <w:bCs/>
          <w:lang w:eastAsia="en-US"/>
        </w:rPr>
      </w:pPr>
      <w:bookmarkStart w:name="_Toc181170270" w:id="2"/>
      <w:r w:rsidRPr="00E46FA7">
        <w:rPr>
          <w:rFonts w:eastAsiaTheme="minorHAnsi"/>
          <w:b/>
          <w:bCs/>
          <w:lang w:eastAsia="en-US"/>
        </w:rPr>
        <w:t>CAMPO DE APLICAÇÃO</w:t>
      </w:r>
      <w:bookmarkEnd w:id="2"/>
    </w:p>
    <w:p w:rsidR="00655134" w:rsidP="00655134" w:rsidRDefault="00655134" w14:paraId="64930510" w14:textId="77777777">
      <w:pPr>
        <w:spacing w:line="276" w:lineRule="auto"/>
        <w:ind w:right="-159"/>
        <w:contextualSpacing/>
        <w:jc w:val="both"/>
      </w:pPr>
      <w:r w:rsidRPr="003D5843">
        <w:t>Na aplicação desse processo, a CGC deve garantir:</w:t>
      </w:r>
    </w:p>
    <w:p w:rsidRPr="003D5843" w:rsidR="00655134" w:rsidP="00655134" w:rsidRDefault="00655134" w14:paraId="773631EB" w14:textId="77777777">
      <w:pPr>
        <w:spacing w:line="276" w:lineRule="auto"/>
        <w:ind w:right="-159"/>
        <w:contextualSpacing/>
        <w:jc w:val="both"/>
      </w:pPr>
    </w:p>
    <w:p w:rsidRPr="003D5843" w:rsidR="00655134" w:rsidP="00655134" w:rsidRDefault="00655134" w14:paraId="7525EEEB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Que os serviços medidos estejam corretamente evidenciados;</w:t>
      </w:r>
    </w:p>
    <w:p w:rsidRPr="003D5843" w:rsidR="00655134" w:rsidP="00655134" w:rsidRDefault="00655134" w14:paraId="4B4B9299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O serviço esteja sendo executado em conformidade com o contrato;</w:t>
      </w:r>
    </w:p>
    <w:p w:rsidRPr="003D5843" w:rsidR="00655134" w:rsidP="00655134" w:rsidRDefault="00655134" w14:paraId="2D43E0B5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 xml:space="preserve">A harmonia no relacionamento Parceiro e Aura </w:t>
      </w:r>
      <w:r>
        <w:t>Borborema</w:t>
      </w:r>
      <w:r w:rsidRPr="003D5843">
        <w:t>.</w:t>
      </w:r>
    </w:p>
    <w:p w:rsidRPr="003D5843" w:rsidR="00655134" w:rsidP="00655134" w:rsidRDefault="00655134" w14:paraId="20105387" w14:textId="77777777">
      <w:pPr>
        <w:spacing w:line="276" w:lineRule="auto"/>
        <w:ind w:left="284" w:right="-159"/>
        <w:contextualSpacing/>
        <w:jc w:val="both"/>
      </w:pPr>
    </w:p>
    <w:p w:rsidR="00655134" w:rsidP="00655134" w:rsidRDefault="00655134" w14:paraId="2D61185E" w14:textId="77777777">
      <w:pPr>
        <w:spacing w:line="276" w:lineRule="auto"/>
        <w:ind w:right="-159"/>
        <w:contextualSpacing/>
        <w:jc w:val="both"/>
      </w:pPr>
      <w:r w:rsidRPr="003D5843">
        <w:t>O Fiscal do Contrato deve garantir:</w:t>
      </w:r>
    </w:p>
    <w:p w:rsidRPr="003D5843" w:rsidR="00655134" w:rsidP="00655134" w:rsidRDefault="00655134" w14:paraId="00F09C14" w14:textId="77777777">
      <w:pPr>
        <w:spacing w:line="276" w:lineRule="auto"/>
        <w:ind w:right="-159"/>
        <w:contextualSpacing/>
        <w:jc w:val="both"/>
      </w:pPr>
    </w:p>
    <w:p w:rsidRPr="003D5843" w:rsidR="00655134" w:rsidP="00655134" w:rsidRDefault="00655134" w14:paraId="29A05B26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>
        <w:t>Que não haja i</w:t>
      </w:r>
      <w:r w:rsidRPr="003D5843">
        <w:t>nconsistências no escopo;</w:t>
      </w:r>
    </w:p>
    <w:p w:rsidRPr="003D5843" w:rsidR="00655134" w:rsidP="00655134" w:rsidRDefault="00655134" w14:paraId="07D576E8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Se o escopo que foi contratado é o que está sendo executado;</w:t>
      </w:r>
    </w:p>
    <w:p w:rsidRPr="003D5843" w:rsidR="00655134" w:rsidP="00655134" w:rsidRDefault="00655134" w14:paraId="233F66CE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O que está sendo realizado é o que está sendo pago;</w:t>
      </w:r>
    </w:p>
    <w:p w:rsidRPr="003D5843" w:rsidR="00655134" w:rsidP="00655134" w:rsidRDefault="00655134" w14:paraId="5257B7BA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Os controles necessários estão sendo realizados;</w:t>
      </w:r>
    </w:p>
    <w:p w:rsidRPr="003D5843" w:rsidR="00655134" w:rsidP="00655134" w:rsidRDefault="00655134" w14:paraId="0A303653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O avanço físico do contrato</w:t>
      </w:r>
      <w:r>
        <w:t>.</w:t>
      </w:r>
    </w:p>
    <w:p w:rsidRPr="003D5843" w:rsidR="00655134" w:rsidP="00655134" w:rsidRDefault="00655134" w14:paraId="76A0BE8E" w14:textId="77777777">
      <w:pPr>
        <w:ind w:left="720" w:right="-159"/>
        <w:contextualSpacing/>
        <w:jc w:val="both"/>
      </w:pPr>
    </w:p>
    <w:p w:rsidR="00655134" w:rsidP="00655134" w:rsidRDefault="00655134" w14:paraId="0FBB3477" w14:textId="77777777">
      <w:pPr>
        <w:spacing w:line="276" w:lineRule="auto"/>
        <w:ind w:right="-159"/>
        <w:contextualSpacing/>
        <w:jc w:val="both"/>
      </w:pPr>
      <w:r w:rsidRPr="003D5843">
        <w:t>O Gestor deve garantir:</w:t>
      </w:r>
    </w:p>
    <w:p w:rsidRPr="003D5843" w:rsidR="00655134" w:rsidP="00655134" w:rsidRDefault="00655134" w14:paraId="1BD87BD8" w14:textId="77777777">
      <w:pPr>
        <w:spacing w:line="276" w:lineRule="auto"/>
        <w:ind w:right="-159"/>
        <w:contextualSpacing/>
        <w:jc w:val="both"/>
      </w:pPr>
    </w:p>
    <w:p w:rsidRPr="003D5843" w:rsidR="00655134" w:rsidP="00655134" w:rsidRDefault="00655134" w14:paraId="5B13D34D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Que os quantitativos medidos sejam realmente o que foi executado;</w:t>
      </w:r>
    </w:p>
    <w:p w:rsidRPr="003D5843" w:rsidR="00655134" w:rsidP="00655134" w:rsidRDefault="00655134" w14:paraId="229E15E7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 xml:space="preserve">Que todas as evidências necessárias para comprovar a execução </w:t>
      </w:r>
      <w:r>
        <w:t>da atividade sejam apresentadas</w:t>
      </w:r>
      <w:r w:rsidRPr="003D5843">
        <w:t>;</w:t>
      </w:r>
    </w:p>
    <w:p w:rsidRPr="003D5843" w:rsidR="00655134" w:rsidP="00655134" w:rsidRDefault="00655134" w14:paraId="25BB0C19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Somente o que foi contratado, esteja sendo executado;</w:t>
      </w:r>
    </w:p>
    <w:p w:rsidRPr="003D5843" w:rsidR="00655134" w:rsidP="00655134" w:rsidRDefault="00655134" w14:paraId="13CBD202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O cumprimento às exigências: SSMA, Administração de Pessoas, Compliance etc.;</w:t>
      </w:r>
    </w:p>
    <w:p w:rsidRPr="003D5843" w:rsidR="00655134" w:rsidP="00655134" w:rsidRDefault="00655134" w14:paraId="0D444FAD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A emissão de ordem de serviço, diários de obra, apontamentos etc.;</w:t>
      </w:r>
    </w:p>
    <w:p w:rsidRPr="003D5843" w:rsidR="00655134" w:rsidP="00655134" w:rsidRDefault="00655134" w14:paraId="10B15520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Demais documentos necessários e previstos em contrato</w:t>
      </w:r>
      <w:r>
        <w:t>.</w:t>
      </w:r>
    </w:p>
    <w:p w:rsidR="00655134" w:rsidP="00655134" w:rsidRDefault="00655134" w14:paraId="7E1B65B8" w14:textId="77777777">
      <w:pPr>
        <w:spacing w:line="276" w:lineRule="auto"/>
        <w:ind w:right="-159"/>
        <w:contextualSpacing/>
        <w:jc w:val="both"/>
      </w:pPr>
    </w:p>
    <w:p w:rsidRPr="003D5843" w:rsidR="00655134" w:rsidP="00655134" w:rsidRDefault="00655134" w14:paraId="134D392A" w14:textId="64D029F0">
      <w:pPr>
        <w:spacing w:line="276" w:lineRule="auto"/>
        <w:ind w:right="-159"/>
        <w:contextualSpacing/>
        <w:jc w:val="both"/>
      </w:pPr>
      <w:r w:rsidRPr="003D5843">
        <w:t xml:space="preserve">O Gestor não pode solicitar ao fornecedor que realize um serviço diferente do previsto no escopo do contrato. </w:t>
      </w:r>
    </w:p>
    <w:p w:rsidRPr="003D5843" w:rsidR="00655134" w:rsidP="00655134" w:rsidRDefault="00655134" w14:paraId="1496CB44" w14:textId="77777777">
      <w:pPr>
        <w:spacing w:line="276" w:lineRule="auto"/>
        <w:ind w:right="-159"/>
        <w:contextualSpacing/>
        <w:jc w:val="both"/>
      </w:pPr>
      <w:r w:rsidRPr="003D5843">
        <w:t>Caso seja identificada a necessidade de um serviço diferente, é preciso solicitar um aditivo no contrato ou preparar um novo contrato.</w:t>
      </w:r>
    </w:p>
    <w:p w:rsidRPr="00ED2468" w:rsidR="00AE05BA" w:rsidP="00AE05BA" w:rsidRDefault="00AE05BA" w14:paraId="22679DF1" w14:textId="77777777">
      <w:pPr>
        <w:autoSpaceDE w:val="0"/>
        <w:autoSpaceDN w:val="0"/>
        <w:adjustRightInd w:val="0"/>
        <w:spacing w:line="360" w:lineRule="auto"/>
        <w:ind w:right="0"/>
        <w:rPr>
          <w:rFonts w:eastAsiaTheme="minorHAnsi"/>
          <w:lang w:eastAsia="en-US"/>
        </w:rPr>
      </w:pPr>
    </w:p>
    <w:p w:rsidR="00AE05BA" w:rsidP="009B7AE7" w:rsidRDefault="00B42511" w14:paraId="7C22E82F" w14:textId="5F02CB75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ind w:left="717" w:right="0"/>
        <w:contextualSpacing/>
        <w:jc w:val="both"/>
        <w:outlineLvl w:val="0"/>
        <w:rPr>
          <w:rFonts w:eastAsiaTheme="minorHAnsi"/>
          <w:b/>
          <w:bCs/>
          <w:lang w:eastAsia="en-US"/>
        </w:rPr>
      </w:pPr>
      <w:bookmarkStart w:name="_Toc181170271" w:id="3"/>
      <w:r>
        <w:rPr>
          <w:rFonts w:eastAsiaTheme="minorHAnsi"/>
          <w:b/>
          <w:bCs/>
          <w:lang w:eastAsia="en-US"/>
        </w:rPr>
        <w:t>PROCESSO</w:t>
      </w:r>
      <w:bookmarkEnd w:id="3"/>
    </w:p>
    <w:p w:rsidRPr="003D5843" w:rsidR="00DC4426" w:rsidP="00DC4426" w:rsidRDefault="00DC4426" w14:paraId="4F8790BF" w14:textId="77777777">
      <w:pPr>
        <w:spacing w:line="276" w:lineRule="auto"/>
        <w:ind w:left="284" w:right="-159"/>
        <w:contextualSpacing/>
        <w:jc w:val="both"/>
      </w:pPr>
      <w:bookmarkStart w:name="_Hlk107931084" w:id="4"/>
      <w:r w:rsidRPr="003D5843">
        <w:t>Para realizar o processo de gestão administrativa e financeira, os seguintes passos devem ser seguidos:</w:t>
      </w:r>
    </w:p>
    <w:bookmarkEnd w:id="4"/>
    <w:p w:rsidRPr="003D5843" w:rsidR="00DC4426" w:rsidP="00DC4426" w:rsidRDefault="00DC4426" w14:paraId="1EC8D584" w14:textId="77777777">
      <w:pPr>
        <w:ind w:left="1224" w:right="-159"/>
        <w:contextualSpacing/>
        <w:jc w:val="both"/>
        <w:rPr>
          <w:b/>
          <w:bCs/>
        </w:rPr>
      </w:pPr>
    </w:p>
    <w:p w:rsidRPr="003D5843" w:rsidR="00DC4426" w:rsidP="00DC4426" w:rsidRDefault="00DC4426" w14:paraId="19B3F289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A Contratada elabora Boletim de Medição prestação de serviços e documentos mensais através do SIGEC WEB;</w:t>
      </w:r>
    </w:p>
    <w:p w:rsidRPr="003D5843" w:rsidR="00DC4426" w:rsidP="00DC4426" w:rsidRDefault="00DC4426" w14:paraId="276C337C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7CFFDAFC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A Contratada deverá anexar, junto com a medição, as evidências dos serviços prestados no BM1 Prestação de Serviços e a comprovação de recolhimentos dos impostos, conforme matriz de documentos indicados no COA no BM2 Documentação Mensal;</w:t>
      </w:r>
    </w:p>
    <w:p w:rsidRPr="003D5843" w:rsidR="00DC4426" w:rsidP="00DC4426" w:rsidRDefault="00DC4426" w14:paraId="7E80E590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31F3B46F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9A1C04">
        <w:t>CGC deverá avaliar se a medição está conforme definida em contrato, se as evidências foram inserid</w:t>
      </w:r>
      <w:r>
        <w:t>a</w:t>
      </w:r>
      <w:r w:rsidRPr="009A1C04">
        <w:t>s e se foi criado o BM2 Documentação Mensal. Caso contrário deverá recusar a medição</w:t>
      </w:r>
      <w:r w:rsidRPr="003D5843">
        <w:t>;</w:t>
      </w:r>
    </w:p>
    <w:p w:rsidRPr="003D5843" w:rsidR="00DC4426" w:rsidP="00DC4426" w:rsidRDefault="00DC4426" w14:paraId="6D5DC82F" w14:textId="77777777">
      <w:pPr>
        <w:spacing w:line="276" w:lineRule="auto"/>
        <w:ind w:left="1004" w:right="-159"/>
        <w:contextualSpacing/>
        <w:jc w:val="both"/>
      </w:pPr>
    </w:p>
    <w:p w:rsidRPr="00834B56" w:rsidR="00DC4426" w:rsidP="00DC4426" w:rsidRDefault="00DC4426" w14:paraId="41D5A650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 xml:space="preserve">Os documentos de recolhimento mensal - COA, serão analisados pela Equipo Info com um prazo de 72 </w:t>
      </w:r>
      <w:proofErr w:type="spellStart"/>
      <w:r w:rsidRPr="003D5843">
        <w:t>hs</w:t>
      </w:r>
      <w:proofErr w:type="spellEnd"/>
      <w:r w:rsidRPr="003D5843">
        <w:t xml:space="preserve"> úteis;</w:t>
      </w:r>
    </w:p>
    <w:p w:rsidR="00DC4426" w:rsidP="00DC4426" w:rsidRDefault="00DC4426" w14:paraId="3C5A32FD" w14:textId="77777777">
      <w:pPr>
        <w:spacing w:line="276" w:lineRule="auto"/>
        <w:ind w:left="644" w:right="-159"/>
        <w:contextualSpacing/>
        <w:jc w:val="both"/>
      </w:pPr>
    </w:p>
    <w:p w:rsidRPr="003D5843" w:rsidR="00DC4426" w:rsidP="00DC4426" w:rsidRDefault="00DC4426" w14:paraId="6B62EB46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 xml:space="preserve">A medição com as evidências </w:t>
      </w:r>
      <w:r>
        <w:t xml:space="preserve">após aprovada pela CGC, </w:t>
      </w:r>
      <w:r w:rsidRPr="003D5843">
        <w:t xml:space="preserve">será analisada </w:t>
      </w:r>
      <w:r>
        <w:t xml:space="preserve">primeiramente pelo Fiscal e em seguida </w:t>
      </w:r>
      <w:r w:rsidRPr="003D5843">
        <w:t>pelo Gestor do Contrato através do SIGEC WEB aprovando se estiver de acordo ou reprovando no caso de divergência;</w:t>
      </w:r>
    </w:p>
    <w:p w:rsidRPr="003D5843" w:rsidR="00DC4426" w:rsidP="00DC4426" w:rsidRDefault="00DC4426" w14:paraId="4CE8D4B0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1B34524F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Em caso de divergência nas informações recebidas, o processo ficará parado até regularização da pendência;</w:t>
      </w:r>
    </w:p>
    <w:p w:rsidRPr="003D5843" w:rsidR="00DC4426" w:rsidP="00DC4426" w:rsidRDefault="00DC4426" w14:paraId="41466988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454B4F29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A CGC recebe E-mail do SIGEC informando da aprovação do BM1 e abrirá OC Ordem de Compra de acordo com boletim de medição e autoriza a emissão da NF pelo fornecedor e envio através do SIGEC;</w:t>
      </w:r>
    </w:p>
    <w:p w:rsidRPr="003D5843" w:rsidR="00DC4426" w:rsidP="00DC4426" w:rsidRDefault="00DC4426" w14:paraId="7528C00B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375C5245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 xml:space="preserve">A Célula de contratos recebe a NF pelo SIGEC, baixa o arquivo e o BM em PDF e envia um e-mail para a área fiscal </w:t>
      </w:r>
      <w:r>
        <w:t xml:space="preserve">para classificação de impostos pertinentes ao serviço prestado, informa se há </w:t>
      </w:r>
      <w:r w:rsidRPr="003D5843">
        <w:t>retenções, abatimentos, data prevista de pagamento baseado nas condições contratuais, entre outras informações relevantes;</w:t>
      </w:r>
    </w:p>
    <w:p w:rsidRPr="003D5843" w:rsidR="00DC4426" w:rsidP="00DC4426" w:rsidRDefault="00DC4426" w14:paraId="6BCCE6AC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2EBA4ADF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9A1C04">
        <w:t>A área fiscal analisa se a NF está correta, informa os valores de impostos, determinando assim o valor líquido a pagar</w:t>
      </w:r>
      <w:r w:rsidRPr="003D5843">
        <w:t>;</w:t>
      </w:r>
    </w:p>
    <w:p w:rsidRPr="003D5843" w:rsidR="00DC4426" w:rsidP="00DC4426" w:rsidRDefault="00DC4426" w14:paraId="3BD7268D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47EECB62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A Célula de contratos analisa as informações contidas,</w:t>
      </w:r>
      <w:r>
        <w:t xml:space="preserve"> informa a</w:t>
      </w:r>
      <w:r w:rsidRPr="003D5843">
        <w:t xml:space="preserve"> data de previsão de pagamento e inclui as informações no SIGEC;</w:t>
      </w:r>
    </w:p>
    <w:p w:rsidRPr="003D5843" w:rsidR="00DC4426" w:rsidP="00DC4426" w:rsidRDefault="00DC4426" w14:paraId="2EFD587A" w14:textId="77777777">
      <w:pPr>
        <w:spacing w:line="276" w:lineRule="auto"/>
        <w:ind w:left="1004" w:right="-159"/>
        <w:contextualSpacing/>
        <w:jc w:val="both"/>
      </w:pPr>
    </w:p>
    <w:p w:rsidR="00DC4426" w:rsidP="00DC4426" w:rsidRDefault="00DC4426" w14:paraId="48380D0C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 xml:space="preserve">A Célula </w:t>
      </w:r>
      <w:r>
        <w:t>de contratos cria as Ordens de Compras no sistema Financeiro (IFS) com os valores aprovados pelo Fiscal e Gestor do contrato no SIGEC;</w:t>
      </w:r>
    </w:p>
    <w:p w:rsidR="00DC4426" w:rsidP="00DC4426" w:rsidRDefault="00DC4426" w14:paraId="29595F33" w14:textId="77777777">
      <w:pPr>
        <w:pStyle w:val="PargrafodaLista"/>
      </w:pPr>
    </w:p>
    <w:p w:rsidRPr="003D5843" w:rsidR="00DC4426" w:rsidP="00DC4426" w:rsidRDefault="00DC4426" w14:paraId="64A5F933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>
        <w:t xml:space="preserve">Após as Ordens de Compras aprovadas, a CGC disponibiliza para o setor Financeiro o processo em que contempla NF, e-mail de retorno do setor fiscal com as classificações de impostos, BM </w:t>
      </w:r>
      <w:proofErr w:type="spellStart"/>
      <w:r>
        <w:t>Sigec</w:t>
      </w:r>
      <w:proofErr w:type="spellEnd"/>
      <w:r>
        <w:t xml:space="preserve"> e Ordem de Compra (IFS);</w:t>
      </w:r>
    </w:p>
    <w:p w:rsidRPr="003D5843" w:rsidR="00DC4426" w:rsidP="00DC4426" w:rsidRDefault="00DC4426" w14:paraId="4E55F2EB" w14:textId="77777777">
      <w:pPr>
        <w:spacing w:line="276" w:lineRule="auto"/>
        <w:ind w:left="1004" w:right="-159"/>
        <w:contextualSpacing/>
        <w:jc w:val="both"/>
      </w:pPr>
    </w:p>
    <w:p w:rsidRPr="003D5843" w:rsidR="00DC4426" w:rsidP="00DC4426" w:rsidRDefault="00DC4426" w14:paraId="5254EF98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 xml:space="preserve">A Célula envia um e-mail </w:t>
      </w:r>
      <w:r>
        <w:t>com no mínimo 10 dias corridos de antecedência ao pagamento para o setor Financeiro com todos os processos aprovados;</w:t>
      </w:r>
    </w:p>
    <w:p w:rsidRPr="003D5843" w:rsidR="00DC4426" w:rsidP="00DC4426" w:rsidRDefault="00DC4426" w14:paraId="1F788C56" w14:textId="77777777">
      <w:pPr>
        <w:spacing w:line="276" w:lineRule="auto"/>
        <w:ind w:left="1004" w:right="-159"/>
        <w:contextualSpacing/>
        <w:jc w:val="both"/>
      </w:pPr>
    </w:p>
    <w:p w:rsidR="00DC4426" w:rsidP="00DC4426" w:rsidRDefault="00DC4426" w14:paraId="6EAC8B38" w14:textId="77777777">
      <w:pPr>
        <w:numPr>
          <w:ilvl w:val="0"/>
          <w:numId w:val="21"/>
        </w:numPr>
        <w:spacing w:before="0" w:after="0" w:line="276" w:lineRule="auto"/>
        <w:ind w:right="-159"/>
        <w:contextualSpacing/>
        <w:jc w:val="both"/>
      </w:pPr>
      <w:r w:rsidRPr="003D5843">
        <w:t>Financeiro efetua pagamento conforme fluxo financeiro e informa a data efetiva de pagamento no SIGEC Web</w:t>
      </w:r>
      <w:r>
        <w:t>.</w:t>
      </w:r>
    </w:p>
    <w:p w:rsidR="00ED6B34" w:rsidP="00ED6B34" w:rsidRDefault="00ED6B34" w14:paraId="212EA882" w14:textId="77777777">
      <w:pPr>
        <w:spacing w:line="276" w:lineRule="auto"/>
        <w:ind w:left="0"/>
        <w:rPr>
          <w:rFonts w:eastAsia="Calibri"/>
          <w:bCs/>
          <w:i/>
          <w:iCs/>
          <w:lang w:eastAsia="en-US"/>
        </w:rPr>
      </w:pPr>
    </w:p>
    <w:p w:rsidRPr="00034280" w:rsidR="00AB5CCE" w:rsidP="009B7AE7" w:rsidRDefault="00AB5CCE" w14:paraId="3E756C7A" w14:textId="3912E391">
      <w:pPr>
        <w:pStyle w:val="PargrafodaLista"/>
        <w:widowControl w:val="0"/>
        <w:numPr>
          <w:ilvl w:val="0"/>
          <w:numId w:val="15"/>
        </w:numPr>
        <w:suppressAutoHyphens/>
        <w:autoSpaceDN w:val="0"/>
        <w:spacing w:before="0" w:after="0" w:line="360" w:lineRule="auto"/>
        <w:ind w:right="0"/>
        <w:contextualSpacing/>
        <w:jc w:val="both"/>
        <w:textAlignment w:val="baseline"/>
        <w:outlineLvl w:val="0"/>
        <w:rPr>
          <w:b/>
        </w:rPr>
      </w:pPr>
      <w:bookmarkStart w:name="_Toc181170272" w:id="5"/>
      <w:r w:rsidRPr="00034280">
        <w:rPr>
          <w:b/>
        </w:rPr>
        <w:t>VALIDAÇÕES E HISTÓRICO</w:t>
      </w:r>
      <w:bookmarkEnd w:id="5"/>
    </w:p>
    <w:p w:rsidRPr="00513DAA" w:rsidR="00AB5CCE" w:rsidP="00AB5CCE" w:rsidRDefault="00AB5CCE" w14:paraId="39CF63DB" w14:textId="77777777">
      <w:pPr>
        <w:pStyle w:val="Textbody"/>
        <w:spacing w:after="0" w:line="360" w:lineRule="auto"/>
        <w:ind w:left="357"/>
        <w:jc w:val="both"/>
        <w:rPr>
          <w:rFonts w:ascii="Arial" w:hAnsi="Arial" w:eastAsia="Arial" w:cs="Arial"/>
          <w:kern w:val="0"/>
          <w:sz w:val="20"/>
          <w:szCs w:val="20"/>
          <w:lang w:bidi="ar-SA"/>
          <w:eastAsianLayout w:id="0"/>
        </w:rPr>
      </w:pPr>
    </w:p>
    <w:p w:rsidRPr="00AA651C" w:rsidR="006D4966" w:rsidP="00AB5CCE" w:rsidRDefault="00AB5CCE" w14:paraId="6DD9B2C3" w14:textId="4ED7B635">
      <w:pPr>
        <w:pStyle w:val="Textbody"/>
        <w:spacing w:after="0" w:line="360" w:lineRule="auto"/>
        <w:ind w:left="357"/>
        <w:jc w:val="both"/>
        <w:rPr>
          <w:rFonts w:ascii="Arial" w:hAnsi="Arial" w:cs="Arial"/>
          <w:eastAsianLayout w:id="0"/>
        </w:rPr>
      </w:pPr>
      <w:r w:rsidRPr="00513DAA">
        <w:rPr>
          <w:rFonts w:ascii="Arial" w:hAnsi="Arial" w:eastAsia="Arial" w:cs="Arial"/>
          <w:kern w:val="0"/>
          <w:sz w:val="20"/>
          <w:szCs w:val="20"/>
          <w:lang w:bidi="ar-SA"/>
          <w:eastAsianLayout w:id="0"/>
        </w:rPr>
        <w:t>Toda e qualquer alteração realizada no procedimento deve ser validada pela Coordenação da Controladoria e aprovada pela Gerência Administrativa Financeira.</w:t>
      </w:r>
    </w:p>
    <w:tbl>
      <w:tblPr>
        <w:tblW w:w="10349" w:type="dxa"/>
        <w:tblInd w:w="-289" w:type="dxa"/>
        <w:tblBorders>
          <w:top w:val="single" w:color="212E58" w:sz="4" w:space="0"/>
          <w:left w:val="single" w:color="212E58" w:sz="4" w:space="0"/>
          <w:bottom w:val="single" w:color="212E58" w:sz="4" w:space="0"/>
          <w:right w:val="single" w:color="212E58" w:sz="4" w:space="0"/>
          <w:insideH w:val="single" w:color="212E58" w:sz="4" w:space="0"/>
          <w:insideV w:val="single" w:color="212E58" w:sz="4" w:space="0"/>
        </w:tblBorders>
        <w:tblLook w:val="04A0" w:firstRow="1" w:lastRow="0" w:firstColumn="1" w:lastColumn="0" w:noHBand="0" w:noVBand="1"/>
      </w:tblPr>
      <w:tblGrid>
        <w:gridCol w:w="1957"/>
        <w:gridCol w:w="2126"/>
        <w:gridCol w:w="6266"/>
      </w:tblGrid>
      <w:tr w:rsidRPr="00C43A59" w:rsidR="00CD229A" w:rsidTr="00C77E0A" w14:paraId="7FEE39BE" w14:textId="77777777">
        <w:tc>
          <w:tcPr>
            <w:tcW w:w="1957" w:type="dxa"/>
            <w:vAlign w:val="center"/>
            <w:hideMark/>
          </w:tcPr>
          <w:p w:rsidRPr="00C43A59" w:rsidR="00CD229A" w:rsidP="007667E6" w:rsidRDefault="00CD229A" w14:paraId="6C120FF7" w14:textId="77777777">
            <w:bookmarkStart w:name="_Hlk64910823" w:id="6"/>
            <w:r w:rsidRPr="00C43A59">
              <w:t>Nº</w:t>
            </w:r>
          </w:p>
        </w:tc>
        <w:tc>
          <w:tcPr>
            <w:tcW w:w="2126" w:type="dxa"/>
            <w:vAlign w:val="center"/>
            <w:hideMark/>
          </w:tcPr>
          <w:p w:rsidRPr="00C43A59" w:rsidR="00CD229A" w:rsidP="007667E6" w:rsidRDefault="00CD229A" w14:paraId="0BFB6A46" w14:textId="77777777">
            <w:r w:rsidRPr="00C43A59">
              <w:t>Data</w:t>
            </w:r>
          </w:p>
        </w:tc>
        <w:tc>
          <w:tcPr>
            <w:tcW w:w="6266" w:type="dxa"/>
            <w:vAlign w:val="center"/>
            <w:hideMark/>
          </w:tcPr>
          <w:p w:rsidRPr="00C43A59" w:rsidR="00CD229A" w:rsidP="007667E6" w:rsidRDefault="00CD229A" w14:paraId="4728B680" w14:textId="77777777">
            <w:r w:rsidRPr="00C43A59">
              <w:t>Descrição das mudanças</w:t>
            </w:r>
          </w:p>
        </w:tc>
      </w:tr>
      <w:tr w:rsidRPr="00C43A59" w:rsidR="00CD229A" w:rsidTr="00C77E0A" w14:paraId="2491CB22" w14:textId="77777777">
        <w:tc>
          <w:tcPr>
            <w:tcW w:w="1957" w:type="dxa"/>
            <w:vAlign w:val="center"/>
            <w:hideMark/>
          </w:tcPr>
          <w:p w:rsidRPr="00C43A59" w:rsidR="00CD229A" w:rsidP="007667E6" w:rsidRDefault="00CD229A" w14:paraId="712A27C7" w14:textId="77777777">
            <w:r w:rsidRPr="00C43A59">
              <w:t>00</w:t>
            </w:r>
          </w:p>
        </w:tc>
        <w:tc>
          <w:tcPr>
            <w:tcW w:w="2126" w:type="dxa"/>
            <w:vAlign w:val="center"/>
            <w:hideMark/>
          </w:tcPr>
          <w:p w:rsidRPr="00C43A59" w:rsidR="00CD229A" w:rsidP="007667E6" w:rsidRDefault="006D4966" w14:paraId="794503F0" w14:textId="4B92A000">
            <w:r>
              <w:t>28/10/2024</w:t>
            </w:r>
          </w:p>
        </w:tc>
        <w:tc>
          <w:tcPr>
            <w:tcW w:w="6266" w:type="dxa"/>
            <w:vAlign w:val="center"/>
            <w:hideMark/>
          </w:tcPr>
          <w:p w:rsidRPr="00C43A59" w:rsidR="00CD229A" w:rsidP="007667E6" w:rsidRDefault="00CD229A" w14:paraId="67B4F7C2" w14:textId="77777777">
            <w:r w:rsidRPr="00C43A59">
              <w:t>Inicial</w:t>
            </w:r>
          </w:p>
        </w:tc>
      </w:tr>
    </w:tbl>
    <w:bookmarkEnd w:id="6"/>
    <w:p w:rsidRPr="00C43A59" w:rsidR="00726B1E" w:rsidP="008E1A60" w:rsidRDefault="008E1A60" w14:paraId="0F2AFF00" w14:textId="3E26336C">
      <w:pPr>
        <w:pStyle w:val="Paragrafo1"/>
        <w:numPr>
          <w:ilvl w:val="0"/>
          <w:numId w:val="0"/>
        </w:numPr>
        <w:tabs>
          <w:tab w:val="left" w:pos="2136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Pr="00C43A59" w:rsidR="00726B1E" w:rsidSect="00F87667">
      <w:headerReference w:type="default" r:id="rId13"/>
      <w:footerReference w:type="default" r:id="rId14"/>
      <w:pgSz w:w="11907" w:h="16840" w:orient="portrait" w:code="9"/>
      <w:pgMar w:top="1134" w:right="851" w:bottom="851" w:left="1134" w:header="567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22465" w:rsidP="007667E6" w:rsidRDefault="00122465" w14:paraId="354DF6D4" w14:textId="77777777">
      <w:r>
        <w:separator/>
      </w:r>
    </w:p>
  </w:endnote>
  <w:endnote w:type="continuationSeparator" w:id="0">
    <w:p w:rsidR="00122465" w:rsidP="007667E6" w:rsidRDefault="00122465" w14:paraId="085E40C4" w14:textId="77777777">
      <w:r>
        <w:continuationSeparator/>
      </w:r>
    </w:p>
  </w:endnote>
  <w:endnote w:type="continuationNotice" w:id="1">
    <w:p w:rsidR="00122465" w:rsidRDefault="00122465" w14:paraId="201C4638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289" w:type="dxa"/>
      <w:tblBorders>
        <w:top w:val="single" w:color="212E58" w:sz="4" w:space="0"/>
        <w:left w:val="single" w:color="212E58" w:sz="4" w:space="0"/>
        <w:bottom w:val="single" w:color="212E58" w:sz="4" w:space="0"/>
        <w:right w:val="single" w:color="212E58" w:sz="4" w:space="0"/>
        <w:insideH w:val="single" w:color="212E58" w:sz="4" w:space="0"/>
        <w:insideV w:val="single" w:color="212E58" w:sz="4" w:space="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60"/>
      <w:gridCol w:w="2693"/>
      <w:gridCol w:w="1473"/>
      <w:gridCol w:w="4623"/>
    </w:tblGrid>
    <w:tr w:rsidR="00C936D4" w:rsidTr="00F87667" w14:paraId="6A9D364B" w14:textId="22FC7C5B">
      <w:trPr>
        <w:trHeight w:val="300"/>
      </w:trPr>
      <w:tc>
        <w:tcPr>
          <w:tcW w:w="1560" w:type="dxa"/>
          <w:tcMar>
            <w:right w:w="28" w:type="dxa"/>
          </w:tcMar>
          <w:hideMark/>
        </w:tcPr>
        <w:p w:rsidRPr="000B6919" w:rsidR="00C936D4" w:rsidP="00AB4C7E" w:rsidRDefault="00C936D4" w14:paraId="3FD621FA" w14:textId="433DDDB7">
          <w:pPr>
            <w:spacing w:before="0" w:after="0"/>
            <w:ind w:right="0"/>
            <w:jc w:val="right"/>
            <w:rPr>
              <w:b/>
              <w:sz w:val="16"/>
              <w:szCs w:val="16"/>
            </w:rPr>
          </w:pPr>
          <w:bookmarkStart w:name="_Hlk64910993" w:id="7"/>
          <w:bookmarkStart w:name="_Hlk65856402" w:id="8"/>
          <w:bookmarkStart w:name="_Hlk64911002" w:id="9"/>
          <w:r w:rsidRPr="000B6919">
            <w:rPr>
              <w:b/>
              <w:sz w:val="16"/>
              <w:szCs w:val="16"/>
            </w:rPr>
            <w:t>Feito por:</w:t>
          </w:r>
        </w:p>
      </w:tc>
      <w:tc>
        <w:tcPr>
          <w:tcW w:w="2693" w:type="dxa"/>
          <w:hideMark/>
        </w:tcPr>
        <w:p w:rsidRPr="000B6919" w:rsidR="00C936D4" w:rsidP="00AB4C7E" w:rsidRDefault="008E1A60" w14:paraId="479F2B84" w14:textId="3DED122A">
          <w:pPr>
            <w:spacing w:before="0" w:after="0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Maryanne de Lucena</w:t>
          </w:r>
        </w:p>
      </w:tc>
      <w:tc>
        <w:tcPr>
          <w:tcW w:w="1473" w:type="dxa"/>
          <w:tcMar>
            <w:left w:w="0" w:type="dxa"/>
            <w:right w:w="28" w:type="dxa"/>
          </w:tcMar>
          <w:hideMark/>
        </w:tcPr>
        <w:p w:rsidRPr="000B6919" w:rsidR="00C936D4" w:rsidP="00AB4C7E" w:rsidRDefault="00C936D4" w14:paraId="228F32D1" w14:textId="0ADCBD13">
          <w:pPr>
            <w:spacing w:before="0" w:after="0"/>
            <w:ind w:right="0"/>
            <w:jc w:val="right"/>
            <w:rPr>
              <w:b/>
              <w:sz w:val="16"/>
              <w:szCs w:val="16"/>
            </w:rPr>
          </w:pPr>
          <w:r w:rsidRPr="000B6919">
            <w:rPr>
              <w:b/>
              <w:sz w:val="16"/>
              <w:szCs w:val="16"/>
            </w:rPr>
            <w:t>Aprovado por:</w:t>
          </w:r>
        </w:p>
      </w:tc>
      <w:tc>
        <w:tcPr>
          <w:tcW w:w="4623" w:type="dxa"/>
        </w:tcPr>
        <w:p w:rsidRPr="000B6919" w:rsidR="00C936D4" w:rsidP="00AB0133" w:rsidRDefault="00B369F2" w14:paraId="4B3B8334" w14:textId="3FEE8B64">
          <w:pPr>
            <w:spacing w:before="0" w:after="0"/>
            <w:ind w:left="0"/>
            <w:rPr>
              <w:sz w:val="16"/>
              <w:szCs w:val="16"/>
            </w:rPr>
          </w:pPr>
          <w:r>
            <w:rPr>
              <w:sz w:val="16"/>
              <w:szCs w:val="16"/>
            </w:rPr>
            <w:t>Maximiliano Delfino</w:t>
          </w:r>
        </w:p>
      </w:tc>
      <w:bookmarkEnd w:id="7"/>
    </w:tr>
    <w:tr w:rsidR="00C936D4" w:rsidTr="00F87667" w14:paraId="70708A8C" w14:textId="77777777">
      <w:trPr>
        <w:trHeight w:val="300"/>
      </w:trPr>
      <w:tc>
        <w:tcPr>
          <w:tcW w:w="1560" w:type="dxa"/>
          <w:tcMar>
            <w:right w:w="28" w:type="dxa"/>
          </w:tcMar>
        </w:tcPr>
        <w:p w:rsidRPr="000B6919" w:rsidR="00C936D4" w:rsidP="00AB4C7E" w:rsidRDefault="00C936D4" w14:paraId="23C6AE9F" w14:textId="19CF3CED">
          <w:pPr>
            <w:spacing w:before="0" w:after="0"/>
            <w:ind w:right="0"/>
            <w:jc w:val="right"/>
            <w:rPr>
              <w:b/>
              <w:sz w:val="16"/>
              <w:szCs w:val="16"/>
            </w:rPr>
          </w:pPr>
          <w:r w:rsidRPr="000B6919">
            <w:rPr>
              <w:b/>
              <w:sz w:val="16"/>
              <w:szCs w:val="16"/>
            </w:rPr>
            <w:t>Revisado por:</w:t>
          </w:r>
        </w:p>
      </w:tc>
      <w:tc>
        <w:tcPr>
          <w:tcW w:w="2693" w:type="dxa"/>
        </w:tcPr>
        <w:p w:rsidRPr="000B6919" w:rsidR="00C936D4" w:rsidP="00AB4C7E" w:rsidRDefault="00B369F2" w14:paraId="1825C4E2" w14:textId="507BD481">
          <w:pPr>
            <w:spacing w:before="0" w:after="0"/>
            <w:ind w:right="0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Thásia</w:t>
          </w:r>
          <w:proofErr w:type="spellEnd"/>
          <w:r>
            <w:rPr>
              <w:sz w:val="16"/>
              <w:szCs w:val="16"/>
            </w:rPr>
            <w:t xml:space="preserve"> Santiago</w:t>
          </w:r>
        </w:p>
      </w:tc>
      <w:tc>
        <w:tcPr>
          <w:tcW w:w="1473" w:type="dxa"/>
          <w:tcMar>
            <w:left w:w="0" w:type="dxa"/>
            <w:right w:w="28" w:type="dxa"/>
          </w:tcMar>
          <w:vAlign w:val="center"/>
        </w:tcPr>
        <w:p w:rsidRPr="000B6919" w:rsidR="00C936D4" w:rsidP="00AB4C7E" w:rsidRDefault="00392B6B" w14:paraId="7BFED1A3" w14:textId="0E551D7F">
          <w:pPr>
            <w:spacing w:before="0" w:after="0"/>
            <w:ind w:right="0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Doc regente</w:t>
          </w:r>
          <w:r w:rsidRPr="000B6919" w:rsidR="00C936D4">
            <w:rPr>
              <w:b/>
              <w:sz w:val="16"/>
              <w:szCs w:val="16"/>
            </w:rPr>
            <w:t>:</w:t>
          </w:r>
        </w:p>
      </w:tc>
      <w:tc>
        <w:tcPr>
          <w:tcW w:w="4623" w:type="dxa"/>
        </w:tcPr>
        <w:p w:rsidRPr="000B6919" w:rsidR="00C936D4" w:rsidP="00AB0133" w:rsidRDefault="00836C1F" w14:paraId="79BD5B9D" w14:textId="3551D58F">
          <w:pPr>
            <w:spacing w:before="0" w:after="0"/>
            <w:ind w:left="0"/>
            <w:rPr>
              <w:sz w:val="16"/>
              <w:szCs w:val="16"/>
            </w:rPr>
          </w:pPr>
          <w:r w:rsidRPr="00836C1F">
            <w:rPr>
              <w:sz w:val="16"/>
              <w:szCs w:val="16"/>
            </w:rPr>
            <w:t>PGS-SMA-GES-003</w:t>
          </w:r>
        </w:p>
      </w:tc>
    </w:tr>
  </w:tbl>
  <w:bookmarkEnd w:id="8"/>
  <w:bookmarkEnd w:id="9"/>
  <w:p w:rsidRPr="0040697F" w:rsidR="00C936D4" w:rsidP="0040697F" w:rsidRDefault="00C936D4" w14:paraId="1964DDB0" w14:textId="025526DB">
    <w:pPr>
      <w:pStyle w:val="Rodap"/>
      <w:tabs>
        <w:tab w:val="clear" w:pos="4419"/>
        <w:tab w:val="clear" w:pos="8838"/>
      </w:tabs>
      <w:spacing w:before="0" w:after="0" w:line="240" w:lineRule="auto"/>
      <w:ind w:left="0" w:right="0"/>
      <w:rPr>
        <w:sz w:val="4"/>
        <w:szCs w:val="4"/>
      </w:rPr>
    </w:pPr>
    <w:r w:rsidRPr="0040697F">
      <w:rPr>
        <w:sz w:val="4"/>
        <w:szCs w:val="4"/>
      </w:rPr>
      <w:t>2</w:t>
    </w:r>
    <w:r w:rsidRPr="0040697F">
      <w:rPr>
        <w:sz w:val="4"/>
        <w:szCs w:val="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22465" w:rsidP="007667E6" w:rsidRDefault="00122465" w14:paraId="603C6C73" w14:textId="77777777">
      <w:r>
        <w:separator/>
      </w:r>
    </w:p>
  </w:footnote>
  <w:footnote w:type="continuationSeparator" w:id="0">
    <w:p w:rsidR="00122465" w:rsidP="007667E6" w:rsidRDefault="00122465" w14:paraId="2FFA56EB" w14:textId="77777777">
      <w:r>
        <w:continuationSeparator/>
      </w:r>
    </w:p>
  </w:footnote>
  <w:footnote w:type="continuationNotice" w:id="1">
    <w:p w:rsidR="00122465" w:rsidRDefault="00122465" w14:paraId="442E0706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W w:w="10201" w:type="dxa"/>
      <w:jc w:val="center"/>
      <w:tblBorders>
        <w:top w:val="single" w:color="212E58" w:sz="4" w:space="0"/>
        <w:left w:val="single" w:color="212E58" w:sz="4" w:space="0"/>
        <w:bottom w:val="single" w:color="212E58" w:sz="4" w:space="0"/>
        <w:right w:val="single" w:color="212E58" w:sz="4" w:space="0"/>
        <w:insideH w:val="single" w:color="212E58" w:sz="4" w:space="0"/>
        <w:insideV w:val="single" w:color="212E58" w:sz="4" w:space="0"/>
      </w:tblBorders>
      <w:tblCellMar>
        <w:left w:w="70" w:type="dxa"/>
        <w:right w:w="70" w:type="dxa"/>
      </w:tblCellMar>
      <w:tblLook w:val="0420" w:firstRow="1" w:lastRow="0" w:firstColumn="0" w:lastColumn="0" w:noHBand="0" w:noVBand="1"/>
    </w:tblPr>
    <w:tblGrid>
      <w:gridCol w:w="1655"/>
      <w:gridCol w:w="4676"/>
      <w:gridCol w:w="1203"/>
      <w:gridCol w:w="2667"/>
    </w:tblGrid>
    <w:tr w:rsidRPr="00DE3470" w:rsidR="00C936D4" w:rsidTr="003709C4" w14:paraId="48CA5B7C" w14:textId="77777777">
      <w:trPr>
        <w:cantSplit/>
        <w:trHeight w:val="278"/>
        <w:jc w:val="center"/>
      </w:trPr>
      <w:tc>
        <w:tcPr>
          <w:tcW w:w="1655" w:type="dxa"/>
          <w:vMerge w:val="restart"/>
          <w:vAlign w:val="center"/>
          <w:hideMark/>
        </w:tcPr>
        <w:p w:rsidRPr="00D62F52" w:rsidR="00C936D4" w:rsidP="00D62F52" w:rsidRDefault="00C936D4" w14:paraId="65A62ECD" w14:textId="6CAC17E7">
          <w:pPr>
            <w:spacing w:before="0" w:after="0" w:line="276" w:lineRule="auto"/>
            <w:ind w:left="0" w:right="0"/>
            <w:jc w:val="center"/>
          </w:pPr>
          <w:r>
            <w:rPr>
              <w:noProof/>
            </w:rPr>
            <w:drawing>
              <wp:inline distT="0" distB="0" distL="0" distR="0" wp14:anchorId="363318EA" wp14:editId="211DF6CD">
                <wp:extent cx="962025" cy="57277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000000"/>
                            </a:clrFrom>
                            <a:clrTo>
                              <a:srgbClr val="000000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6" w:type="dxa"/>
          <w:tcBorders>
            <w:bottom w:val="nil"/>
          </w:tcBorders>
          <w:hideMark/>
        </w:tcPr>
        <w:p w:rsidRPr="003709C4" w:rsidR="00C936D4" w:rsidP="003709C4" w:rsidRDefault="00C936D4" w14:paraId="335E5679" w14:textId="1314839A">
          <w:pPr>
            <w:spacing w:before="0" w:after="0" w:line="276" w:lineRule="auto"/>
            <w:rPr>
              <w:b/>
              <w:sz w:val="18"/>
              <w:szCs w:val="18"/>
            </w:rPr>
          </w:pPr>
          <w:r w:rsidRPr="003709C4">
            <w:rPr>
              <w:b/>
              <w:sz w:val="18"/>
              <w:szCs w:val="18"/>
            </w:rPr>
            <w:t>Tipo de Documento</w:t>
          </w:r>
          <w:r>
            <w:rPr>
              <w:b/>
              <w:sz w:val="18"/>
              <w:szCs w:val="18"/>
            </w:rPr>
            <w:tab/>
          </w:r>
        </w:p>
      </w:tc>
      <w:tc>
        <w:tcPr>
          <w:tcW w:w="1203" w:type="dxa"/>
          <w:vAlign w:val="center"/>
          <w:hideMark/>
        </w:tcPr>
        <w:p w:rsidRPr="003709C4" w:rsidR="00C936D4" w:rsidP="003709C4" w:rsidRDefault="00C936D4" w14:paraId="45283E4B" w14:textId="77777777">
          <w:pPr>
            <w:spacing w:before="0" w:after="0" w:line="276" w:lineRule="auto"/>
            <w:rPr>
              <w:b/>
              <w:sz w:val="18"/>
              <w:szCs w:val="18"/>
            </w:rPr>
          </w:pPr>
          <w:r w:rsidRPr="003709C4">
            <w:rPr>
              <w:b/>
              <w:sz w:val="18"/>
              <w:szCs w:val="18"/>
            </w:rPr>
            <w:t>Código</w:t>
          </w:r>
        </w:p>
      </w:tc>
      <w:tc>
        <w:tcPr>
          <w:tcW w:w="2667" w:type="dxa"/>
          <w:vAlign w:val="center"/>
          <w:hideMark/>
        </w:tcPr>
        <w:p w:rsidRPr="00D62F52" w:rsidR="00C936D4" w:rsidP="00D62F52" w:rsidRDefault="00CF5009" w14:paraId="33EA9106" w14:textId="77C71B92">
          <w:pPr>
            <w:spacing w:before="0" w:after="0" w:line="276" w:lineRule="auto"/>
          </w:pPr>
          <w:r w:rsidRPr="00CF5009">
            <w:t>POP-BO-GAF-</w:t>
          </w:r>
          <w:r w:rsidR="00F47799">
            <w:t>CGC</w:t>
          </w:r>
          <w:r w:rsidRPr="00CF5009">
            <w:t>-00</w:t>
          </w:r>
          <w:r w:rsidR="00017E25">
            <w:t>3</w:t>
          </w:r>
        </w:p>
      </w:tc>
    </w:tr>
    <w:tr w:rsidRPr="007C3938" w:rsidR="00C936D4" w:rsidTr="003709C4" w14:paraId="19BF669B" w14:textId="77777777">
      <w:trPr>
        <w:cantSplit/>
        <w:trHeight w:val="269"/>
        <w:jc w:val="center"/>
      </w:trPr>
      <w:tc>
        <w:tcPr>
          <w:tcW w:w="0" w:type="auto"/>
          <w:vMerge/>
          <w:vAlign w:val="center"/>
          <w:hideMark/>
        </w:tcPr>
        <w:p w:rsidRPr="00D62F52" w:rsidR="00C936D4" w:rsidP="00D62F52" w:rsidRDefault="00C936D4" w14:paraId="162488C1" w14:textId="77777777">
          <w:pPr>
            <w:spacing w:before="0" w:after="0" w:line="276" w:lineRule="auto"/>
          </w:pPr>
        </w:p>
      </w:tc>
      <w:tc>
        <w:tcPr>
          <w:tcW w:w="4676" w:type="dxa"/>
          <w:tcBorders>
            <w:top w:val="nil"/>
            <w:bottom w:val="single" w:color="212E58" w:sz="4" w:space="0"/>
          </w:tcBorders>
          <w:vAlign w:val="center"/>
          <w:hideMark/>
        </w:tcPr>
        <w:p w:rsidRPr="00D62F52" w:rsidR="00C936D4" w:rsidP="003709C4" w:rsidRDefault="00CB04D7" w14:paraId="129F0C63" w14:textId="3E6F54AC">
          <w:pPr>
            <w:spacing w:before="0" w:after="0" w:line="276" w:lineRule="auto"/>
            <w:ind w:left="0"/>
            <w:jc w:val="center"/>
          </w:pPr>
          <w:r>
            <w:t>Procedimento Operacional</w:t>
          </w:r>
          <w:r w:rsidR="00C936D4">
            <w:t xml:space="preserve"> </w:t>
          </w:r>
        </w:p>
      </w:tc>
      <w:tc>
        <w:tcPr>
          <w:tcW w:w="1203" w:type="dxa"/>
          <w:vAlign w:val="center"/>
          <w:hideMark/>
        </w:tcPr>
        <w:p w:rsidRPr="003709C4" w:rsidR="00C936D4" w:rsidP="003709C4" w:rsidRDefault="00C936D4" w14:paraId="7AAAF53F" w14:textId="77777777">
          <w:pPr>
            <w:spacing w:before="0" w:after="0" w:line="276" w:lineRule="auto"/>
            <w:rPr>
              <w:b/>
              <w:sz w:val="18"/>
              <w:szCs w:val="18"/>
            </w:rPr>
          </w:pPr>
          <w:r w:rsidRPr="003709C4">
            <w:rPr>
              <w:b/>
              <w:sz w:val="18"/>
              <w:szCs w:val="18"/>
            </w:rPr>
            <w:t>Revisão</w:t>
          </w:r>
        </w:p>
      </w:tc>
      <w:tc>
        <w:tcPr>
          <w:tcW w:w="2667" w:type="dxa"/>
          <w:vAlign w:val="center"/>
          <w:hideMark/>
        </w:tcPr>
        <w:p w:rsidRPr="00D62F52" w:rsidR="00C936D4" w:rsidP="00D62F52" w:rsidRDefault="00C936D4" w14:paraId="0B8F7670" w14:textId="339AB0B8">
          <w:pPr>
            <w:spacing w:before="0" w:after="0" w:line="276" w:lineRule="auto"/>
          </w:pPr>
          <w:r w:rsidRPr="00D62F52">
            <w:t>0</w:t>
          </w:r>
          <w:r w:rsidR="00BD4CA6">
            <w:t>0</w:t>
          </w:r>
          <w:r w:rsidRPr="00D62F52">
            <w:t xml:space="preserve"> - 2</w:t>
          </w:r>
          <w:r w:rsidR="00727E6A">
            <w:t>8</w:t>
          </w:r>
          <w:r w:rsidRPr="00D62F52">
            <w:t>/</w:t>
          </w:r>
          <w:r w:rsidR="00727E6A">
            <w:t>10</w:t>
          </w:r>
          <w:r w:rsidRPr="00D62F52">
            <w:t>/2024</w:t>
          </w:r>
        </w:p>
      </w:tc>
    </w:tr>
    <w:tr w:rsidRPr="007C3938" w:rsidR="00086C5C" w:rsidTr="003709C4" w14:paraId="249863C5" w14:textId="77777777">
      <w:trPr>
        <w:cantSplit/>
        <w:trHeight w:val="271"/>
        <w:jc w:val="center"/>
      </w:trPr>
      <w:tc>
        <w:tcPr>
          <w:tcW w:w="0" w:type="auto"/>
          <w:vMerge/>
          <w:vAlign w:val="center"/>
          <w:hideMark/>
        </w:tcPr>
        <w:p w:rsidRPr="00D62F52" w:rsidR="00086C5C" w:rsidP="00086C5C" w:rsidRDefault="00086C5C" w14:paraId="5ECFF976" w14:textId="77777777">
          <w:pPr>
            <w:spacing w:before="0" w:after="0" w:line="276" w:lineRule="auto"/>
          </w:pPr>
        </w:p>
      </w:tc>
      <w:tc>
        <w:tcPr>
          <w:tcW w:w="4676" w:type="dxa"/>
          <w:tcBorders>
            <w:bottom w:val="nil"/>
          </w:tcBorders>
          <w:hideMark/>
        </w:tcPr>
        <w:p w:rsidRPr="003709C4" w:rsidR="00086C5C" w:rsidP="00086C5C" w:rsidRDefault="00086C5C" w14:paraId="4174D014" w14:textId="5A9D1867">
          <w:pPr>
            <w:spacing w:before="0" w:after="0" w:line="276" w:lineRule="auto"/>
            <w:rPr>
              <w:sz w:val="18"/>
              <w:szCs w:val="18"/>
            </w:rPr>
          </w:pPr>
          <w:r w:rsidRPr="003709C4">
            <w:rPr>
              <w:b/>
              <w:sz w:val="18"/>
              <w:szCs w:val="18"/>
            </w:rPr>
            <w:t>Título</w:t>
          </w:r>
          <w:r>
            <w:rPr>
              <w:b/>
              <w:sz w:val="18"/>
              <w:szCs w:val="18"/>
            </w:rPr>
            <w:tab/>
          </w:r>
        </w:p>
      </w:tc>
      <w:tc>
        <w:tcPr>
          <w:tcW w:w="1203" w:type="dxa"/>
          <w:vAlign w:val="center"/>
          <w:hideMark/>
        </w:tcPr>
        <w:p w:rsidRPr="003709C4" w:rsidR="00086C5C" w:rsidP="00086C5C" w:rsidRDefault="00086C5C" w14:paraId="395F7864" w14:textId="77777777">
          <w:pPr>
            <w:spacing w:before="0" w:after="0" w:line="276" w:lineRule="auto"/>
            <w:rPr>
              <w:b/>
              <w:sz w:val="18"/>
              <w:szCs w:val="18"/>
            </w:rPr>
          </w:pPr>
          <w:r w:rsidRPr="003709C4">
            <w:rPr>
              <w:b/>
              <w:sz w:val="18"/>
              <w:szCs w:val="18"/>
            </w:rPr>
            <w:t>Área</w:t>
          </w:r>
        </w:p>
      </w:tc>
      <w:tc>
        <w:tcPr>
          <w:tcW w:w="2667" w:type="dxa"/>
          <w:vAlign w:val="center"/>
          <w:hideMark/>
        </w:tcPr>
        <w:p w:rsidRPr="00D62F52" w:rsidR="00086C5C" w:rsidP="00086C5C" w:rsidRDefault="00086C5C" w14:paraId="1E9A681A" w14:textId="01683DEA">
          <w:pPr>
            <w:spacing w:before="0" w:after="0" w:line="276" w:lineRule="auto"/>
          </w:pPr>
          <w:r>
            <w:t>CÉLULA DE GESTÃO DE CONTRATOS</w:t>
          </w:r>
        </w:p>
      </w:tc>
    </w:tr>
    <w:tr w:rsidRPr="007C3938" w:rsidR="00C936D4" w:rsidTr="003709C4" w14:paraId="3130EDEF" w14:textId="77777777">
      <w:trPr>
        <w:cantSplit/>
        <w:trHeight w:val="274"/>
        <w:jc w:val="center"/>
      </w:trPr>
      <w:tc>
        <w:tcPr>
          <w:tcW w:w="0" w:type="auto"/>
          <w:vMerge/>
          <w:vAlign w:val="center"/>
          <w:hideMark/>
        </w:tcPr>
        <w:p w:rsidRPr="00D62F52" w:rsidR="00C936D4" w:rsidP="003709C4" w:rsidRDefault="00C936D4" w14:paraId="05384A7F" w14:textId="77777777">
          <w:pPr>
            <w:spacing w:before="0" w:after="0" w:line="276" w:lineRule="auto"/>
          </w:pPr>
        </w:p>
      </w:tc>
      <w:tc>
        <w:tcPr>
          <w:tcW w:w="0" w:type="auto"/>
          <w:tcBorders>
            <w:top w:val="nil"/>
          </w:tcBorders>
          <w:vAlign w:val="center"/>
          <w:hideMark/>
        </w:tcPr>
        <w:p w:rsidRPr="00D62F52" w:rsidR="00C936D4" w:rsidP="003709C4" w:rsidRDefault="00017E25" w14:paraId="5B8E9A04" w14:textId="197F9509">
          <w:pPr>
            <w:spacing w:before="0" w:after="0" w:line="276" w:lineRule="auto"/>
            <w:ind w:left="0"/>
            <w:jc w:val="center"/>
          </w:pPr>
          <w:r w:rsidRPr="00017E25">
            <w:t>Gestão Administrativa e Financeiro do Contrato</w:t>
          </w:r>
        </w:p>
      </w:tc>
      <w:tc>
        <w:tcPr>
          <w:tcW w:w="1203" w:type="dxa"/>
          <w:vAlign w:val="center"/>
          <w:hideMark/>
        </w:tcPr>
        <w:p w:rsidRPr="003709C4" w:rsidR="00C936D4" w:rsidP="003709C4" w:rsidRDefault="00C936D4" w14:paraId="08B767EB" w14:textId="77777777">
          <w:pPr>
            <w:spacing w:before="0" w:after="0" w:line="276" w:lineRule="auto"/>
            <w:rPr>
              <w:b/>
              <w:sz w:val="18"/>
              <w:szCs w:val="18"/>
            </w:rPr>
          </w:pPr>
          <w:r w:rsidRPr="003709C4">
            <w:rPr>
              <w:b/>
              <w:sz w:val="18"/>
              <w:szCs w:val="18"/>
            </w:rPr>
            <w:t>Páginas</w:t>
          </w:r>
        </w:p>
      </w:tc>
      <w:tc>
        <w:tcPr>
          <w:tcW w:w="2667" w:type="dxa"/>
          <w:vAlign w:val="center"/>
          <w:hideMark/>
        </w:tcPr>
        <w:p w:rsidRPr="00D62F52" w:rsidR="00C936D4" w:rsidP="00C93753" w:rsidRDefault="00C936D4" w14:paraId="7F1A5B63" w14:textId="77777777">
          <w:pPr>
            <w:spacing w:before="0" w:after="0" w:line="276" w:lineRule="auto"/>
            <w:jc w:val="right"/>
          </w:pPr>
          <w:r w:rsidRPr="00D62F52">
            <w:fldChar w:fldCharType="begin"/>
          </w:r>
          <w:r w:rsidRPr="00D62F52">
            <w:instrText xml:space="preserve"> PAGE </w:instrText>
          </w:r>
          <w:r w:rsidRPr="00D62F52">
            <w:fldChar w:fldCharType="separate"/>
          </w:r>
          <w:r w:rsidRPr="00D62F52">
            <w:t>9</w:t>
          </w:r>
          <w:r w:rsidRPr="00D62F52">
            <w:fldChar w:fldCharType="end"/>
          </w:r>
          <w:r w:rsidRPr="00D62F52">
            <w:t>/</w:t>
          </w:r>
          <w:r>
            <w:fldChar w:fldCharType="begin"/>
          </w:r>
          <w:r>
            <w:instrText> NUMPAGES </w:instrText>
          </w:r>
          <w:r>
            <w:fldChar w:fldCharType="separate"/>
          </w:r>
          <w:r w:rsidRPr="00D62F52">
            <w:t>11</w:t>
          </w:r>
          <w:r>
            <w:fldChar w:fldCharType="end"/>
          </w:r>
        </w:p>
      </w:tc>
    </w:tr>
  </w:tbl>
  <w:p w:rsidRPr="0040697F" w:rsidR="00C936D4" w:rsidP="00D62F52" w:rsidRDefault="00C936D4" w14:paraId="3D24C52A" w14:textId="040C311C">
    <w:pPr>
      <w:pStyle w:val="Cabealho"/>
      <w:spacing w:before="0" w:after="0" w:line="240" w:lineRule="auto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0"/>
    <w:lvl w:ilvl="0">
      <w:start w:val="1"/>
      <w:numFmt w:val="decimal"/>
      <w:pStyle w:val="123"/>
      <w:lvlText w:val="%1. "/>
      <w:lvlJc w:val="left"/>
      <w:rPr>
        <w:rFonts w:ascii="Arial" w:hAnsi="Arial"/>
        <w:b/>
        <w:sz w:val="24"/>
      </w:rPr>
    </w:lvl>
  </w:abstractNum>
  <w:abstractNum w:abstractNumId="1" w15:restartNumberingAfterBreak="0">
    <w:nsid w:val="00B97724"/>
    <w:multiLevelType w:val="hybridMultilevel"/>
    <w:tmpl w:val="195C27D8"/>
    <w:lvl w:ilvl="0" w:tplc="0416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4F39FA"/>
    <w:multiLevelType w:val="hybridMultilevel"/>
    <w:tmpl w:val="F05232E8"/>
    <w:lvl w:ilvl="0" w:tplc="0416000D">
      <w:start w:val="1"/>
      <w:numFmt w:val="bullet"/>
      <w:lvlText w:val=""/>
      <w:lvlJc w:val="left"/>
      <w:pPr>
        <w:ind w:left="1004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" w15:restartNumberingAfterBreak="0">
    <w:nsid w:val="184701A6"/>
    <w:multiLevelType w:val="hybridMultilevel"/>
    <w:tmpl w:val="A77CBCE4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D5F0D"/>
    <w:multiLevelType w:val="hybridMultilevel"/>
    <w:tmpl w:val="9DB48332"/>
    <w:lvl w:ilvl="0" w:tplc="0416000D">
      <w:start w:val="1"/>
      <w:numFmt w:val="bullet"/>
      <w:lvlText w:val=""/>
      <w:lvlJc w:val="left"/>
      <w:pPr>
        <w:ind w:left="1584" w:hanging="360"/>
      </w:pPr>
      <w:rPr>
        <w:rFonts w:hint="default" w:ascii="Wingdings" w:hAnsi="Wingdings"/>
      </w:rPr>
    </w:lvl>
    <w:lvl w:ilvl="1" w:tplc="FFFFFFFF" w:tentative="1">
      <w:start w:val="1"/>
      <w:numFmt w:val="lowerLetter"/>
      <w:lvlText w:val="%2."/>
      <w:lvlJc w:val="left"/>
      <w:pPr>
        <w:ind w:left="2304" w:hanging="360"/>
      </w:pPr>
    </w:lvl>
    <w:lvl w:ilvl="2" w:tplc="FFFFFFFF" w:tentative="1">
      <w:start w:val="1"/>
      <w:numFmt w:val="lowerRoman"/>
      <w:lvlText w:val="%3."/>
      <w:lvlJc w:val="right"/>
      <w:pPr>
        <w:ind w:left="3024" w:hanging="180"/>
      </w:pPr>
    </w:lvl>
    <w:lvl w:ilvl="3" w:tplc="FFFFFFFF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5" w15:restartNumberingAfterBreak="0">
    <w:nsid w:val="1E9A3487"/>
    <w:multiLevelType w:val="multilevel"/>
    <w:tmpl w:val="B9404B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0017906"/>
    <w:multiLevelType w:val="multilevel"/>
    <w:tmpl w:val="7FB02160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Arial Bold" w:hAnsi="Arial Bold"/>
        <w:b/>
        <w:bCs w:val="0"/>
        <w:color w:val="000000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 w:ascii="Arial Bold" w:hAnsi="Arial Bold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4AC047A"/>
    <w:multiLevelType w:val="hybridMultilevel"/>
    <w:tmpl w:val="BA6A1694"/>
    <w:lvl w:ilvl="0" w:tplc="0416000D">
      <w:start w:val="1"/>
      <w:numFmt w:val="bullet"/>
      <w:lvlText w:val=""/>
      <w:lvlJc w:val="left"/>
      <w:pPr>
        <w:ind w:left="1794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51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3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5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7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39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1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3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54" w:hanging="360"/>
      </w:pPr>
      <w:rPr>
        <w:rFonts w:hint="default" w:ascii="Wingdings" w:hAnsi="Wingdings"/>
      </w:rPr>
    </w:lvl>
  </w:abstractNum>
  <w:abstractNum w:abstractNumId="8" w15:restartNumberingAfterBreak="0">
    <w:nsid w:val="27577D34"/>
    <w:multiLevelType w:val="hybridMultilevel"/>
    <w:tmpl w:val="E8DCD500"/>
    <w:lvl w:ilvl="0" w:tplc="214EFCAE">
      <w:start w:val="1"/>
      <w:numFmt w:val="bullet"/>
      <w:pStyle w:val="Pargrafo1"/>
      <w:lvlText w:val=""/>
      <w:lvlJc w:val="left"/>
      <w:pPr>
        <w:tabs>
          <w:tab w:val="num" w:pos="2394"/>
        </w:tabs>
        <w:ind w:left="2318" w:hanging="284"/>
      </w:pPr>
      <w:rPr>
        <w:rFonts w:hint="default" w:ascii="Symbol" w:hAnsi="Symbol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2907"/>
        </w:tabs>
        <w:ind w:left="2907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627"/>
        </w:tabs>
        <w:ind w:left="362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347"/>
        </w:tabs>
        <w:ind w:left="434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5067"/>
        </w:tabs>
        <w:ind w:left="5067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787"/>
        </w:tabs>
        <w:ind w:left="578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507"/>
        </w:tabs>
        <w:ind w:left="650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7227"/>
        </w:tabs>
        <w:ind w:left="7227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947"/>
        </w:tabs>
        <w:ind w:left="7947" w:hanging="360"/>
      </w:pPr>
      <w:rPr>
        <w:rFonts w:hint="default" w:ascii="Wingdings" w:hAnsi="Wingdings"/>
      </w:rPr>
    </w:lvl>
  </w:abstractNum>
  <w:abstractNum w:abstractNumId="9" w15:restartNumberingAfterBreak="0">
    <w:nsid w:val="2A1D4EBB"/>
    <w:multiLevelType w:val="hybridMultilevel"/>
    <w:tmpl w:val="5A9CA6E4"/>
    <w:lvl w:ilvl="0" w:tplc="0416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A302DE8"/>
    <w:multiLevelType w:val="hybridMultilevel"/>
    <w:tmpl w:val="13261CEE"/>
    <w:lvl w:ilvl="0" w:tplc="0416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A41A14"/>
    <w:multiLevelType w:val="hybridMultilevel"/>
    <w:tmpl w:val="A2844CC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6E9F26">
      <w:start w:val="1"/>
      <w:numFmt w:val="bullet"/>
      <w:pStyle w:val="6Listas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C9A486C"/>
    <w:multiLevelType w:val="hybridMultilevel"/>
    <w:tmpl w:val="DA5CAF7A"/>
    <w:lvl w:ilvl="0" w:tplc="D6B2E51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2" w:hanging="360"/>
      </w:pPr>
    </w:lvl>
    <w:lvl w:ilvl="2" w:tplc="0416001B" w:tentative="1">
      <w:start w:val="1"/>
      <w:numFmt w:val="lowerRoman"/>
      <w:lvlText w:val="%3."/>
      <w:lvlJc w:val="right"/>
      <w:pPr>
        <w:ind w:left="1872" w:hanging="180"/>
      </w:pPr>
    </w:lvl>
    <w:lvl w:ilvl="3" w:tplc="0416000F" w:tentative="1">
      <w:start w:val="1"/>
      <w:numFmt w:val="decimal"/>
      <w:lvlText w:val="%4."/>
      <w:lvlJc w:val="left"/>
      <w:pPr>
        <w:ind w:left="2592" w:hanging="360"/>
      </w:pPr>
    </w:lvl>
    <w:lvl w:ilvl="4" w:tplc="04160019" w:tentative="1">
      <w:start w:val="1"/>
      <w:numFmt w:val="lowerLetter"/>
      <w:lvlText w:val="%5."/>
      <w:lvlJc w:val="left"/>
      <w:pPr>
        <w:ind w:left="3312" w:hanging="360"/>
      </w:pPr>
    </w:lvl>
    <w:lvl w:ilvl="5" w:tplc="0416001B" w:tentative="1">
      <w:start w:val="1"/>
      <w:numFmt w:val="lowerRoman"/>
      <w:lvlText w:val="%6."/>
      <w:lvlJc w:val="right"/>
      <w:pPr>
        <w:ind w:left="4032" w:hanging="180"/>
      </w:pPr>
    </w:lvl>
    <w:lvl w:ilvl="6" w:tplc="0416000F" w:tentative="1">
      <w:start w:val="1"/>
      <w:numFmt w:val="decimal"/>
      <w:lvlText w:val="%7."/>
      <w:lvlJc w:val="left"/>
      <w:pPr>
        <w:ind w:left="4752" w:hanging="360"/>
      </w:pPr>
    </w:lvl>
    <w:lvl w:ilvl="7" w:tplc="04160019" w:tentative="1">
      <w:start w:val="1"/>
      <w:numFmt w:val="lowerLetter"/>
      <w:lvlText w:val="%8."/>
      <w:lvlJc w:val="left"/>
      <w:pPr>
        <w:ind w:left="5472" w:hanging="360"/>
      </w:pPr>
    </w:lvl>
    <w:lvl w:ilvl="8" w:tplc="0416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3" w15:restartNumberingAfterBreak="0">
    <w:nsid w:val="303F0AA7"/>
    <w:multiLevelType w:val="multilevel"/>
    <w:tmpl w:val="A8E83B70"/>
    <w:lvl w:ilvl="0">
      <w:start w:val="1"/>
      <w:numFmt w:val="decimal"/>
      <w:pStyle w:val="Ttulo1"/>
      <w:lvlText w:val="%1"/>
      <w:lvlJc w:val="left"/>
      <w:pPr>
        <w:ind w:left="1000" w:hanging="432"/>
      </w:pPr>
    </w:lvl>
    <w:lvl w:ilvl="1">
      <w:start w:val="1"/>
      <w:numFmt w:val="decimal"/>
      <w:pStyle w:val="Ttulo2"/>
      <w:lvlText w:val="%1.%2"/>
      <w:lvlJc w:val="left"/>
      <w:pPr>
        <w:ind w:left="1144" w:hanging="576"/>
      </w:pPr>
    </w:lvl>
    <w:lvl w:ilvl="2">
      <w:start w:val="1"/>
      <w:numFmt w:val="decimal"/>
      <w:pStyle w:val="Ttulo3"/>
      <w:lvlText w:val="%1.%2.%3"/>
      <w:lvlJc w:val="left"/>
      <w:pPr>
        <w:ind w:left="1288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tulo4"/>
      <w:lvlText w:val="%1.%2.%3.%4"/>
      <w:lvlJc w:val="left"/>
      <w:pPr>
        <w:ind w:left="1432" w:hanging="864"/>
      </w:pPr>
    </w:lvl>
    <w:lvl w:ilvl="4">
      <w:start w:val="1"/>
      <w:numFmt w:val="decimal"/>
      <w:pStyle w:val="Ttulo5"/>
      <w:lvlText w:val="%1.%2.%3.%4.%5"/>
      <w:lvlJc w:val="left"/>
      <w:pPr>
        <w:ind w:left="157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72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86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00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152" w:hanging="1584"/>
      </w:pPr>
    </w:lvl>
  </w:abstractNum>
  <w:abstractNum w:abstractNumId="14" w15:restartNumberingAfterBreak="0">
    <w:nsid w:val="535E10A7"/>
    <w:multiLevelType w:val="multilevel"/>
    <w:tmpl w:val="8B54889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3" w:hanging="720"/>
      </w:pPr>
    </w:lvl>
    <w:lvl w:ilvl="3">
      <w:start w:val="1"/>
      <w:numFmt w:val="decimal"/>
      <w:lvlText w:val="%1.%2.%3.%4"/>
      <w:lvlJc w:val="left"/>
      <w:pPr>
        <w:ind w:left="1446" w:hanging="1080"/>
      </w:pPr>
    </w:lvl>
    <w:lvl w:ilvl="4">
      <w:start w:val="1"/>
      <w:numFmt w:val="decimal"/>
      <w:lvlText w:val="%1.%2.%3.%4.%5"/>
      <w:lvlJc w:val="left"/>
      <w:pPr>
        <w:ind w:left="1449" w:hanging="1080"/>
      </w:pPr>
    </w:lvl>
    <w:lvl w:ilvl="5">
      <w:start w:val="1"/>
      <w:numFmt w:val="decimal"/>
      <w:lvlText w:val="%1.%2.%3.%4.%5.%6"/>
      <w:lvlJc w:val="left"/>
      <w:pPr>
        <w:ind w:left="1812" w:hanging="1440"/>
      </w:pPr>
    </w:lvl>
    <w:lvl w:ilvl="6">
      <w:start w:val="1"/>
      <w:numFmt w:val="decimal"/>
      <w:lvlText w:val="%1.%2.%3.%4.%5.%6.%7"/>
      <w:lvlJc w:val="left"/>
      <w:pPr>
        <w:ind w:left="1815" w:hanging="1440"/>
      </w:pPr>
    </w:lvl>
    <w:lvl w:ilvl="7">
      <w:start w:val="1"/>
      <w:numFmt w:val="decimal"/>
      <w:lvlText w:val="%1.%2.%3.%4.%5.%6.%7.%8"/>
      <w:lvlJc w:val="left"/>
      <w:pPr>
        <w:ind w:left="2178" w:hanging="1800"/>
      </w:pPr>
    </w:lvl>
    <w:lvl w:ilvl="8">
      <w:start w:val="1"/>
      <w:numFmt w:val="decimal"/>
      <w:lvlText w:val="%1.%2.%3.%4.%5.%6.%7.%8.%9"/>
      <w:lvlJc w:val="left"/>
      <w:pPr>
        <w:ind w:left="2181" w:hanging="1800"/>
      </w:pPr>
    </w:lvl>
  </w:abstractNum>
  <w:abstractNum w:abstractNumId="15" w15:restartNumberingAfterBreak="0">
    <w:nsid w:val="622616EA"/>
    <w:multiLevelType w:val="hybridMultilevel"/>
    <w:tmpl w:val="8FAC28A0"/>
    <w:lvl w:ilvl="0" w:tplc="094292B8">
      <w:start w:val="1"/>
      <w:numFmt w:val="bullet"/>
      <w:pStyle w:val="Paragrafo1"/>
      <w:lvlText w:val=""/>
      <w:lvlJc w:val="left"/>
      <w:pPr>
        <w:tabs>
          <w:tab w:val="num" w:pos="1211"/>
        </w:tabs>
        <w:ind w:left="1135" w:hanging="284"/>
      </w:pPr>
      <w:rPr>
        <w:rFonts w:hint="default" w:ascii="Symbol" w:hAnsi="Symbol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hint="default" w:ascii="Wingdings" w:hAnsi="Wingdings"/>
      </w:rPr>
    </w:lvl>
  </w:abstractNum>
  <w:abstractNum w:abstractNumId="16" w15:restartNumberingAfterBreak="0">
    <w:nsid w:val="6D577F4B"/>
    <w:multiLevelType w:val="hybridMultilevel"/>
    <w:tmpl w:val="1B42F924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7D0350D"/>
    <w:multiLevelType w:val="hybridMultilevel"/>
    <w:tmpl w:val="E4426A0E"/>
    <w:lvl w:ilvl="0" w:tplc="0416000D">
      <w:start w:val="1"/>
      <w:numFmt w:val="bullet"/>
      <w:lvlText w:val=""/>
      <w:lvlJc w:val="left"/>
      <w:pPr>
        <w:ind w:left="644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8" w15:restartNumberingAfterBreak="0">
    <w:nsid w:val="7884289B"/>
    <w:multiLevelType w:val="hybridMultilevel"/>
    <w:tmpl w:val="9C12E222"/>
    <w:lvl w:ilvl="0" w:tplc="5EEE4050">
      <w:start w:val="1"/>
      <w:numFmt w:val="decimal"/>
      <w:lvlText w:val="%1"/>
      <w:lvlJc w:val="left"/>
      <w:pPr>
        <w:ind w:left="53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250" w:hanging="360"/>
      </w:pPr>
    </w:lvl>
    <w:lvl w:ilvl="2" w:tplc="0416001B" w:tentative="1">
      <w:start w:val="1"/>
      <w:numFmt w:val="lowerRoman"/>
      <w:lvlText w:val="%3."/>
      <w:lvlJc w:val="right"/>
      <w:pPr>
        <w:ind w:left="1970" w:hanging="180"/>
      </w:pPr>
    </w:lvl>
    <w:lvl w:ilvl="3" w:tplc="0416000F" w:tentative="1">
      <w:start w:val="1"/>
      <w:numFmt w:val="decimal"/>
      <w:lvlText w:val="%4."/>
      <w:lvlJc w:val="left"/>
      <w:pPr>
        <w:ind w:left="2690" w:hanging="360"/>
      </w:pPr>
    </w:lvl>
    <w:lvl w:ilvl="4" w:tplc="04160019" w:tentative="1">
      <w:start w:val="1"/>
      <w:numFmt w:val="lowerLetter"/>
      <w:lvlText w:val="%5."/>
      <w:lvlJc w:val="left"/>
      <w:pPr>
        <w:ind w:left="3410" w:hanging="360"/>
      </w:pPr>
    </w:lvl>
    <w:lvl w:ilvl="5" w:tplc="0416001B" w:tentative="1">
      <w:start w:val="1"/>
      <w:numFmt w:val="lowerRoman"/>
      <w:lvlText w:val="%6."/>
      <w:lvlJc w:val="right"/>
      <w:pPr>
        <w:ind w:left="4130" w:hanging="180"/>
      </w:pPr>
    </w:lvl>
    <w:lvl w:ilvl="6" w:tplc="0416000F" w:tentative="1">
      <w:start w:val="1"/>
      <w:numFmt w:val="decimal"/>
      <w:lvlText w:val="%7."/>
      <w:lvlJc w:val="left"/>
      <w:pPr>
        <w:ind w:left="4850" w:hanging="360"/>
      </w:pPr>
    </w:lvl>
    <w:lvl w:ilvl="7" w:tplc="04160019" w:tentative="1">
      <w:start w:val="1"/>
      <w:numFmt w:val="lowerLetter"/>
      <w:lvlText w:val="%8."/>
      <w:lvlJc w:val="left"/>
      <w:pPr>
        <w:ind w:left="5570" w:hanging="360"/>
      </w:pPr>
    </w:lvl>
    <w:lvl w:ilvl="8" w:tplc="0416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9" w15:restartNumberingAfterBreak="0">
    <w:nsid w:val="79F20E61"/>
    <w:multiLevelType w:val="multilevel"/>
    <w:tmpl w:val="9C2A75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B640DCC"/>
    <w:multiLevelType w:val="multilevel"/>
    <w:tmpl w:val="DC286E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0" w:hanging="1800"/>
      </w:pPr>
      <w:rPr>
        <w:rFonts w:hint="default"/>
      </w:rPr>
    </w:lvl>
  </w:abstractNum>
  <w:num w:numId="1" w16cid:durableId="591931454">
    <w:abstractNumId w:val="15"/>
  </w:num>
  <w:num w:numId="2" w16cid:durableId="680207369">
    <w:abstractNumId w:val="8"/>
  </w:num>
  <w:num w:numId="3" w16cid:durableId="320813716">
    <w:abstractNumId w:val="11"/>
  </w:num>
  <w:num w:numId="4" w16cid:durableId="1195004197">
    <w:abstractNumId w:val="13"/>
  </w:num>
  <w:num w:numId="5" w16cid:durableId="1253969313">
    <w:abstractNumId w:val="0"/>
  </w:num>
  <w:num w:numId="6" w16cid:durableId="430051479">
    <w:abstractNumId w:val="10"/>
  </w:num>
  <w:num w:numId="7" w16cid:durableId="2123726459">
    <w:abstractNumId w:val="19"/>
  </w:num>
  <w:num w:numId="8" w16cid:durableId="1237128946">
    <w:abstractNumId w:val="5"/>
  </w:num>
  <w:num w:numId="9" w16cid:durableId="1651127941">
    <w:abstractNumId w:val="3"/>
  </w:num>
  <w:num w:numId="10" w16cid:durableId="1303344411">
    <w:abstractNumId w:val="4"/>
  </w:num>
  <w:num w:numId="11" w16cid:durableId="2051176382">
    <w:abstractNumId w:val="1"/>
  </w:num>
  <w:num w:numId="12" w16cid:durableId="775949727">
    <w:abstractNumId w:val="14"/>
  </w:num>
  <w:num w:numId="13" w16cid:durableId="943269816">
    <w:abstractNumId w:val="12"/>
  </w:num>
  <w:num w:numId="14" w16cid:durableId="445002072">
    <w:abstractNumId w:val="9"/>
  </w:num>
  <w:num w:numId="15" w16cid:durableId="102577990">
    <w:abstractNumId w:val="18"/>
  </w:num>
  <w:num w:numId="16" w16cid:durableId="325865364">
    <w:abstractNumId w:val="20"/>
  </w:num>
  <w:num w:numId="17" w16cid:durableId="923341564">
    <w:abstractNumId w:val="17"/>
  </w:num>
  <w:num w:numId="18" w16cid:durableId="1028945733">
    <w:abstractNumId w:val="6"/>
  </w:num>
  <w:num w:numId="19" w16cid:durableId="906719266">
    <w:abstractNumId w:val="16"/>
  </w:num>
  <w:num w:numId="20" w16cid:durableId="1554929244">
    <w:abstractNumId w:val="7"/>
  </w:num>
  <w:num w:numId="21" w16cid:durableId="1185629581">
    <w:abstractNumId w:val="2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true"/>
  <w:defaultTabStop w:val="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1D"/>
    <w:rsid w:val="00002BB5"/>
    <w:rsid w:val="00017E25"/>
    <w:rsid w:val="00024696"/>
    <w:rsid w:val="00031D46"/>
    <w:rsid w:val="0005174F"/>
    <w:rsid w:val="00057B25"/>
    <w:rsid w:val="00065045"/>
    <w:rsid w:val="00066448"/>
    <w:rsid w:val="00075664"/>
    <w:rsid w:val="0008430D"/>
    <w:rsid w:val="00085E65"/>
    <w:rsid w:val="00086C5C"/>
    <w:rsid w:val="000911FD"/>
    <w:rsid w:val="000B0161"/>
    <w:rsid w:val="000B6919"/>
    <w:rsid w:val="000C00DC"/>
    <w:rsid w:val="000D10AD"/>
    <w:rsid w:val="000D2C10"/>
    <w:rsid w:val="000D649E"/>
    <w:rsid w:val="000D692F"/>
    <w:rsid w:val="000D73DB"/>
    <w:rsid w:val="000E0A83"/>
    <w:rsid w:val="000E0DFE"/>
    <w:rsid w:val="000F39B8"/>
    <w:rsid w:val="000F57E3"/>
    <w:rsid w:val="001040F2"/>
    <w:rsid w:val="00104A92"/>
    <w:rsid w:val="00111C79"/>
    <w:rsid w:val="00113023"/>
    <w:rsid w:val="00117482"/>
    <w:rsid w:val="00122465"/>
    <w:rsid w:val="00122B8C"/>
    <w:rsid w:val="00132B49"/>
    <w:rsid w:val="00173A7B"/>
    <w:rsid w:val="00176379"/>
    <w:rsid w:val="001802CE"/>
    <w:rsid w:val="00194598"/>
    <w:rsid w:val="00197835"/>
    <w:rsid w:val="001A5BD7"/>
    <w:rsid w:val="001A77B7"/>
    <w:rsid w:val="001B0C6E"/>
    <w:rsid w:val="001C40B4"/>
    <w:rsid w:val="001C5C55"/>
    <w:rsid w:val="001D36EE"/>
    <w:rsid w:val="001F1C44"/>
    <w:rsid w:val="001F2B9E"/>
    <w:rsid w:val="001F3875"/>
    <w:rsid w:val="00201BEF"/>
    <w:rsid w:val="00202FCF"/>
    <w:rsid w:val="00210683"/>
    <w:rsid w:val="0021136F"/>
    <w:rsid w:val="0021363B"/>
    <w:rsid w:val="002231E4"/>
    <w:rsid w:val="00224B25"/>
    <w:rsid w:val="00237681"/>
    <w:rsid w:val="00247B87"/>
    <w:rsid w:val="00250E0C"/>
    <w:rsid w:val="00252860"/>
    <w:rsid w:val="00253F7C"/>
    <w:rsid w:val="00253FB7"/>
    <w:rsid w:val="00263084"/>
    <w:rsid w:val="00265734"/>
    <w:rsid w:val="00270E3F"/>
    <w:rsid w:val="00274C5C"/>
    <w:rsid w:val="00274D00"/>
    <w:rsid w:val="00282D0B"/>
    <w:rsid w:val="002836F5"/>
    <w:rsid w:val="00287034"/>
    <w:rsid w:val="0028777D"/>
    <w:rsid w:val="00294E69"/>
    <w:rsid w:val="002A183C"/>
    <w:rsid w:val="002A3DAB"/>
    <w:rsid w:val="002A3F3E"/>
    <w:rsid w:val="002B00B1"/>
    <w:rsid w:val="002B17E4"/>
    <w:rsid w:val="002C3EE7"/>
    <w:rsid w:val="002D0BDD"/>
    <w:rsid w:val="002D2D2C"/>
    <w:rsid w:val="002E2EBB"/>
    <w:rsid w:val="002F040A"/>
    <w:rsid w:val="002F577D"/>
    <w:rsid w:val="003156DF"/>
    <w:rsid w:val="00315CE3"/>
    <w:rsid w:val="00347AA5"/>
    <w:rsid w:val="00354B55"/>
    <w:rsid w:val="00361357"/>
    <w:rsid w:val="00366B30"/>
    <w:rsid w:val="003709C4"/>
    <w:rsid w:val="00373C8A"/>
    <w:rsid w:val="00392B6B"/>
    <w:rsid w:val="00394397"/>
    <w:rsid w:val="003971E3"/>
    <w:rsid w:val="003A5765"/>
    <w:rsid w:val="003B0A8E"/>
    <w:rsid w:val="003B4D7D"/>
    <w:rsid w:val="003C633F"/>
    <w:rsid w:val="003C673C"/>
    <w:rsid w:val="003D5BE3"/>
    <w:rsid w:val="003D7E18"/>
    <w:rsid w:val="003F656C"/>
    <w:rsid w:val="00400FE6"/>
    <w:rsid w:val="00405569"/>
    <w:rsid w:val="0040697F"/>
    <w:rsid w:val="00412DE1"/>
    <w:rsid w:val="00424462"/>
    <w:rsid w:val="004268F1"/>
    <w:rsid w:val="00440136"/>
    <w:rsid w:val="00440F92"/>
    <w:rsid w:val="00441369"/>
    <w:rsid w:val="0044439D"/>
    <w:rsid w:val="0046288E"/>
    <w:rsid w:val="004713B7"/>
    <w:rsid w:val="00475AE9"/>
    <w:rsid w:val="0048655A"/>
    <w:rsid w:val="0049090E"/>
    <w:rsid w:val="00494671"/>
    <w:rsid w:val="00497243"/>
    <w:rsid w:val="004A47D2"/>
    <w:rsid w:val="004B3E55"/>
    <w:rsid w:val="004C3807"/>
    <w:rsid w:val="004C660B"/>
    <w:rsid w:val="004D4000"/>
    <w:rsid w:val="004D5745"/>
    <w:rsid w:val="004F3ABE"/>
    <w:rsid w:val="004F4C34"/>
    <w:rsid w:val="004F761D"/>
    <w:rsid w:val="00503124"/>
    <w:rsid w:val="00503CE4"/>
    <w:rsid w:val="005074EA"/>
    <w:rsid w:val="00511526"/>
    <w:rsid w:val="00513DAA"/>
    <w:rsid w:val="00522F39"/>
    <w:rsid w:val="00527152"/>
    <w:rsid w:val="00537B15"/>
    <w:rsid w:val="005419B9"/>
    <w:rsid w:val="005427FF"/>
    <w:rsid w:val="005463A3"/>
    <w:rsid w:val="005468CE"/>
    <w:rsid w:val="00554850"/>
    <w:rsid w:val="00555D0C"/>
    <w:rsid w:val="00561ABB"/>
    <w:rsid w:val="00562337"/>
    <w:rsid w:val="00563FDF"/>
    <w:rsid w:val="00567671"/>
    <w:rsid w:val="00573299"/>
    <w:rsid w:val="005802E6"/>
    <w:rsid w:val="005856F1"/>
    <w:rsid w:val="00585C5F"/>
    <w:rsid w:val="00597CD0"/>
    <w:rsid w:val="005A3BB8"/>
    <w:rsid w:val="005A770B"/>
    <w:rsid w:val="005B59EE"/>
    <w:rsid w:val="005C5791"/>
    <w:rsid w:val="005C6C31"/>
    <w:rsid w:val="005D365C"/>
    <w:rsid w:val="005D6898"/>
    <w:rsid w:val="005F7D5A"/>
    <w:rsid w:val="00606CA9"/>
    <w:rsid w:val="00616660"/>
    <w:rsid w:val="00637239"/>
    <w:rsid w:val="00642671"/>
    <w:rsid w:val="00644601"/>
    <w:rsid w:val="00655134"/>
    <w:rsid w:val="00656C86"/>
    <w:rsid w:val="006649B8"/>
    <w:rsid w:val="00667760"/>
    <w:rsid w:val="00674FAB"/>
    <w:rsid w:val="00680BDB"/>
    <w:rsid w:val="00682B4B"/>
    <w:rsid w:val="006A1066"/>
    <w:rsid w:val="006B293A"/>
    <w:rsid w:val="006C19CA"/>
    <w:rsid w:val="006C4F58"/>
    <w:rsid w:val="006D4966"/>
    <w:rsid w:val="006E67EE"/>
    <w:rsid w:val="006F27C8"/>
    <w:rsid w:val="00703B16"/>
    <w:rsid w:val="007069D8"/>
    <w:rsid w:val="00713214"/>
    <w:rsid w:val="00716051"/>
    <w:rsid w:val="00726B1E"/>
    <w:rsid w:val="00727E6A"/>
    <w:rsid w:val="00741E67"/>
    <w:rsid w:val="0075052D"/>
    <w:rsid w:val="00751647"/>
    <w:rsid w:val="00753858"/>
    <w:rsid w:val="00755ACF"/>
    <w:rsid w:val="007635C4"/>
    <w:rsid w:val="007654D1"/>
    <w:rsid w:val="00765524"/>
    <w:rsid w:val="0076640A"/>
    <w:rsid w:val="007667E6"/>
    <w:rsid w:val="007747CB"/>
    <w:rsid w:val="00780176"/>
    <w:rsid w:val="00784EC2"/>
    <w:rsid w:val="00791888"/>
    <w:rsid w:val="007A125C"/>
    <w:rsid w:val="007A331A"/>
    <w:rsid w:val="007B3B2F"/>
    <w:rsid w:val="007C24BE"/>
    <w:rsid w:val="007C3938"/>
    <w:rsid w:val="007D0961"/>
    <w:rsid w:val="007D13F3"/>
    <w:rsid w:val="007D6F43"/>
    <w:rsid w:val="007E27CD"/>
    <w:rsid w:val="007E3B35"/>
    <w:rsid w:val="007E3C1C"/>
    <w:rsid w:val="007F3851"/>
    <w:rsid w:val="007F4547"/>
    <w:rsid w:val="00811908"/>
    <w:rsid w:val="00820272"/>
    <w:rsid w:val="00821056"/>
    <w:rsid w:val="00826569"/>
    <w:rsid w:val="008334B2"/>
    <w:rsid w:val="00836C1F"/>
    <w:rsid w:val="008402D7"/>
    <w:rsid w:val="0084197B"/>
    <w:rsid w:val="008430A3"/>
    <w:rsid w:val="00847D02"/>
    <w:rsid w:val="0085476D"/>
    <w:rsid w:val="008663DB"/>
    <w:rsid w:val="00876C09"/>
    <w:rsid w:val="00885779"/>
    <w:rsid w:val="00894C58"/>
    <w:rsid w:val="008B0889"/>
    <w:rsid w:val="008B1517"/>
    <w:rsid w:val="008B5C0F"/>
    <w:rsid w:val="008C075B"/>
    <w:rsid w:val="008E1A60"/>
    <w:rsid w:val="008E7206"/>
    <w:rsid w:val="008E7F76"/>
    <w:rsid w:val="00902B4A"/>
    <w:rsid w:val="00902FDC"/>
    <w:rsid w:val="00905EB8"/>
    <w:rsid w:val="009120AE"/>
    <w:rsid w:val="00912218"/>
    <w:rsid w:val="00915160"/>
    <w:rsid w:val="0091716A"/>
    <w:rsid w:val="00927180"/>
    <w:rsid w:val="0092768D"/>
    <w:rsid w:val="009278C5"/>
    <w:rsid w:val="00932DC3"/>
    <w:rsid w:val="00934182"/>
    <w:rsid w:val="0094002A"/>
    <w:rsid w:val="00940AF4"/>
    <w:rsid w:val="00954DF2"/>
    <w:rsid w:val="00955ACC"/>
    <w:rsid w:val="00964F1E"/>
    <w:rsid w:val="009665EA"/>
    <w:rsid w:val="00981704"/>
    <w:rsid w:val="00982B63"/>
    <w:rsid w:val="0099689B"/>
    <w:rsid w:val="009A48C8"/>
    <w:rsid w:val="009B1F28"/>
    <w:rsid w:val="009B55D6"/>
    <w:rsid w:val="009B7AE7"/>
    <w:rsid w:val="009C1D49"/>
    <w:rsid w:val="009C5CA6"/>
    <w:rsid w:val="009F57D6"/>
    <w:rsid w:val="00A00CF9"/>
    <w:rsid w:val="00A02305"/>
    <w:rsid w:val="00A03B66"/>
    <w:rsid w:val="00A25F56"/>
    <w:rsid w:val="00A26FC9"/>
    <w:rsid w:val="00A32A5B"/>
    <w:rsid w:val="00A36E35"/>
    <w:rsid w:val="00A468C7"/>
    <w:rsid w:val="00A474E3"/>
    <w:rsid w:val="00A5361C"/>
    <w:rsid w:val="00A616DD"/>
    <w:rsid w:val="00A61B79"/>
    <w:rsid w:val="00A65C17"/>
    <w:rsid w:val="00A778AF"/>
    <w:rsid w:val="00A8561D"/>
    <w:rsid w:val="00A86502"/>
    <w:rsid w:val="00A9009D"/>
    <w:rsid w:val="00A914DF"/>
    <w:rsid w:val="00A92D60"/>
    <w:rsid w:val="00A94233"/>
    <w:rsid w:val="00AA3D2C"/>
    <w:rsid w:val="00AB0133"/>
    <w:rsid w:val="00AB4C7E"/>
    <w:rsid w:val="00AB4F6A"/>
    <w:rsid w:val="00AB5CCE"/>
    <w:rsid w:val="00AC1E40"/>
    <w:rsid w:val="00AD4D96"/>
    <w:rsid w:val="00AE05BA"/>
    <w:rsid w:val="00AE1CF0"/>
    <w:rsid w:val="00AE49A2"/>
    <w:rsid w:val="00AE748B"/>
    <w:rsid w:val="00AF2CEC"/>
    <w:rsid w:val="00AF33E8"/>
    <w:rsid w:val="00AF6D32"/>
    <w:rsid w:val="00B03135"/>
    <w:rsid w:val="00B10C6F"/>
    <w:rsid w:val="00B117C4"/>
    <w:rsid w:val="00B25EB4"/>
    <w:rsid w:val="00B324B5"/>
    <w:rsid w:val="00B324BA"/>
    <w:rsid w:val="00B33830"/>
    <w:rsid w:val="00B369F2"/>
    <w:rsid w:val="00B40EB3"/>
    <w:rsid w:val="00B42511"/>
    <w:rsid w:val="00B50391"/>
    <w:rsid w:val="00B5043F"/>
    <w:rsid w:val="00B65162"/>
    <w:rsid w:val="00B81B63"/>
    <w:rsid w:val="00B8691E"/>
    <w:rsid w:val="00BA359E"/>
    <w:rsid w:val="00BC3818"/>
    <w:rsid w:val="00BC546A"/>
    <w:rsid w:val="00BD4CA6"/>
    <w:rsid w:val="00BE118C"/>
    <w:rsid w:val="00BE2E1E"/>
    <w:rsid w:val="00BF38CD"/>
    <w:rsid w:val="00C06A5D"/>
    <w:rsid w:val="00C204F8"/>
    <w:rsid w:val="00C2264C"/>
    <w:rsid w:val="00C2775C"/>
    <w:rsid w:val="00C33DE5"/>
    <w:rsid w:val="00C43A59"/>
    <w:rsid w:val="00C46F34"/>
    <w:rsid w:val="00C5534E"/>
    <w:rsid w:val="00C673EC"/>
    <w:rsid w:val="00C710C2"/>
    <w:rsid w:val="00C7199A"/>
    <w:rsid w:val="00C77E0A"/>
    <w:rsid w:val="00C8335B"/>
    <w:rsid w:val="00C87457"/>
    <w:rsid w:val="00C906AB"/>
    <w:rsid w:val="00C936D4"/>
    <w:rsid w:val="00C93753"/>
    <w:rsid w:val="00CA00A8"/>
    <w:rsid w:val="00CA0D63"/>
    <w:rsid w:val="00CA12AB"/>
    <w:rsid w:val="00CA19C3"/>
    <w:rsid w:val="00CB04D7"/>
    <w:rsid w:val="00CD019F"/>
    <w:rsid w:val="00CD229A"/>
    <w:rsid w:val="00CE1C94"/>
    <w:rsid w:val="00CE7E82"/>
    <w:rsid w:val="00CF165A"/>
    <w:rsid w:val="00CF48CE"/>
    <w:rsid w:val="00CF5009"/>
    <w:rsid w:val="00D04789"/>
    <w:rsid w:val="00D064BD"/>
    <w:rsid w:val="00D135AA"/>
    <w:rsid w:val="00D1576B"/>
    <w:rsid w:val="00D15789"/>
    <w:rsid w:val="00D20C68"/>
    <w:rsid w:val="00D21841"/>
    <w:rsid w:val="00D23DE6"/>
    <w:rsid w:val="00D25BB2"/>
    <w:rsid w:val="00D41F93"/>
    <w:rsid w:val="00D5132C"/>
    <w:rsid w:val="00D54E66"/>
    <w:rsid w:val="00D57D01"/>
    <w:rsid w:val="00D62F52"/>
    <w:rsid w:val="00D70F37"/>
    <w:rsid w:val="00D77B6A"/>
    <w:rsid w:val="00D902B4"/>
    <w:rsid w:val="00D91FCF"/>
    <w:rsid w:val="00D9289B"/>
    <w:rsid w:val="00D95DBE"/>
    <w:rsid w:val="00DB4F25"/>
    <w:rsid w:val="00DB6C13"/>
    <w:rsid w:val="00DC1DEC"/>
    <w:rsid w:val="00DC4426"/>
    <w:rsid w:val="00DD0EE2"/>
    <w:rsid w:val="00DE3470"/>
    <w:rsid w:val="00DE4350"/>
    <w:rsid w:val="00DE4970"/>
    <w:rsid w:val="00DE59AE"/>
    <w:rsid w:val="00DF0BE2"/>
    <w:rsid w:val="00DF1682"/>
    <w:rsid w:val="00DF6702"/>
    <w:rsid w:val="00E00B57"/>
    <w:rsid w:val="00E01128"/>
    <w:rsid w:val="00E1211E"/>
    <w:rsid w:val="00E22D48"/>
    <w:rsid w:val="00E26AEE"/>
    <w:rsid w:val="00E34BB8"/>
    <w:rsid w:val="00E368F5"/>
    <w:rsid w:val="00E41004"/>
    <w:rsid w:val="00E43921"/>
    <w:rsid w:val="00E46FA7"/>
    <w:rsid w:val="00E5012D"/>
    <w:rsid w:val="00E534BF"/>
    <w:rsid w:val="00E6286F"/>
    <w:rsid w:val="00E671C3"/>
    <w:rsid w:val="00E6761D"/>
    <w:rsid w:val="00E67EF2"/>
    <w:rsid w:val="00E74E14"/>
    <w:rsid w:val="00E831B5"/>
    <w:rsid w:val="00E877BD"/>
    <w:rsid w:val="00E90652"/>
    <w:rsid w:val="00E91F45"/>
    <w:rsid w:val="00E94A26"/>
    <w:rsid w:val="00EA1EC1"/>
    <w:rsid w:val="00EB0A85"/>
    <w:rsid w:val="00EB2D36"/>
    <w:rsid w:val="00EB4D27"/>
    <w:rsid w:val="00EC1559"/>
    <w:rsid w:val="00EC3E53"/>
    <w:rsid w:val="00EC7475"/>
    <w:rsid w:val="00ED0FB6"/>
    <w:rsid w:val="00ED6B34"/>
    <w:rsid w:val="00EE0984"/>
    <w:rsid w:val="00EE1C59"/>
    <w:rsid w:val="00EF7409"/>
    <w:rsid w:val="00F053A0"/>
    <w:rsid w:val="00F3549B"/>
    <w:rsid w:val="00F35580"/>
    <w:rsid w:val="00F46CD1"/>
    <w:rsid w:val="00F47799"/>
    <w:rsid w:val="00F529A1"/>
    <w:rsid w:val="00F62CBC"/>
    <w:rsid w:val="00F62FEB"/>
    <w:rsid w:val="00F67621"/>
    <w:rsid w:val="00F75B8B"/>
    <w:rsid w:val="00F76AC9"/>
    <w:rsid w:val="00F87667"/>
    <w:rsid w:val="00F87BCA"/>
    <w:rsid w:val="00F90F6E"/>
    <w:rsid w:val="00FA2E6A"/>
    <w:rsid w:val="00FA5C85"/>
    <w:rsid w:val="00FB1443"/>
    <w:rsid w:val="00FC4A04"/>
    <w:rsid w:val="00FD201B"/>
    <w:rsid w:val="33DA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B90470"/>
  <w15:chartTrackingRefBased/>
  <w15:docId w15:val="{31E4C9B7-3F5C-4297-8915-11F8507642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pacing w:before="60" w:after="60"/>
        <w:ind w:left="170" w:right="17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aliases w:val="4 Texto"/>
    <w:qFormat/>
    <w:rsid w:val="00F87667"/>
    <w:pPr>
      <w:spacing w:before="120" w:line="270" w:lineRule="exact"/>
    </w:pPr>
    <w:rPr>
      <w:rFonts w:ascii="Arial" w:hAnsi="Arial" w:cs="Arial"/>
    </w:rPr>
  </w:style>
  <w:style w:type="paragraph" w:styleId="Ttulo1">
    <w:name w:val="heading 1"/>
    <w:aliases w:val="1 Título"/>
    <w:basedOn w:val="Normal"/>
    <w:next w:val="Paragrafo1"/>
    <w:autoRedefine/>
    <w:qFormat/>
    <w:rsid w:val="00784EC2"/>
    <w:pPr>
      <w:keepNext/>
      <w:numPr>
        <w:numId w:val="4"/>
      </w:numPr>
      <w:tabs>
        <w:tab w:val="left" w:pos="709"/>
      </w:tabs>
      <w:spacing w:before="360" w:after="120"/>
      <w:ind w:left="284" w:right="0" w:firstLine="0"/>
      <w:outlineLvl w:val="0"/>
    </w:pPr>
    <w:rPr>
      <w:rFonts w:eastAsia="Calibri"/>
      <w:b/>
      <w:lang w:eastAsia="en-US"/>
    </w:rPr>
  </w:style>
  <w:style w:type="paragraph" w:styleId="Ttulo2">
    <w:name w:val="heading 2"/>
    <w:aliases w:val="2 Subtitulo"/>
    <w:basedOn w:val="Ttulo1"/>
    <w:next w:val="Pargrafo2"/>
    <w:autoRedefine/>
    <w:qFormat/>
    <w:rsid w:val="008E7206"/>
    <w:pPr>
      <w:keepNext w:val="0"/>
      <w:numPr>
        <w:ilvl w:val="1"/>
      </w:numPr>
      <w:tabs>
        <w:tab w:val="left" w:pos="851"/>
      </w:tabs>
      <w:spacing w:before="120"/>
      <w:ind w:left="851" w:hanging="567"/>
      <w:outlineLvl w:val="1"/>
    </w:pPr>
  </w:style>
  <w:style w:type="paragraph" w:styleId="Ttulo3">
    <w:name w:val="heading 3"/>
    <w:aliases w:val="3 Subtitulo"/>
    <w:basedOn w:val="Ttulo2"/>
    <w:next w:val="Pargrafo3"/>
    <w:autoRedefine/>
    <w:qFormat/>
    <w:rsid w:val="00F87667"/>
    <w:pPr>
      <w:numPr>
        <w:ilvl w:val="2"/>
      </w:numPr>
      <w:tabs>
        <w:tab w:val="clear" w:pos="709"/>
      </w:tabs>
      <w:ind w:left="851" w:hanging="567"/>
      <w:outlineLvl w:val="2"/>
    </w:pPr>
    <w:rPr>
      <w:b w:val="0"/>
      <w:bCs/>
    </w:rPr>
  </w:style>
  <w:style w:type="paragraph" w:styleId="Ttulo4">
    <w:name w:val="heading 4"/>
    <w:basedOn w:val="Ttulo3"/>
    <w:next w:val="Pargrafo4"/>
    <w:qFormat/>
    <w:pPr>
      <w:numPr>
        <w:ilvl w:val="3"/>
      </w:numPr>
      <w:tabs>
        <w:tab w:val="num" w:pos="360"/>
      </w:tabs>
      <w:outlineLvl w:val="3"/>
    </w:pPr>
    <w:rPr>
      <w:bC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4"/>
      </w:numPr>
      <w:ind w:right="50"/>
      <w:outlineLvl w:val="6"/>
    </w:pPr>
    <w:rPr>
      <w:b/>
      <w:bCs/>
      <w:sz w:val="24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4"/>
      </w:numPr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4"/>
      </w:numPr>
      <w:outlineLvl w:val="8"/>
    </w:pPr>
    <w:rPr>
      <w:b/>
      <w:sz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3">
    <w:name w:val="Body Text 3"/>
    <w:basedOn w:val="Normal"/>
    <w:rPr>
      <w:color w:val="FF000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styleId="Hyperlink">
    <w:name w:val="Hyperlink"/>
    <w:uiPriority w:val="99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Paragrafo1" w:customStyle="1">
    <w:name w:val="Paragrafo1"/>
    <w:basedOn w:val="Normal"/>
    <w:autoRedefine/>
    <w:pPr>
      <w:numPr>
        <w:numId w:val="1"/>
      </w:numPr>
      <w:tabs>
        <w:tab w:val="clear" w:pos="1211"/>
        <w:tab w:val="num" w:pos="1134"/>
      </w:tabs>
    </w:pPr>
    <w:rPr>
      <w:sz w:val="24"/>
      <w:szCs w:val="24"/>
    </w:rPr>
  </w:style>
  <w:style w:type="paragraph" w:styleId="Pargrafo2" w:customStyle="1">
    <w:name w:val="Parágrafo 2"/>
    <w:basedOn w:val="Normal"/>
    <w:autoRedefine/>
    <w:rsid w:val="00252860"/>
    <w:pPr>
      <w:tabs>
        <w:tab w:val="left" w:pos="1418"/>
        <w:tab w:val="left" w:pos="1560"/>
      </w:tabs>
    </w:pPr>
    <w:rPr>
      <w:sz w:val="24"/>
      <w:szCs w:val="24"/>
    </w:rPr>
  </w:style>
  <w:style w:type="paragraph" w:styleId="Estilo2" w:customStyle="1">
    <w:name w:val="Estilo2"/>
    <w:basedOn w:val="Normal"/>
    <w:pPr>
      <w:ind w:left="737" w:right="567"/>
    </w:pPr>
    <w:rPr>
      <w:sz w:val="22"/>
    </w:rPr>
  </w:style>
  <w:style w:type="paragraph" w:styleId="Corpodetexto2">
    <w:name w:val="Body Text 2"/>
    <w:basedOn w:val="Normal"/>
  </w:style>
  <w:style w:type="paragraph" w:styleId="Subttulo">
    <w:name w:val="Subtitle"/>
    <w:basedOn w:val="Normal"/>
    <w:qFormat/>
    <w:rPr>
      <w:sz w:val="24"/>
    </w:rPr>
  </w:style>
  <w:style w:type="paragraph" w:styleId="Pargrafo3" w:customStyle="1">
    <w:name w:val="Parágrafo 3"/>
    <w:basedOn w:val="Pargrafo2"/>
    <w:autoRedefine/>
    <w:pPr>
      <w:ind w:left="1230"/>
    </w:pPr>
    <w:rPr>
      <w:iCs/>
    </w:rPr>
  </w:style>
  <w:style w:type="paragraph" w:styleId="Pargrafo4" w:customStyle="1">
    <w:name w:val="Parágrafo 4"/>
    <w:basedOn w:val="Pargrafo3"/>
    <w:autoRedefine/>
    <w:pPr>
      <w:tabs>
        <w:tab w:val="clear" w:pos="1418"/>
        <w:tab w:val="left" w:pos="1834"/>
      </w:tabs>
      <w:ind w:left="1860"/>
    </w:pPr>
  </w:style>
  <w:style w:type="paragraph" w:styleId="BlockText1" w:customStyle="1">
    <w:name w:val="Block Text1"/>
    <w:basedOn w:val="Normal"/>
    <w:pPr>
      <w:tabs>
        <w:tab w:val="left" w:pos="709"/>
        <w:tab w:val="left" w:pos="4253"/>
        <w:tab w:val="left" w:pos="7938"/>
      </w:tabs>
      <w:ind w:left="709" w:right="-943"/>
    </w:pPr>
    <w:rPr>
      <w:i/>
      <w:sz w:val="26"/>
    </w:rPr>
  </w:style>
  <w:style w:type="paragraph" w:styleId="Recuodecorpodetexto3">
    <w:name w:val="Body Text Indent 3"/>
    <w:basedOn w:val="Normal"/>
    <w:pPr>
      <w:spacing w:line="360" w:lineRule="auto"/>
      <w:ind w:left="360" w:firstLine="348"/>
    </w:pPr>
    <w:rPr>
      <w:sz w:val="24"/>
    </w:rPr>
  </w:style>
  <w:style w:type="paragraph" w:styleId="BodyText21" w:customStyle="1">
    <w:name w:val="Body Text 21"/>
    <w:basedOn w:val="Normal"/>
    <w:pPr>
      <w:widowControl w:val="0"/>
      <w:ind w:left="1147"/>
    </w:pPr>
    <w:rPr>
      <w:sz w:val="26"/>
    </w:rPr>
  </w:style>
  <w:style w:type="paragraph" w:styleId="Corpodetexto">
    <w:name w:val="Body Text"/>
    <w:basedOn w:val="Normal"/>
    <w:rPr>
      <w:sz w:val="22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rFonts w:ascii="Verdana" w:hAnsi="Verdana"/>
    </w:rPr>
  </w:style>
  <w:style w:type="paragraph" w:styleId="Pargrafo1" w:customStyle="1">
    <w:name w:val="Parágrafo 1"/>
    <w:basedOn w:val="Normal"/>
    <w:autoRedefine/>
    <w:pPr>
      <w:numPr>
        <w:numId w:val="2"/>
      </w:numPr>
      <w:tabs>
        <w:tab w:val="clear" w:pos="2394"/>
        <w:tab w:val="num" w:pos="900"/>
      </w:tabs>
      <w:ind w:left="900" w:hanging="360"/>
    </w:pPr>
    <w:rPr>
      <w:sz w:val="24"/>
    </w:rPr>
  </w:style>
  <w:style w:type="paragraph" w:styleId="Textodebalo">
    <w:name w:val="Balloon Text"/>
    <w:basedOn w:val="Normal"/>
    <w:semiHidden/>
    <w:rsid w:val="00E4100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8650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A86502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7C3938"/>
    <w:pPr>
      <w:ind w:left="708"/>
    </w:pPr>
  </w:style>
  <w:style w:type="paragraph" w:styleId="SemEspaamento">
    <w:name w:val="No Spacing"/>
    <w:uiPriority w:val="1"/>
    <w:qFormat/>
    <w:rsid w:val="00CD229A"/>
    <w:rPr>
      <w:rFonts w:ascii="Calibri" w:hAnsi="Calibri" w:eastAsia="Calibri"/>
      <w:sz w:val="22"/>
      <w:szCs w:val="22"/>
      <w:lang w:val="es-ES" w:eastAsia="en-US"/>
    </w:rPr>
  </w:style>
  <w:style w:type="paragraph" w:styleId="6Listas" w:customStyle="1">
    <w:name w:val="6 Listas"/>
    <w:basedOn w:val="Normal"/>
    <w:link w:val="6ListasChar"/>
    <w:qFormat/>
    <w:rsid w:val="003D5BE3"/>
    <w:pPr>
      <w:numPr>
        <w:ilvl w:val="3"/>
        <w:numId w:val="3"/>
      </w:numPr>
      <w:tabs>
        <w:tab w:val="left" w:pos="567"/>
      </w:tabs>
      <w:ind w:left="568" w:right="567" w:hanging="284"/>
    </w:pPr>
  </w:style>
  <w:style w:type="character" w:styleId="6ListasChar" w:customStyle="1">
    <w:name w:val="6 Listas Char"/>
    <w:link w:val="6Listas"/>
    <w:rsid w:val="003D5BE3"/>
    <w:rPr>
      <w:rFonts w:ascii="Arial" w:hAnsi="Arial" w:cs="Arial"/>
    </w:rPr>
  </w:style>
  <w:style w:type="paragraph" w:styleId="5Tabela" w:customStyle="1">
    <w:name w:val="5 Tabela"/>
    <w:basedOn w:val="Normal"/>
    <w:link w:val="5TabelaChar"/>
    <w:qFormat/>
    <w:rsid w:val="00F87667"/>
    <w:pPr>
      <w:spacing w:before="40" w:after="40"/>
      <w:ind w:left="57" w:right="57"/>
    </w:pPr>
    <w:rPr>
      <w:lang w:eastAsia="en-US"/>
    </w:rPr>
  </w:style>
  <w:style w:type="character" w:styleId="5TabelaChar" w:customStyle="1">
    <w:name w:val="5 Tabela Char"/>
    <w:basedOn w:val="Fontepargpadro"/>
    <w:link w:val="5Tabela"/>
    <w:rsid w:val="00F87667"/>
    <w:rPr>
      <w:rFonts w:ascii="Arial" w:hAnsi="Arial" w:cs="Arial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3B4D7D"/>
    <w:pPr>
      <w:keepLines/>
      <w:numPr>
        <w:numId w:val="0"/>
      </w:numPr>
      <w:tabs>
        <w:tab w:val="clear" w:pos="709"/>
      </w:tabs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rsid w:val="003B4D7D"/>
    <w:pPr>
      <w:spacing w:after="100"/>
      <w:ind w:left="0"/>
    </w:pPr>
  </w:style>
  <w:style w:type="paragraph" w:styleId="Sumrio2">
    <w:name w:val="toc 2"/>
    <w:basedOn w:val="Normal"/>
    <w:next w:val="Normal"/>
    <w:autoRedefine/>
    <w:uiPriority w:val="39"/>
    <w:rsid w:val="00DE4970"/>
    <w:pPr>
      <w:tabs>
        <w:tab w:val="left" w:pos="880"/>
        <w:tab w:val="right" w:leader="dot" w:pos="9629"/>
      </w:tabs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rsid w:val="003B4D7D"/>
    <w:pPr>
      <w:spacing w:after="100"/>
      <w:ind w:left="400"/>
    </w:pPr>
  </w:style>
  <w:style w:type="paragraph" w:styleId="123" w:customStyle="1">
    <w:name w:val="1.2.3"/>
    <w:basedOn w:val="Normal"/>
    <w:rsid w:val="00727E6A"/>
    <w:pPr>
      <w:widowControl w:val="0"/>
      <w:numPr>
        <w:numId w:val="5"/>
      </w:numPr>
      <w:spacing w:before="0" w:after="0" w:line="240" w:lineRule="auto"/>
      <w:ind w:left="0" w:right="-159"/>
      <w:jc w:val="both"/>
    </w:pPr>
    <w:rPr>
      <w:rFonts w:ascii="Times New Roman" w:hAnsi="Times New Roman" w:cs="Times New Roman"/>
      <w:snapToGrid w:val="0"/>
      <w:sz w:val="24"/>
    </w:rPr>
  </w:style>
  <w:style w:type="paragraph" w:styleId="Textbody" w:customStyle="1">
    <w:name w:val="Text body"/>
    <w:basedOn w:val="Normal"/>
    <w:rsid w:val="00AB5CCE"/>
    <w:pPr>
      <w:widowControl w:val="0"/>
      <w:suppressAutoHyphens/>
      <w:autoSpaceDN w:val="0"/>
      <w:spacing w:before="0" w:after="120" w:line="240" w:lineRule="auto"/>
      <w:ind w:left="0" w:right="0"/>
      <w:textAlignment w:val="baseline"/>
    </w:pPr>
    <w:rPr>
      <w:rFonts w:ascii="Times New Roman" w:hAnsi="Times New Roman" w:eastAsia="Lucida Sans Unicode" w:cs="Tahoma"/>
      <w:kern w:val="3"/>
      <w:sz w:val="24"/>
      <w:szCs w:val="24"/>
      <w:lang w:bidi="pt-BR"/>
      <w:eastAsianLayout w:id="2052219648" w:vert="1" w:vertCompress="1"/>
    </w:rPr>
  </w:style>
  <w:style w:type="paragraph" w:styleId="Reviso">
    <w:name w:val="Revision"/>
    <w:hidden/>
    <w:uiPriority w:val="99"/>
    <w:semiHidden/>
    <w:rsid w:val="001B0C6E"/>
    <w:pPr>
      <w:spacing w:before="0" w:after="0"/>
      <w:ind w:left="0" w:right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>
  <LongProp xmlns="" name="Histórico das Revisões"><![CDATA[Rev 3-Ajuste geral padrão VPAR
Rev 3.1-item 5.6: alterado fluxo de aprovação para documentos novos.
Rev 3.2-correção de ortografia e nome de documentos alterados no sistema.
Rev 3.3-alteração de siglas UGB, FLO, SBM e ajustes de texto
Rev 3.4-alteraçã
Rev 4.0 - Alteração do logotipo da VM e itens 1, 4, 5.1.2, 5.1.4, 5.2, 5.6, 5.9 e 7
Rev4.1 - Retirada das palavras NOTA e etc para adequação à ISO 17025]]></LongProp>
</Long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d562ce-519d-4014-9993-0112d55c245f">
      <Terms xmlns="http://schemas.microsoft.com/office/infopath/2007/PartnerControls"/>
    </lcf76f155ced4ddcb4097134ff3c332f>
    <TaxCatchAll xmlns="23b0d295-344f-430d-8ed7-2727b49baf7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A97B89B4B0E046879AE938675DC253" ma:contentTypeVersion="13" ma:contentTypeDescription="Crie um novo documento." ma:contentTypeScope="" ma:versionID="763d6dae82765520979c88fdac8fac64">
  <xsd:schema xmlns:xsd="http://www.w3.org/2001/XMLSchema" xmlns:xs="http://www.w3.org/2001/XMLSchema" xmlns:p="http://schemas.microsoft.com/office/2006/metadata/properties" xmlns:ns2="99d562ce-519d-4014-9993-0112d55c245f" xmlns:ns3="23b0d295-344f-430d-8ed7-2727b49baf7a" targetNamespace="http://schemas.microsoft.com/office/2006/metadata/properties" ma:root="true" ma:fieldsID="caf36a84860202a5a7de2e00eaf2e587" ns2:_="" ns3:_="">
    <xsd:import namespace="99d562ce-519d-4014-9993-0112d55c245f"/>
    <xsd:import namespace="23b0d295-344f-430d-8ed7-2727b49baf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562ce-519d-4014-9993-0112d55c24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97d53577-06e1-45c7-9147-bc24e59e74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0d295-344f-430d-8ed7-2727b49baf7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4f7ae5-63e8-4e0e-b6d2-cd2003e995e3}" ma:internalName="TaxCatchAll" ma:showField="CatchAllData" ma:web="23b0d295-344f-430d-8ed7-2727b49baf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B1F61-D42C-4E5A-AC83-72F1C6443412}">
  <ds:schemaRefs>
    <ds:schemaRef ds:uri="http://schemas.microsoft.com/office/2006/metadata/longProperties"/>
    <ds:schemaRef ds:uri=""/>
  </ds:schemaRefs>
</ds:datastoreItem>
</file>

<file path=customXml/itemProps2.xml><?xml version="1.0" encoding="utf-8"?>
<ds:datastoreItem xmlns:ds="http://schemas.openxmlformats.org/officeDocument/2006/customXml" ds:itemID="{28698454-F0B1-40C9-B240-B6AAD21B3670}">
  <ds:schemaRefs>
    <ds:schemaRef ds:uri="http://schemas.microsoft.com/office/2006/metadata/properties"/>
    <ds:schemaRef ds:uri="http://schemas.microsoft.com/office/infopath/2007/PartnerControls"/>
    <ds:schemaRef ds:uri="8e1dcdbd-2b8c-4e32-82e4-3c0aa43dc286"/>
    <ds:schemaRef ds:uri="94c3fff5-8de0-49b8-afc0-57e57ae7831e"/>
    <ds:schemaRef ds:uri="99d562ce-519d-4014-9993-0112d55c245f"/>
    <ds:schemaRef ds:uri="23b0d295-344f-430d-8ed7-2727b49baf7a"/>
  </ds:schemaRefs>
</ds:datastoreItem>
</file>

<file path=customXml/itemProps3.xml><?xml version="1.0" encoding="utf-8"?>
<ds:datastoreItem xmlns:ds="http://schemas.openxmlformats.org/officeDocument/2006/customXml" ds:itemID="{67DA4CC3-CFAD-4567-A2BC-0C759A3E47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911EE6-A4C7-42BF-AE76-3038C4986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d562ce-519d-4014-9993-0112d55c245f"/>
    <ds:schemaRef ds:uri="23b0d295-344f-430d-8ed7-2727b49ba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7AB88A4-9890-47D5-801F-41FD2D595BF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>Wilton Carlos Muricy Filho</ap:Manager>
  <ap:Company>Almas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Controle de documentos</dc:title>
  <dc:subject>Gestão da Qualidade Integrada</dc:subject>
  <dc:creator>Votorantim Metais</dc:creator>
  <keywords>Documentos</keywords>
  <dc:description/>
  <lastModifiedBy>Isabela Victoria Xavier De Aguiar</lastModifiedBy>
  <revision>3</revision>
  <lastPrinted>2015-09-11T17:42:00.0000000Z</lastPrinted>
  <dcterms:created xsi:type="dcterms:W3CDTF">2024-11-11T14:30:00.0000000Z</dcterms:created>
  <dcterms:modified xsi:type="dcterms:W3CDTF">2026-06-15T13:49:57.3889340Z</dcterms:modified>
  <category>PG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Revisao">
    <vt:lpwstr>2006-03-23T00:00:00Z</vt:lpwstr>
  </property>
  <property fmtid="{D5CDD505-2E9C-101B-9397-08002B2CF9AE}" pid="3" name="Codigo">
    <vt:lpwstr>PG-VM-Gestao-001</vt:lpwstr>
  </property>
  <property fmtid="{D5CDD505-2E9C-101B-9397-08002B2CF9AE}" pid="4" name="Abrangencia">
    <vt:lpwstr>20</vt:lpwstr>
  </property>
  <property fmtid="{D5CDD505-2E9C-101B-9397-08002B2CF9AE}" pid="5" name="TipoDocumento">
    <vt:lpwstr>12</vt:lpwstr>
  </property>
  <property fmtid="{D5CDD505-2E9C-101B-9397-08002B2CF9AE}" pid="6" name="Area">
    <vt:lpwstr>103</vt:lpwstr>
  </property>
  <property fmtid="{D5CDD505-2E9C-101B-9397-08002B2CF9AE}" pid="7" name="Status">
    <vt:lpwstr>Vigente</vt:lpwstr>
  </property>
  <property fmtid="{D5CDD505-2E9C-101B-9397-08002B2CF9AE}" pid="8" name="Documento Associado (2)">
    <vt:lpwstr/>
  </property>
  <property fmtid="{D5CDD505-2E9C-101B-9397-08002B2CF9AE}" pid="9" name="Documento associado (1)">
    <vt:lpwstr/>
  </property>
  <property fmtid="{D5CDD505-2E9C-101B-9397-08002B2CF9AE}" pid="10" name="Documento Associado (3)">
    <vt:lpwstr/>
  </property>
  <property fmtid="{D5CDD505-2E9C-101B-9397-08002B2CF9AE}" pid="11" name="Subject">
    <vt:lpwstr>Gestão da Qualidade Integrada</vt:lpwstr>
  </property>
  <property fmtid="{D5CDD505-2E9C-101B-9397-08002B2CF9AE}" pid="12" name="_Author">
    <vt:lpwstr>Votorantim Metais</vt:lpwstr>
  </property>
  <property fmtid="{D5CDD505-2E9C-101B-9397-08002B2CF9AE}" pid="13" name="_Category">
    <vt:lpwstr>PG</vt:lpwstr>
  </property>
  <property fmtid="{D5CDD505-2E9C-101B-9397-08002B2CF9AE}" pid="14" name="Categories">
    <vt:lpwstr/>
  </property>
  <property fmtid="{D5CDD505-2E9C-101B-9397-08002B2CF9AE}" pid="15" name="Approval Level">
    <vt:lpwstr/>
  </property>
  <property fmtid="{D5CDD505-2E9C-101B-9397-08002B2CF9AE}" pid="16" name="_Comments">
    <vt:lpwstr/>
  </property>
  <property fmtid="{D5CDD505-2E9C-101B-9397-08002B2CF9AE}" pid="17" name="Assigned To">
    <vt:lpwstr/>
  </property>
  <property fmtid="{D5CDD505-2E9C-101B-9397-08002B2CF9AE}" pid="18" name="Keywords">
    <vt:lpwstr>Documentos</vt:lpwstr>
  </property>
  <property fmtid="{D5CDD505-2E9C-101B-9397-08002B2CF9AE}" pid="19" name="ContentType">
    <vt:lpwstr>Documento</vt:lpwstr>
  </property>
  <property fmtid="{D5CDD505-2E9C-101B-9397-08002B2CF9AE}" pid="20" name="ContentTypeId">
    <vt:lpwstr>0x01010067A97B89B4B0E046879AE938675DC253</vt:lpwstr>
  </property>
  <property fmtid="{D5CDD505-2E9C-101B-9397-08002B2CF9AE}" pid="21" name="MSIP_Label_e3f2a5e4-10d8-4dfe-8082-7352c27520cb_Enabled">
    <vt:lpwstr>true</vt:lpwstr>
  </property>
  <property fmtid="{D5CDD505-2E9C-101B-9397-08002B2CF9AE}" pid="22" name="MSIP_Label_e3f2a5e4-10d8-4dfe-8082-7352c27520cb_SetDate">
    <vt:lpwstr>2024-06-02T20:53:21Z</vt:lpwstr>
  </property>
  <property fmtid="{D5CDD505-2E9C-101B-9397-08002B2CF9AE}" pid="23" name="MSIP_Label_e3f2a5e4-10d8-4dfe-8082-7352c27520cb_Method">
    <vt:lpwstr>Standard</vt:lpwstr>
  </property>
  <property fmtid="{D5CDD505-2E9C-101B-9397-08002B2CF9AE}" pid="24" name="MSIP_Label_e3f2a5e4-10d8-4dfe-8082-7352c27520cb_Name">
    <vt:lpwstr>_Official</vt:lpwstr>
  </property>
  <property fmtid="{D5CDD505-2E9C-101B-9397-08002B2CF9AE}" pid="25" name="MSIP_Label_e3f2a5e4-10d8-4dfe-8082-7352c27520cb_SiteId">
    <vt:lpwstr>2864f69d-77c3-4fbe-bbc0-97502052391a</vt:lpwstr>
  </property>
  <property fmtid="{D5CDD505-2E9C-101B-9397-08002B2CF9AE}" pid="26" name="MSIP_Label_e3f2a5e4-10d8-4dfe-8082-7352c27520cb_ActionId">
    <vt:lpwstr>e958d43a-e8bc-479c-8e1d-17114a0a148b</vt:lpwstr>
  </property>
  <property fmtid="{D5CDD505-2E9C-101B-9397-08002B2CF9AE}" pid="27" name="MSIP_Label_e3f2a5e4-10d8-4dfe-8082-7352c27520cb_ContentBits">
    <vt:lpwstr>1</vt:lpwstr>
  </property>
  <property fmtid="{D5CDD505-2E9C-101B-9397-08002B2CF9AE}" pid="28" name="MediaServiceImageTags">
    <vt:lpwstr/>
  </property>
</Properties>
</file>