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CONTRATO DE PRESTAÇÃO DE SERVIÇOS TECNOLÓGICOS</w:t>
      </w:r>
    </w:p>
    <w:p>
      <w:r>
        <w:rPr>
          <w:b w:val="0"/>
        </w:rPr>
      </w:r>
    </w:p>
    <w:p>
      <w:r>
        <w:rPr>
          <w:b/>
        </w:rPr>
        <w:t>CONTRATANTE:</w:t>
      </w:r>
    </w:p>
    <w:p>
      <w:r>
        <w:rPr>
          <w:i/>
        </w:rPr>
        <w:t>[NOME/RAZÃO SOCIAL DA CONTRATANTE], inscrita no CPF/CNPJ nº [●], com sede/endereço em [●], neste ato representada por [●], CPF nº [●], e-mail [●] e telefone [●].</w:t>
      </w:r>
    </w:p>
    <w:p>
      <w:r>
        <w:rPr>
          <w:b/>
        </w:rPr>
        <w:t>CONTRATADA:</w:t>
      </w:r>
    </w:p>
    <w:p>
      <w:r>
        <w:rPr>
          <w:i/>
        </w:rPr>
        <w:t>[NOME/RAZÃO SOCIAL DA CONTRATADA], inscrita no CPF/CNPJ nº [●], com sede/endereço em [●], neste ato representada por [●], CPF nº [●], e-mail [●] e telefone [●].</w:t>
      </w:r>
    </w:p>
    <w:p>
      <w:pPr>
        <w:ind w:firstLine="0"/>
        <w:jc w:val="both"/>
      </w:pPr>
      <w:r>
        <w:t>As partes acima qualificadas têm entre si justo e contratado o presente instrumento, que será regido pelas cláusulas e condições seguintes, em conformidade com a legislação brasileira aplicável.</w:t>
      </w:r>
    </w:p>
    <w:p>
      <w:pPr>
        <w:pStyle w:val="Heading1"/>
      </w:pPr>
      <w:r>
        <w:rPr>
          <w:b/>
        </w:rPr>
        <w:t>CLÁUSULA PRIMEIRA – DO OBJETO</w:t>
      </w:r>
    </w:p>
    <w:p>
      <w:pPr>
        <w:ind w:firstLine="0"/>
        <w:jc w:val="both"/>
      </w:pPr>
      <w:r>
        <w:t>1.1. O presente contrato tem por objeto a prestação de serviços tecnológicos pela CONTRATADA à CONTRATANTE, envolvendo implementação, configuração, personalização, manutenção, suporte e/ou operação de soluções digitais, automações, agentes de inteligência artificial, integrações ou outros sistemas tecnológicos, conforme escopo específico a ser definido entre as partes.</w:t>
      </w:r>
    </w:p>
    <w:p>
      <w:pPr>
        <w:ind w:firstLine="0"/>
        <w:jc w:val="both"/>
      </w:pPr>
      <w:r>
        <w:t>1.2. O escopo detalhado do projeto, incluindo funcionalidades, entregáveis, canais, integrações, responsabilidades operacionais, premissas técnicas e limites da solução, deverá ser preenchido no campo abaixo ou em proposta/anexo específico vinculado a este contrato.</w:t>
      </w:r>
    </w:p>
    <w:p>
      <w:r>
        <w:rPr>
          <w:i/>
        </w:rPr>
        <w:t>[INSERIR ESCOPO DO PROJETO / ENTREGÁVEIS / FUNCIONALIDADES / INTEGRAÇÕES / LIMITAÇÕES]</w:t>
      </w:r>
    </w:p>
    <w:p>
      <w:pPr>
        <w:ind w:firstLine="0"/>
        <w:jc w:val="both"/>
      </w:pPr>
      <w:r>
        <w:t>1.3. Os custos de APIs de terceiros, ferramentas externas, modelos de linguagem, serviços de mensageria, plataformas de automação, hospedagem, bancos de dados, licenças, números telefônicos, disparos, integrações pagas e demais serviços necessários ao funcionamento da solução não estão incluídos na remuneração da CONTRATADA, salvo disposição expressa em contrário, e serão de responsabilidade da CONTRATANTE.</w:t>
      </w:r>
    </w:p>
    <w:p>
      <w:pPr>
        <w:ind w:firstLine="0"/>
        <w:jc w:val="both"/>
      </w:pPr>
      <w:r>
        <w:t>1.4. Qualquer demanda, funcionalidade, integração, alteração de arquitetura, nova frente de trabalho ou ampliação de escopo não prevista neste contrato ou em seus anexos dependerá de aprovação prévia entre as partes e poderá gerar cobrança adicional.</w:t>
      </w:r>
    </w:p>
    <w:p>
      <w:pPr>
        <w:pStyle w:val="Heading1"/>
      </w:pPr>
      <w:r>
        <w:rPr>
          <w:b/>
        </w:rPr>
        <w:t>CLÁUSULA SEGUNDA – DA NATUREZA DA OBRIGAÇÃO</w:t>
      </w:r>
    </w:p>
    <w:p>
      <w:pPr>
        <w:ind w:firstLine="0"/>
        <w:jc w:val="both"/>
      </w:pPr>
      <w:r>
        <w:t>2.1. A CONTRATADA executará os serviços objeto deste contrato sob o regime de obrigação de meio, comprometendo-se a empregar conhecimento técnico, diligência e boas práticas profissionais na realização das atividades contratadas, sem assegurar resultados específicos de natureza comercial, operacional, financeira, estratégica ou de performance à CONTRATANTE.</w:t>
      </w:r>
    </w:p>
    <w:p>
      <w:pPr>
        <w:ind w:firstLine="0"/>
        <w:jc w:val="both"/>
      </w:pPr>
      <w:r>
        <w:t>2.2. A CONTRATADA não será responsável por decisões estratégicas, administrativas, comerciais ou negociais adotadas pela CONTRATANTE com base em análises, relatórios, sistemas, recomendações, respostas, automações ou outputs gerados pelas soluções desenvolvidas, cabendo à CONTRATANTE a interpretação, validação e uso das informações fornecidas.</w:t>
      </w:r>
    </w:p>
    <w:p>
      <w:pPr>
        <w:ind w:firstLine="0"/>
        <w:jc w:val="both"/>
      </w:pPr>
      <w:r>
        <w:t>2.3. A CONTRATANTE reconhece que soluções tecnológicas, automações e sistemas baseados em inteligência artificial podem depender de fatores externos à atuação da CONTRATADA, incluindo estabilidade de plataformas terceiras, qualidade dos dados fornecidos, disponibilidade de APIs, políticas de uso de canais de comunicação, adesão da equipe interna e comportamento dos usuários finais.</w:t>
      </w:r>
    </w:p>
    <w:p>
      <w:pPr>
        <w:pStyle w:val="Heading1"/>
      </w:pPr>
      <w:r>
        <w:rPr>
          <w:b/>
        </w:rPr>
        <w:t>CLÁUSULA TERCEIRA – DAS OBRIGAÇÕES DA CONTRATADA</w:t>
      </w:r>
    </w:p>
    <w:p>
      <w:pPr>
        <w:ind w:firstLine="0"/>
        <w:jc w:val="both"/>
      </w:pPr>
      <w:r>
        <w:t>3.1. São obrigações da CONTRATADA:</w:t>
      </w:r>
    </w:p>
    <w:p>
      <w:pPr>
        <w:ind w:firstLine="0"/>
        <w:jc w:val="both"/>
      </w:pPr>
      <w:r>
        <w:t>a) Executar os serviços contratados em conformidade com padrões técnicos, legais e éticos aplicáveis, observando as melhores práticas do setor e o escopo definido entre as partes;</w:t>
      </w:r>
    </w:p>
    <w:p>
      <w:pPr>
        <w:ind w:firstLine="0"/>
        <w:jc w:val="both"/>
      </w:pPr>
      <w:r>
        <w:t>b) Realizar a implementação, configuração, personalização e ajustes da solução conforme as informações, acessos e aprovações fornecidos pela CONTRATANTE;</w:t>
      </w:r>
    </w:p>
    <w:p>
      <w:pPr>
        <w:ind w:firstLine="0"/>
        <w:jc w:val="both"/>
      </w:pPr>
      <w:r>
        <w:t>c) Fornecer suporte técnico, manutenção corretiva e ajustes razoáveis durante a vigência do contrato, respeitados os limites do escopo contratado;</w:t>
      </w:r>
    </w:p>
    <w:p>
      <w:pPr>
        <w:ind w:firstLine="0"/>
        <w:jc w:val="both"/>
      </w:pPr>
      <w:r>
        <w:t>d) Manter confidencialidade sobre informações, dados, documentos, acessos, credenciais e materiais recebidos da CONTRATANTE;</w:t>
      </w:r>
    </w:p>
    <w:p>
      <w:pPr>
        <w:ind w:firstLine="0"/>
        <w:jc w:val="both"/>
      </w:pPr>
      <w:r>
        <w:t>e) Observar, quando aplicável, as disposições da Lei Geral de Proteção de Dados Pessoais (Lei nº 13.709/2018 – LGPD);</w:t>
      </w:r>
    </w:p>
    <w:p>
      <w:pPr>
        <w:ind w:firstLine="0"/>
        <w:jc w:val="both"/>
      </w:pPr>
      <w:r>
        <w:t>f) Notificar a CONTRATANTE, em prazo razoável, caso identifique incidente relevante de segurança da informação, perda de dados ou ocorrência que possa comprometer a integridade ou confidencialidade das informações tratadas;</w:t>
      </w:r>
    </w:p>
    <w:p>
      <w:pPr>
        <w:ind w:firstLine="0"/>
        <w:jc w:val="both"/>
      </w:pPr>
      <w:r>
        <w:t>g) Disponibilizar profissionais, parceiros ou equipe técnica qualificada para a execução dos serviços, assumindo responsabilidade trabalhista, previdenciária e tributária pelos profissionais diretamente vinculados à sua operação.</w:t>
      </w:r>
    </w:p>
    <w:p>
      <w:pPr>
        <w:ind w:firstLine="0"/>
        <w:jc w:val="both"/>
      </w:pPr>
      <w:r>
        <w:t>3.2. A CONTRATADA não se responsabiliza por bloqueios, restrições, suspensões, limitações, banimentos ou instabilidades em contas de WhatsApp, Meta Business, Instagram, Google, provedores de e-mail, CRMs, plataformas de atendimento, mensageria ou quaisquer serviços de terceiros utilizados na operação, uma vez que tais plataformas possuem políticas próprias de uso, controle de spam, segurança, disponibilidade e moderação.</w:t>
      </w:r>
    </w:p>
    <w:p>
      <w:pPr>
        <w:ind w:firstLine="0"/>
        <w:jc w:val="both"/>
      </w:pPr>
      <w:r>
        <w:t>3.3. A CONTRATADA não se responsabiliza por falhas decorrentes de informações incorretas, incompletas, desatualizadas ou fornecidas fora do prazo pela CONTRATANTE, nem por ausência de acessos, credenciais, permissões, validações ou aprovações necessárias à execução do projeto.</w:t>
      </w:r>
    </w:p>
    <w:p>
      <w:pPr>
        <w:pStyle w:val="Heading1"/>
      </w:pPr>
      <w:r>
        <w:rPr>
          <w:b/>
        </w:rPr>
        <w:t>CLÁUSULA QUARTA – DAS OBRIGAÇÕES DA CONTRATANTE</w:t>
      </w:r>
    </w:p>
    <w:p>
      <w:pPr>
        <w:ind w:firstLine="0"/>
        <w:jc w:val="both"/>
      </w:pPr>
      <w:r>
        <w:t>4.1. São obrigações da CONTRATANTE:</w:t>
      </w:r>
    </w:p>
    <w:p>
      <w:pPr>
        <w:ind w:firstLine="0"/>
        <w:jc w:val="both"/>
      </w:pPr>
      <w:r>
        <w:t>a) Disponibilizar todas as informações, dados, acessos, credenciais, materiais, documentos, conteúdos, regras de negócio e diretrizes necessárias à adequada execução dos serviços;</w:t>
      </w:r>
    </w:p>
    <w:p>
      <w:pPr>
        <w:ind w:firstLine="0"/>
        <w:jc w:val="both"/>
      </w:pPr>
      <w:r>
        <w:t>b) Garantir a veracidade, integridade, licitude, atualização e autorização de uso dos dados, contatos, bases, documentos e materiais fornecidos à CONTRATADA;</w:t>
      </w:r>
    </w:p>
    <w:p>
      <w:pPr>
        <w:ind w:firstLine="0"/>
        <w:jc w:val="both"/>
      </w:pPr>
      <w:r>
        <w:t>c) Aprovar tempestivamente fluxos, roteiros, integrações, telas, textos, entregas e demais produtos intermediários apresentados pela CONTRATADA;</w:t>
      </w:r>
    </w:p>
    <w:p>
      <w:pPr>
        <w:ind w:firstLine="0"/>
        <w:jc w:val="both"/>
      </w:pPr>
      <w:r>
        <w:t>d) Efetuar os pagamentos devidos nas condições, valores e prazos estabelecidos neste contrato ou em proposta/anexo específico;</w:t>
      </w:r>
    </w:p>
    <w:p>
      <w:pPr>
        <w:ind w:firstLine="0"/>
        <w:jc w:val="both"/>
      </w:pPr>
      <w:r>
        <w:t>e) Arcar com custos de APIs, ferramentas, licenças, plataformas, serviços de terceiros e demais recursos externos necessários ao funcionamento da solução, salvo disposição expressa em contrário;</w:t>
      </w:r>
    </w:p>
    <w:p>
      <w:pPr>
        <w:ind w:firstLine="0"/>
        <w:jc w:val="both"/>
      </w:pPr>
      <w:r>
        <w:t>f) Utilizar a solução em conformidade com a legislação aplicável, políticas de plataformas terceiras, boas práticas de comunicação e regras de proteção de dados;</w:t>
      </w:r>
    </w:p>
    <w:p>
      <w:pPr>
        <w:ind w:firstLine="0"/>
        <w:jc w:val="both"/>
      </w:pPr>
      <w:r>
        <w:t>g) Respeitar os prazos acordados para fornecimento de informações, validações e materiais, reconhecendo que atrasos poderão suspender ou prorrogar o cronograma de entrega sem configurar inadimplemento da CONTRATADA;</w:t>
      </w:r>
    </w:p>
    <w:p>
      <w:pPr>
        <w:ind w:firstLine="0"/>
        <w:jc w:val="both"/>
      </w:pPr>
      <w:r>
        <w:t>h) Manter confidenciais informações técnicas, comerciais, estratégicas, metodologias, códigos, fluxos, prompts, documentos, dados proprietários e know-how recebidos da CONTRATADA.</w:t>
      </w:r>
    </w:p>
    <w:p>
      <w:pPr>
        <w:pStyle w:val="Heading1"/>
      </w:pPr>
      <w:r>
        <w:rPr>
          <w:b/>
        </w:rPr>
        <w:t>CLÁUSULA QUINTA – DO PREÇO E FORMA DE PAGAMENTO</w:t>
      </w:r>
    </w:p>
    <w:p>
      <w:pPr>
        <w:ind w:firstLine="0"/>
        <w:jc w:val="both"/>
      </w:pPr>
      <w:r>
        <w:t>5.1. Pelos serviços contratados, a CONTRATANTE pagará à CONTRATADA os valores, forma de pagamento, vencimentos e condições comerciais abaixo descritos ou previstos em proposta/anexo específico vinculado a este contrato.</w:t>
      </w:r>
    </w:p>
    <w:p>
      <w:r>
        <w:rPr>
          <w:i/>
        </w:rPr>
        <w:t>[INSERIR VALORES / TAXA DE IMPLEMENTAÇÃO / MENSALIDADE / PARCELAMENTO / VENCIMENTO / FORMA DE PAGAMENTO / CONDIÇÕES COMERCIAIS]</w:t>
      </w:r>
    </w:p>
    <w:p>
      <w:pPr>
        <w:ind w:firstLine="0"/>
        <w:jc w:val="both"/>
      </w:pPr>
      <w:r>
        <w:t>5.2. Os pagamentos deverão ser realizados por meio indicado pela CONTRATADA, incluindo boleto, transferência bancária, PIX, cartão de crédito ou outro meio formalmente acordado entre as partes.</w:t>
      </w:r>
    </w:p>
    <w:p>
      <w:pPr>
        <w:ind w:firstLine="0"/>
        <w:jc w:val="both"/>
      </w:pPr>
      <w:r>
        <w:t>5.3. O pagamento efetuado após a data de vencimento poderá sujeitar a CONTRATANTE ao acréscimo de multa moratória de 2% (dois por cento) sobre o valor em atraso, juros de mora de 0,33% ao dia, limitados a 10% ao mês, e correção monetária com base no índice oficial vigente, salvo condição diversa expressamente pactuada.</w:t>
      </w:r>
    </w:p>
    <w:p>
      <w:pPr>
        <w:ind w:firstLine="0"/>
        <w:jc w:val="both"/>
      </w:pPr>
      <w:r>
        <w:t>5.4. O atraso superior a 30 (trinta) dias no pagamento de qualquer valor devido poderá implicar suspensão dos acessos, suporte, manutenção e execução dos serviços, sem que tal medida constitua descumprimento contratual pela CONTRATADA.</w:t>
      </w:r>
    </w:p>
    <w:p>
      <w:pPr>
        <w:ind w:firstLine="0"/>
        <w:jc w:val="both"/>
      </w:pPr>
      <w:r>
        <w:t>5.5. Persistindo o inadimplemento, a CONTRATADA poderá rescindir o contrato e cobrar judicial ou extrajudicialmente os valores devidos, acrescidos de despesas de cobrança, custas e honorários advocatícios, quando aplicável.</w:t>
      </w:r>
    </w:p>
    <w:p>
      <w:pPr>
        <w:ind w:firstLine="0"/>
        <w:jc w:val="both"/>
      </w:pPr>
      <w:r>
        <w:t>5.6. Salvo previsão expressa em contrário, valores já pagos não serão restituídos em caso de rescisão, desistência, paralisação por culpa da CONTRATANTE ou não utilização da solução contratada.</w:t>
      </w:r>
    </w:p>
    <w:p>
      <w:pPr>
        <w:pStyle w:val="Heading1"/>
      </w:pPr>
      <w:r>
        <w:rPr>
          <w:b/>
        </w:rPr>
        <w:t>CLÁUSULA SEXTA – DA PROPRIEDADE INTELECTUAL</w:t>
      </w:r>
    </w:p>
    <w:p>
      <w:pPr>
        <w:ind w:firstLine="0"/>
        <w:jc w:val="both"/>
      </w:pPr>
      <w:r>
        <w:t>6.1. A propriedade intelectual de códigos-fonte, fluxos, automações, prompts, arquiteturas, integrações, scripts, metodologias, documentação técnica, bases de conhecimento, materiais proprietários e demais ativos técnicos produzidos pela CONTRATADA permanecerá sob titularidade da CONTRATADA, salvo disposição expressa em contrário.</w:t>
      </w:r>
    </w:p>
    <w:p>
      <w:pPr>
        <w:ind w:firstLine="0"/>
        <w:jc w:val="both"/>
      </w:pPr>
      <w:r>
        <w:t>6.2. Durante a vigência do contrato, a CONTRATADA concede à CONTRATANTE licença de uso não exclusiva, intransferível e limitada aos fins contratados, observados os limites do escopo, da vigência e das condições comerciais acordadas.</w:t>
      </w:r>
    </w:p>
    <w:p>
      <w:pPr>
        <w:ind w:firstLine="0"/>
        <w:jc w:val="both"/>
      </w:pPr>
      <w:r>
        <w:t>6.3. Em caso de rescisão contratual por qualquer motivo, a CONTRATADA poderá encerrar, restringir ou suspender o acesso da CONTRATANTE às soluções, sistemas, ferramentas, fluxos, códigos, integrações e ambientes desenvolvidos, sem que isso gere indenização, salvo disposição expressa em contrário.</w:t>
      </w:r>
    </w:p>
    <w:p>
      <w:pPr>
        <w:ind w:firstLine="0"/>
        <w:jc w:val="both"/>
      </w:pPr>
      <w:r>
        <w:t>6.4. A CONTRATANTE permanece titular dos dados, documentos, materiais, marcas, informações comerciais e conteúdos próprios fornecidos à CONTRATADA para execução do contrato.</w:t>
      </w:r>
    </w:p>
    <w:p>
      <w:pPr>
        <w:pStyle w:val="Heading1"/>
      </w:pPr>
      <w:r>
        <w:rPr>
          <w:b/>
        </w:rPr>
        <w:t>CLÁUSULA SÉTIMA – DA CONFIDENCIALIDADE E LGPD</w:t>
      </w:r>
    </w:p>
    <w:p>
      <w:pPr>
        <w:ind w:firstLine="0"/>
        <w:jc w:val="both"/>
      </w:pPr>
      <w:r>
        <w:t>7.1. As partes obrigam-se a manter sigilo e confidencialidade sobre todas as informações, dados, documentos, know-how, estratégias, materiais, acessos, credenciais, códigos, fluxos e conteúdos trocados ou acessados em razão deste contrato, não podendo divulgá-los, utilizá-los ou explorá-los para fins alheios à execução contratual.</w:t>
      </w:r>
    </w:p>
    <w:p>
      <w:pPr>
        <w:ind w:firstLine="0"/>
        <w:jc w:val="both"/>
      </w:pPr>
      <w:r>
        <w:t>7.2. Ambas as partes comprometem-se a observar a Lei Geral de Proteção de Dados Pessoais (Lei nº 13.709/2018 – LGPD), quando aplicável, garantindo que o tratamento de dados pessoais realizado em razão deste contrato tenha base legal adequada, finalidade legítima e medidas razoáveis de segurança.</w:t>
      </w:r>
    </w:p>
    <w:p>
      <w:pPr>
        <w:ind w:firstLine="0"/>
        <w:jc w:val="both"/>
      </w:pPr>
      <w:r>
        <w:t>7.3. A CONTRATANTE declara que possui autorização, base legal ou legitimidade para fornecimento e tratamento dos dados disponibilizados à CONTRATADA, inclusive dados de clientes, leads, colaboradores, contatos comerciais e bases de comunicação.</w:t>
      </w:r>
    </w:p>
    <w:p>
      <w:pPr>
        <w:ind w:firstLine="0"/>
        <w:jc w:val="both"/>
      </w:pPr>
      <w:r>
        <w:t>7.4. Em caso de incidente de segurança envolvendo dados pessoais, a parte responsável deverá comunicar a outra parte em prazo razoável, colaborar para mitigação dos danos e fornecer informações pertinentes sobre a natureza do incidente, dados afetados e providências adotadas.</w:t>
      </w:r>
    </w:p>
    <w:p>
      <w:pPr>
        <w:ind w:firstLine="0"/>
        <w:jc w:val="both"/>
      </w:pPr>
      <w:r>
        <w:t>7.5. As obrigações de confidencialidade e proteção de dados permanecerão vigentes mesmo após o término ou rescisão deste contrato.</w:t>
      </w:r>
    </w:p>
    <w:p>
      <w:pPr>
        <w:pStyle w:val="Heading1"/>
      </w:pPr>
      <w:r>
        <w:rPr>
          <w:b/>
        </w:rPr>
        <w:t>CLÁUSULA OITAVA – DA LIMITAÇÃO DE RESPONSABILIDADE</w:t>
      </w:r>
    </w:p>
    <w:p>
      <w:pPr>
        <w:ind w:firstLine="0"/>
        <w:jc w:val="both"/>
      </w:pPr>
      <w:r>
        <w:t>8.1. A responsabilidade da CONTRATADA por quaisquer perdas, danos, reclamações ou despesas decorrentes deste contrato fica limitada ao valor total efetivamente pago pela CONTRATANTE à CONTRATADA durante a vigência do contrato ou nos últimos 12 (doze) meses, o que for menor, salvo disposição expressa em contrário.</w:t>
      </w:r>
    </w:p>
    <w:p>
      <w:pPr>
        <w:ind w:firstLine="0"/>
        <w:jc w:val="both"/>
      </w:pPr>
      <w:r>
        <w:t>8.2. A CONTRATADA não será responsável por lucros cessantes, danos indiretos, danos consequenciais, perda de oportunidade de negócio, perda de faturamento, perda de reputação, bloqueios de contas, falhas de plataformas terceiras, indisponibilidade de APIs, condutas de usuários finais ou resultados comerciais não alcançados.</w:t>
      </w:r>
    </w:p>
    <w:p>
      <w:pPr>
        <w:ind w:firstLine="0"/>
        <w:jc w:val="both"/>
      </w:pPr>
      <w:r>
        <w:t>8.3. As limitações previstas nesta cláusula não se aplicam nos casos de dolo, fraude, má-fé comprovada, violação intencional de propriedade intelectual da CONTRATANTE ou descumprimento legal que não possa ser limitado por contrato.</w:t>
      </w:r>
    </w:p>
    <w:p>
      <w:pPr>
        <w:ind w:firstLine="0"/>
        <w:jc w:val="both"/>
      </w:pPr>
      <w:r>
        <w:t>8.4. A CONTRATANTE reconhece que os limites de responsabilidade estabelecidos nesta cláusula representam condição essencial para a celebração do contrato e refletem o equilíbrio econômico entre as partes.</w:t>
      </w:r>
    </w:p>
    <w:p>
      <w:pPr>
        <w:pStyle w:val="Heading1"/>
      </w:pPr>
      <w:r>
        <w:rPr>
          <w:b/>
        </w:rPr>
        <w:t>CLÁUSULA NONA – DA VIGÊNCIA E RESCISÃO</w:t>
      </w:r>
    </w:p>
    <w:p>
      <w:pPr>
        <w:ind w:firstLine="0"/>
        <w:jc w:val="both"/>
      </w:pPr>
      <w:r>
        <w:t>9.1. O presente contrato vigorará pelo prazo abaixo indicado ou, na ausência de preenchimento, por prazo indeterminado, a partir da data de sua assinatura.</w:t>
      </w:r>
    </w:p>
    <w:p>
      <w:r>
        <w:rPr>
          <w:i/>
        </w:rPr>
        <w:t>[INSERIR PRAZO DE VIGÊNCIA / PRAZO MÍNIMO / DATA DE INÍCIO / CONDIÇÕES DE RENOVAÇÃO, SE HOUVER]</w:t>
      </w:r>
    </w:p>
    <w:p>
      <w:pPr>
        <w:ind w:firstLine="0"/>
        <w:jc w:val="both"/>
      </w:pPr>
      <w:r>
        <w:t>9.2. O contrato poderá ser rescindido nas seguintes hipóteses:</w:t>
      </w:r>
    </w:p>
    <w:p>
      <w:pPr>
        <w:ind w:firstLine="0"/>
        <w:jc w:val="both"/>
      </w:pPr>
      <w:r>
        <w:t>a) Por inadimplemento de qualquer cláusula contratual, caso a parte inadimplente não sane a irregularidade no prazo de até 10 (dez) dias contados da notificação escrita;</w:t>
      </w:r>
    </w:p>
    <w:p>
      <w:pPr>
        <w:ind w:firstLine="0"/>
        <w:jc w:val="both"/>
      </w:pPr>
      <w:r>
        <w:t>b) Por violação de confidencialidade, uso indevido de dados, descumprimento de obrigações legais ou violação relevante de propriedade intelectual;</w:t>
      </w:r>
    </w:p>
    <w:p>
      <w:pPr>
        <w:ind w:firstLine="0"/>
        <w:jc w:val="both"/>
      </w:pPr>
      <w:r>
        <w:t>c) Por interesse de qualquer das partes, mediante comunicação escrita à outra parte, observadas as condições comerciais, prazos mínimos, multas ou avisos prévios eventualmente previstos neste contrato ou em anexo;</w:t>
      </w:r>
    </w:p>
    <w:p>
      <w:pPr>
        <w:ind w:firstLine="0"/>
        <w:jc w:val="both"/>
      </w:pPr>
      <w:r>
        <w:t>d) Por impossibilidade técnica, jurídica, operacional ou comercial superveniente que inviabilize a continuidade do projeto.</w:t>
      </w:r>
    </w:p>
    <w:p>
      <w:pPr>
        <w:ind w:firstLine="0"/>
        <w:jc w:val="both"/>
      </w:pPr>
      <w:r>
        <w:t>9.3. A rescisão não prejudicará a cobrança de valores vencidos, proporcionais, multas, despesas ou obrigações já constituídas até a data efetiva de encerramento.</w:t>
      </w:r>
    </w:p>
    <w:p>
      <w:pPr>
        <w:ind w:firstLine="0"/>
        <w:jc w:val="both"/>
      </w:pPr>
      <w:r>
        <w:t>9.4. A rescisão não afetará as obrigações de confidencialidade, proteção de dados, propriedade intelectual e responsabilidades pendentes, que permanecerão em vigor mesmo após o encerramento do contrato.</w:t>
      </w:r>
    </w:p>
    <w:p>
      <w:pPr>
        <w:pStyle w:val="Heading1"/>
      </w:pPr>
      <w:r>
        <w:rPr>
          <w:b/>
        </w:rPr>
        <w:t>CLÁUSULA DÉCIMA – DA SOLUÇÃO DE CONFLITOS E FORO</w:t>
      </w:r>
    </w:p>
    <w:p>
      <w:pPr>
        <w:ind w:firstLine="0"/>
        <w:jc w:val="both"/>
      </w:pPr>
      <w:r>
        <w:t>10.1. As partes comprometem-se a envidar seus melhores esforços para solucionar de forma amigável quaisquer divergências, dúvidas ou controvérsias decorrentes da interpretação ou execução deste contrato, priorizando negociação direta e boa-fé contratual.</w:t>
      </w:r>
    </w:p>
    <w:p>
      <w:pPr>
        <w:ind w:firstLine="0"/>
        <w:jc w:val="both"/>
      </w:pPr>
      <w:r>
        <w:t>10.2. Não sendo possível a solução consensual, as partes poderão submeter a controvérsia ao foro ou câmara arbitral abaixo indicada, conforme definição a ser preenchida pelas partes.</w:t>
      </w:r>
    </w:p>
    <w:p>
      <w:r>
        <w:rPr>
          <w:i/>
        </w:rPr>
        <w:t>[INSERIR FORO COMPETENTE OU CÂMARA DE ARBITRAGEM / CIDADE / ESTADO]</w:t>
      </w:r>
    </w:p>
    <w:p>
      <w:pPr>
        <w:pStyle w:val="Heading1"/>
      </w:pPr>
      <w:r>
        <w:rPr>
          <w:b/>
        </w:rPr>
        <w:t>CLÁUSULA DÉCIMA PRIMEIRA – DISPOSIÇÕES GERAIS</w:t>
      </w:r>
    </w:p>
    <w:p>
      <w:pPr>
        <w:ind w:firstLine="0"/>
        <w:jc w:val="both"/>
      </w:pPr>
      <w:r>
        <w:t>11.1. O presente contrato constitui título executivo extrajudicial, nos termos do art. 784, inciso III, do Código de Processo Civil, produzindo plenos efeitos jurídicos em caso de inadimplemento das obrigações nele previstas, quando preenchidos os requisitos legais aplicáveis.</w:t>
      </w:r>
    </w:p>
    <w:p>
      <w:pPr>
        <w:ind w:firstLine="0"/>
        <w:jc w:val="both"/>
      </w:pPr>
      <w:r>
        <w:t>11.2. Qualquer alteração, aditamento ou modificação deste instrumento somente será válida se realizada por escrito e assinada pelas partes contratantes, mediante termo aditivo específico ou aceite formal equivalente.</w:t>
      </w:r>
    </w:p>
    <w:p>
      <w:pPr>
        <w:ind w:firstLine="0"/>
        <w:jc w:val="both"/>
      </w:pPr>
      <w:r>
        <w:t>11.3. As comunicações e notificações entre as partes poderão ser realizadas por correio eletrônico, aplicativos de mensagem, plataformas de assinatura eletrônica ou outros meios formalmente aceitos, sendo consideradas válidas quando comprovadamente enviadas aos contatos informados pelas partes.</w:t>
      </w:r>
    </w:p>
    <w:p>
      <w:pPr>
        <w:ind w:firstLine="0"/>
        <w:jc w:val="both"/>
      </w:pPr>
      <w:r>
        <w:t>11.4. A eventual tolerância de qualquer das partes quanto ao descumprimento de cláusulas ou condições deste contrato não constituirá novação, renúncia ou alteração contratual.</w:t>
      </w:r>
    </w:p>
    <w:p>
      <w:pPr>
        <w:ind w:firstLine="0"/>
        <w:jc w:val="both"/>
      </w:pPr>
      <w:r>
        <w:t>11.5. Caso qualquer disposição deste contrato seja considerada inválida, ilegal ou inexequível, as demais disposições permanecerão válidas e eficazes.</w:t>
      </w:r>
    </w:p>
    <w:p>
      <w:pPr>
        <w:ind w:firstLine="0"/>
        <w:jc w:val="both"/>
      </w:pPr>
      <w:r>
        <w:t>11.6. As partes expressamente concordam que este contrato poderá ser assinado digital ou eletronicamente, reconhecendo a validade e eficácia das assinaturas eletrônicas admitidas pela legislação brasileira.</w:t>
      </w:r>
    </w:p>
    <w:p>
      <w:pPr>
        <w:ind w:firstLine="0"/>
        <w:jc w:val="both"/>
      </w:pPr>
      <w:r>
        <w:t>11.7. Para todos os efeitos legais, a data de assinatura deste contrato será aquela em que ocorrer a última assinatura das partes, salvo disposição expressa em contrário.</w:t>
      </w:r>
    </w:p>
    <w:p>
      <w:r>
        <w:rPr>
          <w:b w:val="0"/>
        </w:rPr>
      </w:r>
    </w:p>
    <w:p>
      <w:r>
        <w:rPr>
          <w:i/>
        </w:rPr>
        <w:t>[CIDADE/UF], [DATA].</w:t>
      </w:r>
    </w:p>
    <w:p>
      <w:r>
        <w:rPr>
          <w:b w:val="0"/>
        </w:rPr>
      </w:r>
    </w:p>
    <w:p>
      <w:r>
        <w:rPr>
          <w:b w:val="0"/>
        </w:rPr>
      </w:r>
    </w:p>
    <w:p>
      <w:pPr>
        <w:jc w:val="center"/>
      </w:pPr>
      <w:r>
        <w:t>_______________________________________________</w:t>
      </w:r>
    </w:p>
    <w:p>
      <w:pPr>
        <w:jc w:val="center"/>
      </w:pPr>
      <w:r>
        <w:rPr>
          <w:b/>
        </w:rPr>
        <w:t>[NOME/RAZÃO SOCIAL DA CONTRATADA]</w:t>
      </w:r>
    </w:p>
    <w:p>
      <w:r>
        <w:rPr>
          <w:i/>
        </w:rPr>
        <w:t>[Representante legal / CPF]</w:t>
      </w:r>
    </w:p>
    <w:p>
      <w:r>
        <w:rPr>
          <w:b w:val="0"/>
        </w:rPr>
      </w:r>
    </w:p>
    <w:p>
      <w:pPr>
        <w:jc w:val="center"/>
      </w:pPr>
      <w:r>
        <w:t>_______________________________________________</w:t>
      </w:r>
    </w:p>
    <w:p>
      <w:pPr>
        <w:jc w:val="center"/>
      </w:pPr>
      <w:r>
        <w:rPr>
          <w:b/>
        </w:rPr>
        <w:t>[NOME/RAZÃO SOCIAL DA CONTRATANTE]</w:t>
      </w:r>
    </w:p>
    <w:p>
      <w:r>
        <w:rPr>
          <w:i/>
        </w:rPr>
        <w:t>[Representante legal / CPF]</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r>
      <w:fldChar w:fldCharType="begin"/>
      <w:instrText xml:space="preserve">PAGE</w:instrText>
      <w:fldChar w:fldCharType="end"/>
    </w:r>
    <w:r>
      <w:t xml:space="preserve"> de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laceholder">
    <w:name w:val="Placeholder"/>
    <w:rPr>
      <w:rFonts w:ascii="Arial" w:hAnsi="Arial" w:eastAsia="Arial"/>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