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20C" w:rsidRDefault="0006559E">
      <w:r>
        <w:t>Table Summary:</w:t>
      </w:r>
    </w:p>
    <w:tbl>
      <w:tblPr>
        <w:tblW w:w="5920" w:type="dxa"/>
        <w:tblInd w:w="94" w:type="dxa"/>
        <w:tblLook w:val="04A0"/>
      </w:tblPr>
      <w:tblGrid>
        <w:gridCol w:w="3040"/>
        <w:gridCol w:w="960"/>
        <w:gridCol w:w="960"/>
        <w:gridCol w:w="960"/>
      </w:tblGrid>
      <w:tr w:rsidR="0006559E" w:rsidRPr="0006559E" w:rsidTr="0006559E">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559E" w:rsidRPr="0006559E" w:rsidRDefault="0006559E" w:rsidP="0006559E">
            <w:pPr>
              <w:spacing w:after="0" w:line="240" w:lineRule="auto"/>
              <w:jc w:val="center"/>
              <w:rPr>
                <w:rFonts w:ascii="Calibri" w:eastAsia="Times New Roman" w:hAnsi="Calibri" w:cs="Calibri"/>
                <w:b/>
                <w:bCs/>
                <w:color w:val="000000"/>
              </w:rPr>
            </w:pPr>
            <w:r w:rsidRPr="0006559E">
              <w:rPr>
                <w:rFonts w:ascii="Calibri" w:eastAsia="Times New Roman" w:hAnsi="Calibri" w:cs="Calibri"/>
                <w:b/>
                <w:bCs/>
                <w:color w:val="000000"/>
              </w:rPr>
              <w:t>Collision Technique/ Table Size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6559E" w:rsidRPr="0006559E" w:rsidRDefault="0006559E" w:rsidP="0006559E">
            <w:pPr>
              <w:spacing w:after="0" w:line="240" w:lineRule="auto"/>
              <w:jc w:val="right"/>
              <w:rPr>
                <w:rFonts w:ascii="Calibri" w:eastAsia="Times New Roman" w:hAnsi="Calibri" w:cs="Calibri"/>
                <w:b/>
                <w:bCs/>
                <w:color w:val="000000"/>
              </w:rPr>
            </w:pPr>
            <w:r w:rsidRPr="0006559E">
              <w:rPr>
                <w:rFonts w:ascii="Calibri" w:eastAsia="Times New Roman" w:hAnsi="Calibri" w:cs="Calibri"/>
                <w:b/>
                <w:bCs/>
                <w:color w:val="000000"/>
              </w:rPr>
              <w:t>563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6559E" w:rsidRPr="0006559E" w:rsidRDefault="0006559E" w:rsidP="0006559E">
            <w:pPr>
              <w:spacing w:after="0" w:line="240" w:lineRule="auto"/>
              <w:jc w:val="right"/>
              <w:rPr>
                <w:rFonts w:ascii="Calibri" w:eastAsia="Times New Roman" w:hAnsi="Calibri" w:cs="Calibri"/>
                <w:b/>
                <w:bCs/>
                <w:color w:val="000000"/>
              </w:rPr>
            </w:pPr>
            <w:r w:rsidRPr="0006559E">
              <w:rPr>
                <w:rFonts w:ascii="Calibri" w:eastAsia="Times New Roman" w:hAnsi="Calibri" w:cs="Calibri"/>
                <w:b/>
                <w:bCs/>
                <w:color w:val="000000"/>
              </w:rPr>
              <w:t>719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6559E" w:rsidRPr="0006559E" w:rsidRDefault="0006559E" w:rsidP="0006559E">
            <w:pPr>
              <w:spacing w:after="0" w:line="240" w:lineRule="auto"/>
              <w:jc w:val="right"/>
              <w:rPr>
                <w:rFonts w:ascii="Calibri" w:eastAsia="Times New Roman" w:hAnsi="Calibri" w:cs="Calibri"/>
                <w:b/>
                <w:bCs/>
                <w:color w:val="000000"/>
              </w:rPr>
            </w:pPr>
            <w:r w:rsidRPr="0006559E">
              <w:rPr>
                <w:rFonts w:ascii="Calibri" w:eastAsia="Times New Roman" w:hAnsi="Calibri" w:cs="Calibri"/>
                <w:b/>
                <w:bCs/>
                <w:color w:val="000000"/>
              </w:rPr>
              <w:t>911</w:t>
            </w:r>
          </w:p>
        </w:tc>
      </w:tr>
      <w:tr w:rsidR="0006559E" w:rsidRPr="0006559E" w:rsidTr="0006559E">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559E" w:rsidRPr="0006559E" w:rsidRDefault="0006559E" w:rsidP="0006559E">
            <w:pPr>
              <w:spacing w:after="0" w:line="240" w:lineRule="auto"/>
              <w:jc w:val="center"/>
              <w:rPr>
                <w:rFonts w:ascii="Calibri" w:eastAsia="Times New Roman" w:hAnsi="Calibri" w:cs="Calibri"/>
                <w:b/>
                <w:bCs/>
                <w:color w:val="000000"/>
              </w:rPr>
            </w:pPr>
            <w:r w:rsidRPr="0006559E">
              <w:rPr>
                <w:rFonts w:ascii="Calibri" w:eastAsia="Times New Roman" w:hAnsi="Calibri" w:cs="Calibri"/>
                <w:b/>
                <w:bCs/>
                <w:color w:val="000000"/>
              </w:rPr>
              <w:t xml:space="preserve">Linear Probing </w:t>
            </w:r>
          </w:p>
        </w:tc>
        <w:tc>
          <w:tcPr>
            <w:tcW w:w="960" w:type="dxa"/>
            <w:tcBorders>
              <w:top w:val="nil"/>
              <w:left w:val="nil"/>
              <w:bottom w:val="single" w:sz="4" w:space="0" w:color="auto"/>
              <w:right w:val="single" w:sz="4" w:space="0" w:color="auto"/>
            </w:tcBorders>
            <w:shd w:val="clear" w:color="auto" w:fill="auto"/>
            <w:noWrap/>
            <w:vAlign w:val="bottom"/>
            <w:hideMark/>
          </w:tcPr>
          <w:p w:rsidR="0006559E" w:rsidRPr="0006559E" w:rsidRDefault="0006559E" w:rsidP="0006559E">
            <w:pPr>
              <w:spacing w:after="0" w:line="240" w:lineRule="auto"/>
              <w:jc w:val="right"/>
              <w:rPr>
                <w:rFonts w:ascii="Calibri" w:eastAsia="Times New Roman" w:hAnsi="Calibri" w:cs="Calibri"/>
                <w:color w:val="000000"/>
              </w:rPr>
            </w:pPr>
            <w:r w:rsidRPr="0006559E">
              <w:rPr>
                <w:rFonts w:ascii="Calibri" w:eastAsia="Times New Roman" w:hAnsi="Calibri" w:cs="Calibri"/>
                <w:color w:val="000000"/>
              </w:rPr>
              <w:t>2.7</w:t>
            </w:r>
          </w:p>
        </w:tc>
        <w:tc>
          <w:tcPr>
            <w:tcW w:w="960" w:type="dxa"/>
            <w:tcBorders>
              <w:top w:val="nil"/>
              <w:left w:val="nil"/>
              <w:bottom w:val="single" w:sz="4" w:space="0" w:color="auto"/>
              <w:right w:val="single" w:sz="4" w:space="0" w:color="auto"/>
            </w:tcBorders>
            <w:shd w:val="clear" w:color="auto" w:fill="auto"/>
            <w:noWrap/>
            <w:vAlign w:val="bottom"/>
            <w:hideMark/>
          </w:tcPr>
          <w:p w:rsidR="0006559E" w:rsidRPr="0006559E" w:rsidRDefault="0006559E" w:rsidP="0006559E">
            <w:pPr>
              <w:spacing w:after="0" w:line="240" w:lineRule="auto"/>
              <w:jc w:val="right"/>
              <w:rPr>
                <w:rFonts w:ascii="Calibri" w:eastAsia="Times New Roman" w:hAnsi="Calibri" w:cs="Calibri"/>
                <w:color w:val="000000"/>
              </w:rPr>
            </w:pPr>
            <w:r w:rsidRPr="0006559E">
              <w:rPr>
                <w:rFonts w:ascii="Calibri" w:eastAsia="Times New Roman" w:hAnsi="Calibri" w:cs="Calibri"/>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rsidR="0006559E" w:rsidRPr="0006559E" w:rsidRDefault="0006559E" w:rsidP="0006559E">
            <w:pPr>
              <w:spacing w:after="0" w:line="240" w:lineRule="auto"/>
              <w:jc w:val="right"/>
              <w:rPr>
                <w:rFonts w:ascii="Calibri" w:eastAsia="Times New Roman" w:hAnsi="Calibri" w:cs="Calibri"/>
                <w:color w:val="000000"/>
              </w:rPr>
            </w:pPr>
            <w:r w:rsidRPr="0006559E">
              <w:rPr>
                <w:rFonts w:ascii="Calibri" w:eastAsia="Times New Roman" w:hAnsi="Calibri" w:cs="Calibri"/>
                <w:color w:val="000000"/>
              </w:rPr>
              <w:t>1.69</w:t>
            </w:r>
          </w:p>
        </w:tc>
      </w:tr>
      <w:tr w:rsidR="0006559E" w:rsidRPr="0006559E" w:rsidTr="0006559E">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559E" w:rsidRPr="0006559E" w:rsidRDefault="0006559E" w:rsidP="0006559E">
            <w:pPr>
              <w:spacing w:after="0" w:line="240" w:lineRule="auto"/>
              <w:jc w:val="center"/>
              <w:rPr>
                <w:rFonts w:ascii="Calibri" w:eastAsia="Times New Roman" w:hAnsi="Calibri" w:cs="Calibri"/>
                <w:b/>
                <w:bCs/>
                <w:color w:val="000000"/>
              </w:rPr>
            </w:pPr>
            <w:r w:rsidRPr="0006559E">
              <w:rPr>
                <w:rFonts w:ascii="Calibri" w:eastAsia="Times New Roman" w:hAnsi="Calibri" w:cs="Calibri"/>
                <w:b/>
                <w:bCs/>
                <w:color w:val="000000"/>
              </w:rPr>
              <w:t>Quadratic probing</w:t>
            </w:r>
          </w:p>
        </w:tc>
        <w:tc>
          <w:tcPr>
            <w:tcW w:w="960" w:type="dxa"/>
            <w:tcBorders>
              <w:top w:val="nil"/>
              <w:left w:val="nil"/>
              <w:bottom w:val="single" w:sz="4" w:space="0" w:color="auto"/>
              <w:right w:val="single" w:sz="4" w:space="0" w:color="auto"/>
            </w:tcBorders>
            <w:shd w:val="clear" w:color="auto" w:fill="auto"/>
            <w:noWrap/>
            <w:vAlign w:val="bottom"/>
            <w:hideMark/>
          </w:tcPr>
          <w:p w:rsidR="0006559E" w:rsidRPr="0006559E" w:rsidRDefault="0006559E" w:rsidP="0006559E">
            <w:pPr>
              <w:spacing w:after="0" w:line="240" w:lineRule="auto"/>
              <w:jc w:val="right"/>
              <w:rPr>
                <w:rFonts w:ascii="Calibri" w:eastAsia="Times New Roman" w:hAnsi="Calibri" w:cs="Calibri"/>
                <w:color w:val="000000"/>
              </w:rPr>
            </w:pPr>
            <w:r w:rsidRPr="0006559E">
              <w:rPr>
                <w:rFonts w:ascii="Calibri" w:eastAsia="Times New Roman" w:hAnsi="Calibri" w:cs="Calibri"/>
                <w:color w:val="000000"/>
              </w:rPr>
              <w:t>5.45</w:t>
            </w:r>
          </w:p>
        </w:tc>
        <w:tc>
          <w:tcPr>
            <w:tcW w:w="960" w:type="dxa"/>
            <w:tcBorders>
              <w:top w:val="nil"/>
              <w:left w:val="nil"/>
              <w:bottom w:val="single" w:sz="4" w:space="0" w:color="auto"/>
              <w:right w:val="single" w:sz="4" w:space="0" w:color="auto"/>
            </w:tcBorders>
            <w:shd w:val="clear" w:color="auto" w:fill="auto"/>
            <w:noWrap/>
            <w:vAlign w:val="bottom"/>
            <w:hideMark/>
          </w:tcPr>
          <w:p w:rsidR="0006559E" w:rsidRPr="0006559E" w:rsidRDefault="0006559E" w:rsidP="0006559E">
            <w:pPr>
              <w:spacing w:after="0" w:line="240" w:lineRule="auto"/>
              <w:jc w:val="right"/>
              <w:rPr>
                <w:rFonts w:ascii="Calibri" w:eastAsia="Times New Roman" w:hAnsi="Calibri" w:cs="Calibri"/>
                <w:color w:val="000000"/>
              </w:rPr>
            </w:pPr>
            <w:r w:rsidRPr="0006559E">
              <w:rPr>
                <w:rFonts w:ascii="Calibri" w:eastAsia="Times New Roman" w:hAnsi="Calibri" w:cs="Calibri"/>
                <w:color w:val="000000"/>
              </w:rPr>
              <w:t>4.32</w:t>
            </w:r>
          </w:p>
        </w:tc>
        <w:tc>
          <w:tcPr>
            <w:tcW w:w="960" w:type="dxa"/>
            <w:tcBorders>
              <w:top w:val="nil"/>
              <w:left w:val="nil"/>
              <w:bottom w:val="single" w:sz="4" w:space="0" w:color="auto"/>
              <w:right w:val="single" w:sz="4" w:space="0" w:color="auto"/>
            </w:tcBorders>
            <w:shd w:val="clear" w:color="auto" w:fill="auto"/>
            <w:noWrap/>
            <w:vAlign w:val="bottom"/>
            <w:hideMark/>
          </w:tcPr>
          <w:p w:rsidR="0006559E" w:rsidRPr="0006559E" w:rsidRDefault="0006559E" w:rsidP="0006559E">
            <w:pPr>
              <w:spacing w:after="0" w:line="240" w:lineRule="auto"/>
              <w:jc w:val="right"/>
              <w:rPr>
                <w:rFonts w:ascii="Calibri" w:eastAsia="Times New Roman" w:hAnsi="Calibri" w:cs="Calibri"/>
                <w:color w:val="000000"/>
              </w:rPr>
            </w:pPr>
            <w:r w:rsidRPr="0006559E">
              <w:rPr>
                <w:rFonts w:ascii="Calibri" w:eastAsia="Times New Roman" w:hAnsi="Calibri" w:cs="Calibri"/>
                <w:color w:val="000000"/>
              </w:rPr>
              <w:t>3.4</w:t>
            </w:r>
          </w:p>
        </w:tc>
      </w:tr>
    </w:tbl>
    <w:p w:rsidR="0006559E" w:rsidRDefault="0006559E"/>
    <w:p w:rsidR="0006559E" w:rsidRDefault="0006559E"/>
    <w:p w:rsidR="0006559E" w:rsidRDefault="0006559E">
      <w:r>
        <w:t xml:space="preserve">Chart: </w:t>
      </w:r>
    </w:p>
    <w:p w:rsidR="0006559E" w:rsidRDefault="0006559E">
      <w:r w:rsidRPr="0006559E">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6559E" w:rsidRDefault="0006559E"/>
    <w:p w:rsidR="0006559E" w:rsidRDefault="0006559E">
      <w:r>
        <w:t>Summary Paragraph:</w:t>
      </w:r>
    </w:p>
    <w:p w:rsidR="0006559E" w:rsidRDefault="0006559E">
      <w:r>
        <w:t xml:space="preserve">I believe the linear probe was much more practical for this type of experiment because the data set wasn’t really large.  If the data set was larger than the quadratic probe would be the way to go.  I also believe that for linear probe the table size doesn’t matter while for the quadratic probe the table size must be a prime number. In comparison to the other experiments I believe that using a hash table is much for efficient because you are putting the keys into the table rather than the actual data. This would also decrease the memory needed for a hash table since you are only inserting keys into it. I also believe each type of experiment has It pros and cons. The linked list is much easier to implement while the binary search tree is easier to follow. The only problem I ran into while doing this was deleting the duplicate words. </w:t>
      </w:r>
    </w:p>
    <w:sectPr w:rsidR="0006559E" w:rsidSect="00A262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6559E"/>
    <w:rsid w:val="0006559E"/>
    <w:rsid w:val="00A262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2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5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5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2433299">
      <w:bodyDiv w:val="1"/>
      <w:marLeft w:val="0"/>
      <w:marRight w:val="0"/>
      <w:marTop w:val="0"/>
      <w:marBottom w:val="0"/>
      <w:divBdr>
        <w:top w:val="none" w:sz="0" w:space="0" w:color="auto"/>
        <w:left w:val="none" w:sz="0" w:space="0" w:color="auto"/>
        <w:bottom w:val="none" w:sz="0" w:space="0" w:color="auto"/>
        <w:right w:val="none" w:sz="0" w:space="0" w:color="auto"/>
      </w:divBdr>
    </w:div>
    <w:div w:id="141944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borah\Desktop\School%20Work\Spring%202014\CSCI%20201\assignment9\probeinggrap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Difference</a:t>
            </a:r>
            <a:r>
              <a:rPr lang="en-US" baseline="0"/>
              <a:t> Between Quad and Linear Probe</a:t>
            </a:r>
            <a:endParaRPr lang="en-US"/>
          </a:p>
        </c:rich>
      </c:tx>
    </c:title>
    <c:plotArea>
      <c:layout/>
      <c:barChart>
        <c:barDir val="col"/>
        <c:grouping val="clustered"/>
        <c:ser>
          <c:idx val="0"/>
          <c:order val="0"/>
          <c:tx>
            <c:v>Linear Probe</c:v>
          </c:tx>
          <c:dLbls>
            <c:dLblPos val="ctr"/>
            <c:showVal val="1"/>
          </c:dLbls>
          <c:cat>
            <c:numRef>
              <c:f>Sheet1!$D$1:$F$1</c:f>
              <c:numCache>
                <c:formatCode>General</c:formatCode>
                <c:ptCount val="3"/>
                <c:pt idx="0">
                  <c:v>563</c:v>
                </c:pt>
                <c:pt idx="1">
                  <c:v>719</c:v>
                </c:pt>
                <c:pt idx="2">
                  <c:v>911</c:v>
                </c:pt>
              </c:numCache>
            </c:numRef>
          </c:cat>
          <c:val>
            <c:numRef>
              <c:f>Sheet1!$D$2:$F$2</c:f>
              <c:numCache>
                <c:formatCode>General</c:formatCode>
                <c:ptCount val="3"/>
                <c:pt idx="0">
                  <c:v>2.7</c:v>
                </c:pt>
                <c:pt idx="1">
                  <c:v>2.1</c:v>
                </c:pt>
                <c:pt idx="2">
                  <c:v>1.6900000000000002</c:v>
                </c:pt>
              </c:numCache>
            </c:numRef>
          </c:val>
        </c:ser>
        <c:ser>
          <c:idx val="1"/>
          <c:order val="1"/>
          <c:tx>
            <c:v>Quadratic Probe</c:v>
          </c:tx>
          <c:dLbls>
            <c:dLblPos val="ctr"/>
            <c:showVal val="1"/>
          </c:dLbls>
          <c:cat>
            <c:numRef>
              <c:f>Sheet1!$D$1:$F$1</c:f>
              <c:numCache>
                <c:formatCode>General</c:formatCode>
                <c:ptCount val="3"/>
                <c:pt idx="0">
                  <c:v>563</c:v>
                </c:pt>
                <c:pt idx="1">
                  <c:v>719</c:v>
                </c:pt>
                <c:pt idx="2">
                  <c:v>911</c:v>
                </c:pt>
              </c:numCache>
            </c:numRef>
          </c:cat>
          <c:val>
            <c:numRef>
              <c:f>Sheet1!$D$3:$F$3</c:f>
              <c:numCache>
                <c:formatCode>General</c:formatCode>
                <c:ptCount val="3"/>
                <c:pt idx="0">
                  <c:v>5.45</c:v>
                </c:pt>
                <c:pt idx="1">
                  <c:v>4.3199999999999994</c:v>
                </c:pt>
                <c:pt idx="2">
                  <c:v>3.4</c:v>
                </c:pt>
              </c:numCache>
            </c:numRef>
          </c:val>
        </c:ser>
        <c:dLbls>
          <c:showVal val="1"/>
        </c:dLbls>
        <c:axId val="63935616"/>
        <c:axId val="74940416"/>
      </c:barChart>
      <c:catAx>
        <c:axId val="63935616"/>
        <c:scaling>
          <c:orientation val="minMax"/>
        </c:scaling>
        <c:axPos val="b"/>
        <c:title>
          <c:tx>
            <c:rich>
              <a:bodyPr/>
              <a:lstStyle/>
              <a:p>
                <a:pPr>
                  <a:defRPr/>
                </a:pPr>
                <a:r>
                  <a:rPr lang="en-US"/>
                  <a:t>Table</a:t>
                </a:r>
                <a:r>
                  <a:rPr lang="en-US" baseline="0"/>
                  <a:t> Size</a:t>
                </a:r>
                <a:endParaRPr lang="en-US"/>
              </a:p>
            </c:rich>
          </c:tx>
        </c:title>
        <c:numFmt formatCode="General" sourceLinked="1"/>
        <c:tickLblPos val="nextTo"/>
        <c:crossAx val="74940416"/>
        <c:crosses val="autoZero"/>
        <c:auto val="1"/>
        <c:lblAlgn val="ctr"/>
        <c:lblOffset val="100"/>
      </c:catAx>
      <c:valAx>
        <c:axId val="74940416"/>
        <c:scaling>
          <c:orientation val="minMax"/>
        </c:scaling>
        <c:axPos val="l"/>
        <c:majorGridlines/>
        <c:title>
          <c:tx>
            <c:rich>
              <a:bodyPr rot="-5400000" vert="horz"/>
              <a:lstStyle/>
              <a:p>
                <a:pPr>
                  <a:defRPr/>
                </a:pPr>
                <a:r>
                  <a:rPr lang="en-US"/>
                  <a:t>Mean Collisons</a:t>
                </a:r>
              </a:p>
            </c:rich>
          </c:tx>
        </c:title>
        <c:numFmt formatCode="General" sourceLinked="1"/>
        <c:tickLblPos val="nextTo"/>
        <c:crossAx val="6393561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rempala</dc:creator>
  <cp:lastModifiedBy>deborah rempala</cp:lastModifiedBy>
  <cp:revision>1</cp:revision>
  <dcterms:created xsi:type="dcterms:W3CDTF">2014-04-10T19:25:00Z</dcterms:created>
  <dcterms:modified xsi:type="dcterms:W3CDTF">2014-04-10T19:35:00Z</dcterms:modified>
</cp:coreProperties>
</file>