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**ESTRATÉGIA DE AÇÃO JUDICIAL CONTRA A AMAZON**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### **1. Objetivo da Ação**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presente estratégia visa garantir **reparação integral pelos danos sofridos** devido à demissão arbitrária, incluindo: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**Danos materiais** (salários e direitos trabalhistas perdidos).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**Danos morais** (impacto psicológico e discriminação no desligamento).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**Danos existenciais** (prejuízo à qualidade de vida e impossibilidade de acessar o INSS).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**Negociação de acordo estratégico** visando um valor justo e dentro de precedentes judiciais.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### **2. Estratégia Processual**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📌 **Onde ajuizar?**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**Justiça do Trabalho:** Para direitos trabalhistas e reintegração ou indenização equivalente.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**Justiça Comum (Cível):** Para indenização por danos morais e existenciais de valor mais alto.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📌 **Pedidos na Justiça do Trabalho:**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 **Nulidade da demissão e reintegração** ou indenização equivalente ao período de estabilidade (12 meses).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**Pagamentos devidos:** Salários retroativos, FGTS, 13º e férias.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**Exame médico demissional não realizado**.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 **Prova documental**: E-mails, logs de sistema, WhatsApp corporativo e RH.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📌 **Pedidos na Justiça Comum:**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 **Danos morais**: Sofrimento emocional grave e prejuízos psicológicos.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**Danos existenciais**: Impacto na vida pessoal e profissional.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 **Danos materiais**: Falta de acesso ao INSS e estabilidade negada.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4. **Pedido de inversão do ônus da prova** para forçar a empresa a apresentar documentos internos.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### **3. Prazos Regulares do Processo**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**Fase inicial (protocolo da ação):** 30 dias após a reunião com o advogado.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**Audiência inicial:** Normalmente ocorre entre **3 a 6 meses** após o ajuizamento.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**Primeira decisão (sentença de 1ª instância):** De **1 a 2 anos**.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**Possíveis recursos:** A Amazon pode recorrer ao TRT e ao TST, prolongando o caso por **3 a 5 anos**.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**Acordos:** Se houver interesse da empresa, podem ocorrer **antes ou na audiência inicial**.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### **4. Cálculo da Indenização Justa**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📌 **Danos Materiais (Salários e Benefícios Perdidos)**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Salário mensal: **R$ 2.100/mês** × 12 meses = **R$ 25.200**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Vale-refeição: **R$ 1.000/mês** × 12 meses = **R$ 12.000**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Auxílio internet: **R$ 120/mês** × 12 meses = **R$ 1.440**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- 13º salário: **R$ 2.100**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Férias proporcionais + 1/3: **R$ 2.800**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 FGTS acumulado: **R$ 2.400**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💰 **Total de danos materiais: R$ 50.000** (incluindo juros e correção monetária).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📌 **Danos Morais (Impacto Psicológico e Sofrimento)**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 Mínimo: **R$ 50.000** (casos leves)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 Justo: **R$ 120.000 a R$ 180.000** (casos de estresse grave)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 Máximo: **R$ 200.000 a R$ 250.000** (situações extremas)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📌 **Danos Existenciais (Prejuízo à Vida Pessoal e Profissional)**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 Mínimo: **R$ 50.000**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 Justo: **R$ 80.000 a R$ 120.000**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Máximo: **R$ 150.000**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💰 **Total estimado de indenização justa: R$ 250.000 a R$ 350.000**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### **5. Estratégia de Acordo**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📌 **Valores sugeridos para negociação:**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**Começar pedindo R$ 400.000 a R$ 500.000** para abrir margem de negociação.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**Valor justo de acordo: R$ 250.000 a R$ 350.000**.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**Valor mínimo aceitável: R$ 180.000** (cobre apenas as perdas financeiras).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📌 **Quando negociar?**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1. Antes da **primeira audiência** se a Amazon demonstrar interesse.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2. Após a **primeira decisão favorável**, pois a empresa pode querer evitar recurso.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3. Após **perícia técnica e prova de falhas da empresa**.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### **6. Conclusão e Próximos Passos**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1. **Protocolar a ação na Justiça do Trabalho e Justiça Comum.**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2. **Pressionar a Amazon com provas robustas e pedidos de perícia.**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3. **Manter a negociação aberta, mas sem aceitar valores abaixo de R$ 180.000.**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4. **Acompanhar os prazos processuais e avaliar estratégias de recurso, se necessário.**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📌 **Caso a Amazon sinalize um acordo vantajoso, avaliar com o advogado a melhor estratégia para garantir o melhor valor.**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0" w:line="240" w:lineRule="auto"/>
        <w:ind w:left="0" w:firstLine="0"/>
        <w:jc w:val="left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Ação na Justiça do Trabalho x Justiça Comum: Onde é Melhor Ingressar?</w:t>
      </w:r>
    </w:p>
    <w:p w:rsidR="00000000" w:rsidDel="00000000" w:rsidP="00000000" w:rsidRDefault="00000000" w:rsidRPr="00000000" w14:paraId="0000005D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seu caso envolve </w:t>
      </w:r>
      <w:r w:rsidDel="00000000" w:rsidR="00000000" w:rsidRPr="00000000">
        <w:rPr>
          <w:b w:val="1"/>
          <w:rtl w:val="0"/>
        </w:rPr>
        <w:t xml:space="preserve">dois tipos de danos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Danos trabalhistas</w:t>
      </w:r>
      <w:r w:rsidDel="00000000" w:rsidR="00000000" w:rsidRPr="00000000">
        <w:rPr>
          <w:rtl w:val="0"/>
        </w:rPr>
        <w:t xml:space="preserve"> – Direitos previstos na CLT e na relação de emprego.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Danos extrapatrimoniais (morais e existenciais)</w:t>
      </w:r>
      <w:r w:rsidDel="00000000" w:rsidR="00000000" w:rsidRPr="00000000">
        <w:rPr>
          <w:rtl w:val="0"/>
        </w:rPr>
        <w:t xml:space="preserve"> – Impacto psicológico e prejuízos à sua vida pessoal e profissional.</w:t>
      </w:r>
    </w:p>
    <w:p w:rsidR="00000000" w:rsidDel="00000000" w:rsidP="00000000" w:rsidRDefault="00000000" w:rsidRPr="00000000" w14:paraId="0000005E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 melhor caminho é ingressar na Justiça do Trabalho e na Justiça Comum simultaneamente, cada uma para uma finalidade específica.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="240" w:lineRule="auto"/>
        <w:ind w:left="0" w:firstLine="0"/>
        <w:jc w:val="left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1. Justiça do Trabalho – Reintegração e Direitos Trabalhistas</w:t>
      </w:r>
    </w:p>
    <w:p w:rsidR="00000000" w:rsidDel="00000000" w:rsidP="00000000" w:rsidRDefault="00000000" w:rsidRPr="00000000" w14:paraId="00000061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Justiça do Trabalho</w:t>
      </w:r>
      <w:r w:rsidDel="00000000" w:rsidR="00000000" w:rsidRPr="00000000">
        <w:rPr>
          <w:rtl w:val="0"/>
        </w:rPr>
        <w:t xml:space="preserve"> é o foro adequado para tratar: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Reintegração ao trabalho ou indenização pelo período de estabilidade</w:t>
      </w:r>
      <w:r w:rsidDel="00000000" w:rsidR="00000000" w:rsidRPr="00000000">
        <w:rPr>
          <w:rtl w:val="0"/>
        </w:rPr>
        <w:t xml:space="preserve"> (Súmula 443 e 378 do TST).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Pagamentos de salários, FGTS e verbas rescisórias não quitadas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Danos morais trabalhistas</w:t>
      </w:r>
      <w:r w:rsidDel="00000000" w:rsidR="00000000" w:rsidRPr="00000000">
        <w:rPr>
          <w:rtl w:val="0"/>
        </w:rPr>
        <w:t xml:space="preserve"> (limite de 50x o salário, conforme art. 223-G da CLT).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Exame médico demissional não realizado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Pedidos de apresentação de documentos internos da empresa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Pedir indenização aqui é válido, mas há limites. O TST costuma fixar valores menores para danos morais (R$ 10.000 a R$ 50.000), salvo exceções graves.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40" w:lineRule="auto"/>
        <w:ind w:left="0" w:firstLine="0"/>
        <w:jc w:val="left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2. Justiça Comum – Danos Morais e Existenciais de Maior Valor</w:t>
      </w:r>
    </w:p>
    <w:p w:rsidR="00000000" w:rsidDel="00000000" w:rsidP="00000000" w:rsidRDefault="00000000" w:rsidRPr="00000000" w14:paraId="00000065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Justiça Comum (Cível)</w:t>
      </w:r>
      <w:r w:rsidDel="00000000" w:rsidR="00000000" w:rsidRPr="00000000">
        <w:rPr>
          <w:rtl w:val="0"/>
        </w:rPr>
        <w:t xml:space="preserve"> pode ser acionada para: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Danos morais agravados (depressão, estresse pós-traumático, sofrimento psicológico severo)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Danos existenciais (impacto na vida pessoal, perda de estabilidade e acesso ao INSS)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Indenização por violação do direito ao benefício previdenciário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Pedido de valores mais altos para danos morais</w:t>
      </w:r>
      <w:r w:rsidDel="00000000" w:rsidR="00000000" w:rsidRPr="00000000">
        <w:rPr>
          <w:rtl w:val="0"/>
        </w:rPr>
        <w:t xml:space="preserve"> (R$ 100.000 a R$ 300.000, conforme precedentes).</w:t>
      </w:r>
    </w:p>
    <w:p w:rsidR="00000000" w:rsidDel="00000000" w:rsidP="00000000" w:rsidRDefault="00000000" w:rsidRPr="00000000" w14:paraId="00000066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Aqui, a Amazon responde pelos danos causados além da relação trabalhista, sem limitação da CLT.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80" w:before="280" w:line="240" w:lineRule="auto"/>
        <w:ind w:left="0" w:firstLine="0"/>
        <w:jc w:val="left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Conclusão: Ambas as Ações São Recomendadas</w:t>
      </w:r>
    </w:p>
    <w:p w:rsidR="00000000" w:rsidDel="00000000" w:rsidP="00000000" w:rsidRDefault="00000000" w:rsidRPr="00000000" w14:paraId="00000069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 Justiça do Trabalho</w:t>
      </w:r>
      <w:r w:rsidDel="00000000" w:rsidR="00000000" w:rsidRPr="00000000">
        <w:rPr>
          <w:rtl w:val="0"/>
        </w:rPr>
        <w:t xml:space="preserve">, buscar </w:t>
      </w:r>
      <w:r w:rsidDel="00000000" w:rsidR="00000000" w:rsidRPr="00000000">
        <w:rPr>
          <w:b w:val="1"/>
          <w:rtl w:val="0"/>
        </w:rPr>
        <w:t xml:space="preserve">reintegração ou indenização trabalhista</w:t>
      </w:r>
      <w:r w:rsidDel="00000000" w:rsidR="00000000" w:rsidRPr="00000000">
        <w:rPr>
          <w:rFonts w:ascii="Andika" w:cs="Andika" w:eastAsia="Andika" w:hAnsi="Andika"/>
          <w:rtl w:val="0"/>
        </w:rPr>
        <w:t xml:space="preserve">, exame demissional e verbas.</w:t>
        <w:br w:type="textWrapping"/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 Justiça Comum</w:t>
      </w:r>
      <w:r w:rsidDel="00000000" w:rsidR="00000000" w:rsidRPr="00000000">
        <w:rPr>
          <w:rtl w:val="0"/>
        </w:rPr>
        <w:t xml:space="preserve">, requerer </w:t>
      </w:r>
      <w:r w:rsidDel="00000000" w:rsidR="00000000" w:rsidRPr="00000000">
        <w:rPr>
          <w:b w:val="1"/>
          <w:rtl w:val="0"/>
        </w:rPr>
        <w:t xml:space="preserve">indenização maior por danos morais e existenciais</w:t>
      </w:r>
      <w:r w:rsidDel="00000000" w:rsidR="00000000" w:rsidRPr="00000000">
        <w:rPr>
          <w:rtl w:val="0"/>
        </w:rPr>
        <w:t xml:space="preserve">, incluindo a impossibilidade de recorrer ao INSS.</w:t>
      </w:r>
    </w:p>
    <w:p w:rsidR="00000000" w:rsidDel="00000000" w:rsidP="00000000" w:rsidRDefault="00000000" w:rsidRPr="00000000" w14:paraId="0000006A">
      <w:pPr>
        <w:spacing w:after="280" w:before="280" w:line="240" w:lineRule="auto"/>
        <w:ind w:left="0" w:firstLine="0"/>
        <w:jc w:val="left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Posso atualizar a petição para incluir essa estratégia?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after="160" w:before="240" w:line="276" w:lineRule="auto"/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300" w:lineRule="auto"/>
      <w:ind w:left="1440" w:hanging="36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300" w:lineRule="auto"/>
      <w:ind w:left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i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QuattrocentoSans-boldItalic.ttf"/><Relationship Id="rId9" Type="http://schemas.openxmlformats.org/officeDocument/2006/relationships/font" Target="fonts/QuattrocentoSans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