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A65C2B" w:rsidP="00A65C2B" w:rsidRDefault="00A65C2B" w14:paraId="27AF72FE" w14:textId="168D358E">
      <w:pPr>
        <w:jc w:val="center"/>
        <w:rPr>
          <w:b/>
          <w:sz w:val="32"/>
          <w:szCs w:val="32"/>
        </w:rPr>
      </w:pPr>
      <w:r>
        <w:rPr>
          <w:b/>
          <w:sz w:val="32"/>
          <w:szCs w:val="32"/>
        </w:rPr>
        <w:t>Centro Paula Souza</w:t>
      </w:r>
    </w:p>
    <w:p w:rsidR="00A65C2B" w:rsidP="00A65C2B" w:rsidRDefault="00A65C2B" w14:paraId="29EF391B" w14:textId="1C834D33">
      <w:pPr>
        <w:jc w:val="center"/>
        <w:rPr>
          <w:b/>
          <w:sz w:val="32"/>
          <w:szCs w:val="32"/>
        </w:rPr>
      </w:pPr>
      <w:r>
        <w:rPr>
          <w:b/>
          <w:sz w:val="32"/>
          <w:szCs w:val="32"/>
        </w:rPr>
        <w:t>Faculdade de Tecnologia de Votorantim</w:t>
      </w:r>
    </w:p>
    <w:p w:rsidR="00A65C2B" w:rsidP="00A65C2B" w:rsidRDefault="00A65C2B" w14:paraId="74355FD6" w14:textId="77E44F36">
      <w:pPr>
        <w:jc w:val="center"/>
        <w:rPr>
          <w:sz w:val="32"/>
          <w:szCs w:val="32"/>
        </w:rPr>
      </w:pPr>
      <w:r w:rsidRPr="00A65C2B">
        <w:rPr>
          <w:sz w:val="32"/>
          <w:szCs w:val="32"/>
        </w:rPr>
        <w:t>Curso de Ciência de Dados para Negócios</w:t>
      </w:r>
    </w:p>
    <w:p w:rsidR="00A65C2B" w:rsidP="00A65C2B" w:rsidRDefault="00A65C2B" w14:paraId="0CBFBBC3" w14:textId="79AC54A5">
      <w:pPr>
        <w:jc w:val="center"/>
        <w:rPr>
          <w:sz w:val="32"/>
          <w:szCs w:val="32"/>
        </w:rPr>
      </w:pPr>
    </w:p>
    <w:p w:rsidR="00A65C2B" w:rsidP="00A65C2B" w:rsidRDefault="00A65C2B" w14:paraId="63383992" w14:textId="2DF1EEBC">
      <w:pPr>
        <w:jc w:val="center"/>
        <w:rPr>
          <w:sz w:val="32"/>
          <w:szCs w:val="32"/>
        </w:rPr>
      </w:pPr>
    </w:p>
    <w:p w:rsidR="00A65C2B" w:rsidP="008B106A" w:rsidRDefault="008B106A" w14:paraId="35607AB7" w14:textId="78E0138D">
      <w:pPr>
        <w:tabs>
          <w:tab w:val="left" w:pos="5865"/>
        </w:tabs>
        <w:rPr>
          <w:sz w:val="32"/>
          <w:szCs w:val="32"/>
        </w:rPr>
      </w:pPr>
      <w:r>
        <w:rPr>
          <w:sz w:val="32"/>
          <w:szCs w:val="32"/>
        </w:rPr>
        <w:tab/>
      </w:r>
    </w:p>
    <w:p w:rsidR="00A65C2B" w:rsidP="00A65C2B" w:rsidRDefault="00A65C2B" w14:paraId="5EEF3738" w14:textId="42EBD387">
      <w:pPr>
        <w:jc w:val="center"/>
        <w:rPr>
          <w:sz w:val="32"/>
          <w:szCs w:val="32"/>
        </w:rPr>
      </w:pPr>
    </w:p>
    <w:p w:rsidR="00A65C2B" w:rsidP="00A65C2B" w:rsidRDefault="00A65C2B" w14:paraId="6C1EC9E4" w14:textId="2723FC23">
      <w:pPr>
        <w:jc w:val="center"/>
        <w:rPr>
          <w:sz w:val="32"/>
          <w:szCs w:val="32"/>
        </w:rPr>
      </w:pPr>
    </w:p>
    <w:p w:rsidR="00A65C2B" w:rsidP="00A65C2B" w:rsidRDefault="00A65C2B" w14:paraId="2A8CA23C" w14:textId="3286F8F2">
      <w:pPr>
        <w:jc w:val="center"/>
        <w:rPr>
          <w:sz w:val="32"/>
          <w:szCs w:val="32"/>
        </w:rPr>
      </w:pPr>
    </w:p>
    <w:p w:rsidR="00A65C2B" w:rsidP="00A65C2B" w:rsidRDefault="00A65C2B" w14:paraId="7F0922B8" w14:textId="7CFD37AD">
      <w:pPr>
        <w:jc w:val="center"/>
        <w:rPr>
          <w:sz w:val="32"/>
          <w:szCs w:val="32"/>
        </w:rPr>
      </w:pPr>
    </w:p>
    <w:p w:rsidR="004D05F7" w:rsidP="0085323E" w:rsidRDefault="009726DB" w14:paraId="7FD73E1B" w14:textId="6F95F9FC">
      <w:pPr>
        <w:jc w:val="center"/>
        <w:rPr>
          <w:b/>
          <w:sz w:val="32"/>
          <w:szCs w:val="32"/>
        </w:rPr>
      </w:pPr>
      <w:r>
        <w:rPr>
          <w:b/>
          <w:sz w:val="32"/>
          <w:szCs w:val="32"/>
        </w:rPr>
        <w:t xml:space="preserve">Marketing Digital - </w:t>
      </w:r>
      <w:proofErr w:type="spellStart"/>
      <w:r>
        <w:rPr>
          <w:b/>
          <w:sz w:val="32"/>
          <w:szCs w:val="32"/>
        </w:rPr>
        <w:t>PlanTech</w:t>
      </w:r>
      <w:proofErr w:type="spellEnd"/>
    </w:p>
    <w:p w:rsidR="004D05F7" w:rsidP="004D05F7" w:rsidRDefault="007507C0" w14:paraId="3ABC3F04" w14:textId="293CABC1">
      <w:pPr>
        <w:jc w:val="center"/>
        <w:rPr>
          <w:sz w:val="32"/>
          <w:szCs w:val="32"/>
        </w:rPr>
      </w:pPr>
      <w:r>
        <w:rPr>
          <w:sz w:val="32"/>
          <w:szCs w:val="32"/>
        </w:rPr>
        <w:t>Débora Kocks Nogueira</w:t>
      </w:r>
    </w:p>
    <w:p w:rsidR="004D05F7" w:rsidP="004D05F7" w:rsidRDefault="007507C0" w14:paraId="50F0B234" w14:textId="3773EB0C">
      <w:pPr>
        <w:jc w:val="center"/>
        <w:rPr>
          <w:sz w:val="32"/>
          <w:szCs w:val="32"/>
        </w:rPr>
      </w:pPr>
      <w:r>
        <w:rPr>
          <w:sz w:val="32"/>
          <w:szCs w:val="32"/>
        </w:rPr>
        <w:t>Giovana Lacerda Machado</w:t>
      </w:r>
    </w:p>
    <w:p w:rsidR="004D05F7" w:rsidP="004D05F7" w:rsidRDefault="007507C0" w14:paraId="7242E361" w14:textId="006F036B">
      <w:pPr>
        <w:jc w:val="center"/>
        <w:rPr>
          <w:sz w:val="32"/>
          <w:szCs w:val="32"/>
        </w:rPr>
      </w:pPr>
      <w:r>
        <w:rPr>
          <w:sz w:val="32"/>
          <w:szCs w:val="32"/>
        </w:rPr>
        <w:t>Lucas Camelo</w:t>
      </w:r>
    </w:p>
    <w:p w:rsidR="007507C0" w:rsidP="004D05F7" w:rsidRDefault="007507C0" w14:paraId="43F21690" w14:textId="35C591A4">
      <w:pPr>
        <w:jc w:val="center"/>
        <w:rPr>
          <w:sz w:val="32"/>
          <w:szCs w:val="32"/>
        </w:rPr>
      </w:pPr>
      <w:r>
        <w:rPr>
          <w:sz w:val="32"/>
          <w:szCs w:val="32"/>
        </w:rPr>
        <w:t>Roger Willian Nogueira da Silva</w:t>
      </w:r>
    </w:p>
    <w:p w:rsidR="00A65C2B" w:rsidP="00A65C2B" w:rsidRDefault="00A65C2B" w14:paraId="3FC6E481" w14:textId="293E0D32">
      <w:pPr>
        <w:jc w:val="center"/>
        <w:rPr>
          <w:sz w:val="32"/>
          <w:szCs w:val="32"/>
        </w:rPr>
      </w:pPr>
    </w:p>
    <w:p w:rsidR="004D05F7" w:rsidP="00A65C2B" w:rsidRDefault="004D05F7" w14:paraId="4C8D02C4" w14:textId="523F8B9A">
      <w:pPr>
        <w:jc w:val="center"/>
        <w:rPr>
          <w:sz w:val="32"/>
          <w:szCs w:val="32"/>
        </w:rPr>
      </w:pPr>
    </w:p>
    <w:p w:rsidR="00A65C2B" w:rsidP="00A65C2B" w:rsidRDefault="00A65C2B" w14:paraId="0CC269B8" w14:textId="79D4C03B">
      <w:pPr>
        <w:jc w:val="center"/>
        <w:rPr>
          <w:sz w:val="32"/>
          <w:szCs w:val="32"/>
        </w:rPr>
      </w:pPr>
    </w:p>
    <w:p w:rsidR="0085323E" w:rsidP="00A65C2B" w:rsidRDefault="0085323E" w14:paraId="0FA79DEB" w14:textId="77777777">
      <w:pPr>
        <w:jc w:val="center"/>
        <w:rPr>
          <w:sz w:val="32"/>
          <w:szCs w:val="32"/>
        </w:rPr>
      </w:pPr>
    </w:p>
    <w:p w:rsidR="0085323E" w:rsidP="00A65C2B" w:rsidRDefault="0085323E" w14:paraId="46DFC5F7" w14:textId="77777777">
      <w:pPr>
        <w:jc w:val="center"/>
        <w:rPr>
          <w:sz w:val="32"/>
          <w:szCs w:val="32"/>
        </w:rPr>
      </w:pPr>
    </w:p>
    <w:p w:rsidR="0085323E" w:rsidP="00A65C2B" w:rsidRDefault="0085323E" w14:paraId="1DFB4A46" w14:textId="77777777">
      <w:pPr>
        <w:jc w:val="center"/>
        <w:rPr>
          <w:sz w:val="32"/>
          <w:szCs w:val="32"/>
        </w:rPr>
      </w:pPr>
    </w:p>
    <w:p w:rsidR="001178D9" w:rsidP="001178D9" w:rsidRDefault="00A65C2B" w14:paraId="68E3D1A0" w14:textId="2489AE13">
      <w:pPr>
        <w:jc w:val="center"/>
        <w:rPr>
          <w:b/>
          <w:sz w:val="32"/>
          <w:szCs w:val="32"/>
        </w:rPr>
      </w:pPr>
      <w:r>
        <w:rPr>
          <w:sz w:val="32"/>
          <w:szCs w:val="32"/>
        </w:rPr>
        <w:t xml:space="preserve">Versão: </w:t>
      </w:r>
      <w:r w:rsidR="0085323E">
        <w:rPr>
          <w:sz w:val="32"/>
          <w:szCs w:val="32"/>
        </w:rPr>
        <w:t>2</w:t>
      </w:r>
      <w:r>
        <w:rPr>
          <w:sz w:val="32"/>
          <w:szCs w:val="32"/>
        </w:rPr>
        <w:t>.</w:t>
      </w:r>
      <w:r w:rsidR="0085323E">
        <w:rPr>
          <w:sz w:val="32"/>
          <w:szCs w:val="32"/>
        </w:rPr>
        <w:t>0</w:t>
      </w:r>
      <w:r>
        <w:rPr>
          <w:sz w:val="32"/>
          <w:szCs w:val="32"/>
        </w:rPr>
        <w:t xml:space="preserve"> – </w:t>
      </w:r>
      <w:r w:rsidR="0085323E">
        <w:rPr>
          <w:sz w:val="32"/>
          <w:szCs w:val="32"/>
        </w:rPr>
        <w:t>Out</w:t>
      </w:r>
      <w:r>
        <w:rPr>
          <w:sz w:val="32"/>
          <w:szCs w:val="32"/>
        </w:rPr>
        <w:t>/2024</w:t>
      </w:r>
    </w:p>
    <w:p w:rsidR="001178D9" w:rsidP="001178D9" w:rsidRDefault="001178D9" w14:paraId="595D89BC" w14:textId="4EF1AC86">
      <w:pPr>
        <w:rPr>
          <w:sz w:val="32"/>
          <w:szCs w:val="32"/>
        </w:rPr>
      </w:pPr>
    </w:p>
    <w:p w:rsidRPr="001178D9" w:rsidR="001178D9" w:rsidP="001178D9" w:rsidRDefault="001178D9" w14:paraId="28746EF1" w14:textId="77777777">
      <w:pPr>
        <w:rPr>
          <w:sz w:val="32"/>
          <w:szCs w:val="32"/>
        </w:rPr>
        <w:sectPr w:rsidRPr="001178D9" w:rsidR="001178D9" w:rsidSect="003019F6">
          <w:headerReference w:type="even" r:id="rId12"/>
          <w:headerReference w:type="default" r:id="rId13"/>
          <w:footerReference w:type="even" r:id="rId14"/>
          <w:footerReference w:type="default" r:id="rId15"/>
          <w:headerReference w:type="first" r:id="rId16"/>
          <w:footerReference w:type="first" r:id="rId17"/>
          <w:pgSz w:w="11906" w:h="16838" w:orient="portrait"/>
          <w:pgMar w:top="720" w:right="720" w:bottom="720" w:left="720" w:header="708" w:footer="708" w:gutter="0"/>
          <w:pgNumType w:start="1"/>
          <w:cols w:space="720"/>
        </w:sectPr>
      </w:pPr>
    </w:p>
    <w:p w:rsidRPr="004418B1" w:rsidR="0085323E" w:rsidP="0085323E" w:rsidRDefault="0085323E" w14:paraId="0B547783" w14:textId="77777777">
      <w:pPr>
        <w:pStyle w:val="PargrafodaLista"/>
        <w:numPr>
          <w:ilvl w:val="0"/>
          <w:numId w:val="28"/>
        </w:numPr>
        <w:tabs>
          <w:tab w:val="left" w:pos="297"/>
        </w:tabs>
        <w:spacing w:before="236" w:after="0" w:line="240" w:lineRule="auto"/>
        <w:ind w:left="0" w:firstLine="0"/>
        <w:jc w:val="both"/>
        <w:rPr>
          <w:rFonts w:ascii="Arial" w:hAnsi="Arial" w:eastAsia="Calibri" w:cs="Arial"/>
        </w:rPr>
      </w:pPr>
      <w:r w:rsidRPr="004418B1">
        <w:rPr>
          <w:rFonts w:ascii="Arial" w:hAnsi="Arial" w:eastAsia="Calibri" w:cs="Arial"/>
          <w:b/>
          <w:bCs/>
          <w:lang w:val="pt-PT"/>
        </w:rPr>
        <w:lastRenderedPageBreak/>
        <w:t>Introdução: Apresentando a História da Empresa</w:t>
      </w:r>
    </w:p>
    <w:p w:rsidRPr="00416FCC" w:rsidR="0085323E" w:rsidP="0085323E" w:rsidRDefault="0085323E" w14:paraId="42799D7A" w14:textId="77777777">
      <w:pPr>
        <w:pStyle w:val="PargrafodaLista"/>
        <w:tabs>
          <w:tab w:val="left" w:pos="297"/>
        </w:tabs>
        <w:spacing w:before="236" w:after="0" w:line="240" w:lineRule="auto"/>
        <w:ind w:left="0"/>
        <w:jc w:val="both"/>
        <w:rPr>
          <w:rFonts w:ascii="Arial" w:hAnsi="Arial" w:eastAsia="Calibri" w:cs="Arial"/>
          <w:color w:val="FF0000"/>
        </w:rPr>
      </w:pPr>
    </w:p>
    <w:p w:rsidRPr="004418B1" w:rsidR="0085323E" w:rsidP="0085323E" w:rsidRDefault="0085323E" w14:paraId="4E9B36B3" w14:textId="77777777">
      <w:pPr>
        <w:tabs>
          <w:tab w:val="left" w:pos="296"/>
        </w:tabs>
        <w:spacing w:before="236"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t xml:space="preserve">Em um mundo cada vez mais urbanizado, onde a correria do dia a dia afasta as pessoas da natureza, a </w:t>
      </w:r>
      <w:proofErr w:type="spellStart"/>
      <w:r w:rsidRPr="004418B1">
        <w:rPr>
          <w:rFonts w:ascii="Arial" w:hAnsi="Arial" w:eastAsia="Calibri" w:cs="Arial"/>
          <w:color w:val="000000" w:themeColor="text1"/>
          <w:lang w:val="pt-PT"/>
        </w:rPr>
        <w:t>PlanTech</w:t>
      </w:r>
      <w:proofErr w:type="spellEnd"/>
      <w:r w:rsidRPr="004418B1">
        <w:rPr>
          <w:rFonts w:ascii="Arial" w:hAnsi="Arial" w:eastAsia="Calibri" w:cs="Arial"/>
          <w:color w:val="000000" w:themeColor="text1"/>
          <w:lang w:val="pt-PT"/>
        </w:rPr>
        <w:t xml:space="preserve"> surge como uma solução inovadora para o cultivo doméstico de hortaliças. Localizada no bairro Alecrim, em São Paulo, nossa empresa nasceu em 2024 com o propósito de restabelecer uma conexão emocional entre as pessoas e o meio ambiente. Nossa jornada começou com um grupo de entusiastas da jardinagem e tecnologia, unidos pelo objetivo de tornar o cultivo em casa mais prático.</w:t>
      </w:r>
    </w:p>
    <w:p w:rsidRPr="004418B1" w:rsidR="0085323E" w:rsidP="0085323E" w:rsidRDefault="0085323E" w14:paraId="338E41A7" w14:textId="77777777">
      <w:pPr>
        <w:tabs>
          <w:tab w:val="left" w:pos="296"/>
        </w:tabs>
        <w:spacing w:before="236"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t xml:space="preserve">Após extensa pesquisa e testes, desenvolvemos uma linha de produtos que não só atende às necessidades atuais dos consumidores, mas também cuida do meio ambiente. A </w:t>
      </w:r>
      <w:proofErr w:type="spellStart"/>
      <w:r w:rsidRPr="004418B1">
        <w:rPr>
          <w:rFonts w:ascii="Arial" w:hAnsi="Arial" w:eastAsia="Calibri" w:cs="Arial"/>
          <w:color w:val="000000" w:themeColor="text1"/>
          <w:lang w:val="pt-PT"/>
        </w:rPr>
        <w:t>PlanTech</w:t>
      </w:r>
      <w:proofErr w:type="spellEnd"/>
      <w:r w:rsidRPr="004418B1">
        <w:rPr>
          <w:rFonts w:ascii="Arial" w:hAnsi="Arial" w:eastAsia="Calibri" w:cs="Arial"/>
          <w:color w:val="000000" w:themeColor="text1"/>
          <w:lang w:val="pt-PT"/>
        </w:rPr>
        <w:t xml:space="preserve"> se destaca ao promover estilos de vida mais conscientes, oferecendo uma maneira fácil de cultivar alimentos frescos e livres de pesticidas em casa. Essa prática não apenas promove uma vida mais saudável e equilibrada, mas também diminui a dependência de alimentos industrializados.</w:t>
      </w:r>
    </w:p>
    <w:p w:rsidRPr="004418B1" w:rsidR="0085323E" w:rsidP="0085323E" w:rsidRDefault="0085323E" w14:paraId="73796839" w14:textId="77777777">
      <w:pPr>
        <w:tabs>
          <w:tab w:val="left" w:pos="296"/>
        </w:tabs>
        <w:spacing w:before="236"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t xml:space="preserve">Estamos vivendo um período de avanço tecnológico, onde a inteligência artificial e inovações como a automação estão transformando a nossa maneira de viver. A </w:t>
      </w:r>
      <w:proofErr w:type="spellStart"/>
      <w:r w:rsidRPr="004418B1">
        <w:rPr>
          <w:rFonts w:ascii="Arial" w:hAnsi="Arial" w:eastAsia="Calibri" w:cs="Arial"/>
          <w:color w:val="000000" w:themeColor="text1"/>
          <w:lang w:val="pt-PT"/>
        </w:rPr>
        <w:t>PlanTech</w:t>
      </w:r>
      <w:proofErr w:type="spellEnd"/>
      <w:r w:rsidRPr="004418B1">
        <w:rPr>
          <w:rFonts w:ascii="Arial" w:hAnsi="Arial" w:eastAsia="Calibri" w:cs="Arial"/>
          <w:color w:val="000000" w:themeColor="text1"/>
          <w:lang w:val="pt-PT"/>
        </w:rPr>
        <w:t xml:space="preserve"> integra essas tecnologias para otimizar o cultivo em casa, monitorando fatores como umidade e luz, proporcionando uma experiência de jardinagem mais eficiente e intuitiva. Com a </w:t>
      </w:r>
      <w:proofErr w:type="spellStart"/>
      <w:r w:rsidRPr="004418B1">
        <w:rPr>
          <w:rFonts w:ascii="Arial" w:hAnsi="Arial" w:eastAsia="Calibri" w:cs="Arial"/>
          <w:color w:val="000000" w:themeColor="text1"/>
          <w:lang w:val="pt-PT"/>
        </w:rPr>
        <w:t>PlanTech</w:t>
      </w:r>
      <w:proofErr w:type="spellEnd"/>
      <w:r w:rsidRPr="004418B1">
        <w:rPr>
          <w:rFonts w:ascii="Arial" w:hAnsi="Arial" w:eastAsia="Calibri" w:cs="Arial"/>
          <w:color w:val="000000" w:themeColor="text1"/>
          <w:lang w:val="pt-PT"/>
        </w:rPr>
        <w:t>, você não apenas cultiva hortaliças, mas também contribui para um futuro mais sustentável.</w:t>
      </w:r>
    </w:p>
    <w:p w:rsidRPr="00416FCC" w:rsidR="0085323E" w:rsidP="0085323E" w:rsidRDefault="0085323E" w14:paraId="13A05AA1" w14:textId="77777777">
      <w:pPr>
        <w:pStyle w:val="PargrafodaLista"/>
        <w:tabs>
          <w:tab w:val="left" w:pos="296"/>
        </w:tabs>
        <w:spacing w:before="236" w:after="0" w:line="240" w:lineRule="auto"/>
        <w:ind w:left="0"/>
        <w:jc w:val="both"/>
        <w:rPr>
          <w:rFonts w:ascii="Arial" w:hAnsi="Arial" w:eastAsia="Calibri" w:cs="Arial"/>
          <w:color w:val="000000" w:themeColor="text1"/>
          <w:lang w:val="pt-PT"/>
        </w:rPr>
      </w:pPr>
    </w:p>
    <w:p w:rsidRPr="004418B1" w:rsidR="0085323E" w:rsidP="0085323E" w:rsidRDefault="0085323E" w14:paraId="09C19926" w14:textId="77777777">
      <w:pPr>
        <w:pStyle w:val="PargrafodaLista"/>
        <w:numPr>
          <w:ilvl w:val="1"/>
          <w:numId w:val="27"/>
        </w:numPr>
        <w:spacing w:before="236" w:after="0" w:line="240" w:lineRule="auto"/>
        <w:ind w:left="0" w:firstLine="0"/>
        <w:jc w:val="both"/>
        <w:rPr>
          <w:rFonts w:ascii="Arial" w:hAnsi="Arial" w:eastAsia="Calibri" w:cs="Arial"/>
          <w:b/>
          <w:bCs/>
          <w:color w:val="000000" w:themeColor="text1"/>
          <w:lang w:val="pt-PT"/>
        </w:rPr>
      </w:pPr>
      <w:r w:rsidRPr="004418B1">
        <w:rPr>
          <w:rFonts w:ascii="Arial" w:hAnsi="Arial" w:eastAsia="Calibri" w:cs="Arial"/>
          <w:b/>
          <w:bCs/>
          <w:color w:val="000000" w:themeColor="text1"/>
          <w:lang w:val="pt-PT"/>
        </w:rPr>
        <w:t>Nome da Empresa</w:t>
      </w:r>
    </w:p>
    <w:p w:rsidR="0085323E" w:rsidP="0085323E" w:rsidRDefault="0085323E" w14:paraId="631D054B" w14:textId="77777777">
      <w:pPr>
        <w:tabs>
          <w:tab w:val="left" w:pos="296"/>
        </w:tabs>
        <w:spacing w:before="236" w:after="0" w:line="240" w:lineRule="auto"/>
        <w:jc w:val="both"/>
        <w:rPr>
          <w:rFonts w:ascii="Arial" w:hAnsi="Arial" w:eastAsia="Calibri" w:cs="Arial"/>
          <w:color w:val="000000" w:themeColor="text1"/>
        </w:rPr>
      </w:pPr>
      <w:r w:rsidRPr="00416FCC">
        <w:rPr>
          <w:rFonts w:ascii="Arial" w:hAnsi="Arial" w:eastAsia="Calibri" w:cs="Arial"/>
          <w:color w:val="000000" w:themeColor="text1"/>
        </w:rPr>
        <w:t xml:space="preserve">O nome </w:t>
      </w:r>
      <w:proofErr w:type="spellStart"/>
      <w:r w:rsidRPr="00416FCC">
        <w:rPr>
          <w:rFonts w:ascii="Arial" w:hAnsi="Arial" w:eastAsia="Calibri" w:cs="Arial"/>
          <w:b/>
          <w:bCs/>
          <w:color w:val="000000" w:themeColor="text1"/>
        </w:rPr>
        <w:t>PlanTech</w:t>
      </w:r>
      <w:proofErr w:type="spellEnd"/>
      <w:r w:rsidRPr="00416FCC">
        <w:rPr>
          <w:rFonts w:ascii="Arial" w:hAnsi="Arial" w:eastAsia="Calibri" w:cs="Arial"/>
          <w:color w:val="000000" w:themeColor="text1"/>
        </w:rPr>
        <w:t xml:space="preserve"> resulta da combinação das palavras "</w:t>
      </w:r>
      <w:proofErr w:type="spellStart"/>
      <w:r w:rsidRPr="00416FCC">
        <w:rPr>
          <w:rFonts w:ascii="Arial" w:hAnsi="Arial" w:eastAsia="Calibri" w:cs="Arial"/>
          <w:color w:val="000000" w:themeColor="text1"/>
        </w:rPr>
        <w:t>Plan</w:t>
      </w:r>
      <w:proofErr w:type="spellEnd"/>
      <w:r w:rsidRPr="00416FCC">
        <w:rPr>
          <w:rFonts w:ascii="Arial" w:hAnsi="Arial" w:eastAsia="Calibri" w:cs="Arial"/>
          <w:color w:val="000000" w:themeColor="text1"/>
        </w:rPr>
        <w:t>" e "</w:t>
      </w:r>
      <w:proofErr w:type="spellStart"/>
      <w:r w:rsidRPr="00416FCC">
        <w:rPr>
          <w:rFonts w:ascii="Arial" w:hAnsi="Arial" w:eastAsia="Calibri" w:cs="Arial"/>
          <w:color w:val="000000" w:themeColor="text1"/>
        </w:rPr>
        <w:t>Tech</w:t>
      </w:r>
      <w:proofErr w:type="spellEnd"/>
      <w:r w:rsidRPr="00416FCC">
        <w:rPr>
          <w:rFonts w:ascii="Arial" w:hAnsi="Arial" w:eastAsia="Calibri" w:cs="Arial"/>
          <w:color w:val="000000" w:themeColor="text1"/>
        </w:rPr>
        <w:t>," simbolizando a proposta da empresa de unir o cultivo de plantas com inovações tecnológicas. "</w:t>
      </w:r>
      <w:proofErr w:type="spellStart"/>
      <w:r w:rsidRPr="00416FCC">
        <w:rPr>
          <w:rFonts w:ascii="Arial" w:hAnsi="Arial" w:eastAsia="Calibri" w:cs="Arial"/>
          <w:color w:val="000000" w:themeColor="text1"/>
        </w:rPr>
        <w:t>Plan</w:t>
      </w:r>
      <w:proofErr w:type="spellEnd"/>
      <w:r w:rsidRPr="00416FCC">
        <w:rPr>
          <w:rFonts w:ascii="Arial" w:hAnsi="Arial" w:eastAsia="Calibri" w:cs="Arial"/>
          <w:color w:val="000000" w:themeColor="text1"/>
        </w:rPr>
        <w:t xml:space="preserve">" reflete a conexão com a jardinagem e o cultivo doméstico, enquanto "Tech" representa a utilização de tecnologias avançadas, como automação e inteligência artificial, para tornar o cultivo mais prático e eficiente. Essa junção destaca a missão da </w:t>
      </w:r>
      <w:proofErr w:type="spellStart"/>
      <w:r w:rsidRPr="00416FCC">
        <w:rPr>
          <w:rFonts w:ascii="Arial" w:hAnsi="Arial" w:eastAsia="Calibri" w:cs="Arial"/>
          <w:color w:val="000000" w:themeColor="text1"/>
        </w:rPr>
        <w:t>PlanTech</w:t>
      </w:r>
      <w:proofErr w:type="spellEnd"/>
      <w:r w:rsidRPr="00416FCC">
        <w:rPr>
          <w:rFonts w:ascii="Arial" w:hAnsi="Arial" w:eastAsia="Calibri" w:cs="Arial"/>
          <w:color w:val="000000" w:themeColor="text1"/>
        </w:rPr>
        <w:t xml:space="preserve"> de transformar a prática de jardinagem em uma atividade sustentável e prática, alinhada com as necessidades do consumidor.</w:t>
      </w:r>
    </w:p>
    <w:p w:rsidRPr="00416FCC" w:rsidR="0085323E" w:rsidP="0085323E" w:rsidRDefault="0085323E" w14:paraId="6B60FAD1" w14:textId="77777777">
      <w:pPr>
        <w:tabs>
          <w:tab w:val="left" w:pos="296"/>
        </w:tabs>
        <w:spacing w:before="236" w:after="0" w:line="240" w:lineRule="auto"/>
        <w:jc w:val="both"/>
        <w:rPr>
          <w:rFonts w:ascii="Arial" w:hAnsi="Arial" w:eastAsia="Calibri" w:cs="Arial"/>
          <w:color w:val="000000" w:themeColor="text1"/>
        </w:rPr>
      </w:pPr>
    </w:p>
    <w:p w:rsidRPr="00416FCC" w:rsidR="0085323E" w:rsidP="0085323E" w:rsidRDefault="0085323E" w14:paraId="02830556" w14:textId="77777777">
      <w:pPr>
        <w:tabs>
          <w:tab w:val="left" w:pos="296"/>
        </w:tabs>
        <w:spacing w:before="236" w:after="0" w:line="240" w:lineRule="auto"/>
        <w:jc w:val="both"/>
        <w:rPr>
          <w:rFonts w:ascii="Arial" w:hAnsi="Arial" w:eastAsia="Calibri" w:cs="Arial"/>
          <w:b/>
          <w:bCs/>
          <w:color w:val="000000" w:themeColor="text1"/>
          <w:lang w:val="pt-PT"/>
        </w:rPr>
      </w:pPr>
      <w:r w:rsidRPr="00416FCC">
        <w:rPr>
          <w:rFonts w:ascii="Arial" w:hAnsi="Arial" w:eastAsia="Calibri" w:cs="Arial"/>
          <w:b/>
          <w:bCs/>
          <w:color w:val="000000" w:themeColor="text1"/>
          <w:lang w:val="pt-PT"/>
        </w:rPr>
        <w:t>1.2 Missão e Visão da Empresa</w:t>
      </w:r>
    </w:p>
    <w:p w:rsidRPr="004418B1" w:rsidR="0085323E" w:rsidP="0085323E" w:rsidRDefault="0085323E" w14:paraId="77706CCF" w14:textId="77777777">
      <w:pPr>
        <w:tabs>
          <w:tab w:val="left" w:pos="296"/>
        </w:tabs>
        <w:spacing w:before="239"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t xml:space="preserve">Missão: </w:t>
      </w:r>
    </w:p>
    <w:p w:rsidRPr="004418B1" w:rsidR="0085323E" w:rsidP="0085323E" w:rsidRDefault="0085323E" w14:paraId="2F0B46BA" w14:textId="77777777">
      <w:pPr>
        <w:tabs>
          <w:tab w:val="left" w:pos="296"/>
        </w:tabs>
        <w:spacing w:before="239"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t xml:space="preserve">Causar um impacto positivo na vida das pessoas, promovendo o hábito de cultivar e produzir as próprias hortaliças através de soluções que facilitam o dia a dia, unindo a tecnologia inteligente e a praticidade.  </w:t>
      </w:r>
    </w:p>
    <w:p w:rsidR="00E74154" w:rsidP="0085323E" w:rsidRDefault="00E74154" w14:paraId="3F51011F" w14:textId="77777777">
      <w:pPr>
        <w:tabs>
          <w:tab w:val="left" w:pos="296"/>
        </w:tabs>
        <w:spacing w:before="239" w:after="0" w:line="240" w:lineRule="auto"/>
        <w:jc w:val="both"/>
        <w:rPr>
          <w:rFonts w:ascii="Arial" w:hAnsi="Arial" w:eastAsia="Calibri" w:cs="Arial"/>
          <w:color w:val="000000" w:themeColor="text1"/>
          <w:lang w:val="pt-PT"/>
        </w:rPr>
      </w:pPr>
    </w:p>
    <w:p w:rsidRPr="004418B1" w:rsidR="0085323E" w:rsidP="0085323E" w:rsidRDefault="0085323E" w14:paraId="5EA50BFC" w14:textId="276DEE05">
      <w:pPr>
        <w:tabs>
          <w:tab w:val="left" w:pos="296"/>
        </w:tabs>
        <w:spacing w:before="239"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lastRenderedPageBreak/>
        <w:t>Visão:</w:t>
      </w:r>
    </w:p>
    <w:p w:rsidR="0085323E" w:rsidP="0085323E" w:rsidRDefault="0085323E" w14:paraId="7CC9A825" w14:textId="77777777">
      <w:pPr>
        <w:tabs>
          <w:tab w:val="left" w:pos="296"/>
        </w:tabs>
        <w:spacing w:before="239" w:after="0" w:line="240" w:lineRule="auto"/>
        <w:jc w:val="both"/>
        <w:rPr>
          <w:rFonts w:ascii="Arial" w:hAnsi="Arial" w:eastAsia="Calibri" w:cs="Arial"/>
          <w:color w:val="000000" w:themeColor="text1"/>
          <w:lang w:val="pt-PT"/>
        </w:rPr>
      </w:pPr>
      <w:r w:rsidRPr="004418B1">
        <w:rPr>
          <w:rFonts w:ascii="Arial" w:hAnsi="Arial" w:eastAsia="Calibri" w:cs="Arial"/>
          <w:color w:val="000000" w:themeColor="text1"/>
          <w:lang w:val="pt-PT"/>
        </w:rPr>
        <w:t xml:space="preserve">Ser referência em qualidade e inovação no segmento de Smart Gardens, inspirando e capacitando indivíduos a cultivarem um estilo de vida mais saudável e conectado com a natureza, proporcionando experiências únicas nas vidas das pessoas.  </w:t>
      </w:r>
    </w:p>
    <w:p w:rsidRPr="004418B1" w:rsidR="0085323E" w:rsidP="0085323E" w:rsidRDefault="0085323E" w14:paraId="5F449F55" w14:textId="77777777">
      <w:pPr>
        <w:tabs>
          <w:tab w:val="left" w:pos="296"/>
        </w:tabs>
        <w:spacing w:before="239" w:after="0" w:line="240" w:lineRule="auto"/>
        <w:jc w:val="both"/>
        <w:rPr>
          <w:rFonts w:ascii="Arial" w:hAnsi="Arial" w:eastAsia="Calibri" w:cs="Arial"/>
          <w:color w:val="000000" w:themeColor="text1"/>
          <w:lang w:val="pt-PT"/>
        </w:rPr>
      </w:pPr>
    </w:p>
    <w:p w:rsidRPr="00416FCC" w:rsidR="0085323E" w:rsidP="0085323E" w:rsidRDefault="0085323E" w14:paraId="66A15E83" w14:textId="77777777">
      <w:pPr>
        <w:tabs>
          <w:tab w:val="left" w:pos="296"/>
        </w:tabs>
        <w:spacing w:before="239" w:after="0" w:line="240" w:lineRule="auto"/>
        <w:jc w:val="both"/>
        <w:rPr>
          <w:rFonts w:ascii="Arial" w:hAnsi="Arial" w:eastAsia="Calibri" w:cs="Arial"/>
          <w:b/>
          <w:bCs/>
          <w:color w:val="000000" w:themeColor="text1"/>
          <w:lang w:val="pt-PT"/>
        </w:rPr>
      </w:pPr>
      <w:r>
        <w:rPr>
          <w:rFonts w:ascii="Arial" w:hAnsi="Arial" w:eastAsia="Calibri" w:cs="Arial"/>
          <w:b/>
          <w:bCs/>
          <w:color w:val="000000" w:themeColor="text1"/>
          <w:lang w:val="pt-PT"/>
        </w:rPr>
        <w:t xml:space="preserve">1.3 </w:t>
      </w:r>
      <w:r w:rsidRPr="00416FCC">
        <w:rPr>
          <w:rFonts w:ascii="Arial" w:hAnsi="Arial" w:eastAsia="Calibri" w:cs="Arial"/>
          <w:b/>
          <w:bCs/>
          <w:color w:val="000000" w:themeColor="text1"/>
          <w:lang w:val="pt-PT"/>
        </w:rPr>
        <w:t>Problema</w:t>
      </w:r>
    </w:p>
    <w:p w:rsidRPr="009D0064" w:rsidR="0085323E" w:rsidP="0085323E" w:rsidRDefault="0085323E" w14:paraId="57B3B13D" w14:textId="77777777">
      <w:pPr>
        <w:spacing w:before="202" w:line="279" w:lineRule="auto"/>
        <w:jc w:val="both"/>
        <w:rPr>
          <w:rFonts w:ascii="Arial" w:hAnsi="Arial" w:eastAsia="Calibri" w:cs="Arial"/>
        </w:rPr>
      </w:pPr>
      <w:r w:rsidRPr="009D0064">
        <w:rPr>
          <w:rFonts w:ascii="Arial" w:hAnsi="Arial" w:eastAsia="Calibri" w:cs="Arial"/>
        </w:rPr>
        <w:t xml:space="preserve">A </w:t>
      </w:r>
      <w:proofErr w:type="spellStart"/>
      <w:r w:rsidRPr="009D0064">
        <w:rPr>
          <w:rFonts w:ascii="Arial" w:hAnsi="Arial" w:eastAsia="Calibri" w:cs="Arial"/>
        </w:rPr>
        <w:t>PlanTech</w:t>
      </w:r>
      <w:proofErr w:type="spellEnd"/>
      <w:r w:rsidRPr="009D0064">
        <w:rPr>
          <w:rFonts w:ascii="Arial" w:hAnsi="Arial" w:eastAsia="Calibri" w:cs="Arial"/>
        </w:rPr>
        <w:t xml:space="preserve"> surge como uma solução inovadora para um desafio crescente enfrentado por moradores de áreas urbanas: a dificuldade em cultivar alimentos de forma prática e sustentável em espaços limitados. À medida que a preocupação com a qualidade do ar se intensifica — com dados da plataforma IQAir indicando que São Paulo teve apenas quatro dias com qualidade do ar "boa" entre agosto e setembro de 2024 (CNN BRASIL, 2024) — cresce também a conscientização sobre a importância de consumir produtos frescos e orgânicos.</w:t>
      </w:r>
    </w:p>
    <w:p w:rsidRPr="009D0064" w:rsidR="0085323E" w:rsidP="0085323E" w:rsidRDefault="0085323E" w14:paraId="23A34F59" w14:textId="77777777">
      <w:pPr>
        <w:spacing w:before="202" w:line="279" w:lineRule="auto"/>
        <w:jc w:val="both"/>
        <w:rPr>
          <w:rFonts w:ascii="Arial" w:hAnsi="Arial" w:eastAsia="Calibri" w:cs="Arial"/>
        </w:rPr>
      </w:pPr>
      <w:r w:rsidRPr="009D0064">
        <w:rPr>
          <w:rFonts w:ascii="Arial" w:hAnsi="Arial" w:eastAsia="Calibri" w:cs="Arial"/>
        </w:rPr>
        <w:t>No entanto, muitos se deparam com barreiras significativas, como a falta de tempo e conhecimento técnico para iniciar suas próprias hortas. Um estudo do Instituto Locomotiva revelou que 60% dos brasileiros lutam para encontrar momentos de descanso em suas rotinas, dificultando a adoção de hábitos saudáveis, como o cultivo de alimentos em casa (CNN, 2024).</w:t>
      </w:r>
    </w:p>
    <w:p w:rsidRPr="009D0064" w:rsidR="0085323E" w:rsidP="0085323E" w:rsidRDefault="0085323E" w14:paraId="4B27C92C" w14:textId="77777777">
      <w:pPr>
        <w:spacing w:before="202" w:line="279" w:lineRule="auto"/>
        <w:jc w:val="both"/>
        <w:rPr>
          <w:rFonts w:ascii="Arial" w:hAnsi="Arial" w:eastAsia="Calibri" w:cs="Arial"/>
        </w:rPr>
      </w:pPr>
      <w:r w:rsidRPr="009D0064">
        <w:rPr>
          <w:rFonts w:ascii="Arial" w:hAnsi="Arial" w:eastAsia="Calibri" w:cs="Arial"/>
        </w:rPr>
        <w:t>Essa situação é agravada pela rápida urbanização, que limita o espaço disponível para o cultivo, enquanto a demanda por alimentos sustentáveis e livres de agrotóxicos continua a crescer. Esse desejo é impulsionado não apenas por uma busca por saúde, mas também pela necessidade de um estilo de vida mais equilibrado.</w:t>
      </w:r>
    </w:p>
    <w:p w:rsidRPr="009D0064" w:rsidR="0085323E" w:rsidP="0085323E" w:rsidRDefault="0085323E" w14:paraId="505D6D88" w14:textId="77777777">
      <w:pPr>
        <w:spacing w:before="202" w:line="279" w:lineRule="auto"/>
        <w:jc w:val="both"/>
        <w:rPr>
          <w:rFonts w:ascii="Arial" w:hAnsi="Arial" w:eastAsia="Calibri" w:cs="Arial"/>
        </w:rPr>
      </w:pPr>
      <w:r w:rsidRPr="009D0064">
        <w:rPr>
          <w:rFonts w:ascii="Arial" w:hAnsi="Arial" w:eastAsia="Calibri" w:cs="Arial"/>
        </w:rPr>
        <w:t xml:space="preserve">Durante a pandemia, muitos buscaram maneiras de aliviar o estresse, tornando o cultivo de plantas em casa uma prática comum para reconectar-se com a natureza. Segundo a Agência Brasil, essa mudança reflete uma nova prioridade: o bem-estar emocional e a saúde física, com um aumento de 16% no consumo de alimentos orgânicos entre 2021 e 2023. Essa tendência indica uma crescente conscientização sobre a importância de práticas agrícolas sustentáveis e uma alimentação saudável, alinhando-se perfeitamente à missão da </w:t>
      </w:r>
      <w:proofErr w:type="spellStart"/>
      <w:r w:rsidRPr="009D0064">
        <w:rPr>
          <w:rFonts w:ascii="Arial" w:hAnsi="Arial" w:eastAsia="Calibri" w:cs="Arial"/>
        </w:rPr>
        <w:t>PlanTech</w:t>
      </w:r>
      <w:proofErr w:type="spellEnd"/>
      <w:r w:rsidRPr="009D0064">
        <w:rPr>
          <w:rFonts w:ascii="Arial" w:hAnsi="Arial" w:eastAsia="Calibri" w:cs="Arial"/>
        </w:rPr>
        <w:t>.</w:t>
      </w:r>
    </w:p>
    <w:p w:rsidR="0085323E" w:rsidP="0085323E" w:rsidRDefault="0085323E" w14:paraId="2B3FDE5D" w14:textId="77777777">
      <w:pPr>
        <w:spacing w:before="202"/>
        <w:jc w:val="both"/>
        <w:rPr>
          <w:rFonts w:ascii="Arial" w:hAnsi="Arial" w:eastAsia="Calibri" w:cs="Arial"/>
          <w:lang w:val="pt-PT"/>
        </w:rPr>
      </w:pPr>
    </w:p>
    <w:p w:rsidR="00E74154" w:rsidP="0085323E" w:rsidRDefault="00E74154" w14:paraId="4A04A0FE" w14:textId="77777777">
      <w:pPr>
        <w:spacing w:before="202"/>
        <w:jc w:val="both"/>
        <w:rPr>
          <w:rFonts w:ascii="Arial" w:hAnsi="Arial" w:eastAsia="Calibri" w:cs="Arial"/>
          <w:lang w:val="pt-PT"/>
        </w:rPr>
      </w:pPr>
    </w:p>
    <w:p w:rsidR="00E74154" w:rsidP="0085323E" w:rsidRDefault="00E74154" w14:paraId="71EB7944" w14:textId="77777777">
      <w:pPr>
        <w:spacing w:before="202"/>
        <w:jc w:val="both"/>
        <w:rPr>
          <w:rFonts w:ascii="Arial" w:hAnsi="Arial" w:eastAsia="Calibri" w:cs="Arial"/>
          <w:lang w:val="pt-PT"/>
        </w:rPr>
      </w:pPr>
    </w:p>
    <w:p w:rsidRPr="00416FCC" w:rsidR="00E74154" w:rsidP="0085323E" w:rsidRDefault="00E74154" w14:paraId="740471AF" w14:textId="77777777">
      <w:pPr>
        <w:spacing w:before="202"/>
        <w:jc w:val="both"/>
        <w:rPr>
          <w:rFonts w:ascii="Arial" w:hAnsi="Arial" w:eastAsia="Calibri" w:cs="Arial"/>
          <w:lang w:val="pt-PT"/>
        </w:rPr>
      </w:pPr>
    </w:p>
    <w:p w:rsidRPr="00416FCC" w:rsidR="0085323E" w:rsidP="0085323E" w:rsidRDefault="0085323E" w14:paraId="4C425519" w14:textId="77777777">
      <w:pPr>
        <w:spacing w:before="202"/>
        <w:jc w:val="both"/>
        <w:rPr>
          <w:rFonts w:ascii="Arial" w:hAnsi="Arial" w:eastAsia="Calibri" w:cs="Arial"/>
          <w:b/>
          <w:bCs/>
          <w:color w:val="000000" w:themeColor="text1"/>
          <w:lang w:val="pt-PT"/>
        </w:rPr>
      </w:pPr>
      <w:r w:rsidRPr="004418B1">
        <w:rPr>
          <w:rFonts w:ascii="Arial" w:hAnsi="Arial" w:eastAsia="Calibri" w:cs="Arial"/>
          <w:b/>
          <w:bCs/>
          <w:color w:val="000000" w:themeColor="text1"/>
          <w:lang w:val="pt-PT"/>
        </w:rPr>
        <w:lastRenderedPageBreak/>
        <w:t>1.4 Mix de MKT</w:t>
      </w:r>
      <w:r>
        <w:rPr>
          <w:rFonts w:ascii="Arial" w:hAnsi="Arial" w:eastAsia="Calibri" w:cs="Arial"/>
          <w:b/>
          <w:bCs/>
          <w:color w:val="000000" w:themeColor="text1"/>
          <w:lang w:val="pt-PT"/>
        </w:rPr>
        <w:t xml:space="preserve"> - </w:t>
      </w:r>
      <w:r w:rsidRPr="00416FCC">
        <w:rPr>
          <w:rFonts w:ascii="Arial" w:hAnsi="Arial" w:eastAsia="Calibri" w:cs="Arial"/>
          <w:b/>
          <w:bCs/>
          <w:color w:val="000000" w:themeColor="text1"/>
          <w:lang w:val="pt-PT"/>
        </w:rPr>
        <w:t xml:space="preserve">Os 4 Ps da </w:t>
      </w:r>
      <w:proofErr w:type="spellStart"/>
      <w:r w:rsidRPr="00416FCC">
        <w:rPr>
          <w:rFonts w:ascii="Arial" w:hAnsi="Arial" w:eastAsia="Calibri" w:cs="Arial"/>
          <w:b/>
          <w:bCs/>
          <w:color w:val="000000" w:themeColor="text1"/>
          <w:lang w:val="pt-PT"/>
        </w:rPr>
        <w:t>PlanTech</w:t>
      </w:r>
      <w:proofErr w:type="spellEnd"/>
      <w:r w:rsidRPr="00416FCC">
        <w:rPr>
          <w:rFonts w:ascii="Arial" w:hAnsi="Arial" w:eastAsia="Calibri" w:cs="Arial"/>
          <w:b/>
          <w:bCs/>
          <w:color w:val="000000" w:themeColor="text1"/>
          <w:lang w:val="pt-PT"/>
        </w:rPr>
        <w:t xml:space="preserve">: </w:t>
      </w:r>
    </w:p>
    <w:p w:rsidRPr="00416FCC" w:rsidR="0085323E" w:rsidP="0085323E" w:rsidRDefault="0085323E" w14:paraId="27C78C94" w14:textId="77777777">
      <w:pPr>
        <w:spacing w:before="202"/>
        <w:jc w:val="both"/>
        <w:rPr>
          <w:rFonts w:ascii="Arial" w:hAnsi="Arial" w:eastAsia="Calibri" w:cs="Arial"/>
          <w:b/>
          <w:bCs/>
          <w:color w:val="000000" w:themeColor="text1"/>
          <w:lang w:val="pt-PT"/>
        </w:rPr>
      </w:pPr>
      <w:r w:rsidRPr="00416FCC">
        <w:rPr>
          <w:rFonts w:ascii="Arial" w:hAnsi="Arial" w:eastAsia="Calibri" w:cs="Arial"/>
          <w:b/>
          <w:bCs/>
          <w:color w:val="000000" w:themeColor="text1"/>
          <w:lang w:val="pt-PT"/>
        </w:rPr>
        <w:t xml:space="preserve">Produto: </w:t>
      </w:r>
    </w:p>
    <w:p w:rsidR="00E74154" w:rsidP="0085323E" w:rsidRDefault="00E74154" w14:paraId="254E93C7" w14:textId="77777777">
      <w:pPr>
        <w:spacing w:before="202"/>
        <w:jc w:val="both"/>
        <w:rPr>
          <w:rFonts w:ascii="Arial" w:hAnsi="Arial" w:eastAsia="Calibri" w:cs="Arial"/>
          <w:color w:val="000000" w:themeColor="text1"/>
          <w:lang w:val="pt-PT"/>
        </w:rPr>
      </w:pPr>
      <w:r w:rsidRPr="00E74154">
        <w:rPr>
          <w:rFonts w:ascii="Arial" w:hAnsi="Arial" w:eastAsia="Calibri" w:cs="Arial"/>
          <w:color w:val="000000" w:themeColor="text1"/>
          <w:lang w:val="pt-PT"/>
        </w:rPr>
        <w:t xml:space="preserve">A </w:t>
      </w:r>
      <w:proofErr w:type="spellStart"/>
      <w:r w:rsidRPr="00E74154">
        <w:rPr>
          <w:rFonts w:ascii="Arial" w:hAnsi="Arial" w:eastAsia="Calibri" w:cs="Arial"/>
          <w:color w:val="000000" w:themeColor="text1"/>
          <w:lang w:val="pt-PT"/>
        </w:rPr>
        <w:t>PlanTech</w:t>
      </w:r>
      <w:proofErr w:type="spellEnd"/>
      <w:r w:rsidRPr="00E74154">
        <w:rPr>
          <w:rFonts w:ascii="Arial" w:hAnsi="Arial" w:eastAsia="Calibri" w:cs="Arial"/>
          <w:color w:val="000000" w:themeColor="text1"/>
          <w:lang w:val="pt-PT"/>
        </w:rPr>
        <w:t xml:space="preserve"> oferece vasos automatizados para cultivo indoor, projetados para facilitar a jardinagem doméstica. Disponíveis em diversos tamanhos e personalizáveis, esses vasos possuem tecnologia avançada, incluindo irrigação automática e um aplicativo para monitorar a saúde das plantas. Para otimizar o cultivo, a empresa fornece sistemas de iluminação LED, garantindo a luminosidade ideal para o crescimento das plantas. Além disso, as cápsulas de </w:t>
      </w:r>
      <w:proofErr w:type="spellStart"/>
      <w:r w:rsidRPr="00E74154">
        <w:rPr>
          <w:rFonts w:ascii="Arial" w:hAnsi="Arial" w:eastAsia="Calibri" w:cs="Arial"/>
          <w:color w:val="000000" w:themeColor="text1"/>
          <w:lang w:val="pt-PT"/>
        </w:rPr>
        <w:t>refil</w:t>
      </w:r>
      <w:proofErr w:type="spellEnd"/>
      <w:r w:rsidRPr="00E74154">
        <w:rPr>
          <w:rFonts w:ascii="Arial" w:hAnsi="Arial" w:eastAsia="Calibri" w:cs="Arial"/>
          <w:color w:val="000000" w:themeColor="text1"/>
          <w:lang w:val="pt-PT"/>
        </w:rPr>
        <w:t xml:space="preserve"> com hortaliças frescas possibilitam um cultivo contínuo e prático, assegurando alimentos livres de pesticidas.</w:t>
      </w:r>
    </w:p>
    <w:p w:rsidRPr="00416FCC" w:rsidR="0085323E" w:rsidP="0085323E" w:rsidRDefault="0085323E" w14:paraId="2D68E435" w14:textId="0F6B6000">
      <w:pPr>
        <w:spacing w:before="202"/>
        <w:jc w:val="both"/>
        <w:rPr>
          <w:rFonts w:ascii="Arial" w:hAnsi="Arial" w:eastAsia="Calibri" w:cs="Arial"/>
          <w:b/>
          <w:bCs/>
          <w:color w:val="000000" w:themeColor="text1"/>
          <w:lang w:val="pt-PT"/>
        </w:rPr>
      </w:pPr>
      <w:r w:rsidRPr="00416FCC">
        <w:rPr>
          <w:rFonts w:ascii="Arial" w:hAnsi="Arial" w:eastAsia="Calibri" w:cs="Arial"/>
          <w:b/>
          <w:bCs/>
          <w:color w:val="000000" w:themeColor="text1"/>
          <w:lang w:val="pt-PT"/>
        </w:rPr>
        <w:t xml:space="preserve">Praça: </w:t>
      </w:r>
    </w:p>
    <w:p w:rsidR="0085323E" w:rsidP="0085323E" w:rsidRDefault="0085323E" w14:paraId="2C0781F3" w14:textId="77777777">
      <w:pPr>
        <w:spacing w:before="202"/>
        <w:jc w:val="both"/>
        <w:rPr>
          <w:rFonts w:ascii="Arial" w:hAnsi="Arial" w:eastAsia="Calibri" w:cs="Arial"/>
          <w:color w:val="000000" w:themeColor="text1"/>
        </w:rPr>
      </w:pPr>
      <w:r w:rsidRPr="00776925">
        <w:rPr>
          <w:rFonts w:ascii="Arial" w:hAnsi="Arial" w:eastAsia="Calibri" w:cs="Arial"/>
          <w:color w:val="000000" w:themeColor="text1"/>
        </w:rPr>
        <w:t xml:space="preserve">A </w:t>
      </w:r>
      <w:proofErr w:type="spellStart"/>
      <w:r w:rsidRPr="00776925">
        <w:rPr>
          <w:rFonts w:ascii="Arial" w:hAnsi="Arial" w:eastAsia="Calibri" w:cs="Arial"/>
          <w:color w:val="000000" w:themeColor="text1"/>
        </w:rPr>
        <w:t>PlanTech</w:t>
      </w:r>
      <w:proofErr w:type="spellEnd"/>
      <w:r w:rsidRPr="00776925">
        <w:rPr>
          <w:rFonts w:ascii="Arial" w:hAnsi="Arial" w:eastAsia="Calibri" w:cs="Arial"/>
          <w:color w:val="000000" w:themeColor="text1"/>
        </w:rPr>
        <w:t xml:space="preserve"> atua em um modelo híbrido, com vendas tanto online quanto em uma loja física situada no Bairro Alecrim, em São Paulo. Esta localização estratégica, próxima a centros de pesquisa e desenvolvimento, facilita inovações e colaborações, aumentando a capacidade de atender às demandas do mercado de forma eficaz.</w:t>
      </w:r>
    </w:p>
    <w:p w:rsidRPr="00416FCC" w:rsidR="0085323E" w:rsidP="0085323E" w:rsidRDefault="0085323E" w14:paraId="3710FFB3" w14:textId="77777777">
      <w:pPr>
        <w:spacing w:before="202"/>
        <w:jc w:val="both"/>
        <w:rPr>
          <w:rFonts w:ascii="Arial" w:hAnsi="Arial" w:eastAsia="Calibri" w:cs="Arial"/>
          <w:b/>
          <w:bCs/>
          <w:color w:val="000000" w:themeColor="text1"/>
          <w:lang w:val="pt-PT"/>
        </w:rPr>
      </w:pPr>
      <w:r w:rsidRPr="00416FCC">
        <w:rPr>
          <w:rFonts w:ascii="Arial" w:hAnsi="Arial" w:eastAsia="Calibri" w:cs="Arial"/>
          <w:b/>
          <w:bCs/>
          <w:color w:val="000000" w:themeColor="text1"/>
          <w:lang w:val="pt-PT"/>
        </w:rPr>
        <w:t xml:space="preserve">Preço: </w:t>
      </w:r>
    </w:p>
    <w:p w:rsidR="00E74154" w:rsidP="0085323E" w:rsidRDefault="00E74154" w14:paraId="672875CB" w14:textId="56450981">
      <w:pPr>
        <w:spacing w:before="202"/>
        <w:jc w:val="both"/>
        <w:rPr>
          <w:rFonts w:ascii="Arial" w:hAnsi="Arial" w:eastAsia="Calibri" w:cs="Arial"/>
          <w:color w:val="000000" w:themeColor="text1"/>
        </w:rPr>
      </w:pPr>
      <w:r w:rsidRPr="00E74154">
        <w:rPr>
          <w:rFonts w:ascii="Arial" w:hAnsi="Arial" w:eastAsia="Calibri" w:cs="Arial"/>
          <w:color w:val="000000" w:themeColor="text1"/>
        </w:rPr>
        <w:t xml:space="preserve">Os vasos automatizados da </w:t>
      </w:r>
      <w:proofErr w:type="spellStart"/>
      <w:r w:rsidRPr="00E74154">
        <w:rPr>
          <w:rFonts w:ascii="Arial" w:hAnsi="Arial" w:eastAsia="Calibri" w:cs="Arial"/>
          <w:color w:val="000000" w:themeColor="text1"/>
        </w:rPr>
        <w:t>PlanTech</w:t>
      </w:r>
      <w:proofErr w:type="spellEnd"/>
      <w:r w:rsidRPr="00E74154">
        <w:rPr>
          <w:rFonts w:ascii="Arial" w:hAnsi="Arial" w:eastAsia="Calibri" w:cs="Arial"/>
          <w:color w:val="000000" w:themeColor="text1"/>
        </w:rPr>
        <w:t xml:space="preserve"> têm preços que variam de R$ 800,00 (para uma cápsula) a R$ 2.280,00 (para oito cápsulas). O vaso tradicional da empresa, que comporta seis cápsulas, é oferecido por R$ 1.710,00, posicionando-se como uma alternativa atraente no mercado, com qualidade e tecnologia acessíveis. Com uma média de preços de aproximadamente R$ 1.600,00, o vaso se destaca não apenas pelo preço competitivo, mas também pela proposta de valor superior, resultante da inovação e produção nacional. Ao fabricar localmente, a </w:t>
      </w:r>
      <w:proofErr w:type="spellStart"/>
      <w:r w:rsidRPr="00E74154">
        <w:rPr>
          <w:rFonts w:ascii="Arial" w:hAnsi="Arial" w:eastAsia="Calibri" w:cs="Arial"/>
          <w:color w:val="000000" w:themeColor="text1"/>
        </w:rPr>
        <w:t>PlanTech</w:t>
      </w:r>
      <w:proofErr w:type="spellEnd"/>
      <w:r w:rsidRPr="00E74154">
        <w:rPr>
          <w:rFonts w:ascii="Arial" w:hAnsi="Arial" w:eastAsia="Calibri" w:cs="Arial"/>
          <w:color w:val="000000" w:themeColor="text1"/>
        </w:rPr>
        <w:t xml:space="preserve"> elimina custos de frete e taxas de importação, beneficiando consumidores que buscam soluções sustentáveis.</w:t>
      </w:r>
    </w:p>
    <w:p w:rsidR="00E74154" w:rsidP="0085323E" w:rsidRDefault="00E74154" w14:paraId="1A0B957E" w14:textId="77777777">
      <w:pPr>
        <w:spacing w:before="202"/>
        <w:jc w:val="both"/>
        <w:rPr>
          <w:rFonts w:ascii="Arial" w:hAnsi="Arial" w:eastAsia="Calibri" w:cs="Arial"/>
          <w:color w:val="000000" w:themeColor="text1"/>
        </w:rPr>
      </w:pPr>
    </w:p>
    <w:p w:rsidRPr="00416FCC" w:rsidR="0085323E" w:rsidP="0085323E" w:rsidRDefault="0085323E" w14:paraId="702C339E" w14:textId="77777777">
      <w:pPr>
        <w:spacing w:before="202"/>
        <w:jc w:val="both"/>
        <w:rPr>
          <w:rFonts w:ascii="Arial" w:hAnsi="Arial" w:eastAsia="Calibri" w:cs="Arial"/>
          <w:b/>
          <w:bCs/>
          <w:color w:val="000000" w:themeColor="text1"/>
          <w:lang w:val="pt-PT"/>
        </w:rPr>
      </w:pPr>
      <w:r w:rsidRPr="00416FCC">
        <w:rPr>
          <w:rFonts w:ascii="Arial" w:hAnsi="Arial" w:eastAsia="Calibri" w:cs="Arial"/>
          <w:b/>
          <w:bCs/>
          <w:color w:val="000000" w:themeColor="text1"/>
          <w:lang w:val="pt-PT"/>
        </w:rPr>
        <w:t xml:space="preserve">Promoção: </w:t>
      </w:r>
    </w:p>
    <w:p w:rsidRPr="00416FCC" w:rsidR="0085323E" w:rsidP="0085323E" w:rsidRDefault="0085323E" w14:paraId="6AC51581" w14:textId="77777777">
      <w:pPr>
        <w:pStyle w:val="PargrafodaLista"/>
        <w:numPr>
          <w:ilvl w:val="0"/>
          <w:numId w:val="26"/>
        </w:numPr>
        <w:spacing w:line="279" w:lineRule="auto"/>
        <w:ind w:left="0" w:firstLine="0"/>
        <w:jc w:val="both"/>
        <w:rPr>
          <w:rFonts w:ascii="Arial" w:hAnsi="Arial" w:cs="Arial"/>
        </w:rPr>
      </w:pPr>
      <w:r w:rsidRPr="00416FCC">
        <w:rPr>
          <w:rFonts w:ascii="Arial" w:hAnsi="Arial" w:eastAsia="Calibri" w:cs="Arial"/>
          <w:color w:val="000000" w:themeColor="text1"/>
          <w:lang w:val="pt-PT"/>
        </w:rPr>
        <w:t xml:space="preserve">Marketing de Experiência nas Lojas Física e Online </w:t>
      </w:r>
    </w:p>
    <w:p w:rsidRPr="00416FCC" w:rsidR="0085323E" w:rsidP="0085323E" w:rsidRDefault="0085323E" w14:paraId="25D6DF4A" w14:textId="77777777">
      <w:pPr>
        <w:pStyle w:val="PargrafodaLista"/>
        <w:numPr>
          <w:ilvl w:val="0"/>
          <w:numId w:val="26"/>
        </w:numPr>
        <w:spacing w:before="202" w:line="279" w:lineRule="auto"/>
        <w:ind w:left="0" w:firstLine="0"/>
        <w:jc w:val="both"/>
        <w:rPr>
          <w:rFonts w:ascii="Arial" w:hAnsi="Arial" w:cs="Arial"/>
        </w:rPr>
      </w:pPr>
      <w:r w:rsidRPr="00416FCC">
        <w:rPr>
          <w:rFonts w:ascii="Arial" w:hAnsi="Arial" w:eastAsia="Calibri" w:cs="Arial"/>
          <w:color w:val="000000" w:themeColor="text1"/>
          <w:lang w:val="pt-PT"/>
        </w:rPr>
        <w:t xml:space="preserve">Eventos de Parceria com Construtoras e Empresas Imobiliárias </w:t>
      </w:r>
    </w:p>
    <w:p w:rsidRPr="00416FCC" w:rsidR="0085323E" w:rsidP="0085323E" w:rsidRDefault="0085323E" w14:paraId="3F40E33D" w14:textId="77777777">
      <w:pPr>
        <w:pStyle w:val="PargrafodaLista"/>
        <w:numPr>
          <w:ilvl w:val="0"/>
          <w:numId w:val="26"/>
        </w:numPr>
        <w:spacing w:before="202" w:line="279" w:lineRule="auto"/>
        <w:ind w:left="0" w:firstLine="0"/>
        <w:jc w:val="both"/>
        <w:rPr>
          <w:rFonts w:ascii="Arial" w:hAnsi="Arial" w:cs="Arial"/>
        </w:rPr>
      </w:pPr>
      <w:r w:rsidRPr="00416FCC">
        <w:rPr>
          <w:rFonts w:ascii="Arial" w:hAnsi="Arial" w:eastAsia="Calibri" w:cs="Arial"/>
          <w:color w:val="000000" w:themeColor="text1"/>
          <w:lang w:val="pt-PT"/>
        </w:rPr>
        <w:t xml:space="preserve">Participação em Feiras e Eventos do Setor </w:t>
      </w:r>
    </w:p>
    <w:p w:rsidRPr="00416FCC" w:rsidR="0085323E" w:rsidP="0085323E" w:rsidRDefault="0085323E" w14:paraId="375A6E55" w14:textId="77777777">
      <w:pPr>
        <w:pStyle w:val="PargrafodaLista"/>
        <w:numPr>
          <w:ilvl w:val="0"/>
          <w:numId w:val="26"/>
        </w:numPr>
        <w:spacing w:before="202" w:line="279" w:lineRule="auto"/>
        <w:ind w:left="0" w:firstLine="0"/>
        <w:jc w:val="both"/>
        <w:rPr>
          <w:rFonts w:ascii="Arial" w:hAnsi="Arial" w:cs="Arial"/>
        </w:rPr>
      </w:pPr>
      <w:r w:rsidRPr="00416FCC">
        <w:rPr>
          <w:rFonts w:ascii="Arial" w:hAnsi="Arial" w:eastAsia="Calibri" w:cs="Arial"/>
          <w:color w:val="000000" w:themeColor="text1"/>
          <w:lang w:val="pt-PT"/>
        </w:rPr>
        <w:t xml:space="preserve">Engajar os seguidores nas redes sociais por meio de concursos, desafios e enquetes relacionadas à jardinagem e sustentabilidade </w:t>
      </w:r>
    </w:p>
    <w:p w:rsidRPr="00E74154" w:rsidR="0085323E" w:rsidP="0085323E" w:rsidRDefault="0085323E" w14:paraId="08C0999C" w14:textId="1881DBE4">
      <w:pPr>
        <w:pStyle w:val="PargrafodaLista"/>
        <w:numPr>
          <w:ilvl w:val="0"/>
          <w:numId w:val="26"/>
        </w:numPr>
        <w:spacing w:before="202" w:line="279" w:lineRule="auto"/>
        <w:ind w:left="0" w:firstLine="0"/>
        <w:jc w:val="both"/>
        <w:rPr>
          <w:rFonts w:ascii="Arial" w:hAnsi="Arial" w:eastAsia="Calibri" w:cs="Arial"/>
          <w:color w:val="000000" w:themeColor="text1"/>
          <w:lang w:val="pt-PT"/>
        </w:rPr>
      </w:pPr>
      <w:r w:rsidRPr="00416FCC">
        <w:rPr>
          <w:rFonts w:ascii="Arial" w:hAnsi="Arial" w:eastAsia="Calibri" w:cs="Arial"/>
          <w:color w:val="000000" w:themeColor="text1"/>
          <w:lang w:val="pt-PT"/>
        </w:rPr>
        <w:t>Contratação de Influenciadores e Criadores de Conteúdo para promover a marca nas redes sociais</w:t>
      </w:r>
    </w:p>
    <w:p w:rsidRPr="00776925" w:rsidR="0085323E" w:rsidP="0085323E" w:rsidRDefault="0085323E" w14:paraId="5FD1A28D" w14:textId="77777777">
      <w:pPr>
        <w:pStyle w:val="Ttulo1"/>
        <w:numPr>
          <w:ilvl w:val="0"/>
          <w:numId w:val="28"/>
        </w:numPr>
        <w:tabs>
          <w:tab w:val="left" w:pos="297"/>
        </w:tabs>
        <w:spacing w:before="203" w:line="240" w:lineRule="auto"/>
        <w:ind w:left="0" w:firstLine="0"/>
        <w:jc w:val="both"/>
        <w:rPr>
          <w:rFonts w:ascii="Arial" w:hAnsi="Arial" w:eastAsia="Calibri" w:cs="Arial"/>
          <w:b/>
          <w:bCs/>
          <w:color w:val="auto"/>
          <w:sz w:val="24"/>
          <w:szCs w:val="24"/>
        </w:rPr>
      </w:pPr>
      <w:r w:rsidRPr="00776925">
        <w:rPr>
          <w:rFonts w:ascii="Arial" w:hAnsi="Arial" w:eastAsia="Calibri" w:cs="Arial"/>
          <w:b/>
          <w:bCs/>
          <w:color w:val="auto"/>
          <w:sz w:val="24"/>
          <w:szCs w:val="24"/>
          <w:lang w:val="pt-PT"/>
        </w:rPr>
        <w:lastRenderedPageBreak/>
        <w:t>O Contexto: Mostrando o Cenário</w:t>
      </w:r>
    </w:p>
    <w:p w:rsidR="0085323E" w:rsidP="0085323E" w:rsidRDefault="0085323E" w14:paraId="0855F3DC" w14:textId="77777777">
      <w:pPr>
        <w:jc w:val="both"/>
        <w:rPr>
          <w:rFonts w:ascii="Arial" w:hAnsi="Arial" w:eastAsia="Calibri" w:cs="Arial"/>
          <w:color w:val="000000" w:themeColor="text1"/>
          <w:lang w:val="pt-PT"/>
        </w:rPr>
      </w:pPr>
    </w:p>
    <w:p w:rsidRPr="00793F02" w:rsidR="0085323E" w:rsidP="0085323E" w:rsidRDefault="0085323E" w14:paraId="1181A781" w14:textId="4972BEF1">
      <w:pPr>
        <w:jc w:val="both"/>
        <w:rPr>
          <w:rFonts w:ascii="Arial" w:hAnsi="Arial" w:cs="Arial" w:eastAsiaTheme="minorEastAsia"/>
          <w:color w:val="000000" w:themeColor="text1"/>
        </w:rPr>
      </w:pPr>
      <w:r w:rsidRPr="00793F02">
        <w:rPr>
          <w:rFonts w:ascii="Arial" w:hAnsi="Arial" w:cs="Arial" w:eastAsiaTheme="minorEastAsia"/>
          <w:color w:val="000000" w:themeColor="text1"/>
        </w:rPr>
        <w:t>No Brasil, existem 10.767.414 unidades de apartamentos habitadas por 25.278.572 moradores, e esse tipo de moradia está em tendência de alta. Em São Paulo, por exemplo, o número de apartamentos aumentou de 1 milhão em 2010 para 1,4 milhões em 2022, representando um crescimento de mais de 40% em apenas 12 anos</w:t>
      </w:r>
      <w:r>
        <w:rPr>
          <w:rFonts w:ascii="Arial" w:hAnsi="Arial" w:cs="Arial" w:eastAsiaTheme="minorEastAsia"/>
          <w:color w:val="000000" w:themeColor="text1"/>
        </w:rPr>
        <w:t xml:space="preserve"> (G1, 2024)</w:t>
      </w:r>
      <w:r w:rsidRPr="00793F02">
        <w:rPr>
          <w:rFonts w:ascii="Arial" w:hAnsi="Arial" w:cs="Arial" w:eastAsiaTheme="minorEastAsia"/>
          <w:color w:val="000000" w:themeColor="text1"/>
        </w:rPr>
        <w:t xml:space="preserve">. Esse cenário se alinha a um ritmo de vida acelerado, conforme revelam pesquisas da Eisenbahn com o Instituto Datafolha (2023) e do Instituto Locomotiva (CNN Brasil, 2024). Essas pesquisas indicam que uma grande parte dos brasileiros enfrenta a falta de tempo e busca otimizar suas rotinas, com 65% da população afirmando não ter tempo livre. Assim, a </w:t>
      </w:r>
      <w:proofErr w:type="spellStart"/>
      <w:r w:rsidRPr="00793F02">
        <w:rPr>
          <w:rFonts w:ascii="Arial" w:hAnsi="Arial" w:cs="Arial" w:eastAsiaTheme="minorEastAsia"/>
          <w:color w:val="000000" w:themeColor="text1"/>
        </w:rPr>
        <w:t>PlanTech</w:t>
      </w:r>
      <w:proofErr w:type="spellEnd"/>
      <w:r w:rsidRPr="00793F02">
        <w:rPr>
          <w:rFonts w:ascii="Arial" w:hAnsi="Arial" w:cs="Arial" w:eastAsiaTheme="minorEastAsia"/>
          <w:color w:val="000000" w:themeColor="text1"/>
        </w:rPr>
        <w:t xml:space="preserve"> encontra uma oportunidade perfeita para oferecer soluções práticas para o cultivo doméstico.</w:t>
      </w:r>
    </w:p>
    <w:p w:rsidRPr="00793F02" w:rsidR="0085323E" w:rsidP="0085323E" w:rsidRDefault="0085323E" w14:paraId="3603A840" w14:textId="77777777">
      <w:pPr>
        <w:jc w:val="both"/>
        <w:rPr>
          <w:rFonts w:ascii="Arial" w:hAnsi="Arial" w:cs="Arial" w:eastAsiaTheme="minorEastAsia"/>
          <w:color w:val="000000" w:themeColor="text1"/>
        </w:rPr>
      </w:pPr>
      <w:r w:rsidRPr="00793F02">
        <w:rPr>
          <w:rFonts w:ascii="Arial" w:hAnsi="Arial" w:cs="Arial" w:eastAsiaTheme="minorEastAsia"/>
          <w:color w:val="000000" w:themeColor="text1"/>
        </w:rPr>
        <w:t>A crescente demanda por um estilo de vida mais saudável também se reflete no aumento do consumo de alimentos orgânicos. A pesquisa “Panorama do Consumo de Orgânicos no Brasil 2023” revela um aumento de 16% no consumo de produtos orgânicos entre 2021 e 2023, com quase 46% da população brasileira consumindo esses itens. Além da saúde, a conscientização ambiental tem ganhado destaque, especialmente entre os jovens, que buscam produtos naturais, livres de conservantes e aditivos químicos, e valorizam empresas comprometidas com práticas de ESG (ambientais, sociais e de governança), incluindo inclusão social e desenvolvimento sustentável (FUNDAÇÃO VERDE, 2023).</w:t>
      </w:r>
    </w:p>
    <w:p w:rsidR="0085323E" w:rsidP="0085323E" w:rsidRDefault="0085323E" w14:paraId="455A756B" w14:textId="77777777">
      <w:pPr>
        <w:jc w:val="both"/>
        <w:rPr>
          <w:rFonts w:ascii="Arial" w:hAnsi="Arial" w:cs="Arial" w:eastAsiaTheme="minorEastAsia"/>
          <w:color w:val="000000" w:themeColor="text1"/>
        </w:rPr>
      </w:pPr>
      <w:r w:rsidRPr="00793F02">
        <w:rPr>
          <w:rFonts w:ascii="Arial" w:hAnsi="Arial" w:cs="Arial" w:eastAsiaTheme="minorEastAsia"/>
          <w:color w:val="000000" w:themeColor="text1"/>
        </w:rPr>
        <w:t xml:space="preserve">A embalagem também se torna crucial na decisão de compra, pois consumidores engajados preferem alimentos de empresas que praticam a reciclagem e a gestão de resíduos. Os alimentos orgânicos mais consumidos no Brasil incluem banana, batata e alface. Nesse contexto, a </w:t>
      </w:r>
      <w:proofErr w:type="spellStart"/>
      <w:r w:rsidRPr="00793F02">
        <w:rPr>
          <w:rFonts w:ascii="Arial" w:hAnsi="Arial" w:cs="Arial" w:eastAsiaTheme="minorEastAsia"/>
          <w:color w:val="000000" w:themeColor="text1"/>
        </w:rPr>
        <w:t>PlanTech</w:t>
      </w:r>
      <w:proofErr w:type="spellEnd"/>
      <w:r w:rsidRPr="00793F02">
        <w:rPr>
          <w:rFonts w:ascii="Arial" w:hAnsi="Arial" w:cs="Arial" w:eastAsiaTheme="minorEastAsia"/>
          <w:color w:val="000000" w:themeColor="text1"/>
        </w:rPr>
        <w:t xml:space="preserve"> está posicionada para atender a um público que valoriza tanto a saúde quanto a sustentabilidade, oferecendo soluções de cultivo que se alinham às tendências atuais.</w:t>
      </w:r>
    </w:p>
    <w:p w:rsidRPr="00416FCC" w:rsidR="0085323E" w:rsidP="0085323E" w:rsidRDefault="0085323E" w14:paraId="3A575F5D" w14:textId="77777777">
      <w:pPr>
        <w:jc w:val="both"/>
        <w:rPr>
          <w:rFonts w:ascii="Arial" w:hAnsi="Arial" w:cs="Arial" w:eastAsiaTheme="minorEastAsia"/>
          <w:color w:val="000000" w:themeColor="text1"/>
        </w:rPr>
      </w:pPr>
    </w:p>
    <w:p w:rsidR="0085323E" w:rsidP="0085323E" w:rsidRDefault="0085323E" w14:paraId="44F2564A" w14:textId="77777777">
      <w:pPr>
        <w:jc w:val="center"/>
        <w:rPr>
          <w:rFonts w:ascii="Arial" w:hAnsi="Arial" w:cs="Arial"/>
        </w:rPr>
      </w:pPr>
      <w:r w:rsidRPr="00416FCC">
        <w:rPr>
          <w:rFonts w:ascii="Arial" w:hAnsi="Arial" w:cs="Arial"/>
          <w:noProof/>
        </w:rPr>
        <w:lastRenderedPageBreak/>
        <w:drawing>
          <wp:inline distT="0" distB="0" distL="0" distR="0" wp14:anchorId="0566C26C" wp14:editId="099CCAD2">
            <wp:extent cx="2857500" cy="3553368"/>
            <wp:effectExtent l="0" t="0" r="0" b="9525"/>
            <wp:docPr id="294599659" name="Imagem 294599659" title="Inserindo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66849" cy="3564994"/>
                    </a:xfrm>
                    <a:prstGeom prst="rect">
                      <a:avLst/>
                    </a:prstGeom>
                  </pic:spPr>
                </pic:pic>
              </a:graphicData>
            </a:graphic>
          </wp:inline>
        </w:drawing>
      </w:r>
    </w:p>
    <w:p w:rsidRPr="00B32FAA" w:rsidR="0085323E" w:rsidP="0085323E" w:rsidRDefault="0085323E" w14:paraId="1FE5371E" w14:textId="20D506AD">
      <w:pPr>
        <w:jc w:val="center"/>
        <w:rPr>
          <w:rFonts w:ascii="Arial" w:hAnsi="Arial" w:cs="Arial"/>
          <w:sz w:val="20"/>
          <w:szCs w:val="20"/>
        </w:rPr>
      </w:pPr>
      <w:r>
        <w:rPr>
          <w:rFonts w:ascii="Arial" w:hAnsi="Arial" w:cs="Arial"/>
          <w:sz w:val="20"/>
          <w:szCs w:val="20"/>
        </w:rPr>
        <w:t>Gráfico</w:t>
      </w:r>
      <w:r w:rsidR="00E74154">
        <w:rPr>
          <w:rFonts w:ascii="Arial" w:hAnsi="Arial" w:cs="Arial"/>
          <w:sz w:val="20"/>
          <w:szCs w:val="20"/>
        </w:rPr>
        <w:t>1:</w:t>
      </w:r>
      <w:r>
        <w:rPr>
          <w:rFonts w:ascii="Arial" w:hAnsi="Arial" w:cs="Arial"/>
          <w:sz w:val="20"/>
          <w:szCs w:val="20"/>
        </w:rPr>
        <w:t xml:space="preserve"> Aumento da população vivendo em apartamentos em 12 anos</w:t>
      </w:r>
    </w:p>
    <w:p w:rsidRPr="00416FCC" w:rsidR="0085323E" w:rsidP="0085323E" w:rsidRDefault="0085323E" w14:paraId="37803265" w14:textId="77777777">
      <w:pPr>
        <w:jc w:val="both"/>
        <w:rPr>
          <w:rFonts w:ascii="Arial" w:hAnsi="Arial" w:eastAsia="Calibri" w:cs="Arial"/>
          <w:color w:val="000000" w:themeColor="text1"/>
        </w:rPr>
      </w:pPr>
      <w:r>
        <w:rPr>
          <w:rFonts w:ascii="Arial" w:hAnsi="Arial" w:eastAsia="Calibri" w:cs="Arial"/>
          <w:b/>
          <w:bCs/>
          <w:color w:val="000000" w:themeColor="text1"/>
        </w:rPr>
        <w:t xml:space="preserve">2.1 </w:t>
      </w:r>
      <w:r w:rsidRPr="00416FCC">
        <w:rPr>
          <w:rFonts w:ascii="Arial" w:hAnsi="Arial" w:eastAsia="Calibri" w:cs="Arial"/>
          <w:b/>
          <w:bCs/>
          <w:color w:val="000000" w:themeColor="text1"/>
        </w:rPr>
        <w:t>Análise SWOT:</w:t>
      </w:r>
    </w:p>
    <w:p w:rsidRPr="00416FCC" w:rsidR="0085323E" w:rsidP="0085323E" w:rsidRDefault="0085323E" w14:paraId="4C1A24E2" w14:textId="77777777">
      <w:pPr>
        <w:jc w:val="both"/>
        <w:rPr>
          <w:rFonts w:ascii="Arial" w:hAnsi="Arial" w:eastAsia="Calibri" w:cs="Arial"/>
          <w:color w:val="000000" w:themeColor="text1"/>
        </w:rPr>
      </w:pPr>
      <w:r w:rsidRPr="00416FCC">
        <w:rPr>
          <w:rFonts w:ascii="Arial" w:hAnsi="Arial" w:eastAsia="Calibri" w:cs="Arial"/>
          <w:b/>
          <w:bCs/>
          <w:color w:val="000000" w:themeColor="text1"/>
          <w:u w:val="single"/>
        </w:rPr>
        <w:t>Forças:</w:t>
      </w:r>
    </w:p>
    <w:p w:rsidR="0085323E" w:rsidP="0085323E" w:rsidRDefault="0085323E" w14:paraId="2205C3ED" w14:textId="77777777">
      <w:pPr>
        <w:jc w:val="both"/>
        <w:rPr>
          <w:rFonts w:ascii="Arial" w:hAnsi="Arial" w:eastAsia="Calibri" w:cs="Arial"/>
          <w:b/>
          <w:bCs/>
          <w:color w:val="000000" w:themeColor="text1"/>
        </w:rPr>
      </w:pPr>
      <w:r w:rsidRPr="00B32FAA">
        <w:rPr>
          <w:rFonts w:ascii="Arial" w:hAnsi="Arial" w:eastAsia="Calibri" w:cs="Arial"/>
          <w:b/>
          <w:bCs/>
          <w:color w:val="000000" w:themeColor="text1"/>
        </w:rPr>
        <w:t xml:space="preserve">Empresa Nacional: </w:t>
      </w:r>
      <w:r w:rsidRPr="00B32FAA">
        <w:rPr>
          <w:rFonts w:ascii="Arial" w:hAnsi="Arial" w:eastAsia="Calibri" w:cs="Arial"/>
          <w:color w:val="000000" w:themeColor="text1"/>
        </w:rPr>
        <w:t>A fabricação nacional proporciona agilidade na resposta às demandas do mercado local, personalização dos produtos, redução de custos de importação e logística, além de fortalecer a economia local. Também permite uma rápida adaptação às regulamentações nacionais, maior controle sobre a qualidade e inovação dos produtos, e facilita a comunicação direta com fornecedores e parceiros.</w:t>
      </w:r>
    </w:p>
    <w:p w:rsidRPr="00416FCC" w:rsidR="0085323E" w:rsidP="0085323E" w:rsidRDefault="0085323E" w14:paraId="523A1C0F" w14:textId="77777777">
      <w:pPr>
        <w:jc w:val="both"/>
        <w:rPr>
          <w:rFonts w:ascii="Arial" w:hAnsi="Arial" w:eastAsia="Calibri" w:cs="Arial"/>
          <w:color w:val="000000" w:themeColor="text1"/>
        </w:rPr>
      </w:pPr>
      <w:r w:rsidRPr="00416FCC">
        <w:rPr>
          <w:rFonts w:ascii="Arial" w:hAnsi="Arial" w:eastAsia="Calibri" w:cs="Arial"/>
          <w:b/>
          <w:bCs/>
          <w:color w:val="000000" w:themeColor="text1"/>
        </w:rPr>
        <w:t xml:space="preserve">Fabricação própria: </w:t>
      </w:r>
      <w:r w:rsidRPr="00B32FAA">
        <w:rPr>
          <w:rFonts w:ascii="Arial" w:hAnsi="Arial" w:eastAsia="Calibri" w:cs="Arial"/>
          <w:color w:val="000000" w:themeColor="text1"/>
        </w:rPr>
        <w:t xml:space="preserve">Ter uma linha de produção própria confere à </w:t>
      </w:r>
      <w:proofErr w:type="spellStart"/>
      <w:r w:rsidRPr="00B32FAA">
        <w:rPr>
          <w:rFonts w:ascii="Arial" w:hAnsi="Arial" w:eastAsia="Calibri" w:cs="Arial"/>
          <w:color w:val="000000" w:themeColor="text1"/>
        </w:rPr>
        <w:t>PlanTech</w:t>
      </w:r>
      <w:proofErr w:type="spellEnd"/>
      <w:r w:rsidRPr="00B32FAA">
        <w:rPr>
          <w:rFonts w:ascii="Arial" w:hAnsi="Arial" w:eastAsia="Calibri" w:cs="Arial"/>
          <w:color w:val="000000" w:themeColor="text1"/>
        </w:rPr>
        <w:t xml:space="preserve"> maior controle sobre a qualidade, flexibilidade para ajustes rápidos no design e produção, e redução de custos operacionais ao eliminar intermediários.</w:t>
      </w:r>
    </w:p>
    <w:p w:rsidR="0085323E" w:rsidP="0085323E" w:rsidRDefault="0085323E" w14:paraId="1A5357CC" w14:textId="77777777">
      <w:pPr>
        <w:jc w:val="both"/>
        <w:rPr>
          <w:rFonts w:ascii="Arial" w:hAnsi="Arial" w:eastAsia="Calibri" w:cs="Arial"/>
          <w:b/>
          <w:bCs/>
          <w:color w:val="000000" w:themeColor="text1"/>
        </w:rPr>
      </w:pPr>
      <w:r w:rsidRPr="00416FCC">
        <w:rPr>
          <w:rFonts w:ascii="Arial" w:hAnsi="Arial" w:eastAsia="Calibri" w:cs="Arial"/>
          <w:b/>
          <w:bCs/>
          <w:color w:val="000000" w:themeColor="text1"/>
        </w:rPr>
        <w:t>Carregamento à bateria:</w:t>
      </w:r>
      <w:r w:rsidRPr="00B32FAA">
        <w:t xml:space="preserve"> </w:t>
      </w:r>
      <w:r w:rsidRPr="00B32FAA">
        <w:rPr>
          <w:rFonts w:ascii="Arial" w:hAnsi="Arial" w:eastAsia="Calibri" w:cs="Arial"/>
          <w:color w:val="000000" w:themeColor="text1"/>
        </w:rPr>
        <w:t xml:space="preserve">O sistema de carregamento à bateria oferece aos produtos da </w:t>
      </w:r>
      <w:proofErr w:type="spellStart"/>
      <w:r w:rsidRPr="00B32FAA">
        <w:rPr>
          <w:rFonts w:ascii="Arial" w:hAnsi="Arial" w:eastAsia="Calibri" w:cs="Arial"/>
          <w:color w:val="000000" w:themeColor="text1"/>
        </w:rPr>
        <w:t>PlanTech</w:t>
      </w:r>
      <w:proofErr w:type="spellEnd"/>
      <w:r w:rsidRPr="00B32FAA">
        <w:rPr>
          <w:rFonts w:ascii="Arial" w:hAnsi="Arial" w:eastAsia="Calibri" w:cs="Arial"/>
          <w:color w:val="000000" w:themeColor="text1"/>
        </w:rPr>
        <w:t xml:space="preserve"> uma vantagem significativa, eliminando a dependência de conexões elétricas permanentes e contribuindo para uma experiência mais sustentável ao reduzir o consumo.</w:t>
      </w:r>
    </w:p>
    <w:p w:rsidRPr="00416FCC" w:rsidR="0085323E" w:rsidP="0085323E" w:rsidRDefault="0085323E" w14:paraId="0A5BF99D" w14:textId="77777777">
      <w:pPr>
        <w:jc w:val="both"/>
        <w:rPr>
          <w:rFonts w:ascii="Arial" w:hAnsi="Arial" w:eastAsia="Calibri" w:cs="Arial"/>
          <w:color w:val="000000" w:themeColor="text1"/>
        </w:rPr>
      </w:pPr>
      <w:r w:rsidRPr="00416FCC">
        <w:rPr>
          <w:rFonts w:ascii="Arial" w:hAnsi="Arial" w:eastAsia="Calibri" w:cs="Arial"/>
          <w:b/>
          <w:bCs/>
          <w:color w:val="000000" w:themeColor="text1"/>
        </w:rPr>
        <w:t>Sistema de Inteligência Artificial para identificação de necessidades das plantas:</w:t>
      </w:r>
      <w:r>
        <w:rPr>
          <w:rFonts w:ascii="Arial" w:hAnsi="Arial" w:eastAsia="Calibri" w:cs="Arial"/>
          <w:color w:val="000000" w:themeColor="text1"/>
        </w:rPr>
        <w:t xml:space="preserve"> </w:t>
      </w:r>
      <w:r w:rsidRPr="00416FCC">
        <w:rPr>
          <w:rFonts w:ascii="Arial" w:hAnsi="Arial" w:eastAsia="Calibri" w:cs="Arial"/>
          <w:color w:val="000000" w:themeColor="text1"/>
        </w:rPr>
        <w:t xml:space="preserve">A </w:t>
      </w:r>
      <w:proofErr w:type="spellStart"/>
      <w:r w:rsidRPr="00416FCC">
        <w:rPr>
          <w:rFonts w:ascii="Arial" w:hAnsi="Arial" w:eastAsia="Calibri" w:cs="Arial"/>
          <w:color w:val="000000" w:themeColor="text1"/>
        </w:rPr>
        <w:t>PlanTech</w:t>
      </w:r>
      <w:proofErr w:type="spellEnd"/>
      <w:r w:rsidRPr="00416FCC">
        <w:rPr>
          <w:rFonts w:ascii="Arial" w:hAnsi="Arial" w:eastAsia="Calibri" w:cs="Arial"/>
          <w:color w:val="000000" w:themeColor="text1"/>
        </w:rPr>
        <w:t xml:space="preserve"> oferece um diferencial competitivo com seu sistema automatizado e inteligente de monitoramento e cuidado de hortas, que agrega valor tecnológico ao facilitar o cultivo doméstico, promovendo inovação tecnológica e praticidade aos usuários.</w:t>
      </w:r>
    </w:p>
    <w:p w:rsidRPr="00416FCC" w:rsidR="0085323E" w:rsidP="0085323E" w:rsidRDefault="0085323E" w14:paraId="0583C0F9" w14:textId="77777777">
      <w:pPr>
        <w:jc w:val="both"/>
        <w:rPr>
          <w:rFonts w:ascii="Arial" w:hAnsi="Arial" w:eastAsia="Calibri" w:cs="Arial"/>
          <w:color w:val="000000" w:themeColor="text1"/>
        </w:rPr>
      </w:pPr>
    </w:p>
    <w:p w:rsidRPr="00B32FAA" w:rsidR="0085323E" w:rsidP="0085323E" w:rsidRDefault="0085323E" w14:paraId="2A8EC821" w14:textId="77777777">
      <w:pPr>
        <w:jc w:val="both"/>
        <w:rPr>
          <w:rFonts w:ascii="Arial" w:hAnsi="Arial" w:eastAsia="Calibri" w:cs="Arial"/>
          <w:color w:val="000000" w:themeColor="text1"/>
          <w:u w:val="single"/>
        </w:rPr>
      </w:pPr>
      <w:r w:rsidRPr="00B32FAA">
        <w:rPr>
          <w:rFonts w:ascii="Arial" w:hAnsi="Arial" w:eastAsia="Calibri" w:cs="Arial"/>
          <w:b/>
          <w:bCs/>
          <w:color w:val="000000" w:themeColor="text1"/>
          <w:u w:val="single"/>
        </w:rPr>
        <w:t>Oportunidades</w:t>
      </w:r>
      <w:r w:rsidRPr="00B32FAA">
        <w:rPr>
          <w:rFonts w:ascii="Arial" w:hAnsi="Arial" w:eastAsia="Calibri" w:cs="Arial"/>
          <w:color w:val="000000" w:themeColor="text1"/>
          <w:u w:val="single"/>
        </w:rPr>
        <w:t>:</w:t>
      </w:r>
    </w:p>
    <w:p w:rsidRPr="00416FCC" w:rsidR="0085323E" w:rsidP="0085323E" w:rsidRDefault="0085323E" w14:paraId="42A07241" w14:textId="77777777">
      <w:pPr>
        <w:rPr>
          <w:rFonts w:ascii="Arial" w:hAnsi="Arial" w:eastAsia="Calibri" w:cs="Arial"/>
          <w:color w:val="000000" w:themeColor="text1"/>
        </w:rPr>
      </w:pPr>
      <w:r w:rsidRPr="00416FCC">
        <w:rPr>
          <w:rFonts w:ascii="Arial" w:hAnsi="Arial" w:eastAsia="Calibri" w:cs="Arial"/>
          <w:b/>
          <w:bCs/>
          <w:color w:val="000000" w:themeColor="text1"/>
        </w:rPr>
        <w:t>Parceria com construtoras:</w:t>
      </w:r>
      <w:r>
        <w:rPr>
          <w:rFonts w:ascii="Arial" w:hAnsi="Arial" w:eastAsia="Calibri" w:cs="Arial"/>
          <w:color w:val="000000" w:themeColor="text1"/>
        </w:rPr>
        <w:t xml:space="preserve"> </w:t>
      </w:r>
      <w:r w:rsidRPr="00B32FAA">
        <w:rPr>
          <w:rFonts w:ascii="Arial" w:hAnsi="Arial" w:eastAsia="Calibri" w:cs="Arial"/>
          <w:color w:val="000000" w:themeColor="text1"/>
        </w:rPr>
        <w:t xml:space="preserve">A verticalização no Brasil é evidenciada pelos dados do Censo, com um aumento de moradores em apartamentos, que passou de 7,6% em 2000 para 12,5% em 2022 (Agência IBGE, 2024). Construtoras estão buscando soluções sustentáveis para o bem-estar dos moradores. Assim, uma parceria com essas empresas pode permitir à </w:t>
      </w:r>
      <w:proofErr w:type="spellStart"/>
      <w:r w:rsidRPr="00B32FAA">
        <w:rPr>
          <w:rFonts w:ascii="Arial" w:hAnsi="Arial" w:eastAsia="Calibri" w:cs="Arial"/>
          <w:color w:val="000000" w:themeColor="text1"/>
        </w:rPr>
        <w:t>PlanTech</w:t>
      </w:r>
      <w:proofErr w:type="spellEnd"/>
      <w:r w:rsidRPr="00B32FAA">
        <w:rPr>
          <w:rFonts w:ascii="Arial" w:hAnsi="Arial" w:eastAsia="Calibri" w:cs="Arial"/>
          <w:color w:val="000000" w:themeColor="text1"/>
        </w:rPr>
        <w:t xml:space="preserve"> oferecer seus sistemas de cultivo inteligente para novos proprietários, integrando-os em projetos de residências urbanas e condomínios.</w:t>
      </w:r>
    </w:p>
    <w:p w:rsidRPr="00416FCC" w:rsidR="0085323E" w:rsidP="0085323E" w:rsidRDefault="0085323E" w14:paraId="204C0068" w14:textId="77777777">
      <w:pPr>
        <w:jc w:val="both"/>
        <w:rPr>
          <w:rFonts w:ascii="Arial" w:hAnsi="Arial" w:eastAsia="Calibri" w:cs="Arial"/>
          <w:color w:val="000000" w:themeColor="text1"/>
        </w:rPr>
      </w:pPr>
      <w:r w:rsidRPr="00416FCC">
        <w:rPr>
          <w:rFonts w:ascii="Arial" w:hAnsi="Arial" w:eastAsia="Calibri" w:cs="Arial"/>
          <w:b/>
          <w:bCs/>
          <w:color w:val="000000" w:themeColor="text1"/>
        </w:rPr>
        <w:t>Falta de Espaço em Ambientes Urbanos</w:t>
      </w:r>
      <w:r>
        <w:rPr>
          <w:rFonts w:ascii="Arial" w:hAnsi="Arial" w:eastAsia="Calibri" w:cs="Arial"/>
          <w:b/>
          <w:bCs/>
          <w:color w:val="000000" w:themeColor="text1"/>
        </w:rPr>
        <w:t xml:space="preserve">: </w:t>
      </w:r>
      <w:r>
        <w:rPr>
          <w:rFonts w:ascii="Arial" w:hAnsi="Arial" w:eastAsia="Calibri" w:cs="Arial"/>
          <w:color w:val="000000" w:themeColor="text1"/>
        </w:rPr>
        <w:t>O</w:t>
      </w:r>
      <w:r w:rsidRPr="00B32FAA">
        <w:rPr>
          <w:rFonts w:ascii="Arial" w:hAnsi="Arial" w:eastAsia="Calibri" w:cs="Arial"/>
          <w:color w:val="000000" w:themeColor="text1"/>
        </w:rPr>
        <w:t xml:space="preserve"> aumento nas vendas de imóveis novos no Brasil em 2023, especialmente em apartamentos menores, destaca a falta de espaço em ambientes urbanos (Jornal da Globo, 2023). Com a crescente urbanização e a diminuição do espaço disponível, a </w:t>
      </w:r>
      <w:proofErr w:type="spellStart"/>
      <w:r w:rsidRPr="00B32FAA">
        <w:rPr>
          <w:rFonts w:ascii="Arial" w:hAnsi="Arial" w:eastAsia="Calibri" w:cs="Arial"/>
          <w:color w:val="000000" w:themeColor="text1"/>
        </w:rPr>
        <w:t>PlanTech</w:t>
      </w:r>
      <w:proofErr w:type="spellEnd"/>
      <w:r w:rsidRPr="00B32FAA">
        <w:rPr>
          <w:rFonts w:ascii="Arial" w:hAnsi="Arial" w:eastAsia="Calibri" w:cs="Arial"/>
          <w:color w:val="000000" w:themeColor="text1"/>
        </w:rPr>
        <w:t xml:space="preserve"> pode explorar parcerias com empresas imobiliárias para oferecer soluções de cultivo inteligente, incluindo vasos compactos, proporcionando um diferencial para esses apartamentos.</w:t>
      </w:r>
    </w:p>
    <w:p w:rsidRPr="00416FCC" w:rsidR="0085323E" w:rsidP="0085323E" w:rsidRDefault="0085323E" w14:paraId="1EB852A0" w14:textId="77777777">
      <w:pPr>
        <w:jc w:val="both"/>
        <w:rPr>
          <w:rFonts w:ascii="Arial" w:hAnsi="Arial" w:eastAsia="Calibri" w:cs="Arial"/>
          <w:color w:val="000000" w:themeColor="text1"/>
        </w:rPr>
      </w:pPr>
    </w:p>
    <w:p w:rsidRPr="00416FCC" w:rsidR="0085323E" w:rsidP="0085323E" w:rsidRDefault="0085323E" w14:paraId="20468A7C" w14:textId="77777777">
      <w:pPr>
        <w:jc w:val="both"/>
        <w:rPr>
          <w:rFonts w:ascii="Arial" w:hAnsi="Arial" w:eastAsia="Calibri" w:cs="Arial"/>
          <w:color w:val="000000" w:themeColor="text1"/>
        </w:rPr>
      </w:pPr>
      <w:r w:rsidRPr="00416FCC">
        <w:rPr>
          <w:rFonts w:ascii="Arial" w:hAnsi="Arial" w:eastAsia="Calibri" w:cs="Arial"/>
          <w:b/>
          <w:bCs/>
          <w:color w:val="000000" w:themeColor="text1"/>
        </w:rPr>
        <w:t>Falta de Tempo das Pessoas:</w:t>
      </w:r>
      <w:r w:rsidRPr="00416FCC">
        <w:rPr>
          <w:rFonts w:ascii="Arial" w:hAnsi="Arial" w:eastAsia="Calibri" w:cs="Arial"/>
          <w:color w:val="000000" w:themeColor="text1"/>
        </w:rPr>
        <w:t xml:space="preserve"> </w:t>
      </w:r>
      <w:r w:rsidRPr="00B32FAA">
        <w:rPr>
          <w:rFonts w:ascii="Arial" w:hAnsi="Arial" w:eastAsia="Calibri" w:cs="Arial"/>
          <w:color w:val="000000" w:themeColor="text1"/>
        </w:rPr>
        <w:t xml:space="preserve">A vida moderna e o ritmo acelerado resultaram em uma falta de tempo para muitas pessoas, dificultando atividades como o cultivo de alimentos em casa (Jornal da Globo, 2023). Nesse cenário, a </w:t>
      </w:r>
      <w:proofErr w:type="spellStart"/>
      <w:r w:rsidRPr="00B32FAA">
        <w:rPr>
          <w:rFonts w:ascii="Arial" w:hAnsi="Arial" w:eastAsia="Calibri" w:cs="Arial"/>
          <w:color w:val="000000" w:themeColor="text1"/>
        </w:rPr>
        <w:t>PlanTech</w:t>
      </w:r>
      <w:proofErr w:type="spellEnd"/>
      <w:r w:rsidRPr="00B32FAA">
        <w:rPr>
          <w:rFonts w:ascii="Arial" w:hAnsi="Arial" w:eastAsia="Calibri" w:cs="Arial"/>
          <w:color w:val="000000" w:themeColor="text1"/>
        </w:rPr>
        <w:t xml:space="preserve"> pode se destacar ao formar parcerias com serviços de entrega de alimentos orgânicos ou refeições prontas, integrando seus sistemas de cultivo inteligente como uma solução para consumidores com agendas ocupadas. Essa abordagem atende à demanda por conveniência, promove um estilo de vida saudável e sustentável, e fortalece a conscientização da marca, contribuindo para um crescimento estratégico sólido.</w:t>
      </w:r>
      <w:r w:rsidRPr="00416FCC">
        <w:rPr>
          <w:rFonts w:ascii="Arial" w:hAnsi="Arial" w:cs="Arial"/>
        </w:rPr>
        <w:br/>
      </w:r>
    </w:p>
    <w:p w:rsidRPr="00096DFE" w:rsidR="0085323E" w:rsidP="0085323E" w:rsidRDefault="0085323E" w14:paraId="4D3B8007" w14:textId="77777777">
      <w:pPr>
        <w:jc w:val="both"/>
        <w:rPr>
          <w:rFonts w:ascii="Arial" w:hAnsi="Arial" w:eastAsia="Calibri" w:cs="Arial"/>
          <w:color w:val="000000" w:themeColor="text1"/>
        </w:rPr>
      </w:pPr>
      <w:r w:rsidRPr="00416FCC">
        <w:rPr>
          <w:rFonts w:ascii="Arial" w:hAnsi="Arial" w:eastAsia="Calibri" w:cs="Arial"/>
          <w:b/>
          <w:bCs/>
          <w:color w:val="000000" w:themeColor="text1"/>
        </w:rPr>
        <w:t>Ascenção da prática ESG:</w:t>
      </w:r>
      <w:r>
        <w:rPr>
          <w:rFonts w:ascii="Arial" w:hAnsi="Arial" w:eastAsia="Calibri" w:cs="Arial"/>
          <w:color w:val="000000" w:themeColor="text1"/>
        </w:rPr>
        <w:t xml:space="preserve"> </w:t>
      </w:r>
      <w:r w:rsidRPr="00096DFE">
        <w:rPr>
          <w:rFonts w:ascii="Arial" w:hAnsi="Arial" w:eastAsia="Calibri" w:cs="Arial"/>
          <w:color w:val="000000" w:themeColor="text1"/>
        </w:rPr>
        <w:t>A crescente preocupação com as mudanças climáticas tem impulsionado a prática de ESG nas empresas, com a necessidade de reduzir as emissões de carbono em 45% até 2030, conforme alertam as Nações Unidas. Futuras regulamentações exigirão investimentos em sustentabilidade para evitar a perda de mercado para alternativas menos poluentes (Exame, 2024).</w:t>
      </w:r>
      <w:r>
        <w:rPr>
          <w:rFonts w:ascii="Arial" w:hAnsi="Arial" w:eastAsia="Calibri" w:cs="Arial"/>
          <w:color w:val="000000" w:themeColor="text1"/>
        </w:rPr>
        <w:t xml:space="preserve"> </w:t>
      </w:r>
      <w:r w:rsidRPr="00096DFE">
        <w:rPr>
          <w:rFonts w:ascii="Arial" w:hAnsi="Arial" w:eastAsia="Calibri" w:cs="Arial"/>
          <w:color w:val="000000" w:themeColor="text1"/>
        </w:rPr>
        <w:t xml:space="preserve">A </w:t>
      </w:r>
      <w:proofErr w:type="spellStart"/>
      <w:r w:rsidRPr="00096DFE">
        <w:rPr>
          <w:rFonts w:ascii="Arial" w:hAnsi="Arial" w:eastAsia="Calibri" w:cs="Arial"/>
          <w:color w:val="000000" w:themeColor="text1"/>
        </w:rPr>
        <w:t>PlanTech</w:t>
      </w:r>
      <w:proofErr w:type="spellEnd"/>
      <w:r w:rsidRPr="00096DFE">
        <w:rPr>
          <w:rFonts w:ascii="Arial" w:hAnsi="Arial" w:eastAsia="Calibri" w:cs="Arial"/>
          <w:color w:val="000000" w:themeColor="text1"/>
        </w:rPr>
        <w:t xml:space="preserve"> se destaca ao atender a demanda dos consumidores modernos por soluções sustentáveis. Ao integrar inovações tecnológicas com princípios de sustentabilidade, a empresa não apenas promove a preservação ambiental, mas também impulsiona seu crescimento, solidificando sua reputação como uma organização comprometida com o bem-estar social e ambiental.</w:t>
      </w:r>
    </w:p>
    <w:p w:rsidRPr="00416FCC" w:rsidR="0085323E" w:rsidP="0085323E" w:rsidRDefault="0085323E" w14:paraId="7EAB633B" w14:textId="77777777">
      <w:pPr>
        <w:jc w:val="both"/>
        <w:rPr>
          <w:rFonts w:ascii="Arial" w:hAnsi="Arial" w:eastAsia="Calibri" w:cs="Arial"/>
          <w:color w:val="000000" w:themeColor="text1"/>
        </w:rPr>
      </w:pPr>
    </w:p>
    <w:p w:rsidRPr="00096DFE" w:rsidR="0085323E" w:rsidP="0085323E" w:rsidRDefault="0085323E" w14:paraId="100AD4B5" w14:textId="77777777">
      <w:pPr>
        <w:jc w:val="both"/>
        <w:rPr>
          <w:rFonts w:ascii="Arial" w:hAnsi="Arial" w:eastAsia="Calibri" w:cs="Arial"/>
          <w:color w:val="000000" w:themeColor="text1"/>
          <w:u w:val="single"/>
        </w:rPr>
      </w:pPr>
      <w:r w:rsidRPr="00096DFE">
        <w:rPr>
          <w:rFonts w:ascii="Arial" w:hAnsi="Arial" w:eastAsia="Calibri" w:cs="Arial"/>
          <w:b/>
          <w:bCs/>
          <w:color w:val="000000" w:themeColor="text1"/>
          <w:u w:val="single"/>
        </w:rPr>
        <w:lastRenderedPageBreak/>
        <w:t>Fraquezas:</w:t>
      </w:r>
    </w:p>
    <w:p w:rsidRPr="00416FCC" w:rsidR="0085323E" w:rsidP="0085323E" w:rsidRDefault="0085323E" w14:paraId="0A8EEA6A" w14:textId="77777777">
      <w:pPr>
        <w:spacing w:line="279" w:lineRule="auto"/>
        <w:jc w:val="both"/>
        <w:rPr>
          <w:rFonts w:ascii="Arial" w:hAnsi="Arial" w:eastAsia="Calibri" w:cs="Arial"/>
          <w:color w:val="000000" w:themeColor="text1"/>
        </w:rPr>
      </w:pPr>
      <w:r w:rsidRPr="00416FCC">
        <w:rPr>
          <w:rFonts w:ascii="Arial" w:hAnsi="Arial" w:eastAsia="Calibri" w:cs="Arial"/>
          <w:b/>
          <w:bCs/>
          <w:color w:val="000000" w:themeColor="text1"/>
        </w:rPr>
        <w:t>Custo elevado:</w:t>
      </w:r>
      <w:r>
        <w:rPr>
          <w:rFonts w:ascii="Arial" w:hAnsi="Arial" w:eastAsia="Calibri" w:cs="Arial"/>
          <w:color w:val="000000" w:themeColor="text1"/>
        </w:rPr>
        <w:t xml:space="preserve"> </w:t>
      </w:r>
      <w:r w:rsidRPr="00416FCC">
        <w:rPr>
          <w:rFonts w:ascii="Arial" w:hAnsi="Arial" w:eastAsia="Calibri" w:cs="Arial"/>
          <w:color w:val="000000" w:themeColor="text1"/>
        </w:rPr>
        <w:t>Esse fator representa um obstáculo para alcançar determinados segmentos de mercado, limitando o público e resultando em um potencial perda de clientes para concorrentes que oferecem opções mais acessíveis.</w:t>
      </w:r>
      <w:r w:rsidRPr="00416FCC">
        <w:rPr>
          <w:rFonts w:ascii="Arial" w:hAnsi="Arial" w:cs="Arial"/>
        </w:rPr>
        <w:br/>
      </w:r>
      <w:r w:rsidRPr="00416FCC">
        <w:rPr>
          <w:rFonts w:ascii="Arial" w:hAnsi="Arial" w:cs="Arial"/>
        </w:rPr>
        <w:br/>
      </w:r>
      <w:r w:rsidRPr="00416FCC">
        <w:rPr>
          <w:rFonts w:ascii="Arial" w:hAnsi="Arial" w:eastAsia="Calibri" w:cs="Arial"/>
          <w:b/>
          <w:bCs/>
          <w:color w:val="000000" w:themeColor="text1"/>
        </w:rPr>
        <w:t>Dependência de um público-alvo segmentado:</w:t>
      </w:r>
      <w:r>
        <w:rPr>
          <w:rFonts w:ascii="Arial" w:hAnsi="Arial" w:eastAsia="Calibri" w:cs="Arial"/>
          <w:color w:val="000000" w:themeColor="text1"/>
        </w:rPr>
        <w:t xml:space="preserve"> </w:t>
      </w:r>
      <w:r w:rsidRPr="00416FCC">
        <w:rPr>
          <w:rFonts w:ascii="Arial" w:hAnsi="Arial" w:eastAsia="Calibri" w:cs="Arial"/>
          <w:color w:val="000000" w:themeColor="text1"/>
        </w:rPr>
        <w:t>A empresa é focada em um grupo restrito de consumidores, como entusiastas de tecnologia e jardinagem indoor, com classe social mais elevada, o que limita a capacidade de crescimento da empresa para atingir um mercado mais amplo.</w:t>
      </w:r>
    </w:p>
    <w:p w:rsidRPr="00416FCC" w:rsidR="0085323E" w:rsidP="0085323E" w:rsidRDefault="0085323E" w14:paraId="27C3A300" w14:textId="77777777">
      <w:pPr>
        <w:jc w:val="both"/>
        <w:rPr>
          <w:rFonts w:ascii="Arial" w:hAnsi="Arial" w:eastAsia="Calibri" w:cs="Arial"/>
          <w:color w:val="000000" w:themeColor="text1"/>
        </w:rPr>
      </w:pPr>
    </w:p>
    <w:p w:rsidRPr="00096DFE" w:rsidR="0085323E" w:rsidP="0085323E" w:rsidRDefault="0085323E" w14:paraId="1750FD36" w14:textId="77777777">
      <w:pPr>
        <w:jc w:val="both"/>
        <w:rPr>
          <w:rFonts w:ascii="Arial" w:hAnsi="Arial" w:eastAsia="Calibri" w:cs="Arial"/>
          <w:color w:val="000000" w:themeColor="text1"/>
          <w:u w:val="single"/>
        </w:rPr>
      </w:pPr>
      <w:r w:rsidRPr="00096DFE">
        <w:rPr>
          <w:rFonts w:ascii="Arial" w:hAnsi="Arial" w:eastAsia="Calibri" w:cs="Arial"/>
          <w:b/>
          <w:bCs/>
          <w:color w:val="000000" w:themeColor="text1"/>
          <w:u w:val="single"/>
        </w:rPr>
        <w:t>Ameaças:</w:t>
      </w:r>
    </w:p>
    <w:p w:rsidRPr="00416FCC" w:rsidR="0085323E" w:rsidP="0085323E" w:rsidRDefault="0085323E" w14:paraId="190EBBAA" w14:textId="77777777">
      <w:pPr>
        <w:jc w:val="both"/>
        <w:rPr>
          <w:rFonts w:ascii="Arial" w:hAnsi="Arial" w:eastAsia="Calibri" w:cs="Arial"/>
          <w:color w:val="000000" w:themeColor="text1"/>
        </w:rPr>
      </w:pPr>
      <w:r w:rsidRPr="00416FCC">
        <w:rPr>
          <w:rFonts w:ascii="Arial" w:hAnsi="Arial" w:eastAsia="Calibri" w:cs="Arial"/>
          <w:b/>
          <w:bCs/>
          <w:color w:val="000000" w:themeColor="text1"/>
        </w:rPr>
        <w:t>Escassez de recursos naturais:</w:t>
      </w:r>
      <w:r>
        <w:rPr>
          <w:rFonts w:ascii="Arial" w:hAnsi="Arial" w:eastAsia="Calibri" w:cs="Arial"/>
          <w:color w:val="000000" w:themeColor="text1"/>
        </w:rPr>
        <w:t xml:space="preserve"> </w:t>
      </w:r>
      <w:r w:rsidRPr="00416FCC">
        <w:rPr>
          <w:rFonts w:ascii="Arial" w:hAnsi="Arial" w:eastAsia="Calibri" w:cs="Arial"/>
          <w:color w:val="000000" w:themeColor="text1"/>
        </w:rPr>
        <w:t>A escassez de recursos naturais, como a água, pode aumentar os custos operacionais e limitar o potencial de crescimento e expansão da empresa.</w:t>
      </w:r>
    </w:p>
    <w:p w:rsidRPr="00416FCC" w:rsidR="0085323E" w:rsidP="0085323E" w:rsidRDefault="0085323E" w14:paraId="65422154" w14:textId="77777777">
      <w:pPr>
        <w:spacing w:after="0" w:line="276" w:lineRule="auto"/>
        <w:jc w:val="both"/>
        <w:rPr>
          <w:rFonts w:ascii="Arial" w:hAnsi="Arial" w:eastAsia="Calibri" w:cs="Arial"/>
          <w:color w:val="000000" w:themeColor="text1"/>
        </w:rPr>
      </w:pPr>
    </w:p>
    <w:p w:rsidRPr="00416FCC" w:rsidR="0085323E" w:rsidP="0085323E" w:rsidRDefault="0085323E" w14:paraId="350572AD" w14:textId="77777777">
      <w:pPr>
        <w:jc w:val="both"/>
        <w:rPr>
          <w:rFonts w:ascii="Arial" w:hAnsi="Arial" w:eastAsia="Calibri" w:cs="Arial"/>
          <w:color w:val="000000" w:themeColor="text1"/>
        </w:rPr>
      </w:pPr>
      <w:r w:rsidRPr="00416FCC">
        <w:rPr>
          <w:rFonts w:ascii="Arial" w:hAnsi="Arial" w:eastAsia="Calibri" w:cs="Arial"/>
          <w:b/>
          <w:bCs/>
          <w:color w:val="000000" w:themeColor="text1"/>
        </w:rPr>
        <w:t>Baixa familiaridade com o cultivo indoor:</w:t>
      </w:r>
      <w:r>
        <w:rPr>
          <w:rFonts w:ascii="Arial" w:hAnsi="Arial" w:cs="Arial"/>
        </w:rPr>
        <w:t xml:space="preserve"> </w:t>
      </w:r>
      <w:r w:rsidRPr="00416FCC">
        <w:rPr>
          <w:rFonts w:ascii="Arial" w:hAnsi="Arial" w:eastAsia="Calibri" w:cs="Arial"/>
          <w:color w:val="000000" w:themeColor="text1"/>
        </w:rPr>
        <w:t>Falta de conhecimento ou habilidade de grande parte dos consumidores em lidar com tecnologias automatizadas de cultivo. Isso pode afastar pessoas menos familiarizadas com a tecnologia.</w:t>
      </w:r>
      <w:r w:rsidRPr="00416FCC">
        <w:rPr>
          <w:rFonts w:ascii="Arial" w:hAnsi="Arial" w:cs="Arial"/>
        </w:rPr>
        <w:br/>
      </w:r>
    </w:p>
    <w:p w:rsidRPr="00416FCC" w:rsidR="0085323E" w:rsidP="0085323E" w:rsidRDefault="0085323E" w14:paraId="2D0D248D" w14:textId="77777777">
      <w:pPr>
        <w:jc w:val="both"/>
        <w:rPr>
          <w:rFonts w:ascii="Arial" w:hAnsi="Arial" w:eastAsia="Calibri" w:cs="Arial"/>
          <w:color w:val="000000" w:themeColor="text1"/>
        </w:rPr>
      </w:pPr>
      <w:r w:rsidRPr="00416FCC">
        <w:rPr>
          <w:rFonts w:ascii="Arial" w:hAnsi="Arial" w:eastAsia="Calibri" w:cs="Arial"/>
          <w:b/>
          <w:bCs/>
          <w:color w:val="000000" w:themeColor="text1"/>
        </w:rPr>
        <w:t>Vazamento de dados:</w:t>
      </w:r>
      <w:r>
        <w:rPr>
          <w:rFonts w:ascii="Arial" w:hAnsi="Arial" w:eastAsia="Calibri" w:cs="Arial"/>
          <w:color w:val="000000" w:themeColor="text1"/>
        </w:rPr>
        <w:t xml:space="preserve"> </w:t>
      </w:r>
      <w:r w:rsidRPr="00416FCC">
        <w:rPr>
          <w:rFonts w:ascii="Arial" w:hAnsi="Arial" w:eastAsia="Calibri" w:cs="Arial"/>
          <w:color w:val="000000" w:themeColor="text1"/>
        </w:rPr>
        <w:t xml:space="preserve">A segurança dos dados pode representar vulnerabilidade para a </w:t>
      </w:r>
      <w:proofErr w:type="spellStart"/>
      <w:r w:rsidRPr="00416FCC">
        <w:rPr>
          <w:rFonts w:ascii="Arial" w:hAnsi="Arial" w:eastAsia="Calibri" w:cs="Arial"/>
          <w:color w:val="000000" w:themeColor="text1"/>
        </w:rPr>
        <w:t>PlanTech</w:t>
      </w:r>
      <w:proofErr w:type="spellEnd"/>
      <w:r w:rsidRPr="00416FCC">
        <w:rPr>
          <w:rFonts w:ascii="Arial" w:hAnsi="Arial" w:eastAsia="Calibri" w:cs="Arial"/>
          <w:color w:val="000000" w:themeColor="text1"/>
        </w:rPr>
        <w:t>,</w:t>
      </w:r>
      <w:r>
        <w:rPr>
          <w:rFonts w:ascii="Arial" w:hAnsi="Arial" w:eastAsia="Calibri" w:cs="Arial"/>
          <w:color w:val="000000" w:themeColor="text1"/>
        </w:rPr>
        <w:t xml:space="preserve"> </w:t>
      </w:r>
      <w:r w:rsidRPr="00416FCC">
        <w:rPr>
          <w:rFonts w:ascii="Arial" w:hAnsi="Arial" w:eastAsia="Calibri" w:cs="Arial"/>
          <w:color w:val="000000" w:themeColor="text1"/>
        </w:rPr>
        <w:t>especialmente considerando a natureza sensível das informações dos clientes. Para se antecipar a possíveis ataques, é importante ponderar a implementação de segurança da informação, monitoramento de acesso e atividade, avaliações regulares de segurança e testes de penetração, políticas claras de segurança de dados e atualizações de segurança regulares.</w:t>
      </w:r>
    </w:p>
    <w:p w:rsidRPr="00416FCC" w:rsidR="0085323E" w:rsidP="0085323E" w:rsidRDefault="0085323E" w14:paraId="6C3FF68F" w14:textId="77777777">
      <w:pPr>
        <w:pStyle w:val="PargrafodaLista"/>
        <w:tabs>
          <w:tab w:val="left" w:pos="334"/>
        </w:tabs>
        <w:spacing w:before="238" w:after="0" w:line="273" w:lineRule="auto"/>
        <w:ind w:left="0" w:right="127"/>
        <w:jc w:val="both"/>
        <w:rPr>
          <w:rFonts w:ascii="Arial" w:hAnsi="Arial" w:eastAsia="Calibri" w:cs="Arial"/>
          <w:color w:val="000000" w:themeColor="text1"/>
        </w:rPr>
      </w:pPr>
      <w:r w:rsidRPr="00416FCC">
        <w:rPr>
          <w:rFonts w:ascii="Arial" w:hAnsi="Arial" w:eastAsia="Calibri" w:cs="Arial"/>
          <w:color w:val="000000" w:themeColor="text1"/>
        </w:rPr>
        <w:t>------------------------------------------------------------------------------------------------------------</w:t>
      </w:r>
    </w:p>
    <w:p w:rsidRPr="009D7581" w:rsidR="0085323E" w:rsidP="0085323E" w:rsidRDefault="0085323E" w14:paraId="6CE2B4C6" w14:textId="77777777">
      <w:pPr>
        <w:spacing w:before="240" w:after="240"/>
        <w:jc w:val="both"/>
        <w:rPr>
          <w:rFonts w:ascii="Arial" w:hAnsi="Arial" w:eastAsia="Calibri" w:cs="Arial"/>
          <w:lang w:val="pt-PT"/>
        </w:rPr>
      </w:pPr>
      <w:r w:rsidRPr="009D7581">
        <w:rPr>
          <w:rFonts w:ascii="Arial" w:hAnsi="Arial" w:eastAsia="Calibri" w:cs="Arial"/>
          <w:lang w:val="pt-PT"/>
        </w:rPr>
        <w:t xml:space="preserve">A </w:t>
      </w:r>
      <w:proofErr w:type="spellStart"/>
      <w:r w:rsidRPr="009D7581">
        <w:rPr>
          <w:rFonts w:ascii="Arial" w:hAnsi="Arial" w:eastAsia="Calibri" w:cs="Arial"/>
          <w:lang w:val="pt-PT"/>
        </w:rPr>
        <w:t>PlanTech</w:t>
      </w:r>
      <w:proofErr w:type="spellEnd"/>
      <w:r w:rsidRPr="009D7581">
        <w:rPr>
          <w:rFonts w:ascii="Arial" w:hAnsi="Arial" w:eastAsia="Calibri" w:cs="Arial"/>
          <w:lang w:val="pt-PT"/>
        </w:rPr>
        <w:t xml:space="preserve"> se destaca com uma série de forças, como a fabricação nacional, que garante agilidade, personalização e redução de custos no mercado local. A empresa conta com uma linha de produção própria, proporcionando controle de qualidade e flexibilidade no design, além de incorporar tecnologia de carregamento à bateria, promovendo tanto a sustentabilidade quanto a conveniência. Seu sistema de Inteligência Artificial, que simplifica o cultivo doméstico, representa um diferencial competitivo significativo no setor.</w:t>
      </w:r>
    </w:p>
    <w:p w:rsidR="0085323E" w:rsidP="0085323E" w:rsidRDefault="0085323E" w14:paraId="503DEE44" w14:textId="77777777">
      <w:pPr>
        <w:spacing w:before="240" w:after="240"/>
        <w:jc w:val="both"/>
        <w:rPr>
          <w:rFonts w:ascii="Arial" w:hAnsi="Arial" w:eastAsia="Calibri" w:cs="Arial"/>
          <w:lang w:val="pt-PT"/>
        </w:rPr>
      </w:pPr>
      <w:r w:rsidRPr="009D7581">
        <w:rPr>
          <w:rFonts w:ascii="Arial" w:hAnsi="Arial" w:eastAsia="Calibri" w:cs="Arial"/>
          <w:lang w:val="pt-PT"/>
        </w:rPr>
        <w:t xml:space="preserve">Assim, ao integrar suas inovações com as demandas do mercado, a </w:t>
      </w:r>
      <w:proofErr w:type="spellStart"/>
      <w:r w:rsidRPr="009D7581">
        <w:rPr>
          <w:rFonts w:ascii="Arial" w:hAnsi="Arial" w:eastAsia="Calibri" w:cs="Arial"/>
          <w:lang w:val="pt-PT"/>
        </w:rPr>
        <w:t>PlanTech</w:t>
      </w:r>
      <w:proofErr w:type="spellEnd"/>
      <w:r w:rsidRPr="009D7581">
        <w:rPr>
          <w:rFonts w:ascii="Arial" w:hAnsi="Arial" w:eastAsia="Calibri" w:cs="Arial"/>
          <w:lang w:val="pt-PT"/>
        </w:rPr>
        <w:t xml:space="preserve"> não apenas se consolida como uma opção viável para a jardinagem em ambientes urbanos, mas também contribui para um estilo de vida mais saudável e sustentável, </w:t>
      </w:r>
      <w:r w:rsidRPr="009D7581">
        <w:rPr>
          <w:rFonts w:ascii="Arial" w:hAnsi="Arial" w:eastAsia="Calibri" w:cs="Arial"/>
          <w:lang w:val="pt-PT"/>
        </w:rPr>
        <w:lastRenderedPageBreak/>
        <w:t xml:space="preserve">alinhando-se com as expectativas dos consumidores. Com um forte compromisso com a qualidade, a inovação e a sustentabilidade, a </w:t>
      </w:r>
      <w:proofErr w:type="spellStart"/>
      <w:r w:rsidRPr="009D7581">
        <w:rPr>
          <w:rFonts w:ascii="Arial" w:hAnsi="Arial" w:eastAsia="Calibri" w:cs="Arial"/>
          <w:lang w:val="pt-PT"/>
        </w:rPr>
        <w:t>PlanTech</w:t>
      </w:r>
      <w:proofErr w:type="spellEnd"/>
      <w:r w:rsidRPr="009D7581">
        <w:rPr>
          <w:rFonts w:ascii="Arial" w:hAnsi="Arial" w:eastAsia="Calibri" w:cs="Arial"/>
          <w:lang w:val="pt-PT"/>
        </w:rPr>
        <w:t xml:space="preserve"> se prepara para liderar a transformação do cultivo urbano, oferecendo produtos que atendem às necessidades de um público </w:t>
      </w:r>
      <w:r>
        <w:rPr>
          <w:rFonts w:ascii="Arial" w:hAnsi="Arial" w:eastAsia="Calibri" w:cs="Arial"/>
          <w:lang w:val="pt-PT"/>
        </w:rPr>
        <w:t>com as limitações mencionadas.</w:t>
      </w:r>
    </w:p>
    <w:p w:rsidR="0085323E" w:rsidP="0085323E" w:rsidRDefault="0085323E" w14:paraId="72EA748D" w14:textId="77777777">
      <w:pPr>
        <w:spacing w:before="240" w:after="240"/>
        <w:jc w:val="both"/>
        <w:rPr>
          <w:rFonts w:ascii="Arial" w:hAnsi="Arial" w:eastAsia="Calibri" w:cs="Arial"/>
          <w:lang w:val="pt-PT"/>
        </w:rPr>
      </w:pPr>
    </w:p>
    <w:p w:rsidRPr="00096DFE" w:rsidR="0085323E" w:rsidP="0085323E" w:rsidRDefault="0085323E" w14:paraId="27863ADD" w14:textId="77777777">
      <w:pPr>
        <w:pStyle w:val="Ttulo1"/>
        <w:numPr>
          <w:ilvl w:val="0"/>
          <w:numId w:val="28"/>
        </w:numPr>
        <w:spacing w:before="203" w:line="240" w:lineRule="auto"/>
        <w:ind w:left="0" w:firstLine="0"/>
        <w:jc w:val="both"/>
        <w:rPr>
          <w:rFonts w:ascii="Arial" w:hAnsi="Arial" w:eastAsia="Calibri" w:cs="Arial"/>
          <w:b/>
          <w:bCs/>
          <w:color w:val="auto"/>
          <w:sz w:val="24"/>
          <w:szCs w:val="24"/>
        </w:rPr>
      </w:pPr>
      <w:r w:rsidRPr="00096DFE">
        <w:rPr>
          <w:rFonts w:ascii="Arial" w:hAnsi="Arial" w:eastAsia="Calibri" w:cs="Arial"/>
          <w:b/>
          <w:bCs/>
          <w:color w:val="auto"/>
          <w:sz w:val="24"/>
          <w:szCs w:val="24"/>
          <w:lang w:val="pt-PT"/>
        </w:rPr>
        <w:t>A Jornada do Cliente: Transformando Dados em História</w:t>
      </w:r>
    </w:p>
    <w:p w:rsidR="0085323E" w:rsidP="0085323E" w:rsidRDefault="0085323E" w14:paraId="638CEAA7" w14:textId="77777777">
      <w:pPr>
        <w:spacing w:before="241" w:line="273" w:lineRule="auto"/>
        <w:jc w:val="both"/>
        <w:rPr>
          <w:rFonts w:ascii="Arial" w:hAnsi="Arial" w:eastAsia="Calibri" w:cs="Arial"/>
          <w:lang w:val="pt-PT"/>
        </w:rPr>
      </w:pPr>
      <w:r w:rsidRPr="00096DFE">
        <w:rPr>
          <w:rFonts w:ascii="Arial" w:hAnsi="Arial" w:eastAsia="Calibri" w:cs="Arial"/>
          <w:lang w:val="pt-PT"/>
        </w:rPr>
        <w:t xml:space="preserve">O cenário demográfico brasileiro revela oportunidades significativas para a </w:t>
      </w:r>
      <w:proofErr w:type="spellStart"/>
      <w:r w:rsidRPr="00096DFE">
        <w:rPr>
          <w:rFonts w:ascii="Arial" w:hAnsi="Arial" w:eastAsia="Calibri" w:cs="Arial"/>
          <w:lang w:val="pt-PT"/>
        </w:rPr>
        <w:t>PlanTech</w:t>
      </w:r>
      <w:proofErr w:type="spellEnd"/>
      <w:r w:rsidRPr="00096DFE">
        <w:rPr>
          <w:rFonts w:ascii="Arial" w:hAnsi="Arial" w:eastAsia="Calibri" w:cs="Arial"/>
          <w:lang w:val="pt-PT"/>
        </w:rPr>
        <w:t xml:space="preserve">, especialmente considerando que mais de 50% da população possui 35 anos ou menos, conforme o Censo 2022 do IBGE. Outro dado que reforça a necessidade de implementações que aliem a praticidade ao estilo de vida do consumidor é que, em São Paulo, o aumento das moradias verticais, que cresceu de 2,6 milhões para 3,3 milhões de habitantes nos últimos 12 anos (Valor Econômico, 2024), indica uma demanda crescente por soluções que otimizem espaços compactos. Essa mudança no padrão habitacional, combinada com a predominância de jovens adultos na população, sugere que um dos potenciais públicos-alvo da </w:t>
      </w:r>
      <w:proofErr w:type="spellStart"/>
      <w:r w:rsidRPr="00096DFE">
        <w:rPr>
          <w:rFonts w:ascii="Arial" w:hAnsi="Arial" w:eastAsia="Calibri" w:cs="Arial"/>
          <w:lang w:val="pt-PT"/>
        </w:rPr>
        <w:t>PlanTech</w:t>
      </w:r>
      <w:proofErr w:type="spellEnd"/>
      <w:r w:rsidRPr="00096DFE">
        <w:rPr>
          <w:rFonts w:ascii="Arial" w:hAnsi="Arial" w:eastAsia="Calibri" w:cs="Arial"/>
          <w:lang w:val="pt-PT"/>
        </w:rPr>
        <w:t xml:space="preserve"> são aqueles que buscam soluções que atendam à necessidade de cultivo urbano.</w:t>
      </w:r>
    </w:p>
    <w:p w:rsidR="0085323E" w:rsidP="0085323E" w:rsidRDefault="0085323E" w14:paraId="3012F59D" w14:textId="77777777">
      <w:pPr>
        <w:spacing w:before="241" w:line="273" w:lineRule="auto"/>
        <w:jc w:val="both"/>
        <w:rPr>
          <w:rFonts w:ascii="Arial" w:hAnsi="Arial" w:eastAsia="Calibri" w:cs="Arial"/>
          <w:b/>
          <w:bCs/>
          <w:lang w:val="pt-PT"/>
        </w:rPr>
      </w:pPr>
    </w:p>
    <w:p w:rsidRPr="00416FCC" w:rsidR="0085323E" w:rsidP="0085323E" w:rsidRDefault="0085323E" w14:paraId="626565EB" w14:textId="77777777">
      <w:pPr>
        <w:spacing w:before="241" w:line="273" w:lineRule="auto"/>
        <w:jc w:val="both"/>
        <w:rPr>
          <w:rFonts w:ascii="Arial" w:hAnsi="Arial" w:eastAsia="Calibri" w:cs="Arial"/>
          <w:b/>
          <w:bCs/>
          <w:lang w:val="pt-PT"/>
        </w:rPr>
      </w:pPr>
      <w:r w:rsidRPr="00416FCC">
        <w:rPr>
          <w:rFonts w:ascii="Arial" w:hAnsi="Arial" w:eastAsia="Calibri" w:cs="Arial"/>
          <w:b/>
          <w:bCs/>
          <w:lang w:val="pt-PT"/>
        </w:rPr>
        <w:t>Perfil do cliente:</w:t>
      </w:r>
    </w:p>
    <w:p w:rsidR="0085323E" w:rsidP="0085323E" w:rsidRDefault="0085323E" w14:paraId="6703D910" w14:textId="77777777">
      <w:pPr>
        <w:spacing w:before="241" w:line="273" w:lineRule="auto"/>
        <w:jc w:val="both"/>
        <w:rPr>
          <w:rFonts w:ascii="Arial" w:hAnsi="Arial" w:eastAsia="Calibri" w:cs="Arial"/>
          <w:lang w:val="pt-PT"/>
        </w:rPr>
      </w:pPr>
      <w:r w:rsidRPr="00096DFE">
        <w:rPr>
          <w:rFonts w:ascii="Arial" w:hAnsi="Arial" w:eastAsia="Calibri" w:cs="Arial"/>
          <w:lang w:val="pt-PT"/>
        </w:rPr>
        <w:t xml:space="preserve">O perfil do cliente da </w:t>
      </w:r>
      <w:proofErr w:type="spellStart"/>
      <w:r w:rsidRPr="00096DFE">
        <w:rPr>
          <w:rFonts w:ascii="Arial" w:hAnsi="Arial" w:eastAsia="Calibri" w:cs="Arial"/>
          <w:lang w:val="pt-PT"/>
        </w:rPr>
        <w:t>PlanTech</w:t>
      </w:r>
      <w:proofErr w:type="spellEnd"/>
      <w:r w:rsidRPr="00096DFE">
        <w:rPr>
          <w:rFonts w:ascii="Arial" w:hAnsi="Arial" w:eastAsia="Calibri" w:cs="Arial"/>
          <w:lang w:val="pt-PT"/>
        </w:rPr>
        <w:t xml:space="preserve"> é predominantemente formado por jovens adultos de 18 a 35 anos, que vivem em um ritmo de vida acelerado e valorizam a automatização e a praticidade no cotidiano. Eles residem em ambientes pequenos, como apartamentos compactos, e buscam uma vida mais saudável e sustentável, sendo atraídos pela ideia de cultivar seus próprios alimentos. A facilidade com novas tecnologias é um diferencial, o que os torna mais propensos a adotar soluções inovadoras como as da </w:t>
      </w:r>
      <w:proofErr w:type="spellStart"/>
      <w:r w:rsidRPr="00096DFE">
        <w:rPr>
          <w:rFonts w:ascii="Arial" w:hAnsi="Arial" w:eastAsia="Calibri" w:cs="Arial"/>
          <w:lang w:val="pt-PT"/>
        </w:rPr>
        <w:t>PlanTech</w:t>
      </w:r>
      <w:proofErr w:type="spellEnd"/>
      <w:r w:rsidRPr="00096DFE">
        <w:rPr>
          <w:rFonts w:ascii="Arial" w:hAnsi="Arial" w:eastAsia="Calibri" w:cs="Arial"/>
          <w:lang w:val="pt-PT"/>
        </w:rPr>
        <w:t>, que aliam tecnologia e sustentabilidade. Além disso, priorizam o consumo de alimentos orgânicos e se preocupam com o impacto ambiental, o que fortalece o desejo de investir em produtos que facilitem a jardinagem e otimizem o espaço, atendendo suas necessidades em um espaço limitado.</w:t>
      </w:r>
    </w:p>
    <w:p w:rsidRPr="00B75377" w:rsidR="00A35062" w:rsidP="0085323E" w:rsidRDefault="00A35062" w14:paraId="33669556" w14:textId="14D09992">
      <w:pPr>
        <w:spacing w:before="241" w:line="273" w:lineRule="auto"/>
        <w:jc w:val="both"/>
        <w:rPr>
          <w:rFonts w:ascii="Arial" w:hAnsi="Arial" w:eastAsia="Calibri" w:cs="Arial"/>
          <w:b/>
          <w:bCs/>
          <w:lang w:val="pt-PT"/>
        </w:rPr>
      </w:pPr>
      <w:r w:rsidRPr="00B75377">
        <w:rPr>
          <w:rFonts w:ascii="Arial" w:hAnsi="Arial" w:eastAsia="Calibri" w:cs="Arial"/>
          <w:b/>
          <w:bCs/>
          <w:lang w:val="pt-PT"/>
        </w:rPr>
        <w:t>Arquétipos que representam o perfil do cliente:</w:t>
      </w:r>
    </w:p>
    <w:p w:rsidRPr="00B75377" w:rsidR="00B75377" w:rsidP="0085323E" w:rsidRDefault="00B75377" w14:paraId="76405B8D" w14:textId="48119899">
      <w:pPr>
        <w:spacing w:before="241" w:line="273" w:lineRule="auto"/>
        <w:jc w:val="both"/>
        <w:rPr>
          <w:rFonts w:ascii="Arial" w:hAnsi="Arial" w:cs="Arial"/>
        </w:rPr>
      </w:pPr>
      <w:r w:rsidRPr="00B75377">
        <w:rPr>
          <w:rFonts w:ascii="Arial" w:hAnsi="Arial" w:cs="Arial"/>
        </w:rPr>
        <w:t xml:space="preserve">O perfil do consumidor da </w:t>
      </w:r>
      <w:proofErr w:type="spellStart"/>
      <w:r w:rsidRPr="00B75377">
        <w:rPr>
          <w:rFonts w:ascii="Arial" w:hAnsi="Arial" w:cs="Arial"/>
        </w:rPr>
        <w:t>PlanTech</w:t>
      </w:r>
      <w:proofErr w:type="spellEnd"/>
      <w:r w:rsidRPr="00B75377">
        <w:rPr>
          <w:rFonts w:ascii="Arial" w:hAnsi="Arial" w:cs="Arial"/>
        </w:rPr>
        <w:t xml:space="preserve"> combina os arquétipos Maçaneta de Porta (Racional) e Peixinho Dourado (Experimental), refletindo as características de um público jovem e dinâmico. Esse consumidor toma decisões baseadas em análises lógicas, priorizando funcionalidade, eficiência e sustentabilidade, além de valorizar a qualidade e a transparência das informações. Ao mesmo tempo, é curioso e </w:t>
      </w:r>
      <w:r w:rsidRPr="00B75377">
        <w:rPr>
          <w:rFonts w:ascii="Arial" w:hAnsi="Arial" w:cs="Arial"/>
        </w:rPr>
        <w:lastRenderedPageBreak/>
        <w:t xml:space="preserve">aberto a novas experiências, buscando personalização e interatividade nas soluções tecnológicas. Assim, o consumidor da </w:t>
      </w:r>
      <w:proofErr w:type="spellStart"/>
      <w:r w:rsidRPr="00B75377">
        <w:rPr>
          <w:rFonts w:ascii="Arial" w:hAnsi="Arial" w:cs="Arial"/>
        </w:rPr>
        <w:t>PlanTech</w:t>
      </w:r>
      <w:proofErr w:type="spellEnd"/>
      <w:r w:rsidRPr="00B75377">
        <w:rPr>
          <w:rFonts w:ascii="Arial" w:hAnsi="Arial" w:cs="Arial"/>
        </w:rPr>
        <w:t xml:space="preserve"> equilibra uma abordagem racional com uma disposição para experimentar refletindo um desejo por produtos que aliem inovação a uma consciência ambiental.</w:t>
      </w:r>
    </w:p>
    <w:p w:rsidR="00A35062" w:rsidP="002E5475" w:rsidRDefault="00A35062" w14:paraId="542E304C" w14:textId="77777777">
      <w:pPr>
        <w:pStyle w:val="PargrafodaLista"/>
        <w:numPr>
          <w:ilvl w:val="0"/>
          <w:numId w:val="31"/>
        </w:numPr>
        <w:tabs>
          <w:tab w:val="num" w:pos="720"/>
        </w:tabs>
        <w:spacing w:before="241" w:line="273" w:lineRule="auto"/>
        <w:jc w:val="both"/>
        <w:rPr>
          <w:rFonts w:ascii="Arial" w:hAnsi="Arial" w:eastAsia="Calibri" w:cs="Arial"/>
        </w:rPr>
      </w:pPr>
      <w:r w:rsidRPr="00A35062">
        <w:rPr>
          <w:rFonts w:ascii="Arial" w:hAnsi="Arial" w:eastAsia="Calibri" w:cs="Arial"/>
          <w:b/>
          <w:bCs/>
          <w:lang w:val="pt-PT"/>
        </w:rPr>
        <w:t>Maçaneta de Porta (racional):</w:t>
      </w:r>
      <w:r w:rsidRPr="00A35062">
        <w:rPr>
          <w:rFonts w:ascii="Arial" w:hAnsi="Arial" w:eastAsia="Calibri" w:cs="Arial"/>
          <w:lang w:val="pt-PT"/>
        </w:rPr>
        <w:t xml:space="preserve"> </w:t>
      </w:r>
      <w:r w:rsidRPr="00A35062">
        <w:rPr>
          <w:rFonts w:ascii="Arial" w:hAnsi="Arial" w:eastAsia="Calibri" w:cs="Arial"/>
        </w:rPr>
        <w:t>Este arquétipo é caracterizado por clientes que tomam decisões de compra com base em análises lógicas e informações detalhadas. Eles buscam funcionalidade e eficiência nos produtos.</w:t>
      </w:r>
    </w:p>
    <w:p w:rsidR="00A35062" w:rsidP="00B75377" w:rsidRDefault="00A35062" w14:paraId="66827CC4" w14:textId="38635B47">
      <w:pPr>
        <w:tabs>
          <w:tab w:val="num" w:pos="720"/>
        </w:tabs>
        <w:spacing w:before="241" w:line="273" w:lineRule="auto"/>
        <w:jc w:val="both"/>
        <w:rPr>
          <w:rFonts w:ascii="Arial" w:hAnsi="Arial" w:eastAsia="Calibri" w:cs="Arial"/>
        </w:rPr>
      </w:pPr>
      <w:r w:rsidRPr="00A35062">
        <w:rPr>
          <w:rFonts w:ascii="Arial" w:hAnsi="Arial" w:eastAsia="Calibri" w:cs="Arial"/>
          <w:b/>
          <w:bCs/>
        </w:rPr>
        <w:t>Motivações:</w:t>
      </w:r>
      <w:r w:rsidRPr="00A35062">
        <w:rPr>
          <w:rFonts w:ascii="Arial" w:hAnsi="Arial" w:eastAsia="Calibri" w:cs="Arial"/>
        </w:rPr>
        <w:t xml:space="preserve"> Os clientes desse perfil buscam soluções tecnológicas que otimizem o cultivo de hortaliças em casa, valorizando inteligência artificial e automação para uma jardinagem mais eficiente, mesmo em ambientes urbanos. Eles também se preocupam com a qualidade e a origem dos produtos, preferindo marcas que forneçam informações claras sobre sustentabilidade.</w:t>
      </w:r>
    </w:p>
    <w:p w:rsidR="00A35062" w:rsidP="00A35062" w:rsidRDefault="00A35062" w14:paraId="7DD04A3D" w14:textId="00898FEE">
      <w:pPr>
        <w:spacing w:before="241" w:line="273" w:lineRule="auto"/>
        <w:jc w:val="both"/>
        <w:rPr>
          <w:rFonts w:ascii="Arial" w:hAnsi="Arial" w:eastAsia="Calibri" w:cs="Arial"/>
        </w:rPr>
      </w:pPr>
      <w:r w:rsidRPr="00A35062">
        <w:rPr>
          <w:rFonts w:ascii="Arial" w:hAnsi="Arial" w:eastAsia="Calibri" w:cs="Arial"/>
          <w:b/>
          <w:bCs/>
        </w:rPr>
        <w:t>Expectativas:</w:t>
      </w:r>
      <w:r w:rsidRPr="00A35062">
        <w:rPr>
          <w:rFonts w:ascii="Arial" w:hAnsi="Arial" w:eastAsia="Calibri" w:cs="Arial"/>
        </w:rPr>
        <w:t xml:space="preserve"> </w:t>
      </w:r>
      <w:r w:rsidRPr="00B75377" w:rsidR="00B75377">
        <w:rPr>
          <w:rFonts w:ascii="Arial" w:hAnsi="Arial" w:eastAsia="Calibri" w:cs="Arial"/>
        </w:rPr>
        <w:t xml:space="preserve">Esses consumidores valorizam o custo-benefício e a qualidade dos produtos, buscando soluções que ofereçam retorno econômico e benefícios à saúde. Eles esperam transparência sobre a sustentabilidade, </w:t>
      </w:r>
      <w:r w:rsidR="00B75377">
        <w:rPr>
          <w:rFonts w:ascii="Arial" w:hAnsi="Arial" w:eastAsia="Calibri" w:cs="Arial"/>
        </w:rPr>
        <w:t>como</w:t>
      </w:r>
      <w:r w:rsidRPr="00B75377" w:rsidR="00B75377">
        <w:rPr>
          <w:rFonts w:ascii="Arial" w:hAnsi="Arial" w:eastAsia="Calibri" w:cs="Arial"/>
        </w:rPr>
        <w:t xml:space="preserve"> o uso de materiais ecológicos</w:t>
      </w:r>
      <w:r w:rsidR="00B75377">
        <w:rPr>
          <w:rFonts w:ascii="Arial" w:hAnsi="Arial" w:eastAsia="Calibri" w:cs="Arial"/>
        </w:rPr>
        <w:t xml:space="preserve"> </w:t>
      </w:r>
      <w:r w:rsidRPr="00B75377" w:rsidR="00B75377">
        <w:rPr>
          <w:rFonts w:ascii="Arial" w:hAnsi="Arial" w:eastAsia="Calibri" w:cs="Arial"/>
        </w:rPr>
        <w:t>e a implementação de sistemas de energia solar. Além disso, se interessam por práticas agrícolas responsáveis, o que justifica seus investimentos em produtos que unem tecnologia e consciência ambiental.</w:t>
      </w:r>
    </w:p>
    <w:p w:rsidR="00A35062" w:rsidP="00A35062" w:rsidRDefault="00A35062" w14:paraId="109ED472" w14:textId="77777777">
      <w:pPr>
        <w:spacing w:before="241" w:line="273" w:lineRule="auto"/>
        <w:jc w:val="both"/>
        <w:rPr>
          <w:rFonts w:ascii="Arial" w:hAnsi="Arial" w:eastAsia="Calibri" w:cs="Arial"/>
        </w:rPr>
      </w:pPr>
    </w:p>
    <w:p w:rsidR="00A35062" w:rsidP="008242A5" w:rsidRDefault="00A35062" w14:paraId="1D8B581B" w14:textId="756D6BDC">
      <w:pPr>
        <w:pStyle w:val="PargrafodaLista"/>
        <w:numPr>
          <w:ilvl w:val="0"/>
          <w:numId w:val="31"/>
        </w:numPr>
        <w:spacing w:before="241" w:line="273" w:lineRule="auto"/>
        <w:jc w:val="both"/>
        <w:rPr>
          <w:rFonts w:ascii="Arial" w:hAnsi="Arial" w:eastAsia="Calibri" w:cs="Arial"/>
        </w:rPr>
      </w:pPr>
      <w:r w:rsidRPr="00A35062">
        <w:rPr>
          <w:rFonts w:ascii="Arial" w:hAnsi="Arial" w:eastAsia="Calibri" w:cs="Arial"/>
          <w:b/>
          <w:bCs/>
        </w:rPr>
        <w:t xml:space="preserve">Peixinho Dourado (experimental): </w:t>
      </w:r>
      <w:r w:rsidRPr="00A35062">
        <w:rPr>
          <w:rFonts w:ascii="Arial" w:hAnsi="Arial" w:eastAsia="Calibri" w:cs="Arial"/>
        </w:rPr>
        <w:t>Os clientes deste arquétipo são curiosos e abertos a experimentar novas ideias e produtos. Eles tendem a valorizar a inovação e a novidade.</w:t>
      </w:r>
    </w:p>
    <w:p w:rsidR="00B75377" w:rsidP="00B75377" w:rsidRDefault="00B75377" w14:paraId="5D28477A" w14:textId="524AF02F">
      <w:pPr>
        <w:spacing w:before="241" w:line="273" w:lineRule="auto"/>
        <w:jc w:val="both"/>
        <w:rPr>
          <w:rFonts w:ascii="Arial" w:hAnsi="Arial" w:eastAsia="Calibri" w:cs="Arial"/>
        </w:rPr>
      </w:pPr>
      <w:r w:rsidRPr="00B75377">
        <w:rPr>
          <w:rFonts w:ascii="Arial" w:hAnsi="Arial" w:eastAsia="Calibri" w:cs="Arial"/>
          <w:b/>
          <w:bCs/>
        </w:rPr>
        <w:t>Motivações:</w:t>
      </w:r>
      <w:r>
        <w:rPr>
          <w:rFonts w:ascii="Arial" w:hAnsi="Arial" w:eastAsia="Calibri" w:cs="Arial"/>
        </w:rPr>
        <w:t xml:space="preserve"> </w:t>
      </w:r>
      <w:r w:rsidRPr="00B75377">
        <w:rPr>
          <w:rFonts w:ascii="Arial" w:hAnsi="Arial" w:eastAsia="Calibri" w:cs="Arial"/>
        </w:rPr>
        <w:t>Este perfil se atrai pela proposta de personalização das hortas, onde podem experimentar diferentes tipos de cultivo e aproveitar a interatividade que a tecnologia oferece. A ideia de cultivar alimentos de forma prática e divertida é muito atrativa.</w:t>
      </w:r>
    </w:p>
    <w:p w:rsidR="00B75377" w:rsidP="00B75377" w:rsidRDefault="00B75377" w14:paraId="2E5D8E0A" w14:textId="30B605E9">
      <w:pPr>
        <w:spacing w:before="241" w:line="273" w:lineRule="auto"/>
        <w:jc w:val="both"/>
        <w:rPr>
          <w:rFonts w:ascii="Arial" w:hAnsi="Arial" w:eastAsia="Calibri" w:cs="Arial"/>
        </w:rPr>
      </w:pPr>
      <w:r w:rsidRPr="172A83F5" w:rsidR="00B75377">
        <w:rPr>
          <w:rFonts w:ascii="Arial" w:hAnsi="Arial" w:eastAsia="Calibri" w:cs="Arial"/>
          <w:b w:val="1"/>
          <w:bCs w:val="1"/>
        </w:rPr>
        <w:t>Expectativas:</w:t>
      </w:r>
      <w:r w:rsidRPr="172A83F5" w:rsidR="00B75377">
        <w:rPr>
          <w:rFonts w:ascii="Arial" w:hAnsi="Arial" w:eastAsia="Calibri" w:cs="Arial"/>
        </w:rPr>
        <w:t xml:space="preserve"> Esperam uma experiência enriquecedora, que inclua a possibilidade de compartilhar suas colheitas e dicas através de uma comunidade integrada no aplicativo. Eles buscam não apenas produtos, mas também um estilo de vida que promove a saúde e a conexão com a natureza.</w:t>
      </w:r>
    </w:p>
    <w:p w:rsidR="172A83F5" w:rsidP="172A83F5" w:rsidRDefault="172A83F5" w14:paraId="18E26DFE" w14:textId="0F535884">
      <w:pPr>
        <w:spacing w:before="241" w:line="273" w:lineRule="auto"/>
        <w:jc w:val="both"/>
        <w:rPr>
          <w:rFonts w:ascii="Arial" w:hAnsi="Arial" w:eastAsia="Calibri" w:cs="Arial"/>
        </w:rPr>
      </w:pPr>
    </w:p>
    <w:p w:rsidR="0085323E" w:rsidP="0085323E" w:rsidRDefault="0085323E" w14:paraId="19AB1BD9" w14:textId="77777777">
      <w:pPr>
        <w:spacing w:before="241" w:line="273" w:lineRule="auto"/>
        <w:jc w:val="both"/>
        <w:rPr>
          <w:rFonts w:ascii="Arial" w:hAnsi="Arial" w:eastAsia="Calibri" w:cs="Arial"/>
          <w:b/>
          <w:bCs/>
          <w:lang w:val="pt-PT"/>
        </w:rPr>
      </w:pPr>
      <w:r w:rsidRPr="00416FCC">
        <w:rPr>
          <w:rFonts w:ascii="Arial" w:hAnsi="Arial" w:eastAsia="Calibri" w:cs="Arial"/>
          <w:b/>
          <w:bCs/>
          <w:lang w:val="pt-PT"/>
        </w:rPr>
        <w:lastRenderedPageBreak/>
        <w:t>Jornada do Cliente:</w:t>
      </w:r>
    </w:p>
    <w:p w:rsidR="0085323E" w:rsidP="0085323E" w:rsidRDefault="0085323E" w14:paraId="54580FEC" w14:textId="77777777">
      <w:pPr>
        <w:spacing w:before="241" w:line="273" w:lineRule="auto"/>
        <w:jc w:val="both"/>
        <w:rPr>
          <w:rFonts w:ascii="Arial" w:hAnsi="Arial" w:eastAsia="Calibri" w:cs="Arial"/>
          <w:color w:val="000000" w:themeColor="text1"/>
          <w:lang w:val="pt-PT"/>
        </w:rPr>
      </w:pPr>
      <w:r w:rsidRPr="00096DFE">
        <w:rPr>
          <w:rFonts w:ascii="Arial" w:hAnsi="Arial" w:eastAsia="Calibri" w:cs="Arial"/>
          <w:color w:val="000000" w:themeColor="text1"/>
          <w:lang w:val="pt-PT"/>
        </w:rPr>
        <w:t>João tem 32 anos, mudou-se para a cidade de São Paulo para trabalhar em uma empresa X e mora sozinho em um apartamento próximo ao seu local de trabalho. Com muito esforço, João conseguiu crescer na empresa e vem ganhando cada vez mais responsabilidades.</w:t>
      </w:r>
      <w:r>
        <w:rPr>
          <w:rFonts w:ascii="Arial" w:hAnsi="Arial" w:eastAsia="Calibri" w:cs="Arial"/>
          <w:color w:val="000000" w:themeColor="text1"/>
          <w:lang w:val="pt-PT"/>
        </w:rPr>
        <w:t xml:space="preserve"> </w:t>
      </w:r>
    </w:p>
    <w:p w:rsidR="0085323E" w:rsidP="0085323E" w:rsidRDefault="0085323E" w14:paraId="5167C47F" w14:textId="77777777">
      <w:pPr>
        <w:spacing w:before="241" w:line="273" w:lineRule="auto"/>
        <w:jc w:val="both"/>
        <w:rPr>
          <w:rFonts w:ascii="Arial" w:hAnsi="Arial" w:eastAsia="Calibri" w:cs="Arial"/>
          <w:color w:val="000000" w:themeColor="text1"/>
          <w:lang w:val="pt-PT"/>
        </w:rPr>
      </w:pPr>
      <w:r w:rsidRPr="00096DFE">
        <w:rPr>
          <w:rFonts w:ascii="Arial" w:hAnsi="Arial" w:eastAsia="Calibri" w:cs="Arial"/>
          <w:color w:val="000000" w:themeColor="text1"/>
          <w:lang w:val="pt-PT"/>
        </w:rPr>
        <w:t>Contudo, João percebeu que tem gastado muito em alimentação, principalmente comendo fora de casa, e tem notado a falta de alimentos saudáveis na maior parte de suas refeições. João se considera tecnológico e atualizado, está por dentro de todos os novos lançamentos tecnológicos do mercado e, com sua renda, é capaz de testar novos produtos que lhe chamem a atenção.</w:t>
      </w:r>
    </w:p>
    <w:p w:rsidR="0085323E" w:rsidP="0085323E" w:rsidRDefault="0085323E" w14:paraId="14EA2E55" w14:textId="77777777">
      <w:pPr>
        <w:spacing w:before="241" w:line="273" w:lineRule="auto"/>
        <w:jc w:val="both"/>
        <w:rPr>
          <w:rFonts w:ascii="Arial" w:hAnsi="Arial" w:eastAsia="Calibri" w:cs="Arial"/>
          <w:color w:val="000000" w:themeColor="text1"/>
          <w:lang w:val="pt-PT"/>
        </w:rPr>
      </w:pPr>
      <w:r w:rsidRPr="00096DFE">
        <w:rPr>
          <w:rFonts w:ascii="Arial" w:hAnsi="Arial" w:eastAsia="Calibri" w:cs="Arial"/>
          <w:color w:val="000000" w:themeColor="text1"/>
          <w:lang w:val="pt-PT"/>
        </w:rPr>
        <w:t xml:space="preserve">Em uma das noites após o jantar, João está em suas redes sociais se atualizando e se entretendo quando lhe aparece um anúncio pago de um dos influenciadores que mais o inspiram sobre tecnologia no dia a dia. Ele está contando sobre sua experiência com a </w:t>
      </w:r>
      <w:proofErr w:type="spellStart"/>
      <w:r w:rsidRPr="00096DFE">
        <w:rPr>
          <w:rFonts w:ascii="Arial" w:hAnsi="Arial" w:eastAsia="Calibri" w:cs="Arial"/>
          <w:color w:val="000000" w:themeColor="text1"/>
          <w:lang w:val="pt-PT"/>
        </w:rPr>
        <w:t>PlanTech</w:t>
      </w:r>
      <w:proofErr w:type="spellEnd"/>
      <w:r w:rsidRPr="00096DFE">
        <w:rPr>
          <w:rFonts w:ascii="Arial" w:hAnsi="Arial" w:eastAsia="Calibri" w:cs="Arial"/>
          <w:color w:val="000000" w:themeColor="text1"/>
          <w:lang w:val="pt-PT"/>
        </w:rPr>
        <w:t>.</w:t>
      </w:r>
    </w:p>
    <w:p w:rsidR="0085323E" w:rsidP="0085323E" w:rsidRDefault="0085323E" w14:paraId="77001F75" w14:textId="77777777">
      <w:pPr>
        <w:spacing w:before="241" w:line="273" w:lineRule="auto"/>
        <w:jc w:val="both"/>
        <w:rPr>
          <w:rFonts w:ascii="Arial" w:hAnsi="Arial" w:eastAsia="Calibri" w:cs="Arial"/>
          <w:color w:val="000000" w:themeColor="text1"/>
          <w:lang w:val="pt-PT"/>
        </w:rPr>
      </w:pPr>
      <w:r w:rsidRPr="00096DFE">
        <w:rPr>
          <w:rFonts w:ascii="Arial" w:hAnsi="Arial" w:eastAsia="Calibri" w:cs="Arial"/>
          <w:color w:val="000000" w:themeColor="text1"/>
          <w:lang w:val="pt-PT"/>
        </w:rPr>
        <w:t>O que chama sua atenção é justamente o fato de poder acompanhar o crescimento e desenvolvimento de suas hortaliças, conhecer uma nova maneira de ter seus alimentos em casa e apreciar a praticidade de tê-los disponíveis.</w:t>
      </w:r>
    </w:p>
    <w:p w:rsidR="0085323E" w:rsidP="0085323E" w:rsidRDefault="0085323E" w14:paraId="5AC3CEA1" w14:textId="77777777">
      <w:pPr>
        <w:spacing w:before="241" w:line="273" w:lineRule="auto"/>
        <w:jc w:val="both"/>
        <w:rPr>
          <w:rFonts w:ascii="Arial" w:hAnsi="Arial" w:eastAsia="Calibri" w:cs="Arial"/>
          <w:color w:val="000000" w:themeColor="text1"/>
          <w:lang w:val="pt-PT"/>
        </w:rPr>
      </w:pPr>
      <w:r w:rsidRPr="00096DFE">
        <w:rPr>
          <w:rFonts w:ascii="Arial" w:hAnsi="Arial" w:eastAsia="Calibri" w:cs="Arial"/>
          <w:color w:val="000000" w:themeColor="text1"/>
          <w:lang w:val="pt-PT"/>
        </w:rPr>
        <w:t>Não é uma compra de um item de cotidiano e João passa os próximos dias pesquisando um pouco mais sobre o que tem de semelhante no mercado e só encontra marcas importadas com preços elevados e prazos de entrega que o desanimam, ou produtos que acabam sendo simples demais e não o atraem.</w:t>
      </w:r>
    </w:p>
    <w:p w:rsidR="0085323E" w:rsidP="00E74154" w:rsidRDefault="0085323E" w14:paraId="24DACB89" w14:textId="24482F61">
      <w:pPr>
        <w:spacing w:before="241" w:line="273" w:lineRule="auto"/>
        <w:jc w:val="both"/>
        <w:rPr>
          <w:rFonts w:ascii="Arial" w:hAnsi="Arial" w:eastAsia="Calibri" w:cs="Arial"/>
          <w:color w:val="000000" w:themeColor="text1"/>
          <w:lang w:val="pt-PT"/>
        </w:rPr>
      </w:pPr>
      <w:r w:rsidRPr="00096DFE">
        <w:rPr>
          <w:rFonts w:ascii="Arial" w:hAnsi="Arial" w:eastAsia="Calibri" w:cs="Arial"/>
          <w:color w:val="000000" w:themeColor="text1"/>
          <w:lang w:val="pt-PT"/>
        </w:rPr>
        <w:t xml:space="preserve">João vê na </w:t>
      </w:r>
      <w:proofErr w:type="spellStart"/>
      <w:r w:rsidRPr="00096DFE">
        <w:rPr>
          <w:rFonts w:ascii="Arial" w:hAnsi="Arial" w:eastAsia="Calibri" w:cs="Arial"/>
          <w:color w:val="000000" w:themeColor="text1"/>
          <w:lang w:val="pt-PT"/>
        </w:rPr>
        <w:t>PlanTech</w:t>
      </w:r>
      <w:proofErr w:type="spellEnd"/>
      <w:r w:rsidRPr="00096DFE">
        <w:rPr>
          <w:rFonts w:ascii="Arial" w:hAnsi="Arial" w:eastAsia="Calibri" w:cs="Arial"/>
          <w:color w:val="000000" w:themeColor="text1"/>
          <w:lang w:val="pt-PT"/>
        </w:rPr>
        <w:t xml:space="preserve"> uma oportunidade de melhorar sua alimentação e ainda de acompanhar e analisar os principais indicadores de que seu apartamento é capaz de proporcionar um ambiente propício ao crescimento das hortaliças.</w:t>
      </w:r>
      <w:r>
        <w:rPr>
          <w:rFonts w:ascii="Arial" w:hAnsi="Arial" w:eastAsia="Calibri" w:cs="Arial"/>
          <w:color w:val="000000" w:themeColor="text1"/>
          <w:lang w:val="pt-PT"/>
        </w:rPr>
        <w:t xml:space="preserve"> </w:t>
      </w:r>
      <w:r w:rsidRPr="00096DFE">
        <w:rPr>
          <w:rFonts w:ascii="Arial" w:hAnsi="Arial" w:eastAsia="Calibri" w:cs="Arial"/>
          <w:color w:val="000000" w:themeColor="text1"/>
          <w:lang w:val="pt-PT"/>
        </w:rPr>
        <w:t xml:space="preserve">Ele compra o vaso médio por R$ </w:t>
      </w:r>
      <w:r>
        <w:rPr>
          <w:rFonts w:ascii="Arial" w:hAnsi="Arial" w:eastAsia="Calibri" w:cs="Arial"/>
          <w:color w:val="000000" w:themeColor="text1"/>
          <w:lang w:val="pt-PT"/>
        </w:rPr>
        <w:t>1.900,00</w:t>
      </w:r>
      <w:r w:rsidRPr="00096DFE">
        <w:rPr>
          <w:rFonts w:ascii="Arial" w:hAnsi="Arial" w:eastAsia="Calibri" w:cs="Arial"/>
          <w:color w:val="000000" w:themeColor="text1"/>
          <w:lang w:val="pt-PT"/>
        </w:rPr>
        <w:t xml:space="preserve">, que vem com um aplicativo que integra todo o sistema automatizado para o cultivo e com 5 </w:t>
      </w:r>
      <w:proofErr w:type="spellStart"/>
      <w:r w:rsidRPr="00096DFE">
        <w:rPr>
          <w:rFonts w:ascii="Arial" w:hAnsi="Arial" w:eastAsia="Calibri" w:cs="Arial"/>
          <w:color w:val="000000" w:themeColor="text1"/>
          <w:lang w:val="pt-PT"/>
        </w:rPr>
        <w:t>refis</w:t>
      </w:r>
      <w:proofErr w:type="spellEnd"/>
      <w:r w:rsidRPr="00096DFE">
        <w:rPr>
          <w:rFonts w:ascii="Arial" w:hAnsi="Arial" w:eastAsia="Calibri" w:cs="Arial"/>
          <w:color w:val="000000" w:themeColor="text1"/>
          <w:lang w:val="pt-PT"/>
        </w:rPr>
        <w:t xml:space="preserve"> de sementes com variadas hortaliças, como alface, rúcula, tomates, X e Y.A primeira compra já vem com os vasos já germinados e encaminhados para um cultivo mais rápido. João passa duas semanas acompanhando o desenvolvimento de suas hortaliças no trabalho e </w:t>
      </w:r>
      <w:r w:rsidRPr="00096DFE">
        <w:rPr>
          <w:rFonts w:ascii="Arial" w:hAnsi="Arial" w:eastAsia="Calibri" w:cs="Arial"/>
          <w:color w:val="000000" w:themeColor="text1"/>
          <w:lang w:val="pt-PT"/>
        </w:rPr>
        <w:lastRenderedPageBreak/>
        <w:t xml:space="preserve">adequando a localização ideal em seu apartamento para mantê-las enquanto está </w:t>
      </w:r>
      <w:r w:rsidR="00B75377">
        <w:rPr>
          <w:rFonts w:ascii="Arial" w:hAnsi="Arial" w:eastAsia="Calibri" w:cs="Arial"/>
          <w:noProof/>
          <w:color w:val="000000" w:themeColor="text1"/>
          <w:lang w:val="pt-PT"/>
        </w:rPr>
        <w:drawing>
          <wp:anchor distT="0" distB="0" distL="114300" distR="114300" simplePos="0" relativeHeight="251658240" behindDoc="1" locked="0" layoutInCell="1" allowOverlap="1" wp14:anchorId="16290EA8" wp14:editId="68651422">
            <wp:simplePos x="0" y="0"/>
            <wp:positionH relativeFrom="page">
              <wp:align>center</wp:align>
            </wp:positionH>
            <wp:positionV relativeFrom="paragraph">
              <wp:posOffset>469265</wp:posOffset>
            </wp:positionV>
            <wp:extent cx="4191000" cy="2538730"/>
            <wp:effectExtent l="0" t="0" r="0" b="0"/>
            <wp:wrapTopAndBottom/>
            <wp:docPr id="530790648" name="Imagem 2"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90648" name="Imagem 2" descr="Interface gráfica do usuário, Site&#10;&#10;Descrição gerad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1000" cy="2538730"/>
                    </a:xfrm>
                    <a:prstGeom prst="rect">
                      <a:avLst/>
                    </a:prstGeom>
                  </pic:spPr>
                </pic:pic>
              </a:graphicData>
            </a:graphic>
          </wp:anchor>
        </w:drawing>
      </w:r>
      <w:r w:rsidRPr="00096DFE">
        <w:rPr>
          <w:rFonts w:ascii="Arial" w:hAnsi="Arial" w:eastAsia="Calibri" w:cs="Arial"/>
          <w:color w:val="000000" w:themeColor="text1"/>
          <w:lang w:val="pt-PT"/>
        </w:rPr>
        <w:t>no escritório trabalhando.</w:t>
      </w:r>
    </w:p>
    <w:p w:rsidR="0085323E" w:rsidP="0085323E" w:rsidRDefault="0085323E" w14:paraId="78BF0076" w14:textId="168EF826">
      <w:pPr>
        <w:jc w:val="center"/>
        <w:rPr>
          <w:rFonts w:ascii="Arial" w:hAnsi="Arial" w:cs="Arial"/>
          <w:sz w:val="20"/>
          <w:szCs w:val="20"/>
          <w:lang w:val="pt-PT"/>
        </w:rPr>
      </w:pPr>
      <w:r>
        <w:rPr>
          <w:rFonts w:ascii="Arial" w:hAnsi="Arial" w:cs="Arial"/>
          <w:sz w:val="20"/>
          <w:szCs w:val="20"/>
          <w:lang w:val="pt-PT"/>
        </w:rPr>
        <w:t xml:space="preserve">Figura </w:t>
      </w:r>
      <w:r w:rsidR="00E74154">
        <w:rPr>
          <w:rFonts w:ascii="Arial" w:hAnsi="Arial" w:cs="Arial"/>
          <w:sz w:val="20"/>
          <w:szCs w:val="20"/>
          <w:lang w:val="pt-PT"/>
        </w:rPr>
        <w:t>1:</w:t>
      </w:r>
      <w:r>
        <w:rPr>
          <w:rFonts w:ascii="Arial" w:hAnsi="Arial" w:cs="Arial"/>
          <w:sz w:val="20"/>
          <w:szCs w:val="20"/>
          <w:lang w:val="pt-PT"/>
        </w:rPr>
        <w:t xml:space="preserve"> Jornada do Cliente</w:t>
      </w:r>
    </w:p>
    <w:p w:rsidRPr="008A0FF7" w:rsidR="00B75377" w:rsidP="0085323E" w:rsidRDefault="00B75377" w14:paraId="1F9FB0B7" w14:textId="77777777">
      <w:pPr>
        <w:jc w:val="center"/>
        <w:rPr>
          <w:rFonts w:ascii="Arial" w:hAnsi="Arial" w:cs="Arial"/>
          <w:sz w:val="20"/>
          <w:szCs w:val="20"/>
          <w:lang w:val="pt-PT"/>
        </w:rPr>
      </w:pPr>
    </w:p>
    <w:p w:rsidRPr="00330481" w:rsidR="0085323E" w:rsidP="0085323E" w:rsidRDefault="0085323E" w14:paraId="5281A9D3" w14:textId="2ABF2C1E">
      <w:pPr>
        <w:pStyle w:val="Ttulo1"/>
        <w:tabs>
          <w:tab w:val="left" w:pos="297"/>
        </w:tabs>
        <w:spacing w:before="202" w:line="240" w:lineRule="auto"/>
        <w:jc w:val="both"/>
        <w:rPr>
          <w:rFonts w:ascii="Arial" w:hAnsi="Arial" w:eastAsia="Calibri" w:cs="Arial"/>
          <w:b/>
          <w:bCs/>
          <w:color w:val="auto"/>
          <w:sz w:val="24"/>
          <w:szCs w:val="24"/>
        </w:rPr>
      </w:pPr>
      <w:r w:rsidRPr="00330481">
        <w:rPr>
          <w:rFonts w:ascii="Arial" w:hAnsi="Arial" w:eastAsia="Calibri" w:cs="Arial"/>
          <w:b/>
          <w:bCs/>
          <w:color w:val="auto"/>
          <w:sz w:val="24"/>
          <w:szCs w:val="24"/>
          <w:lang w:val="pt-PT"/>
        </w:rPr>
        <w:t>4. A Proposta de Valor: Dados que Comprovam a Eficiência</w:t>
      </w:r>
    </w:p>
    <w:p w:rsidR="0085323E" w:rsidP="0085323E" w:rsidRDefault="0085323E" w14:paraId="535CE056" w14:textId="05BC9BE6">
      <w:pPr>
        <w:tabs>
          <w:tab w:val="left" w:pos="297"/>
        </w:tabs>
        <w:jc w:val="both"/>
        <w:rPr>
          <w:rFonts w:ascii="Arial" w:hAnsi="Arial" w:eastAsia="Calibri" w:cs="Arial"/>
          <w:lang w:val="pt-PT"/>
        </w:rPr>
      </w:pPr>
    </w:p>
    <w:p w:rsidRPr="00416FCC" w:rsidR="0085323E" w:rsidP="0085323E" w:rsidRDefault="0085323E" w14:paraId="2D173788" w14:textId="77777777">
      <w:pPr>
        <w:tabs>
          <w:tab w:val="left" w:pos="297"/>
        </w:tabs>
        <w:jc w:val="both"/>
        <w:rPr>
          <w:rFonts w:ascii="Arial" w:hAnsi="Arial" w:eastAsia="Calibri" w:cs="Arial"/>
          <w:lang w:val="pt-PT"/>
        </w:rPr>
      </w:pPr>
      <w:r w:rsidRPr="00416FCC">
        <w:rPr>
          <w:rFonts w:ascii="Arial" w:hAnsi="Arial" w:eastAsia="Calibri" w:cs="Arial"/>
          <w:lang w:val="pt-PT"/>
        </w:rPr>
        <w:t xml:space="preserve">Os 5 A’s do marketing são as etapas da jornada do consumidor, que representam o caminho que o consumidor percorre para efetivar uma compra: </w:t>
      </w:r>
    </w:p>
    <w:p w:rsidRPr="00416FCC" w:rsidR="0085323E" w:rsidP="0085323E" w:rsidRDefault="0085323E" w14:paraId="6EBA32A5" w14:textId="77777777">
      <w:pPr>
        <w:tabs>
          <w:tab w:val="left" w:pos="297"/>
        </w:tabs>
        <w:jc w:val="both"/>
        <w:rPr>
          <w:rFonts w:ascii="Arial" w:hAnsi="Arial" w:eastAsia="Calibri" w:cs="Arial"/>
          <w:b/>
          <w:bCs/>
          <w:lang w:val="pt-PT"/>
        </w:rPr>
      </w:pPr>
      <w:r w:rsidRPr="00416FCC">
        <w:rPr>
          <w:rFonts w:ascii="Arial" w:hAnsi="Arial" w:eastAsia="Calibri" w:cs="Arial"/>
          <w:b/>
          <w:bCs/>
          <w:lang w:val="pt-PT"/>
        </w:rPr>
        <w:t>Assimilação</w:t>
      </w:r>
    </w:p>
    <w:p w:rsidRPr="00416FCC" w:rsidR="0085323E" w:rsidP="0085323E" w:rsidRDefault="0085323E" w14:paraId="7835E6C3" w14:textId="77777777">
      <w:pPr>
        <w:tabs>
          <w:tab w:val="left" w:pos="297"/>
        </w:tabs>
        <w:jc w:val="both"/>
        <w:rPr>
          <w:rFonts w:ascii="Arial" w:hAnsi="Arial" w:eastAsia="Calibri" w:cs="Arial"/>
          <w:lang w:val="pt-PT"/>
        </w:rPr>
      </w:pPr>
      <w:r w:rsidRPr="00416FCC">
        <w:rPr>
          <w:rFonts w:ascii="Arial" w:hAnsi="Arial" w:eastAsia="Calibri" w:cs="Arial"/>
          <w:lang w:val="pt-PT"/>
        </w:rPr>
        <w:t>Estratégias como divulgação em redes sociais, anúncios digitais e eventos de demonstração servem para chamar a atenção do nosso público-alvo, destacando a inovação e praticidade dos vasos automatizados. Resultado: Ampliação da base de potenciais clientes e presença mais forte do mercado.</w:t>
      </w:r>
    </w:p>
    <w:p w:rsidRPr="00416FCC" w:rsidR="0085323E" w:rsidP="0085323E" w:rsidRDefault="0085323E" w14:paraId="46E2CCBD" w14:textId="77777777">
      <w:pPr>
        <w:tabs>
          <w:tab w:val="left" w:pos="297"/>
        </w:tabs>
        <w:jc w:val="both"/>
        <w:rPr>
          <w:rFonts w:ascii="Arial" w:hAnsi="Arial" w:eastAsia="Calibri" w:cs="Arial"/>
          <w:b/>
          <w:bCs/>
          <w:lang w:val="pt-PT"/>
        </w:rPr>
      </w:pPr>
      <w:r w:rsidRPr="00416FCC">
        <w:rPr>
          <w:rFonts w:ascii="Arial" w:hAnsi="Arial" w:eastAsia="Calibri" w:cs="Arial"/>
          <w:b/>
          <w:bCs/>
          <w:lang w:val="pt-PT"/>
        </w:rPr>
        <w:t>Atração</w:t>
      </w:r>
    </w:p>
    <w:p w:rsidRPr="00416FCC" w:rsidR="0085323E" w:rsidP="0085323E" w:rsidRDefault="0085323E" w14:paraId="05D538EB" w14:textId="77777777">
      <w:pPr>
        <w:tabs>
          <w:tab w:val="left" w:pos="297"/>
        </w:tabs>
        <w:jc w:val="both"/>
        <w:rPr>
          <w:rFonts w:ascii="Arial" w:hAnsi="Arial" w:eastAsia="Calibri" w:cs="Arial"/>
          <w:lang w:val="pt-PT"/>
        </w:rPr>
      </w:pPr>
      <w:r w:rsidRPr="00416FCC">
        <w:rPr>
          <w:rFonts w:ascii="Arial" w:hAnsi="Arial" w:eastAsia="Calibri" w:cs="Arial"/>
          <w:lang w:val="pt-PT"/>
        </w:rPr>
        <w:t>Nossos clientes vão conseguir transformar a complexidade dos cuidados com o plantio de uma hortaliça em um hobby, graças à tecnologia dos vasos automatizados. Onde é feita a conexão emocional e captação do interesse dos nossos clientes. Resultado: Mais interesse e engajamento do público com a marca, melhorando as chances de conversão.</w:t>
      </w:r>
    </w:p>
    <w:p w:rsidRPr="00416FCC" w:rsidR="0085323E" w:rsidP="0085323E" w:rsidRDefault="0085323E" w14:paraId="5FF54312" w14:textId="77777777">
      <w:pPr>
        <w:tabs>
          <w:tab w:val="left" w:pos="297"/>
        </w:tabs>
        <w:jc w:val="both"/>
        <w:rPr>
          <w:rFonts w:ascii="Arial" w:hAnsi="Arial" w:eastAsia="Calibri" w:cs="Arial"/>
          <w:b/>
          <w:bCs/>
          <w:lang w:val="pt-PT"/>
        </w:rPr>
      </w:pPr>
      <w:r w:rsidRPr="00416FCC">
        <w:rPr>
          <w:rFonts w:ascii="Arial" w:hAnsi="Arial" w:eastAsia="Calibri" w:cs="Arial"/>
          <w:b/>
          <w:bCs/>
          <w:lang w:val="pt-PT"/>
        </w:rPr>
        <w:t>Arguição</w:t>
      </w:r>
    </w:p>
    <w:p w:rsidRPr="00416FCC" w:rsidR="00E74154" w:rsidP="0085323E" w:rsidRDefault="0085323E" w14:paraId="16C8364F" w14:textId="7A75DE73">
      <w:pPr>
        <w:tabs>
          <w:tab w:val="left" w:pos="297"/>
        </w:tabs>
        <w:jc w:val="both"/>
        <w:rPr>
          <w:rFonts w:ascii="Arial" w:hAnsi="Arial" w:eastAsia="Calibri" w:cs="Arial"/>
          <w:lang w:val="pt-PT"/>
        </w:rPr>
      </w:pPr>
      <w:r w:rsidRPr="00416FCC">
        <w:rPr>
          <w:rFonts w:ascii="Arial" w:hAnsi="Arial" w:eastAsia="Calibri" w:cs="Arial"/>
          <w:lang w:val="pt-PT"/>
        </w:rPr>
        <w:t>Disponibilização de conteúdos mais técnicos dos nossos produtos, vídeos demonstrativos, reviews e programa de perguntas e respostas para abordar as dúvidas comuns dos clientes interessados. Resultado: Os clientes ficam mais propensos a considerar nossa solução como melhor opção, favorecendo a compra.</w:t>
      </w:r>
    </w:p>
    <w:p w:rsidRPr="00416FCC" w:rsidR="0085323E" w:rsidP="0085323E" w:rsidRDefault="0085323E" w14:paraId="277A7BED" w14:textId="77777777">
      <w:pPr>
        <w:tabs>
          <w:tab w:val="left" w:pos="297"/>
        </w:tabs>
        <w:jc w:val="both"/>
        <w:rPr>
          <w:rFonts w:ascii="Arial" w:hAnsi="Arial" w:eastAsia="Calibri" w:cs="Arial"/>
          <w:b/>
          <w:bCs/>
          <w:lang w:val="pt-PT"/>
        </w:rPr>
      </w:pPr>
      <w:r w:rsidRPr="00416FCC">
        <w:rPr>
          <w:rFonts w:ascii="Arial" w:hAnsi="Arial" w:eastAsia="Calibri" w:cs="Arial"/>
          <w:b/>
          <w:bCs/>
          <w:lang w:val="pt-PT"/>
        </w:rPr>
        <w:lastRenderedPageBreak/>
        <w:t>Ação</w:t>
      </w:r>
    </w:p>
    <w:p w:rsidRPr="00416FCC" w:rsidR="0085323E" w:rsidP="0085323E" w:rsidRDefault="0085323E" w14:paraId="20F10273" w14:textId="77777777">
      <w:pPr>
        <w:tabs>
          <w:tab w:val="left" w:pos="297"/>
        </w:tabs>
        <w:jc w:val="both"/>
        <w:rPr>
          <w:rFonts w:ascii="Arial" w:hAnsi="Arial" w:eastAsia="Calibri" w:cs="Arial"/>
          <w:lang w:val="pt-PT"/>
        </w:rPr>
      </w:pPr>
      <w:r w:rsidRPr="00416FCC">
        <w:rPr>
          <w:rFonts w:ascii="Arial" w:hAnsi="Arial" w:eastAsia="Calibri" w:cs="Arial"/>
          <w:lang w:val="pt-PT"/>
        </w:rPr>
        <w:t>Oferecimento de preços promocionais e limitados no lançamento dos produtos e demostração dos diversos benefícios que nossos clientes terão ao adquiri-lo, como por exemplo: cuidado prático e automatizado, melhor qualidade de ar do ambiente, plantas comestíveis em sua própria residência, decoração do local e economia em insumos e em tempo. Resultado: Aumento das vendas e redução do tempo de tomada de decisão do cliente.</w:t>
      </w:r>
    </w:p>
    <w:p w:rsidRPr="00416FCC" w:rsidR="0085323E" w:rsidP="0085323E" w:rsidRDefault="0085323E" w14:paraId="58F7B6F7" w14:textId="77777777">
      <w:pPr>
        <w:tabs>
          <w:tab w:val="left" w:pos="297"/>
        </w:tabs>
        <w:jc w:val="both"/>
        <w:rPr>
          <w:rFonts w:ascii="Arial" w:hAnsi="Arial" w:eastAsia="Calibri" w:cs="Arial"/>
          <w:b/>
          <w:bCs/>
          <w:lang w:val="pt-PT"/>
        </w:rPr>
      </w:pPr>
      <w:r w:rsidRPr="00416FCC">
        <w:rPr>
          <w:rFonts w:ascii="Arial" w:hAnsi="Arial" w:eastAsia="Calibri" w:cs="Arial"/>
          <w:b/>
          <w:bCs/>
          <w:lang w:val="pt-PT"/>
        </w:rPr>
        <w:t>Apologia</w:t>
      </w:r>
    </w:p>
    <w:p w:rsidRPr="00416FCC" w:rsidR="0085323E" w:rsidP="0085323E" w:rsidRDefault="0085323E" w14:paraId="3232FC9F" w14:textId="77777777">
      <w:pPr>
        <w:tabs>
          <w:tab w:val="left" w:pos="297"/>
        </w:tabs>
        <w:jc w:val="both"/>
        <w:rPr>
          <w:rFonts w:ascii="Arial" w:hAnsi="Arial" w:eastAsia="Calibri" w:cs="Arial"/>
          <w:lang w:val="pt-PT"/>
        </w:rPr>
      </w:pPr>
      <w:r w:rsidRPr="00416FCC">
        <w:rPr>
          <w:rFonts w:ascii="Arial" w:hAnsi="Arial" w:eastAsia="Calibri" w:cs="Arial"/>
          <w:lang w:val="pt-PT"/>
        </w:rPr>
        <w:t>Após a compra do produto os clientes serão incentivados a se tornarem defensores da marca, recomendando para familiares e amigos. Os programas de fidelidade serão introduzidos, a comunidade para troca de experiências e dicas, programa de recompensa, o atendimento e ótima entrega do que se espera do produto será primordial para gerar conexão com o cliente. Resultado: Crescimento sustentável, com menor necessidade de investimento constante em aquisição de novos clientes, pois os atuais promovem a marca e aumentam a reputação.</w:t>
      </w:r>
    </w:p>
    <w:p w:rsidR="0085323E" w:rsidP="0085323E" w:rsidRDefault="0085323E" w14:paraId="69121FE6" w14:textId="77777777">
      <w:pPr>
        <w:tabs>
          <w:tab w:val="left" w:pos="297"/>
        </w:tabs>
        <w:jc w:val="both"/>
        <w:rPr>
          <w:rFonts w:ascii="Arial" w:hAnsi="Arial" w:eastAsia="Calibri" w:cs="Arial"/>
          <w:lang w:val="pt-PT"/>
        </w:rPr>
      </w:pPr>
      <w:r w:rsidRPr="00416FCC">
        <w:rPr>
          <w:rFonts w:ascii="Arial" w:hAnsi="Arial" w:eastAsia="Calibri" w:cs="Arial"/>
          <w:lang w:val="pt-PT"/>
        </w:rPr>
        <w:t xml:space="preserve">Os 5 A’s ajudam a </w:t>
      </w:r>
      <w:proofErr w:type="spellStart"/>
      <w:r w:rsidRPr="00416FCC">
        <w:rPr>
          <w:rFonts w:ascii="Arial" w:hAnsi="Arial" w:eastAsia="Calibri" w:cs="Arial"/>
          <w:lang w:val="pt-PT"/>
        </w:rPr>
        <w:t>PlanTech</w:t>
      </w:r>
      <w:proofErr w:type="spellEnd"/>
      <w:r w:rsidRPr="00416FCC">
        <w:rPr>
          <w:rFonts w:ascii="Arial" w:hAnsi="Arial" w:eastAsia="Calibri" w:cs="Arial"/>
          <w:lang w:val="pt-PT"/>
        </w:rPr>
        <w:t xml:space="preserve"> a entender melhor as necessidades e comportamentos dos clientes, aprimorando a experiência em cada etapa e maximizando o valor gerado para o negócio.</w:t>
      </w:r>
    </w:p>
    <w:p w:rsidR="0085323E" w:rsidP="0085323E" w:rsidRDefault="0085323E" w14:paraId="775EA6F9" w14:textId="77777777">
      <w:pPr>
        <w:tabs>
          <w:tab w:val="left" w:pos="297"/>
        </w:tabs>
        <w:jc w:val="both"/>
        <w:rPr>
          <w:rFonts w:ascii="Arial" w:hAnsi="Arial" w:eastAsia="Calibri" w:cs="Arial"/>
          <w:lang w:val="pt-PT"/>
        </w:rPr>
      </w:pPr>
    </w:p>
    <w:p w:rsidR="0085323E" w:rsidP="0085323E" w:rsidRDefault="0085323E" w14:paraId="0538984B" w14:textId="77777777">
      <w:pPr>
        <w:tabs>
          <w:tab w:val="left" w:pos="297"/>
        </w:tabs>
        <w:jc w:val="both"/>
        <w:rPr>
          <w:rFonts w:ascii="Arial" w:hAnsi="Arial" w:eastAsia="Calibri" w:cs="Arial"/>
          <w:b/>
          <w:bCs/>
          <w:lang w:val="pt-PT"/>
        </w:rPr>
      </w:pPr>
      <w:r w:rsidRPr="0062311F">
        <w:rPr>
          <w:rFonts w:ascii="Arial" w:hAnsi="Arial" w:eastAsia="Calibri" w:cs="Arial"/>
          <w:b/>
          <w:bCs/>
          <w:lang w:val="pt-PT"/>
        </w:rPr>
        <w:t xml:space="preserve">Eficiência do Cultivo: Análise com e sem </w:t>
      </w:r>
      <w:proofErr w:type="spellStart"/>
      <w:r w:rsidRPr="0062311F">
        <w:rPr>
          <w:rFonts w:ascii="Arial" w:hAnsi="Arial" w:eastAsia="Calibri" w:cs="Arial"/>
          <w:b/>
          <w:bCs/>
          <w:lang w:val="pt-PT"/>
        </w:rPr>
        <w:t>PlanTech</w:t>
      </w:r>
      <w:proofErr w:type="spellEnd"/>
    </w:p>
    <w:tbl>
      <w:tblPr>
        <w:tblStyle w:val="Tabelacomgrade"/>
        <w:tblW w:w="8660" w:type="dxa"/>
        <w:jc w:val="center"/>
        <w:tblLook w:val="04A0" w:firstRow="1" w:lastRow="0" w:firstColumn="1" w:lastColumn="0" w:noHBand="0" w:noVBand="1"/>
      </w:tblPr>
      <w:tblGrid>
        <w:gridCol w:w="2280"/>
        <w:gridCol w:w="2800"/>
        <w:gridCol w:w="3580"/>
      </w:tblGrid>
      <w:tr w:rsidRPr="0062311F" w:rsidR="0085323E" w:rsidTr="172A83F5" w14:paraId="0034F3B7" w14:textId="77777777">
        <w:trPr>
          <w:trHeight w:val="605"/>
        </w:trPr>
        <w:tc>
          <w:tcPr>
            <w:tcW w:w="2280" w:type="dxa"/>
            <w:tcMar/>
            <w:hideMark/>
          </w:tcPr>
          <w:p w:rsidRPr="0062311F" w:rsidR="0085323E" w:rsidP="00C02F05" w:rsidRDefault="0085323E" w14:paraId="67373635"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Aspecto</w:t>
            </w:r>
          </w:p>
        </w:tc>
        <w:tc>
          <w:tcPr>
            <w:tcW w:w="2800" w:type="dxa"/>
            <w:tcMar/>
            <w:hideMark/>
          </w:tcPr>
          <w:p w:rsidRPr="0062311F" w:rsidR="0085323E" w:rsidP="00C02F05" w:rsidRDefault="0085323E" w14:paraId="4C277B9A"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 xml:space="preserve">Sem a </w:t>
            </w:r>
            <w:proofErr w:type="spellStart"/>
            <w:r w:rsidRPr="0062311F">
              <w:rPr>
                <w:rFonts w:ascii="Arial" w:hAnsi="Arial" w:eastAsia="Times New Roman" w:cs="Arial"/>
                <w:b/>
                <w:bCs/>
                <w:color w:val="000000"/>
                <w:sz w:val="22"/>
                <w:szCs w:val="22"/>
              </w:rPr>
              <w:t>PlanTech</w:t>
            </w:r>
            <w:proofErr w:type="spellEnd"/>
          </w:p>
        </w:tc>
        <w:tc>
          <w:tcPr>
            <w:tcW w:w="3580" w:type="dxa"/>
            <w:tcMar/>
            <w:hideMark/>
          </w:tcPr>
          <w:p w:rsidRPr="0062311F" w:rsidR="0085323E" w:rsidP="00C02F05" w:rsidRDefault="0085323E" w14:paraId="21BD8F73"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 xml:space="preserve">Com a </w:t>
            </w:r>
            <w:proofErr w:type="spellStart"/>
            <w:r w:rsidRPr="0062311F">
              <w:rPr>
                <w:rFonts w:ascii="Arial" w:hAnsi="Arial" w:eastAsia="Times New Roman" w:cs="Arial"/>
                <w:b/>
                <w:bCs/>
                <w:color w:val="000000"/>
                <w:sz w:val="22"/>
                <w:szCs w:val="22"/>
              </w:rPr>
              <w:t>PlanTech</w:t>
            </w:r>
            <w:proofErr w:type="spellEnd"/>
          </w:p>
        </w:tc>
      </w:tr>
      <w:tr w:rsidRPr="0062311F" w:rsidR="0085323E" w:rsidTr="172A83F5" w14:paraId="1DB4BCFA" w14:textId="77777777">
        <w:trPr>
          <w:trHeight w:val="851"/>
        </w:trPr>
        <w:tc>
          <w:tcPr>
            <w:tcW w:w="2280" w:type="dxa"/>
            <w:tcMar/>
            <w:hideMark/>
          </w:tcPr>
          <w:p w:rsidRPr="0062311F" w:rsidR="0085323E" w:rsidP="00C02F05" w:rsidRDefault="0085323E" w14:paraId="0A766B28"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Acompanhamento Técnico</w:t>
            </w:r>
          </w:p>
        </w:tc>
        <w:tc>
          <w:tcPr>
            <w:tcW w:w="2800" w:type="dxa"/>
            <w:tcMar/>
            <w:hideMark/>
          </w:tcPr>
          <w:p w:rsidRPr="0062311F" w:rsidR="0085323E" w:rsidP="00C02F05" w:rsidRDefault="0085323E" w14:paraId="7BF98F6E"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Necessidade de suporte constante e conhecimento específico</w:t>
            </w:r>
          </w:p>
        </w:tc>
        <w:tc>
          <w:tcPr>
            <w:tcW w:w="3580" w:type="dxa"/>
            <w:tcMar/>
            <w:hideMark/>
          </w:tcPr>
          <w:p w:rsidRPr="0062311F" w:rsidR="0085323E" w:rsidP="00C02F05" w:rsidRDefault="0085323E" w14:paraId="30007C7E"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Suporte técnico via aplicativo, acesso a dicas e tutoriais</w:t>
            </w:r>
          </w:p>
        </w:tc>
      </w:tr>
      <w:tr w:rsidRPr="0062311F" w:rsidR="0085323E" w:rsidTr="172A83F5" w14:paraId="6A23FAA0" w14:textId="77777777">
        <w:trPr>
          <w:trHeight w:val="855"/>
        </w:trPr>
        <w:tc>
          <w:tcPr>
            <w:tcW w:w="2280" w:type="dxa"/>
            <w:tcMar/>
            <w:hideMark/>
          </w:tcPr>
          <w:p w:rsidRPr="0062311F" w:rsidR="0085323E" w:rsidP="00C02F05" w:rsidRDefault="0085323E" w14:paraId="39C27612"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Manutenção</w:t>
            </w:r>
          </w:p>
        </w:tc>
        <w:tc>
          <w:tcPr>
            <w:tcW w:w="2800" w:type="dxa"/>
            <w:tcMar/>
            <w:hideMark/>
          </w:tcPr>
          <w:p w:rsidRPr="0062311F" w:rsidR="0085323E" w:rsidP="00C02F05" w:rsidRDefault="0085323E" w14:paraId="743873AB"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Recorrente, necessário ter conhecimento prévio</w:t>
            </w:r>
          </w:p>
        </w:tc>
        <w:tc>
          <w:tcPr>
            <w:tcW w:w="3580" w:type="dxa"/>
            <w:tcMar/>
            <w:hideMark/>
          </w:tcPr>
          <w:p w:rsidRPr="0062311F" w:rsidR="0085323E" w:rsidP="00C02F05" w:rsidRDefault="0085323E" w14:paraId="34BA4CE0"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Apenas quando necessário, o aplicativo identifica exatamente a necessidade</w:t>
            </w:r>
          </w:p>
        </w:tc>
      </w:tr>
      <w:tr w:rsidRPr="0062311F" w:rsidR="0085323E" w:rsidTr="172A83F5" w14:paraId="17780913" w14:textId="77777777">
        <w:trPr>
          <w:trHeight w:val="570"/>
        </w:trPr>
        <w:tc>
          <w:tcPr>
            <w:tcW w:w="2280" w:type="dxa"/>
            <w:tcMar/>
            <w:hideMark/>
          </w:tcPr>
          <w:p w:rsidRPr="0062311F" w:rsidR="0085323E" w:rsidP="00C02F05" w:rsidRDefault="0085323E" w14:paraId="0152B062"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Consumo de Água</w:t>
            </w:r>
          </w:p>
        </w:tc>
        <w:tc>
          <w:tcPr>
            <w:tcW w:w="2800" w:type="dxa"/>
            <w:tcMar/>
            <w:hideMark/>
          </w:tcPr>
          <w:p w:rsidRPr="0062311F" w:rsidR="0085323E" w:rsidP="00C02F05" w:rsidRDefault="0085323E" w14:paraId="5C45546D"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Irrigação manual, risco de exceder o necessário</w:t>
            </w:r>
          </w:p>
        </w:tc>
        <w:tc>
          <w:tcPr>
            <w:tcW w:w="3580" w:type="dxa"/>
            <w:tcMar/>
            <w:hideMark/>
          </w:tcPr>
          <w:p w:rsidRPr="0062311F" w:rsidR="0085323E" w:rsidP="00C02F05" w:rsidRDefault="0085323E" w14:paraId="6AC4B59C"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Irrigação automatizada, otimizando o uso de água</w:t>
            </w:r>
          </w:p>
        </w:tc>
      </w:tr>
      <w:tr w:rsidRPr="0062311F" w:rsidR="0085323E" w:rsidTr="172A83F5" w14:paraId="39185F2D" w14:textId="77777777">
        <w:trPr>
          <w:trHeight w:val="570"/>
        </w:trPr>
        <w:tc>
          <w:tcPr>
            <w:tcW w:w="2280" w:type="dxa"/>
            <w:tcMar/>
            <w:hideMark/>
          </w:tcPr>
          <w:p w:rsidRPr="0062311F" w:rsidR="0085323E" w:rsidP="00C02F05" w:rsidRDefault="0085323E" w14:paraId="7300EADA"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Espaço Necessário</w:t>
            </w:r>
          </w:p>
        </w:tc>
        <w:tc>
          <w:tcPr>
            <w:tcW w:w="2800" w:type="dxa"/>
            <w:tcMar/>
            <w:hideMark/>
          </w:tcPr>
          <w:p w:rsidRPr="0062311F" w:rsidR="0085323E" w:rsidP="00C02F05" w:rsidRDefault="0085323E" w14:paraId="053E9BF1"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Requer espaço considerável para o cultivo</w:t>
            </w:r>
          </w:p>
        </w:tc>
        <w:tc>
          <w:tcPr>
            <w:tcW w:w="3580" w:type="dxa"/>
            <w:tcMar/>
            <w:hideMark/>
          </w:tcPr>
          <w:p w:rsidRPr="0062311F" w:rsidR="0085323E" w:rsidP="00C02F05" w:rsidRDefault="0085323E" w14:paraId="4DF13202"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Design compacto, ideal para ambientes pequenos</w:t>
            </w:r>
          </w:p>
        </w:tc>
      </w:tr>
      <w:tr w:rsidRPr="0062311F" w:rsidR="0085323E" w:rsidTr="172A83F5" w14:paraId="7A7BD230" w14:textId="77777777">
        <w:trPr>
          <w:trHeight w:val="855"/>
        </w:trPr>
        <w:tc>
          <w:tcPr>
            <w:tcW w:w="2280" w:type="dxa"/>
            <w:tcMar/>
            <w:hideMark/>
          </w:tcPr>
          <w:p w:rsidRPr="0062311F" w:rsidR="0085323E" w:rsidP="00C02F05" w:rsidRDefault="0085323E" w14:paraId="4D7BFE00"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t>Monitoramento das Plantas</w:t>
            </w:r>
          </w:p>
        </w:tc>
        <w:tc>
          <w:tcPr>
            <w:tcW w:w="2800" w:type="dxa"/>
            <w:tcMar/>
            <w:hideMark/>
          </w:tcPr>
          <w:p w:rsidRPr="0062311F" w:rsidR="0085323E" w:rsidP="00C02F05" w:rsidRDefault="0085323E" w14:paraId="28CC1487"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Difícil e impreciso, requer observação constante</w:t>
            </w:r>
          </w:p>
        </w:tc>
        <w:tc>
          <w:tcPr>
            <w:tcW w:w="3580" w:type="dxa"/>
            <w:tcMar/>
            <w:hideMark/>
          </w:tcPr>
          <w:p w:rsidRPr="0062311F" w:rsidR="0085323E" w:rsidP="00C02F05" w:rsidRDefault="0085323E" w14:paraId="383C404E"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Monitoramento em tempo real com alertas para cuidados necessários</w:t>
            </w:r>
          </w:p>
        </w:tc>
      </w:tr>
      <w:tr w:rsidRPr="0062311F" w:rsidR="0085323E" w:rsidTr="172A83F5" w14:paraId="355FC6AE" w14:textId="77777777">
        <w:trPr>
          <w:trHeight w:val="855"/>
        </w:trPr>
        <w:tc>
          <w:tcPr>
            <w:tcW w:w="2280" w:type="dxa"/>
            <w:tcMar/>
            <w:hideMark/>
          </w:tcPr>
          <w:p w:rsidRPr="0062311F" w:rsidR="0085323E" w:rsidP="00C02F05" w:rsidRDefault="0085323E" w14:paraId="7B3B842E" w14:textId="77777777">
            <w:pPr>
              <w:jc w:val="center"/>
              <w:rPr>
                <w:rFonts w:ascii="Arial" w:hAnsi="Arial" w:eastAsia="Times New Roman" w:cs="Arial"/>
                <w:b/>
                <w:bCs/>
                <w:color w:val="000000"/>
                <w:sz w:val="22"/>
                <w:szCs w:val="22"/>
              </w:rPr>
            </w:pPr>
            <w:r w:rsidRPr="0062311F">
              <w:rPr>
                <w:rFonts w:ascii="Arial" w:hAnsi="Arial" w:eastAsia="Times New Roman" w:cs="Arial"/>
                <w:b/>
                <w:bCs/>
                <w:color w:val="000000"/>
                <w:sz w:val="22"/>
                <w:szCs w:val="22"/>
              </w:rPr>
              <w:lastRenderedPageBreak/>
              <w:t>Eficiência Energética</w:t>
            </w:r>
          </w:p>
        </w:tc>
        <w:tc>
          <w:tcPr>
            <w:tcW w:w="2800" w:type="dxa"/>
            <w:tcMar/>
            <w:hideMark/>
          </w:tcPr>
          <w:p w:rsidRPr="0062311F" w:rsidR="0085323E" w:rsidP="00C02F05" w:rsidRDefault="0085323E" w14:paraId="354AC595"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Dependência de métodos tradicionais e manuais</w:t>
            </w:r>
          </w:p>
        </w:tc>
        <w:tc>
          <w:tcPr>
            <w:tcW w:w="3580" w:type="dxa"/>
            <w:tcMar/>
            <w:hideMark/>
          </w:tcPr>
          <w:p w:rsidRPr="0062311F" w:rsidR="0085323E" w:rsidP="00C02F05" w:rsidRDefault="0085323E" w14:paraId="108ABC20" w14:textId="77777777">
            <w:pPr>
              <w:jc w:val="center"/>
              <w:rPr>
                <w:rFonts w:ascii="Arial" w:hAnsi="Arial" w:eastAsia="Times New Roman" w:cs="Arial"/>
                <w:color w:val="000000"/>
                <w:sz w:val="22"/>
                <w:szCs w:val="22"/>
              </w:rPr>
            </w:pPr>
            <w:r w:rsidRPr="0062311F">
              <w:rPr>
                <w:rFonts w:ascii="Arial" w:hAnsi="Arial" w:eastAsia="Times New Roman" w:cs="Arial"/>
                <w:color w:val="000000"/>
                <w:sz w:val="22"/>
                <w:szCs w:val="22"/>
              </w:rPr>
              <w:t>Uso de tecnologias como iluminação LED e energia solar para otimização</w:t>
            </w:r>
          </w:p>
        </w:tc>
      </w:tr>
    </w:tbl>
    <w:p w:rsidRPr="0062311F" w:rsidR="0085323E" w:rsidP="0085323E" w:rsidRDefault="0085323E" w14:paraId="3655DDC0" w14:textId="77777777">
      <w:pPr>
        <w:tabs>
          <w:tab w:val="left" w:pos="297"/>
        </w:tabs>
        <w:jc w:val="center"/>
        <w:rPr>
          <w:rFonts w:ascii="Arial" w:hAnsi="Arial" w:eastAsia="Calibri" w:cs="Arial"/>
          <w:sz w:val="20"/>
          <w:szCs w:val="20"/>
          <w:lang w:val="pt-PT"/>
        </w:rPr>
      </w:pPr>
      <w:r w:rsidRPr="0062311F">
        <w:rPr>
          <w:rFonts w:ascii="Arial" w:hAnsi="Arial" w:eastAsia="Calibri" w:cs="Arial"/>
          <w:sz w:val="20"/>
          <w:szCs w:val="20"/>
          <w:lang w:val="pt-PT"/>
        </w:rPr>
        <w:t>Tabela 1:</w:t>
      </w:r>
      <w:r w:rsidRPr="0062311F">
        <w:t xml:space="preserve"> </w:t>
      </w:r>
      <w:r w:rsidRPr="0062311F">
        <w:rPr>
          <w:rFonts w:ascii="Arial" w:hAnsi="Arial" w:eastAsia="Calibri" w:cs="Arial"/>
          <w:sz w:val="20"/>
          <w:szCs w:val="20"/>
          <w:lang w:val="pt-PT"/>
        </w:rPr>
        <w:t xml:space="preserve">Eficiência do Cultivo: Análise com e sem </w:t>
      </w:r>
      <w:proofErr w:type="spellStart"/>
      <w:r w:rsidRPr="0062311F">
        <w:rPr>
          <w:rFonts w:ascii="Arial" w:hAnsi="Arial" w:eastAsia="Calibri" w:cs="Arial"/>
          <w:sz w:val="20"/>
          <w:szCs w:val="20"/>
          <w:lang w:val="pt-PT"/>
        </w:rPr>
        <w:t>PlanTech</w:t>
      </w:r>
      <w:proofErr w:type="spellEnd"/>
      <w:r w:rsidRPr="0062311F">
        <w:rPr>
          <w:rFonts w:ascii="Arial" w:hAnsi="Arial" w:eastAsia="Calibri" w:cs="Arial"/>
          <w:sz w:val="20"/>
          <w:szCs w:val="20"/>
          <w:lang w:val="pt-PT"/>
        </w:rPr>
        <w:t xml:space="preserve"> </w:t>
      </w:r>
    </w:p>
    <w:p w:rsidRPr="00416FCC" w:rsidR="0085323E" w:rsidP="0085323E" w:rsidRDefault="0085323E" w14:paraId="1728CEBE" w14:textId="77777777">
      <w:pPr>
        <w:tabs>
          <w:tab w:val="left" w:pos="297"/>
        </w:tabs>
        <w:jc w:val="both"/>
        <w:rPr>
          <w:rFonts w:ascii="Arial" w:hAnsi="Arial" w:eastAsia="Calibri" w:cs="Arial"/>
          <w:lang w:val="pt-PT"/>
        </w:rPr>
      </w:pPr>
    </w:p>
    <w:p w:rsidRPr="00330481" w:rsidR="0085323E" w:rsidP="0085323E" w:rsidRDefault="0085323E" w14:paraId="13900726" w14:textId="77777777">
      <w:pPr>
        <w:pStyle w:val="Ttulo1"/>
        <w:spacing w:before="202" w:line="240" w:lineRule="auto"/>
        <w:jc w:val="both"/>
        <w:rPr>
          <w:rFonts w:ascii="Arial" w:hAnsi="Arial" w:eastAsia="Calibri" w:cs="Arial"/>
          <w:b/>
          <w:bCs/>
          <w:color w:val="auto"/>
          <w:sz w:val="24"/>
          <w:szCs w:val="24"/>
        </w:rPr>
      </w:pPr>
      <w:r w:rsidRPr="00330481">
        <w:rPr>
          <w:rFonts w:ascii="Arial" w:hAnsi="Arial" w:eastAsia="Calibri" w:cs="Arial"/>
          <w:b/>
          <w:bCs/>
          <w:color w:val="auto"/>
          <w:sz w:val="24"/>
          <w:szCs w:val="24"/>
        </w:rPr>
        <w:t xml:space="preserve">5. Resultados Esperados e Projeções Futuras: </w:t>
      </w:r>
    </w:p>
    <w:p w:rsidRPr="00CA462F" w:rsidR="0085323E" w:rsidP="0085323E" w:rsidRDefault="0085323E" w14:paraId="176EF228" w14:textId="77777777">
      <w:pPr>
        <w:spacing w:before="240" w:after="240"/>
        <w:jc w:val="both"/>
        <w:rPr>
          <w:rFonts w:ascii="Arial" w:hAnsi="Arial" w:eastAsia="Calibri" w:cs="Arial"/>
        </w:rPr>
      </w:pPr>
      <w:r w:rsidRPr="00CA462F">
        <w:rPr>
          <w:rFonts w:ascii="Arial" w:hAnsi="Arial" w:eastAsia="Calibri" w:cs="Arial"/>
        </w:rPr>
        <w:t xml:space="preserve">A </w:t>
      </w:r>
      <w:proofErr w:type="spellStart"/>
      <w:r w:rsidRPr="00CA462F">
        <w:rPr>
          <w:rFonts w:ascii="Arial" w:hAnsi="Arial" w:eastAsia="Calibri" w:cs="Arial"/>
        </w:rPr>
        <w:t>PlanTech</w:t>
      </w:r>
      <w:proofErr w:type="spellEnd"/>
      <w:r w:rsidRPr="00CA462F">
        <w:rPr>
          <w:rFonts w:ascii="Arial" w:hAnsi="Arial" w:eastAsia="Calibri" w:cs="Arial"/>
        </w:rPr>
        <w:t xml:space="preserve"> visa aumentar sua base de clientes em 30% anualmente, utilizando estratégias como campanhas de marketing direcionadas e parcerias com influenciadores de jardinagem. Além disso, a empresa pretende criar uma comunidade ativa onde os clientes possam compartilhar experiências, fortalecendo assim a fidelidade à marca.</w:t>
      </w:r>
    </w:p>
    <w:p w:rsidRPr="00CA462F" w:rsidR="0085323E" w:rsidP="0085323E" w:rsidRDefault="0085323E" w14:paraId="164CA899" w14:textId="77777777">
      <w:pPr>
        <w:spacing w:before="240" w:after="240"/>
        <w:jc w:val="both"/>
        <w:rPr>
          <w:rFonts w:ascii="Arial" w:hAnsi="Arial" w:eastAsia="Calibri" w:cs="Arial"/>
        </w:rPr>
      </w:pPr>
      <w:r w:rsidRPr="172A83F5" w:rsidR="0085323E">
        <w:rPr>
          <w:rFonts w:ascii="Arial" w:hAnsi="Arial" w:eastAsia="Calibri" w:cs="Arial"/>
        </w:rPr>
        <w:t xml:space="preserve">Expansão de Mercado: A expansão no mercado será impulsionada por parcerias estratégicas com construtoras, integrando os produtos da </w:t>
      </w:r>
      <w:r w:rsidRPr="172A83F5" w:rsidR="0085323E">
        <w:rPr>
          <w:rFonts w:ascii="Arial" w:hAnsi="Arial" w:eastAsia="Calibri" w:cs="Arial"/>
        </w:rPr>
        <w:t>PlanTech</w:t>
      </w:r>
      <w:r w:rsidRPr="172A83F5" w:rsidR="0085323E">
        <w:rPr>
          <w:rFonts w:ascii="Arial" w:hAnsi="Arial" w:eastAsia="Calibri" w:cs="Arial"/>
        </w:rPr>
        <w:t xml:space="preserve"> em novos projetos habitacionais. A inovação será um pilar fundamental da trajetória da </w:t>
      </w:r>
      <w:r w:rsidRPr="172A83F5" w:rsidR="0085323E">
        <w:rPr>
          <w:rFonts w:ascii="Arial" w:hAnsi="Arial" w:eastAsia="Calibri" w:cs="Arial"/>
        </w:rPr>
        <w:t>PlanTech</w:t>
      </w:r>
      <w:r w:rsidRPr="172A83F5" w:rsidR="0085323E">
        <w:rPr>
          <w:rFonts w:ascii="Arial" w:hAnsi="Arial" w:eastAsia="Calibri" w:cs="Arial"/>
        </w:rPr>
        <w:t>, com investimentos em tecnologia para aprimorar os produtos e torná-los mais intuitivos e práticos.</w:t>
      </w:r>
    </w:p>
    <w:p w:rsidR="172A83F5" w:rsidP="172A83F5" w:rsidRDefault="172A83F5" w14:paraId="1A1A988A" w14:textId="6BA38F5E">
      <w:pPr>
        <w:spacing w:before="240" w:after="240"/>
        <w:jc w:val="both"/>
        <w:rPr>
          <w:rFonts w:ascii="Arial" w:hAnsi="Arial" w:eastAsia="Calibri" w:cs="Arial"/>
        </w:rPr>
      </w:pPr>
    </w:p>
    <w:p w:rsidR="0085323E" w:rsidP="0085323E" w:rsidRDefault="0085323E" w14:paraId="15ECB4AD" w14:textId="77777777">
      <w:pPr>
        <w:spacing w:before="240" w:after="240"/>
        <w:jc w:val="both"/>
        <w:rPr>
          <w:rFonts w:ascii="Arial" w:hAnsi="Arial" w:eastAsia="Calibri" w:cs="Arial"/>
        </w:rPr>
      </w:pPr>
    </w:p>
    <w:p w:rsidRPr="00071390" w:rsidR="0085323E" w:rsidP="0085323E" w:rsidRDefault="0085323E" w14:paraId="34DC0214" w14:textId="77777777">
      <w:pPr>
        <w:spacing w:before="240" w:after="240"/>
        <w:jc w:val="both"/>
        <w:rPr>
          <w:rFonts w:ascii="Arial" w:hAnsi="Arial" w:eastAsia="Calibri" w:cs="Arial"/>
          <w:b/>
          <w:bCs/>
        </w:rPr>
      </w:pPr>
      <w:r w:rsidRPr="00071390">
        <w:rPr>
          <w:rFonts w:ascii="Arial" w:hAnsi="Arial" w:eastAsia="Calibri" w:cs="Arial"/>
          <w:b/>
          <w:bCs/>
        </w:rPr>
        <w:t>Crescimento de Clientes:</w:t>
      </w:r>
    </w:p>
    <w:p w:rsidRPr="00CA462F" w:rsidR="0085323E" w:rsidP="0085323E" w:rsidRDefault="0085323E" w14:paraId="774879B3" w14:textId="77777777">
      <w:pPr>
        <w:spacing w:before="240" w:after="240"/>
        <w:jc w:val="both"/>
        <w:rPr>
          <w:rFonts w:ascii="Arial" w:hAnsi="Arial" w:eastAsia="Calibri" w:cs="Arial"/>
        </w:rPr>
      </w:pPr>
      <w:r w:rsidRPr="00CA462F">
        <w:rPr>
          <w:rFonts w:ascii="Arial" w:hAnsi="Arial" w:eastAsia="Calibri" w:cs="Arial"/>
        </w:rPr>
        <w:t>Espera-se alcançar 10.000 clientes no primeiro ano, com um aumento projetado de 3.000 novos clientes a cada ano subsequente.</w:t>
      </w:r>
    </w:p>
    <w:p w:rsidR="0085323E" w:rsidP="0085323E" w:rsidRDefault="0085323E" w14:paraId="3271D053" w14:textId="77777777">
      <w:pPr>
        <w:spacing w:before="240" w:after="240"/>
        <w:jc w:val="both"/>
        <w:rPr>
          <w:rFonts w:ascii="Arial" w:hAnsi="Arial" w:eastAsia="Calibri" w:cs="Arial"/>
        </w:rPr>
      </w:pPr>
      <w:r w:rsidRPr="00CA462F">
        <w:rPr>
          <w:rFonts w:ascii="Arial" w:hAnsi="Arial" w:eastAsia="Calibri" w:cs="Arial"/>
        </w:rPr>
        <w:t xml:space="preserve">Totalizando </w:t>
      </w:r>
      <w:r>
        <w:rPr>
          <w:rFonts w:ascii="Arial" w:hAnsi="Arial" w:eastAsia="Calibri" w:cs="Arial"/>
        </w:rPr>
        <w:t>22</w:t>
      </w:r>
      <w:r w:rsidRPr="00CA462F">
        <w:rPr>
          <w:rFonts w:ascii="Arial" w:hAnsi="Arial" w:eastAsia="Calibri" w:cs="Arial"/>
        </w:rPr>
        <w:t>.000 clientes até o quinto ano.</w:t>
      </w:r>
    </w:p>
    <w:p w:rsidR="0085323E" w:rsidP="0085323E" w:rsidRDefault="0085323E" w14:paraId="5351C336" w14:textId="77777777">
      <w:pPr>
        <w:spacing w:before="240" w:after="240"/>
        <w:jc w:val="center"/>
        <w:rPr>
          <w:rFonts w:ascii="Arial" w:hAnsi="Arial" w:eastAsia="Calibri" w:cs="Arial"/>
          <w:color w:val="000000" w:themeColor="text1"/>
        </w:rPr>
      </w:pPr>
      <w:r>
        <w:rPr>
          <w:rFonts w:ascii="Arial" w:hAnsi="Arial" w:eastAsia="Calibri" w:cs="Arial"/>
          <w:noProof/>
          <w:color w:val="000000" w:themeColor="text1"/>
        </w:rPr>
        <w:drawing>
          <wp:inline distT="0" distB="0" distL="0" distR="0" wp14:anchorId="3EC5EA1F" wp14:editId="71095D0E">
            <wp:extent cx="2851150" cy="2661397"/>
            <wp:effectExtent l="0" t="0" r="6350" b="5715"/>
            <wp:docPr id="783128236" name="Imagem 4" descr="Gráfico, Gráfico de barras,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28236" name="Imagem 4" descr="Gráfico, Gráfico de barras, Histograma&#10;&#10;Descrição gerad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9434" cy="2678464"/>
                    </a:xfrm>
                    <a:prstGeom prst="rect">
                      <a:avLst/>
                    </a:prstGeom>
                    <a:noFill/>
                  </pic:spPr>
                </pic:pic>
              </a:graphicData>
            </a:graphic>
          </wp:inline>
        </w:drawing>
      </w:r>
    </w:p>
    <w:p w:rsidRPr="00E74154" w:rsidR="0085323E" w:rsidP="00E74154" w:rsidRDefault="0085323E" w14:paraId="55ED7C8A" w14:textId="0F43CEBC">
      <w:pPr>
        <w:spacing w:before="240" w:after="240"/>
        <w:jc w:val="center"/>
        <w:rPr>
          <w:rFonts w:ascii="Arial" w:hAnsi="Arial" w:eastAsia="Calibri" w:cs="Arial"/>
          <w:color w:val="000000" w:themeColor="text1"/>
          <w:sz w:val="20"/>
          <w:szCs w:val="20"/>
        </w:rPr>
      </w:pPr>
      <w:r w:rsidRPr="008B3798">
        <w:rPr>
          <w:rFonts w:ascii="Arial" w:hAnsi="Arial" w:eastAsia="Calibri" w:cs="Arial"/>
          <w:color w:val="000000" w:themeColor="text1"/>
          <w:sz w:val="20"/>
          <w:szCs w:val="20"/>
        </w:rPr>
        <w:t xml:space="preserve">Gráfico </w:t>
      </w:r>
      <w:r w:rsidR="00E74154">
        <w:rPr>
          <w:rFonts w:ascii="Arial" w:hAnsi="Arial" w:eastAsia="Calibri" w:cs="Arial"/>
          <w:color w:val="000000" w:themeColor="text1"/>
          <w:sz w:val="20"/>
          <w:szCs w:val="20"/>
        </w:rPr>
        <w:t>2</w:t>
      </w:r>
      <w:r w:rsidRPr="008B3798">
        <w:rPr>
          <w:rFonts w:ascii="Arial" w:hAnsi="Arial" w:eastAsia="Calibri" w:cs="Arial"/>
          <w:color w:val="000000" w:themeColor="text1"/>
          <w:sz w:val="20"/>
          <w:szCs w:val="20"/>
        </w:rPr>
        <w:t xml:space="preserve">: Crescimento de clientes até 5 anos </w:t>
      </w:r>
    </w:p>
    <w:p w:rsidRPr="00330481" w:rsidR="0085323E" w:rsidP="0085323E" w:rsidRDefault="0085323E" w14:paraId="12CFAFED" w14:textId="77777777">
      <w:pPr>
        <w:spacing w:before="240" w:after="240"/>
        <w:jc w:val="both"/>
        <w:rPr>
          <w:rFonts w:ascii="Arial" w:hAnsi="Arial" w:eastAsia="Calibri" w:cs="Arial"/>
          <w:b/>
          <w:bCs/>
          <w:color w:val="000000" w:themeColor="text1"/>
        </w:rPr>
      </w:pPr>
      <w:r w:rsidRPr="00330481">
        <w:rPr>
          <w:rFonts w:ascii="Arial" w:hAnsi="Arial" w:eastAsia="Calibri" w:cs="Arial"/>
          <w:b/>
          <w:bCs/>
          <w:color w:val="000000" w:themeColor="text1"/>
        </w:rPr>
        <w:lastRenderedPageBreak/>
        <w:t>Projeção Financeira</w:t>
      </w:r>
    </w:p>
    <w:p w:rsidR="0085323E" w:rsidP="0085323E" w:rsidRDefault="0085323E" w14:paraId="449CCFE5" w14:textId="5FC2D1D0">
      <w:pPr>
        <w:spacing w:before="240" w:after="240"/>
        <w:jc w:val="both"/>
        <w:rPr>
          <w:rFonts w:ascii="Arial" w:hAnsi="Arial" w:eastAsia="Calibri" w:cs="Arial"/>
          <w:color w:val="000000" w:themeColor="text1"/>
        </w:rPr>
      </w:pPr>
      <w:r w:rsidRPr="00330481">
        <w:rPr>
          <w:rFonts w:ascii="Arial" w:hAnsi="Arial" w:eastAsia="Calibri" w:cs="Arial"/>
          <w:color w:val="000000" w:themeColor="text1"/>
        </w:rPr>
        <w:t xml:space="preserve">A </w:t>
      </w:r>
      <w:proofErr w:type="spellStart"/>
      <w:r w:rsidRPr="00330481">
        <w:rPr>
          <w:rFonts w:ascii="Arial" w:hAnsi="Arial" w:eastAsia="Calibri" w:cs="Arial"/>
          <w:color w:val="000000" w:themeColor="text1"/>
        </w:rPr>
        <w:t>PlanTech</w:t>
      </w:r>
      <w:proofErr w:type="spellEnd"/>
      <w:r w:rsidRPr="00330481">
        <w:rPr>
          <w:rFonts w:ascii="Arial" w:hAnsi="Arial" w:eastAsia="Calibri" w:cs="Arial"/>
          <w:color w:val="000000" w:themeColor="text1"/>
        </w:rPr>
        <w:t xml:space="preserve"> está projetada para crescer de maneira consistente, alcançando uma receita de R$ 340.000</w:t>
      </w:r>
      <w:r w:rsidR="00FA45A0">
        <w:rPr>
          <w:rFonts w:ascii="Arial" w:hAnsi="Arial" w:eastAsia="Calibri" w:cs="Arial"/>
          <w:color w:val="000000" w:themeColor="text1"/>
        </w:rPr>
        <w:t>,00</w:t>
      </w:r>
      <w:r w:rsidRPr="00330481">
        <w:rPr>
          <w:rFonts w:ascii="Arial" w:hAnsi="Arial" w:eastAsia="Calibri" w:cs="Arial"/>
          <w:color w:val="000000" w:themeColor="text1"/>
        </w:rPr>
        <w:t xml:space="preserve"> no quinto ano, com um lucro bruto de R$ 204.000</w:t>
      </w:r>
      <w:r w:rsidR="00FA45A0">
        <w:rPr>
          <w:rFonts w:ascii="Arial" w:hAnsi="Arial" w:eastAsia="Calibri" w:cs="Arial"/>
          <w:color w:val="000000" w:themeColor="text1"/>
        </w:rPr>
        <w:t>,00</w:t>
      </w:r>
      <w:r w:rsidRPr="00330481">
        <w:rPr>
          <w:rFonts w:ascii="Arial" w:hAnsi="Arial" w:eastAsia="Calibri" w:cs="Arial"/>
          <w:color w:val="000000" w:themeColor="text1"/>
        </w:rPr>
        <w:t>. As estratégias de crescimento e inovação, aliadas a um foco no cliente, serão fundamentais para o sucesso a longo prazo da empresa.</w:t>
      </w:r>
    </w:p>
    <w:p w:rsidRPr="008B3798" w:rsidR="0085323E" w:rsidP="0085323E" w:rsidRDefault="0085323E" w14:paraId="4EE051E4" w14:textId="77777777">
      <w:pPr>
        <w:spacing w:before="240" w:after="240" w:line="279" w:lineRule="auto"/>
        <w:jc w:val="both"/>
        <w:rPr>
          <w:rFonts w:ascii="Arial" w:hAnsi="Arial" w:eastAsia="Calibri" w:cs="Arial"/>
          <w:b/>
          <w:bCs/>
          <w:color w:val="000000" w:themeColor="text1"/>
        </w:rPr>
      </w:pPr>
      <w:r w:rsidRPr="008B3798">
        <w:rPr>
          <w:rFonts w:ascii="Arial" w:hAnsi="Arial" w:eastAsia="Calibri" w:cs="Arial"/>
          <w:b/>
          <w:bCs/>
          <w:color w:val="000000" w:themeColor="text1"/>
        </w:rPr>
        <w:t>Crescimento Financeiro</w:t>
      </w:r>
    </w:p>
    <w:p w:rsidRPr="008B3798" w:rsidR="0085323E" w:rsidP="0085323E" w:rsidRDefault="0085323E" w14:paraId="0EB27F88" w14:textId="03B8DF58">
      <w:pPr>
        <w:numPr>
          <w:ilvl w:val="0"/>
          <w:numId w:val="29"/>
        </w:numPr>
        <w:spacing w:before="240" w:after="240" w:line="279" w:lineRule="auto"/>
        <w:jc w:val="both"/>
        <w:rPr>
          <w:rFonts w:ascii="Arial" w:hAnsi="Arial" w:eastAsia="Calibri" w:cs="Arial"/>
          <w:color w:val="000000" w:themeColor="text1"/>
        </w:rPr>
      </w:pPr>
      <w:r w:rsidRPr="008B3798">
        <w:rPr>
          <w:rFonts w:ascii="Arial" w:hAnsi="Arial" w:eastAsia="Calibri" w:cs="Arial"/>
          <w:b/>
          <w:bCs/>
          <w:color w:val="000000" w:themeColor="text1"/>
        </w:rPr>
        <w:t>Crescimento Absoluto da Receita</w:t>
      </w:r>
      <w:r w:rsidRPr="008B3798">
        <w:rPr>
          <w:rFonts w:ascii="Arial" w:hAnsi="Arial" w:eastAsia="Calibri" w:cs="Arial"/>
          <w:color w:val="000000" w:themeColor="text1"/>
        </w:rPr>
        <w:t>: R$ 140.000</w:t>
      </w:r>
      <w:r w:rsidR="009E64F0">
        <w:rPr>
          <w:rFonts w:ascii="Arial" w:hAnsi="Arial" w:eastAsia="Calibri" w:cs="Arial"/>
          <w:color w:val="000000" w:themeColor="text1"/>
        </w:rPr>
        <w:t>,00</w:t>
      </w:r>
    </w:p>
    <w:p w:rsidRPr="008B3798" w:rsidR="0085323E" w:rsidP="0085323E" w:rsidRDefault="0085323E" w14:paraId="70D346DD" w14:textId="77777777">
      <w:pPr>
        <w:numPr>
          <w:ilvl w:val="0"/>
          <w:numId w:val="29"/>
        </w:numPr>
        <w:spacing w:before="240" w:after="240" w:line="279" w:lineRule="auto"/>
        <w:jc w:val="both"/>
        <w:rPr>
          <w:rFonts w:ascii="Arial" w:hAnsi="Arial" w:eastAsia="Calibri" w:cs="Arial"/>
          <w:color w:val="000000" w:themeColor="text1"/>
        </w:rPr>
      </w:pPr>
      <w:r w:rsidRPr="008B3798">
        <w:rPr>
          <w:rFonts w:ascii="Arial" w:hAnsi="Arial" w:eastAsia="Calibri" w:cs="Arial"/>
          <w:b/>
          <w:bCs/>
          <w:color w:val="000000" w:themeColor="text1"/>
        </w:rPr>
        <w:t>Crescimento Percentual da Receita</w:t>
      </w:r>
      <w:r w:rsidRPr="008B3798">
        <w:rPr>
          <w:rFonts w:ascii="Arial" w:hAnsi="Arial" w:eastAsia="Calibri" w:cs="Arial"/>
          <w:color w:val="000000" w:themeColor="text1"/>
        </w:rPr>
        <w:t>: 70%</w:t>
      </w:r>
    </w:p>
    <w:p w:rsidRPr="008B3798" w:rsidR="0085323E" w:rsidP="0085323E" w:rsidRDefault="0085323E" w14:paraId="745290E8" w14:textId="42F55D6D">
      <w:pPr>
        <w:numPr>
          <w:ilvl w:val="0"/>
          <w:numId w:val="29"/>
        </w:numPr>
        <w:spacing w:before="240" w:after="240" w:line="279" w:lineRule="auto"/>
        <w:jc w:val="both"/>
        <w:rPr>
          <w:rFonts w:ascii="Arial" w:hAnsi="Arial" w:eastAsia="Calibri" w:cs="Arial"/>
          <w:color w:val="000000" w:themeColor="text1"/>
        </w:rPr>
      </w:pPr>
      <w:r w:rsidRPr="008B3798">
        <w:rPr>
          <w:rFonts w:ascii="Arial" w:hAnsi="Arial" w:eastAsia="Calibri" w:cs="Arial"/>
          <w:b/>
          <w:bCs/>
          <w:color w:val="000000" w:themeColor="text1"/>
        </w:rPr>
        <w:t>Crescimento Absoluto do Lucro Bruto</w:t>
      </w:r>
      <w:r w:rsidRPr="008B3798">
        <w:rPr>
          <w:rFonts w:ascii="Arial" w:hAnsi="Arial" w:eastAsia="Calibri" w:cs="Arial"/>
          <w:color w:val="000000" w:themeColor="text1"/>
        </w:rPr>
        <w:t>: R$ 84.000</w:t>
      </w:r>
      <w:r w:rsidR="00FA45A0">
        <w:rPr>
          <w:rFonts w:ascii="Arial" w:hAnsi="Arial" w:eastAsia="Calibri" w:cs="Arial"/>
          <w:color w:val="000000" w:themeColor="text1"/>
        </w:rPr>
        <w:t>,00</w:t>
      </w:r>
    </w:p>
    <w:p w:rsidR="0085323E" w:rsidP="0085323E" w:rsidRDefault="0085323E" w14:paraId="31951266" w14:textId="020F90BC">
      <w:pPr>
        <w:numPr>
          <w:ilvl w:val="0"/>
          <w:numId w:val="29"/>
        </w:numPr>
        <w:spacing w:before="240" w:after="240" w:line="279" w:lineRule="auto"/>
        <w:jc w:val="both"/>
        <w:rPr>
          <w:rFonts w:ascii="Arial" w:hAnsi="Arial" w:eastAsia="Calibri" w:cs="Arial"/>
          <w:color w:val="000000" w:themeColor="text1"/>
        </w:rPr>
      </w:pPr>
      <w:r w:rsidRPr="008B3798">
        <w:rPr>
          <w:rFonts w:ascii="Arial" w:hAnsi="Arial" w:eastAsia="Calibri" w:cs="Arial"/>
          <w:b/>
          <w:bCs/>
          <w:color w:val="000000" w:themeColor="text1"/>
        </w:rPr>
        <w:t>Crescimento Percentual do Lucro Bruto</w:t>
      </w:r>
      <w:r w:rsidRPr="008B3798">
        <w:rPr>
          <w:rFonts w:ascii="Arial" w:hAnsi="Arial" w:eastAsia="Calibri" w:cs="Arial"/>
          <w:color w:val="000000" w:themeColor="text1"/>
        </w:rPr>
        <w:t>: 70%</w:t>
      </w:r>
    </w:p>
    <w:p w:rsidRPr="00E74154" w:rsidR="00E74154" w:rsidP="00E74154" w:rsidRDefault="00E74154" w14:paraId="360E189A" w14:textId="77777777">
      <w:pPr>
        <w:spacing w:before="240" w:after="240" w:line="279" w:lineRule="auto"/>
        <w:jc w:val="both"/>
        <w:rPr>
          <w:rFonts w:ascii="Arial" w:hAnsi="Arial" w:eastAsia="Calibri" w:cs="Arial"/>
          <w:color w:val="000000" w:themeColor="text1"/>
        </w:rPr>
      </w:pPr>
    </w:p>
    <w:p w:rsidR="0085323E" w:rsidP="0085323E" w:rsidRDefault="0085323E" w14:paraId="5FB8D1A8" w14:textId="77777777">
      <w:pPr>
        <w:spacing w:after="0"/>
        <w:jc w:val="both"/>
        <w:rPr>
          <w:rFonts w:ascii="Arial" w:hAnsi="Arial" w:eastAsia="Calibri" w:cs="Arial"/>
          <w:b/>
          <w:bCs/>
          <w:color w:val="000000" w:themeColor="text1"/>
        </w:rPr>
      </w:pPr>
      <w:r w:rsidRPr="008B3798">
        <w:rPr>
          <w:rFonts w:ascii="Arial" w:hAnsi="Arial" w:eastAsia="Calibri" w:cs="Arial"/>
          <w:b/>
          <w:bCs/>
          <w:color w:val="000000" w:themeColor="text1"/>
        </w:rPr>
        <w:t>Projeção Anual de Receita e Lucro Bruto</w:t>
      </w:r>
    </w:p>
    <w:p w:rsidRPr="008B3798" w:rsidR="0085323E" w:rsidP="0085323E" w:rsidRDefault="0085323E" w14:paraId="504FF8D1" w14:textId="77777777">
      <w:pPr>
        <w:spacing w:after="0" w:line="279" w:lineRule="auto"/>
        <w:jc w:val="both"/>
        <w:rPr>
          <w:rFonts w:ascii="Arial" w:hAnsi="Arial" w:eastAsia="Calibri" w:cs="Arial"/>
          <w:b/>
          <w:bCs/>
          <w:color w:val="000000" w:themeColor="text1"/>
        </w:rPr>
      </w:pPr>
    </w:p>
    <w:tbl>
      <w:tblPr>
        <w:tblStyle w:val="Tabelacomgrade"/>
        <w:tblW w:w="5560" w:type="dxa"/>
        <w:jc w:val="center"/>
        <w:tblLook w:val="04A0" w:firstRow="1" w:lastRow="0" w:firstColumn="1" w:lastColumn="0" w:noHBand="0" w:noVBand="1"/>
      </w:tblPr>
      <w:tblGrid>
        <w:gridCol w:w="795"/>
        <w:gridCol w:w="1140"/>
        <w:gridCol w:w="1502"/>
        <w:gridCol w:w="2123"/>
      </w:tblGrid>
      <w:tr w:rsidRPr="008B3798" w:rsidR="0085323E" w:rsidTr="172A83F5" w14:paraId="7967BE47" w14:textId="77777777">
        <w:trPr/>
        <w:tc>
          <w:tcPr>
            <w:tcW w:w="795" w:type="dxa"/>
            <w:tcMar/>
            <w:hideMark/>
          </w:tcPr>
          <w:p w:rsidRPr="008B3798" w:rsidR="0085323E" w:rsidP="172A83F5" w:rsidRDefault="0085323E" w14:paraId="27093B26" w14:textId="4407E376">
            <w:pPr>
              <w:spacing w:line="279" w:lineRule="auto"/>
              <w:ind w:left="-360" w:right="-270"/>
              <w:jc w:val="center"/>
              <w:rPr>
                <w:rFonts w:ascii="Arial" w:hAnsi="Arial" w:eastAsia="Calibri" w:cs="Arial"/>
                <w:b w:val="1"/>
                <w:bCs w:val="1"/>
                <w:color w:val="000000" w:themeColor="text1"/>
              </w:rPr>
            </w:pPr>
            <w:r w:rsidRPr="172A83F5" w:rsidR="0085323E">
              <w:rPr>
                <w:rFonts w:ascii="Arial" w:hAnsi="Arial" w:eastAsia="Calibri" w:cs="Arial"/>
                <w:b w:val="1"/>
                <w:bCs w:val="1"/>
                <w:color w:val="000000" w:themeColor="text1" w:themeTint="FF" w:themeShade="FF"/>
              </w:rPr>
              <w:t>Ano</w:t>
            </w:r>
            <w:r w:rsidRPr="172A83F5" w:rsidR="515E6161">
              <w:rPr>
                <w:rFonts w:ascii="Arial" w:hAnsi="Arial" w:eastAsia="Calibri" w:cs="Arial"/>
                <w:b w:val="1"/>
                <w:bCs w:val="1"/>
                <w:color w:val="000000" w:themeColor="text1" w:themeTint="FF" w:themeShade="FF"/>
              </w:rPr>
              <w:t>s</w:t>
            </w:r>
          </w:p>
        </w:tc>
        <w:tc>
          <w:tcPr>
            <w:tcW w:w="1140" w:type="dxa"/>
            <w:tcMar/>
            <w:hideMark/>
          </w:tcPr>
          <w:p w:rsidRPr="008B3798" w:rsidR="0085323E" w:rsidP="172A83F5" w:rsidRDefault="0085323E" w14:paraId="282EF6C0" w14:textId="77777777" w14:noSpellErr="1">
            <w:pPr>
              <w:spacing w:line="279" w:lineRule="auto"/>
              <w:ind w:right="-180"/>
              <w:jc w:val="center"/>
              <w:rPr>
                <w:rFonts w:ascii="Arial" w:hAnsi="Arial" w:eastAsia="Calibri" w:cs="Arial"/>
                <w:b w:val="1"/>
                <w:bCs w:val="1"/>
                <w:color w:val="000000" w:themeColor="text1"/>
              </w:rPr>
            </w:pPr>
            <w:r w:rsidRPr="172A83F5" w:rsidR="0085323E">
              <w:rPr>
                <w:rFonts w:ascii="Arial" w:hAnsi="Arial" w:eastAsia="Calibri" w:cs="Arial"/>
                <w:b w:val="1"/>
                <w:bCs w:val="1"/>
                <w:color w:val="000000" w:themeColor="text1" w:themeTint="FF" w:themeShade="FF"/>
              </w:rPr>
              <w:t>Clientes</w:t>
            </w:r>
          </w:p>
        </w:tc>
        <w:tc>
          <w:tcPr>
            <w:tcW w:w="1502" w:type="dxa"/>
            <w:tcMar/>
            <w:hideMark/>
          </w:tcPr>
          <w:p w:rsidRPr="008B3798" w:rsidR="0085323E" w:rsidP="00C02F05" w:rsidRDefault="0085323E" w14:paraId="2CBCE457" w14:textId="77777777">
            <w:pPr>
              <w:spacing w:line="279" w:lineRule="auto"/>
              <w:jc w:val="center"/>
              <w:rPr>
                <w:rFonts w:ascii="Arial" w:hAnsi="Arial" w:eastAsia="Calibri" w:cs="Arial"/>
                <w:b/>
                <w:bCs/>
                <w:color w:val="000000" w:themeColor="text1"/>
              </w:rPr>
            </w:pPr>
            <w:r w:rsidRPr="008B3798">
              <w:rPr>
                <w:rFonts w:ascii="Arial" w:hAnsi="Arial" w:eastAsia="Calibri" w:cs="Arial"/>
                <w:b/>
                <w:bCs/>
                <w:color w:val="000000" w:themeColor="text1"/>
              </w:rPr>
              <w:t>Receita (R$)</w:t>
            </w:r>
          </w:p>
        </w:tc>
        <w:tc>
          <w:tcPr>
            <w:tcW w:w="2123" w:type="dxa"/>
            <w:tcMar/>
            <w:hideMark/>
          </w:tcPr>
          <w:p w:rsidRPr="008B3798" w:rsidR="0085323E" w:rsidP="00C02F05" w:rsidRDefault="0085323E" w14:paraId="6590A71C" w14:textId="77777777">
            <w:pPr>
              <w:spacing w:line="279" w:lineRule="auto"/>
              <w:jc w:val="center"/>
              <w:rPr>
                <w:rFonts w:ascii="Arial" w:hAnsi="Arial" w:eastAsia="Calibri" w:cs="Arial"/>
                <w:b/>
                <w:bCs/>
                <w:color w:val="000000" w:themeColor="text1"/>
              </w:rPr>
            </w:pPr>
            <w:r w:rsidRPr="008B3798">
              <w:rPr>
                <w:rFonts w:ascii="Arial" w:hAnsi="Arial" w:eastAsia="Calibri" w:cs="Arial"/>
                <w:b/>
                <w:bCs/>
                <w:color w:val="000000" w:themeColor="text1"/>
              </w:rPr>
              <w:t>Lucro Bruto (R$)</w:t>
            </w:r>
          </w:p>
        </w:tc>
      </w:tr>
      <w:tr w:rsidRPr="008B3798" w:rsidR="0085323E" w:rsidTr="172A83F5" w14:paraId="05DC40FD" w14:textId="77777777">
        <w:trPr/>
        <w:tc>
          <w:tcPr>
            <w:tcW w:w="795" w:type="dxa"/>
            <w:tcMar/>
            <w:hideMark/>
          </w:tcPr>
          <w:p w:rsidRPr="008B3798" w:rsidR="0085323E" w:rsidP="172A83F5" w:rsidRDefault="0085323E" w14:paraId="1BFB9338" w14:textId="77777777" w14:noSpellErr="1">
            <w:pPr>
              <w:spacing w:line="279" w:lineRule="auto"/>
              <w:ind w:left="-360"/>
              <w:jc w:val="center"/>
              <w:rPr>
                <w:rFonts w:ascii="Arial" w:hAnsi="Arial" w:eastAsia="Calibri" w:cs="Arial"/>
                <w:color w:val="000000" w:themeColor="text1"/>
              </w:rPr>
            </w:pPr>
            <w:r w:rsidRPr="172A83F5" w:rsidR="0085323E">
              <w:rPr>
                <w:rFonts w:ascii="Arial" w:hAnsi="Arial" w:eastAsia="Calibri" w:cs="Arial"/>
                <w:color w:val="000000" w:themeColor="text1" w:themeTint="FF" w:themeShade="FF"/>
              </w:rPr>
              <w:t>1</w:t>
            </w:r>
          </w:p>
        </w:tc>
        <w:tc>
          <w:tcPr>
            <w:tcW w:w="1140" w:type="dxa"/>
            <w:tcMar/>
            <w:hideMark/>
          </w:tcPr>
          <w:p w:rsidRPr="008B3798" w:rsidR="0085323E" w:rsidP="00C02F05" w:rsidRDefault="0085323E" w14:paraId="1D4B94B3"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10.000</w:t>
            </w:r>
          </w:p>
        </w:tc>
        <w:tc>
          <w:tcPr>
            <w:tcW w:w="1502" w:type="dxa"/>
            <w:tcMar/>
            <w:hideMark/>
          </w:tcPr>
          <w:p w:rsidRPr="008B3798" w:rsidR="0085323E" w:rsidP="00C02F05" w:rsidRDefault="0085323E" w14:paraId="77946A32"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200.000</w:t>
            </w:r>
          </w:p>
        </w:tc>
        <w:tc>
          <w:tcPr>
            <w:tcW w:w="2123" w:type="dxa"/>
            <w:tcMar/>
            <w:hideMark/>
          </w:tcPr>
          <w:p w:rsidRPr="008B3798" w:rsidR="0085323E" w:rsidP="00C02F05" w:rsidRDefault="0085323E" w14:paraId="13BAF1D5"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120.000</w:t>
            </w:r>
          </w:p>
        </w:tc>
      </w:tr>
      <w:tr w:rsidRPr="008B3798" w:rsidR="0085323E" w:rsidTr="172A83F5" w14:paraId="132E6022" w14:textId="77777777">
        <w:trPr/>
        <w:tc>
          <w:tcPr>
            <w:tcW w:w="795" w:type="dxa"/>
            <w:tcMar/>
            <w:hideMark/>
          </w:tcPr>
          <w:p w:rsidRPr="008B3798" w:rsidR="0085323E" w:rsidP="172A83F5" w:rsidRDefault="0085323E" w14:paraId="6DB5DDC2" w14:textId="77777777" w14:noSpellErr="1">
            <w:pPr>
              <w:spacing w:line="279" w:lineRule="auto"/>
              <w:ind w:left="-360"/>
              <w:jc w:val="center"/>
              <w:rPr>
                <w:rFonts w:ascii="Arial" w:hAnsi="Arial" w:eastAsia="Calibri" w:cs="Arial"/>
                <w:color w:val="000000" w:themeColor="text1"/>
              </w:rPr>
            </w:pPr>
            <w:r w:rsidRPr="172A83F5" w:rsidR="0085323E">
              <w:rPr>
                <w:rFonts w:ascii="Arial" w:hAnsi="Arial" w:eastAsia="Calibri" w:cs="Arial"/>
                <w:color w:val="000000" w:themeColor="text1" w:themeTint="FF" w:themeShade="FF"/>
              </w:rPr>
              <w:t>2</w:t>
            </w:r>
          </w:p>
        </w:tc>
        <w:tc>
          <w:tcPr>
            <w:tcW w:w="1140" w:type="dxa"/>
            <w:tcMar/>
            <w:hideMark/>
          </w:tcPr>
          <w:p w:rsidRPr="008B3798" w:rsidR="0085323E" w:rsidP="00C02F05" w:rsidRDefault="0085323E" w14:paraId="75094FFD"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13.000</w:t>
            </w:r>
          </w:p>
        </w:tc>
        <w:tc>
          <w:tcPr>
            <w:tcW w:w="1502" w:type="dxa"/>
            <w:tcMar/>
            <w:hideMark/>
          </w:tcPr>
          <w:p w:rsidRPr="008B3798" w:rsidR="0085323E" w:rsidP="00C02F05" w:rsidRDefault="0085323E" w14:paraId="014E8823"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220.000</w:t>
            </w:r>
          </w:p>
        </w:tc>
        <w:tc>
          <w:tcPr>
            <w:tcW w:w="2123" w:type="dxa"/>
            <w:tcMar/>
            <w:hideMark/>
          </w:tcPr>
          <w:p w:rsidRPr="008B3798" w:rsidR="0085323E" w:rsidP="00C02F05" w:rsidRDefault="0085323E" w14:paraId="3CC9577E"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132.000</w:t>
            </w:r>
          </w:p>
        </w:tc>
      </w:tr>
      <w:tr w:rsidRPr="008B3798" w:rsidR="0085323E" w:rsidTr="172A83F5" w14:paraId="31B5D9D2" w14:textId="77777777">
        <w:trPr/>
        <w:tc>
          <w:tcPr>
            <w:tcW w:w="795" w:type="dxa"/>
            <w:tcMar/>
            <w:hideMark/>
          </w:tcPr>
          <w:p w:rsidRPr="008B3798" w:rsidR="0085323E" w:rsidP="172A83F5" w:rsidRDefault="0085323E" w14:paraId="752AB1BE" w14:textId="77777777" w14:noSpellErr="1">
            <w:pPr>
              <w:spacing w:line="279" w:lineRule="auto"/>
              <w:ind w:left="-360"/>
              <w:jc w:val="center"/>
              <w:rPr>
                <w:rFonts w:ascii="Arial" w:hAnsi="Arial" w:eastAsia="Calibri" w:cs="Arial"/>
                <w:color w:val="000000" w:themeColor="text1"/>
              </w:rPr>
            </w:pPr>
            <w:r w:rsidRPr="172A83F5" w:rsidR="0085323E">
              <w:rPr>
                <w:rFonts w:ascii="Arial" w:hAnsi="Arial" w:eastAsia="Calibri" w:cs="Arial"/>
                <w:color w:val="000000" w:themeColor="text1" w:themeTint="FF" w:themeShade="FF"/>
              </w:rPr>
              <w:t>3</w:t>
            </w:r>
          </w:p>
        </w:tc>
        <w:tc>
          <w:tcPr>
            <w:tcW w:w="1140" w:type="dxa"/>
            <w:tcMar/>
            <w:hideMark/>
          </w:tcPr>
          <w:p w:rsidRPr="008B3798" w:rsidR="0085323E" w:rsidP="00C02F05" w:rsidRDefault="0085323E" w14:paraId="01F1CB7A"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16.000</w:t>
            </w:r>
          </w:p>
        </w:tc>
        <w:tc>
          <w:tcPr>
            <w:tcW w:w="1502" w:type="dxa"/>
            <w:tcMar/>
            <w:hideMark/>
          </w:tcPr>
          <w:p w:rsidRPr="008B3798" w:rsidR="0085323E" w:rsidP="00C02F05" w:rsidRDefault="0085323E" w14:paraId="3417A7C4"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240.000</w:t>
            </w:r>
          </w:p>
        </w:tc>
        <w:tc>
          <w:tcPr>
            <w:tcW w:w="2123" w:type="dxa"/>
            <w:tcMar/>
            <w:hideMark/>
          </w:tcPr>
          <w:p w:rsidRPr="008B3798" w:rsidR="0085323E" w:rsidP="00C02F05" w:rsidRDefault="0085323E" w14:paraId="0A8BD6A3"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144.000</w:t>
            </w:r>
          </w:p>
        </w:tc>
      </w:tr>
      <w:tr w:rsidRPr="008B3798" w:rsidR="0085323E" w:rsidTr="172A83F5" w14:paraId="5D9C1DF3" w14:textId="77777777">
        <w:trPr/>
        <w:tc>
          <w:tcPr>
            <w:tcW w:w="795" w:type="dxa"/>
            <w:tcMar/>
            <w:hideMark/>
          </w:tcPr>
          <w:p w:rsidRPr="008B3798" w:rsidR="0085323E" w:rsidP="172A83F5" w:rsidRDefault="0085323E" w14:paraId="28722661" w14:textId="77777777" w14:noSpellErr="1">
            <w:pPr>
              <w:spacing w:line="279" w:lineRule="auto"/>
              <w:ind w:left="-360"/>
              <w:jc w:val="center"/>
              <w:rPr>
                <w:rFonts w:ascii="Arial" w:hAnsi="Arial" w:eastAsia="Calibri" w:cs="Arial"/>
                <w:color w:val="000000" w:themeColor="text1"/>
              </w:rPr>
            </w:pPr>
            <w:r w:rsidRPr="172A83F5" w:rsidR="0085323E">
              <w:rPr>
                <w:rFonts w:ascii="Arial" w:hAnsi="Arial" w:eastAsia="Calibri" w:cs="Arial"/>
                <w:color w:val="000000" w:themeColor="text1" w:themeTint="FF" w:themeShade="FF"/>
              </w:rPr>
              <w:t>4</w:t>
            </w:r>
          </w:p>
        </w:tc>
        <w:tc>
          <w:tcPr>
            <w:tcW w:w="1140" w:type="dxa"/>
            <w:tcMar/>
            <w:hideMark/>
          </w:tcPr>
          <w:p w:rsidRPr="008B3798" w:rsidR="0085323E" w:rsidP="00C02F05" w:rsidRDefault="0085323E" w14:paraId="3E372FF4"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19.000</w:t>
            </w:r>
          </w:p>
        </w:tc>
        <w:tc>
          <w:tcPr>
            <w:tcW w:w="1502" w:type="dxa"/>
            <w:tcMar/>
            <w:hideMark/>
          </w:tcPr>
          <w:p w:rsidRPr="008B3798" w:rsidR="0085323E" w:rsidP="00C02F05" w:rsidRDefault="0085323E" w14:paraId="66377FE0"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300.000</w:t>
            </w:r>
          </w:p>
        </w:tc>
        <w:tc>
          <w:tcPr>
            <w:tcW w:w="2123" w:type="dxa"/>
            <w:tcMar/>
            <w:hideMark/>
          </w:tcPr>
          <w:p w:rsidRPr="008B3798" w:rsidR="0085323E" w:rsidP="00C02F05" w:rsidRDefault="0085323E" w14:paraId="7A31A537"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180.000</w:t>
            </w:r>
          </w:p>
        </w:tc>
      </w:tr>
      <w:tr w:rsidRPr="008B3798" w:rsidR="0085323E" w:rsidTr="172A83F5" w14:paraId="354CE268" w14:textId="77777777">
        <w:trPr/>
        <w:tc>
          <w:tcPr>
            <w:tcW w:w="795" w:type="dxa"/>
            <w:tcMar/>
            <w:hideMark/>
          </w:tcPr>
          <w:p w:rsidRPr="008B3798" w:rsidR="0085323E" w:rsidP="172A83F5" w:rsidRDefault="0085323E" w14:paraId="4935CD91" w14:textId="77777777" w14:noSpellErr="1">
            <w:pPr>
              <w:spacing w:line="279" w:lineRule="auto"/>
              <w:ind w:left="-360"/>
              <w:jc w:val="center"/>
              <w:rPr>
                <w:rFonts w:ascii="Arial" w:hAnsi="Arial" w:eastAsia="Calibri" w:cs="Arial"/>
                <w:color w:val="000000" w:themeColor="text1"/>
              </w:rPr>
            </w:pPr>
            <w:r w:rsidRPr="172A83F5" w:rsidR="0085323E">
              <w:rPr>
                <w:rFonts w:ascii="Arial" w:hAnsi="Arial" w:eastAsia="Calibri" w:cs="Arial"/>
                <w:color w:val="000000" w:themeColor="text1" w:themeTint="FF" w:themeShade="FF"/>
              </w:rPr>
              <w:t>5</w:t>
            </w:r>
          </w:p>
        </w:tc>
        <w:tc>
          <w:tcPr>
            <w:tcW w:w="1140" w:type="dxa"/>
            <w:tcMar/>
            <w:hideMark/>
          </w:tcPr>
          <w:p w:rsidRPr="008B3798" w:rsidR="0085323E" w:rsidP="00C02F05" w:rsidRDefault="0085323E" w14:paraId="301C08CC" w14:textId="77777777">
            <w:pPr>
              <w:spacing w:line="279" w:lineRule="auto"/>
              <w:jc w:val="center"/>
              <w:rPr>
                <w:rFonts w:ascii="Arial" w:hAnsi="Arial" w:eastAsia="Calibri" w:cs="Arial"/>
                <w:color w:val="000000" w:themeColor="text1"/>
              </w:rPr>
            </w:pPr>
            <w:r>
              <w:rPr>
                <w:rFonts w:ascii="Arial" w:hAnsi="Arial" w:eastAsia="Calibri" w:cs="Arial"/>
                <w:color w:val="000000" w:themeColor="text1"/>
              </w:rPr>
              <w:t>22</w:t>
            </w:r>
            <w:r w:rsidRPr="008B3798">
              <w:rPr>
                <w:rFonts w:ascii="Arial" w:hAnsi="Arial" w:eastAsia="Calibri" w:cs="Arial"/>
                <w:color w:val="000000" w:themeColor="text1"/>
              </w:rPr>
              <w:t>.000</w:t>
            </w:r>
          </w:p>
        </w:tc>
        <w:tc>
          <w:tcPr>
            <w:tcW w:w="1502" w:type="dxa"/>
            <w:tcMar/>
            <w:hideMark/>
          </w:tcPr>
          <w:p w:rsidRPr="008B3798" w:rsidR="0085323E" w:rsidP="00C02F05" w:rsidRDefault="0085323E" w14:paraId="3E8A3AC6"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340.000</w:t>
            </w:r>
          </w:p>
        </w:tc>
        <w:tc>
          <w:tcPr>
            <w:tcW w:w="2123" w:type="dxa"/>
            <w:tcMar/>
            <w:hideMark/>
          </w:tcPr>
          <w:p w:rsidRPr="008B3798" w:rsidR="0085323E" w:rsidP="00C02F05" w:rsidRDefault="0085323E" w14:paraId="57FD8E67" w14:textId="77777777">
            <w:pPr>
              <w:spacing w:line="279" w:lineRule="auto"/>
              <w:jc w:val="center"/>
              <w:rPr>
                <w:rFonts w:ascii="Arial" w:hAnsi="Arial" w:eastAsia="Calibri" w:cs="Arial"/>
                <w:color w:val="000000" w:themeColor="text1"/>
              </w:rPr>
            </w:pPr>
            <w:r w:rsidRPr="008B3798">
              <w:rPr>
                <w:rFonts w:ascii="Arial" w:hAnsi="Arial" w:eastAsia="Calibri" w:cs="Arial"/>
                <w:color w:val="000000" w:themeColor="text1"/>
              </w:rPr>
              <w:t>204.000</w:t>
            </w:r>
          </w:p>
        </w:tc>
      </w:tr>
    </w:tbl>
    <w:p w:rsidR="0085323E" w:rsidP="0085323E" w:rsidRDefault="0085323E" w14:paraId="61967337" w14:textId="77777777">
      <w:pPr>
        <w:spacing w:after="0"/>
        <w:jc w:val="center"/>
        <w:rPr>
          <w:rFonts w:ascii="Arial" w:hAnsi="Arial" w:eastAsia="Calibri" w:cs="Arial"/>
          <w:color w:val="000000" w:themeColor="text1"/>
          <w:sz w:val="20"/>
          <w:szCs w:val="20"/>
        </w:rPr>
      </w:pPr>
      <w:r>
        <w:rPr>
          <w:rFonts w:ascii="Arial" w:hAnsi="Arial" w:eastAsia="Calibri" w:cs="Arial"/>
          <w:color w:val="000000" w:themeColor="text1"/>
          <w:sz w:val="20"/>
          <w:szCs w:val="20"/>
        </w:rPr>
        <w:t>Tabela 2: Projeção Anual de Receita e Lucro Bruto</w:t>
      </w:r>
    </w:p>
    <w:p w:rsidR="0085323E" w:rsidP="0085323E" w:rsidRDefault="0085323E" w14:paraId="63CEF11A" w14:textId="77777777">
      <w:pPr>
        <w:spacing w:after="0"/>
        <w:jc w:val="center"/>
        <w:rPr>
          <w:rFonts w:ascii="Arial" w:hAnsi="Arial" w:eastAsia="Calibri" w:cs="Arial"/>
          <w:color w:val="000000" w:themeColor="text1"/>
          <w:sz w:val="20"/>
          <w:szCs w:val="20"/>
        </w:rPr>
      </w:pPr>
    </w:p>
    <w:p w:rsidRPr="008B3798" w:rsidR="0085323E" w:rsidP="0085323E" w:rsidRDefault="0085323E" w14:paraId="15045069" w14:textId="77777777">
      <w:pPr>
        <w:spacing w:after="0"/>
        <w:jc w:val="center"/>
        <w:rPr>
          <w:rFonts w:ascii="Arial" w:hAnsi="Arial" w:eastAsia="Calibri" w:cs="Arial"/>
          <w:color w:val="000000" w:themeColor="text1"/>
          <w:sz w:val="20"/>
          <w:szCs w:val="20"/>
        </w:rPr>
      </w:pPr>
    </w:p>
    <w:p w:rsidR="0085323E" w:rsidP="0085323E" w:rsidRDefault="0085323E" w14:paraId="618D7714" w14:textId="77777777">
      <w:pPr>
        <w:spacing w:after="0"/>
        <w:jc w:val="both"/>
        <w:rPr>
          <w:rFonts w:ascii="Arial" w:hAnsi="Arial" w:eastAsia="Calibri" w:cs="Arial"/>
          <w:color w:val="000000" w:themeColor="text1"/>
        </w:rPr>
      </w:pPr>
      <w:r w:rsidRPr="00E07A90">
        <w:rPr>
          <w:rFonts w:ascii="Arial" w:hAnsi="Arial" w:eastAsia="Calibri" w:cs="Arial"/>
          <w:color w:val="000000" w:themeColor="text1"/>
        </w:rPr>
        <w:t xml:space="preserve">O gráfico apresentado ilustra as projeções financeiras da </w:t>
      </w:r>
      <w:proofErr w:type="spellStart"/>
      <w:r w:rsidRPr="00E07A90">
        <w:rPr>
          <w:rFonts w:ascii="Arial" w:hAnsi="Arial" w:eastAsia="Calibri" w:cs="Arial"/>
          <w:color w:val="000000" w:themeColor="text1"/>
        </w:rPr>
        <w:t>PlanTech</w:t>
      </w:r>
      <w:proofErr w:type="spellEnd"/>
      <w:r w:rsidRPr="00E07A90">
        <w:rPr>
          <w:rFonts w:ascii="Arial" w:hAnsi="Arial" w:eastAsia="Calibri" w:cs="Arial"/>
          <w:color w:val="000000" w:themeColor="text1"/>
        </w:rPr>
        <w:t xml:space="preserve"> ao longo dos próximos cinco anos, destacando o crescimento esperado tanto na receita quanto no lucro bruto.</w:t>
      </w:r>
    </w:p>
    <w:p w:rsidR="0085323E" w:rsidP="0085323E" w:rsidRDefault="0085323E" w14:paraId="0B1E172E" w14:textId="77777777">
      <w:pPr>
        <w:spacing w:after="0"/>
        <w:jc w:val="center"/>
        <w:rPr>
          <w:rFonts w:ascii="Arial" w:hAnsi="Arial" w:eastAsia="Calibri" w:cs="Arial"/>
          <w:color w:val="000000" w:themeColor="text1"/>
        </w:rPr>
      </w:pPr>
      <w:r>
        <w:rPr>
          <w:noProof/>
        </w:rPr>
        <w:lastRenderedPageBreak/>
        <w:drawing>
          <wp:inline distT="0" distB="0" distL="0" distR="0" wp14:anchorId="08667D5C" wp14:editId="6D69FCE3">
            <wp:extent cx="4120037" cy="2457450"/>
            <wp:effectExtent l="0" t="0" r="0" b="6985"/>
            <wp:docPr id="1756977715" name="Imagem 5"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77715" name="Imagem 5" descr="Gráfico, Gráfico de linhas&#10;&#10;Descrição gerad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0037" cy="2457450"/>
                    </a:xfrm>
                    <a:prstGeom prst="rect">
                      <a:avLst/>
                    </a:prstGeom>
                    <a:noFill/>
                    <a:ln>
                      <a:noFill/>
                    </a:ln>
                  </pic:spPr>
                </pic:pic>
              </a:graphicData>
            </a:graphic>
          </wp:inline>
        </w:drawing>
      </w:r>
    </w:p>
    <w:p w:rsidRPr="00E74154" w:rsidR="00E74154" w:rsidP="00E74154" w:rsidRDefault="0085323E" w14:paraId="37873F12" w14:textId="5A8B73DF">
      <w:pPr>
        <w:spacing w:after="0"/>
        <w:jc w:val="center"/>
        <w:rPr>
          <w:rFonts w:ascii="Arial" w:hAnsi="Arial" w:eastAsia="Calibri" w:cs="Arial"/>
          <w:color w:val="000000" w:themeColor="text1"/>
          <w:sz w:val="20"/>
          <w:szCs w:val="20"/>
        </w:rPr>
      </w:pPr>
      <w:r w:rsidRPr="008B3798">
        <w:rPr>
          <w:rFonts w:ascii="Arial" w:hAnsi="Arial" w:eastAsia="Calibri" w:cs="Arial"/>
          <w:color w:val="000000" w:themeColor="text1"/>
          <w:sz w:val="20"/>
          <w:szCs w:val="20"/>
        </w:rPr>
        <w:t xml:space="preserve">Gráfico </w:t>
      </w:r>
      <w:r w:rsidR="00E74154">
        <w:rPr>
          <w:rFonts w:ascii="Arial" w:hAnsi="Arial" w:eastAsia="Calibri" w:cs="Arial"/>
          <w:color w:val="000000" w:themeColor="text1"/>
          <w:sz w:val="20"/>
          <w:szCs w:val="20"/>
        </w:rPr>
        <w:t>3</w:t>
      </w:r>
      <w:r w:rsidRPr="008B3798">
        <w:rPr>
          <w:rFonts w:ascii="Arial" w:hAnsi="Arial" w:eastAsia="Calibri" w:cs="Arial"/>
          <w:color w:val="000000" w:themeColor="text1"/>
          <w:sz w:val="20"/>
          <w:szCs w:val="20"/>
        </w:rPr>
        <w:t xml:space="preserve"> – Projeção Anual de Receita e Lucro Bruto da </w:t>
      </w:r>
      <w:proofErr w:type="spellStart"/>
      <w:r w:rsidRPr="008B3798">
        <w:rPr>
          <w:rFonts w:ascii="Arial" w:hAnsi="Arial" w:eastAsia="Calibri" w:cs="Arial"/>
          <w:color w:val="000000" w:themeColor="text1"/>
          <w:sz w:val="20"/>
          <w:szCs w:val="20"/>
        </w:rPr>
        <w:t>PlanTech</w:t>
      </w:r>
      <w:proofErr w:type="spellEnd"/>
    </w:p>
    <w:p w:rsidR="001B2F96" w:rsidP="0085323E" w:rsidRDefault="001B2F96" w14:paraId="7AA848C6" w14:textId="77777777">
      <w:pPr>
        <w:spacing w:after="0"/>
        <w:jc w:val="center"/>
        <w:rPr>
          <w:rFonts w:ascii="Arial" w:hAnsi="Arial" w:eastAsia="Calibri" w:cs="Arial"/>
          <w:b/>
          <w:bCs/>
          <w:color w:val="000000" w:themeColor="text1"/>
        </w:rPr>
      </w:pPr>
    </w:p>
    <w:p w:rsidR="001B2F96" w:rsidP="0085323E" w:rsidRDefault="001B2F96" w14:paraId="13A4DF9E" w14:textId="77777777">
      <w:pPr>
        <w:spacing w:after="0"/>
        <w:jc w:val="center"/>
        <w:rPr>
          <w:rFonts w:ascii="Arial" w:hAnsi="Arial" w:eastAsia="Calibri" w:cs="Arial"/>
          <w:b/>
          <w:bCs/>
          <w:color w:val="000000" w:themeColor="text1"/>
        </w:rPr>
      </w:pPr>
    </w:p>
    <w:p w:rsidR="001B2F96" w:rsidP="0085323E" w:rsidRDefault="001B2F96" w14:paraId="648770DD" w14:textId="77777777">
      <w:pPr>
        <w:spacing w:after="0"/>
        <w:jc w:val="center"/>
        <w:rPr>
          <w:rFonts w:ascii="Arial" w:hAnsi="Arial" w:eastAsia="Calibri" w:cs="Arial"/>
          <w:b/>
          <w:bCs/>
          <w:color w:val="000000" w:themeColor="text1"/>
        </w:rPr>
      </w:pPr>
    </w:p>
    <w:p w:rsidR="001B2F96" w:rsidP="0085323E" w:rsidRDefault="001B2F96" w14:paraId="4BAF6D5F" w14:textId="77777777">
      <w:pPr>
        <w:spacing w:after="0"/>
        <w:jc w:val="center"/>
        <w:rPr>
          <w:rFonts w:ascii="Arial" w:hAnsi="Arial" w:eastAsia="Calibri" w:cs="Arial"/>
          <w:b/>
          <w:bCs/>
          <w:color w:val="000000" w:themeColor="text1"/>
        </w:rPr>
      </w:pPr>
    </w:p>
    <w:p w:rsidR="001B2F96" w:rsidP="0085323E" w:rsidRDefault="001B2F96" w14:paraId="3D1479BD" w14:textId="77777777">
      <w:pPr>
        <w:spacing w:after="0"/>
        <w:jc w:val="center"/>
        <w:rPr>
          <w:rFonts w:ascii="Arial" w:hAnsi="Arial" w:eastAsia="Calibri" w:cs="Arial"/>
          <w:b/>
          <w:bCs/>
          <w:color w:val="000000" w:themeColor="text1"/>
        </w:rPr>
      </w:pPr>
    </w:p>
    <w:p w:rsidR="001B2F96" w:rsidP="7A428E9E" w:rsidRDefault="001B2F96" w14:paraId="370AB950" w14:textId="71EC2688" w14:noSpellErr="1">
      <w:pPr>
        <w:spacing w:after="0"/>
        <w:jc w:val="center"/>
        <w:rPr>
          <w:rFonts w:ascii="Arial" w:hAnsi="Arial" w:eastAsia="Calibri" w:cs="Arial"/>
          <w:b w:val="1"/>
          <w:bCs w:val="1"/>
          <w:color w:val="000000" w:themeColor="text1"/>
        </w:rPr>
      </w:pPr>
    </w:p>
    <w:p w:rsidR="172A83F5" w:rsidP="172A83F5" w:rsidRDefault="172A83F5" w14:paraId="68BD5CD5" w14:textId="284B803F">
      <w:pPr>
        <w:spacing w:after="0"/>
        <w:jc w:val="center"/>
        <w:rPr>
          <w:rFonts w:ascii="Arial" w:hAnsi="Arial" w:eastAsia="Calibri" w:cs="Arial"/>
          <w:b w:val="1"/>
          <w:bCs w:val="1"/>
          <w:color w:val="000000" w:themeColor="text1" w:themeTint="FF" w:themeShade="FF"/>
        </w:rPr>
      </w:pPr>
    </w:p>
    <w:p w:rsidR="172A83F5" w:rsidP="172A83F5" w:rsidRDefault="172A83F5" w14:paraId="31161FFE" w14:textId="69BB0E69">
      <w:pPr>
        <w:spacing w:after="0"/>
        <w:jc w:val="center"/>
        <w:rPr>
          <w:rFonts w:ascii="Arial" w:hAnsi="Arial" w:eastAsia="Calibri" w:cs="Arial"/>
          <w:b w:val="1"/>
          <w:bCs w:val="1"/>
          <w:color w:val="000000" w:themeColor="text1" w:themeTint="FF" w:themeShade="FF"/>
        </w:rPr>
      </w:pPr>
    </w:p>
    <w:p w:rsidR="0085323E" w:rsidP="0085323E" w:rsidRDefault="0085323E" w14:paraId="2184FC1C" w14:textId="4F3172B7">
      <w:pPr>
        <w:spacing w:after="0"/>
        <w:jc w:val="center"/>
        <w:rPr>
          <w:rFonts w:ascii="Arial" w:hAnsi="Arial" w:eastAsia="Calibri" w:cs="Arial"/>
          <w:b/>
          <w:bCs/>
          <w:color w:val="000000" w:themeColor="text1"/>
        </w:rPr>
      </w:pPr>
      <w:r w:rsidRPr="00416FCC">
        <w:rPr>
          <w:rFonts w:ascii="Arial" w:hAnsi="Arial" w:eastAsia="Calibri" w:cs="Arial"/>
          <w:b/>
          <w:bCs/>
          <w:color w:val="000000" w:themeColor="text1"/>
        </w:rPr>
        <w:t>Referências</w:t>
      </w:r>
    </w:p>
    <w:p w:rsidR="0085323E" w:rsidP="0085323E" w:rsidRDefault="0085323E" w14:paraId="05C8704E" w14:textId="77777777">
      <w:pPr>
        <w:spacing w:after="0"/>
        <w:jc w:val="both"/>
        <w:rPr>
          <w:rFonts w:ascii="Arial" w:hAnsi="Arial" w:eastAsia="Calibri" w:cs="Arial"/>
          <w:b/>
          <w:bCs/>
          <w:color w:val="000000" w:themeColor="text1"/>
        </w:rPr>
      </w:pPr>
    </w:p>
    <w:p w:rsidR="0085323E" w:rsidP="0085323E" w:rsidRDefault="0085323E" w14:paraId="7589014D" w14:textId="77777777">
      <w:pPr>
        <w:spacing w:before="240" w:after="240"/>
        <w:jc w:val="both"/>
        <w:rPr>
          <w:rFonts w:ascii="Arial" w:hAnsi="Arial" w:eastAsia="Calibri" w:cs="Arial"/>
          <w:color w:val="000000" w:themeColor="text1"/>
        </w:rPr>
      </w:pPr>
      <w:r w:rsidRPr="00B32FAA">
        <w:rPr>
          <w:rFonts w:ascii="Arial" w:hAnsi="Arial" w:eastAsia="Calibri" w:cs="Arial"/>
          <w:b/>
          <w:bCs/>
          <w:color w:val="000000" w:themeColor="text1"/>
        </w:rPr>
        <w:t>Brasil Orgânico | Pesquisa aponta crescimento de 16% no consumo de alimentos orgânicos</w:t>
      </w:r>
      <w:r w:rsidRPr="00B32FAA">
        <w:rPr>
          <w:rFonts w:ascii="Arial" w:hAnsi="Arial" w:eastAsia="Calibri" w:cs="Arial"/>
          <w:color w:val="000000" w:themeColor="text1"/>
        </w:rPr>
        <w:t>. Disponível em: &lt;https://brasilorganico.fundacaoverde.org.br/2023/06/19/pesquisa-aponta-crescimento-de-16-no-consumo-de-alimentos-organicos/&gt;. Acesso em: 25 out. 2024.</w:t>
      </w:r>
    </w:p>
    <w:p w:rsidR="0085323E" w:rsidP="0085323E" w:rsidRDefault="0085323E" w14:paraId="2403E42E" w14:textId="77777777">
      <w:pPr>
        <w:spacing w:before="240" w:after="240"/>
        <w:jc w:val="both"/>
        <w:rPr>
          <w:rFonts w:ascii="Arial" w:hAnsi="Arial" w:eastAsia="Calibri" w:cs="Arial"/>
          <w:color w:val="000000" w:themeColor="text1"/>
        </w:rPr>
      </w:pPr>
    </w:p>
    <w:p w:rsidR="0085323E" w:rsidP="0085323E" w:rsidRDefault="0085323E" w14:paraId="44558044"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CARNEIRO, Lucianne. </w:t>
      </w:r>
      <w:r w:rsidRPr="00416FCC">
        <w:rPr>
          <w:rFonts w:ascii="Arial" w:hAnsi="Arial" w:eastAsia="Calibri" w:cs="Arial"/>
          <w:b/>
          <w:bCs/>
          <w:color w:val="000000" w:themeColor="text1"/>
        </w:rPr>
        <w:t>Censo: População que vive em apartamentos quase dobra em 30 anos, mas ainda é minoria</w:t>
      </w:r>
      <w:r w:rsidRPr="00416FCC">
        <w:rPr>
          <w:rFonts w:ascii="Arial" w:hAnsi="Arial" w:eastAsia="Calibri" w:cs="Arial"/>
          <w:color w:val="000000" w:themeColor="text1"/>
        </w:rPr>
        <w:t>. Valor Econômico. Disponível em: &lt;https://valor.globo.com/brasil/noticia/2024/02/23/censo-populacao-que-vive-em-</w:t>
      </w:r>
      <w:r w:rsidRPr="00416FCC">
        <w:rPr>
          <w:rFonts w:ascii="Arial" w:hAnsi="Arial" w:eastAsia="Calibri" w:cs="Arial"/>
          <w:color w:val="000000" w:themeColor="text1"/>
        </w:rPr>
        <w:lastRenderedPageBreak/>
        <w:t>apartamentos-quase-dobra-em-30-anos-mas-ainda-e-minoria.ghtml&gt;. Acesso em: 21 out. 2024.</w:t>
      </w:r>
    </w:p>
    <w:p w:rsidR="0085323E" w:rsidP="0085323E" w:rsidRDefault="0085323E" w14:paraId="1F269C74" w14:textId="77777777">
      <w:pPr>
        <w:spacing w:after="0"/>
        <w:jc w:val="both"/>
        <w:rPr>
          <w:rFonts w:ascii="Arial" w:hAnsi="Arial" w:eastAsia="Calibri" w:cs="Arial"/>
          <w:color w:val="000000" w:themeColor="text1"/>
        </w:rPr>
      </w:pPr>
    </w:p>
    <w:p w:rsidRPr="00416FCC" w:rsidR="0085323E" w:rsidP="0085323E" w:rsidRDefault="0085323E" w14:paraId="274CC943"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CARVALHO, Rafael. </w:t>
      </w:r>
      <w:proofErr w:type="spellStart"/>
      <w:r w:rsidRPr="00416FCC">
        <w:rPr>
          <w:rFonts w:ascii="Arial" w:hAnsi="Arial" w:eastAsia="Calibri" w:cs="Arial"/>
          <w:b/>
          <w:bCs/>
          <w:color w:val="000000" w:themeColor="text1"/>
        </w:rPr>
        <w:t>Bundling</w:t>
      </w:r>
      <w:proofErr w:type="spellEnd"/>
      <w:r w:rsidRPr="00416FCC">
        <w:rPr>
          <w:rFonts w:ascii="Arial" w:hAnsi="Arial" w:eastAsia="Calibri" w:cs="Arial"/>
          <w:b/>
          <w:bCs/>
          <w:color w:val="000000" w:themeColor="text1"/>
        </w:rPr>
        <w:t>: o que é, vantagens e como implementar no seu negócio? [GUIA]</w:t>
      </w:r>
      <w:r w:rsidRPr="00416FCC">
        <w:rPr>
          <w:rFonts w:ascii="Arial" w:hAnsi="Arial" w:eastAsia="Calibri" w:cs="Arial"/>
          <w:color w:val="000000" w:themeColor="text1"/>
        </w:rPr>
        <w:t xml:space="preserve">. </w:t>
      </w:r>
      <w:proofErr w:type="spellStart"/>
      <w:r w:rsidRPr="00416FCC">
        <w:rPr>
          <w:rFonts w:ascii="Arial" w:hAnsi="Arial" w:eastAsia="Calibri" w:cs="Arial"/>
          <w:color w:val="000000" w:themeColor="text1"/>
        </w:rPr>
        <w:t>HeroSpark</w:t>
      </w:r>
      <w:proofErr w:type="spellEnd"/>
      <w:r w:rsidRPr="00416FCC">
        <w:rPr>
          <w:rFonts w:ascii="Arial" w:hAnsi="Arial" w:eastAsia="Calibri" w:cs="Arial"/>
          <w:color w:val="000000" w:themeColor="text1"/>
        </w:rPr>
        <w:t xml:space="preserve"> Blog. Disponível em: &lt;https://herospark.com/blog/bundling/&gt;. Acesso em: 14 out. 2024.</w:t>
      </w:r>
    </w:p>
    <w:p w:rsidRPr="00416FCC" w:rsidR="0085323E" w:rsidP="0085323E" w:rsidRDefault="0085323E" w14:paraId="47D1CEE1" w14:textId="77777777">
      <w:pPr>
        <w:spacing w:after="0"/>
        <w:jc w:val="both"/>
        <w:rPr>
          <w:rFonts w:ascii="Arial" w:hAnsi="Arial" w:eastAsia="Calibri" w:cs="Arial"/>
          <w:color w:val="000000" w:themeColor="text1"/>
        </w:rPr>
      </w:pPr>
    </w:p>
    <w:p w:rsidRPr="00416FCC" w:rsidR="0085323E" w:rsidP="0085323E" w:rsidRDefault="0085323E" w14:paraId="56FA68C6"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CNN. </w:t>
      </w:r>
      <w:r w:rsidRPr="00416FCC">
        <w:rPr>
          <w:rFonts w:ascii="Arial" w:hAnsi="Arial" w:eastAsia="Calibri" w:cs="Arial"/>
          <w:b/>
          <w:bCs/>
          <w:color w:val="000000" w:themeColor="text1"/>
        </w:rPr>
        <w:t>Censo 2022: idade mediana da população brasileira é de 35 anos</w:t>
      </w:r>
      <w:r w:rsidRPr="00416FCC">
        <w:rPr>
          <w:rFonts w:ascii="Arial" w:hAnsi="Arial" w:eastAsia="Calibri" w:cs="Arial"/>
          <w:color w:val="000000" w:themeColor="text1"/>
        </w:rPr>
        <w:t>. CNN Brasil. Disponível em: &lt;https://www.cnnbrasil.com.br/nacional/censo-2022-idade-mediana-da-populacao-brasileira-e-de-35-anos/&gt;. Acesso em: 21 out. 2024.</w:t>
      </w:r>
    </w:p>
    <w:p w:rsidR="0085323E" w:rsidP="0085323E" w:rsidRDefault="0085323E" w14:paraId="5F92685E" w14:textId="77777777">
      <w:pPr>
        <w:spacing w:after="0"/>
        <w:jc w:val="both"/>
        <w:rPr>
          <w:rFonts w:ascii="Arial" w:hAnsi="Arial" w:eastAsia="Calibri" w:cs="Arial"/>
          <w:color w:val="000000" w:themeColor="text1"/>
        </w:rPr>
      </w:pPr>
    </w:p>
    <w:p w:rsidRPr="00416FCC" w:rsidR="0085323E" w:rsidP="0085323E" w:rsidRDefault="0085323E" w14:paraId="0EBAC255"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DE, Cidade. </w:t>
      </w:r>
      <w:r w:rsidRPr="00416FCC">
        <w:rPr>
          <w:rFonts w:ascii="Arial" w:hAnsi="Arial" w:eastAsia="Calibri" w:cs="Arial"/>
          <w:b/>
          <w:bCs/>
          <w:color w:val="000000" w:themeColor="text1"/>
        </w:rPr>
        <w:t>Cidade de SP ganhou mais de 400 mil apartamentos em 12 anos, aponta Censo</w:t>
      </w:r>
      <w:r w:rsidRPr="00416FCC">
        <w:rPr>
          <w:rFonts w:ascii="Arial" w:hAnsi="Arial" w:eastAsia="Calibri" w:cs="Arial"/>
          <w:color w:val="000000" w:themeColor="text1"/>
        </w:rPr>
        <w:t>. G1. Disponível em: &lt;https://g1.globo.com/sp/sao-paulo/noticia/2024/02/23/cidade-de-sp-ganhou-mais-de-400-mil-apartamentos-em-12-anos-aponta-censo.ghtml&gt;. Acesso em: 21 out. 2024.</w:t>
      </w:r>
    </w:p>
    <w:p w:rsidRPr="00416FCC" w:rsidR="0085323E" w:rsidP="0085323E" w:rsidRDefault="0085323E" w14:paraId="2DBDE4BD" w14:textId="77777777">
      <w:pPr>
        <w:spacing w:after="0"/>
        <w:jc w:val="both"/>
        <w:rPr>
          <w:rFonts w:ascii="Arial" w:hAnsi="Arial" w:eastAsia="Calibri" w:cs="Arial"/>
          <w:color w:val="000000" w:themeColor="text1"/>
        </w:rPr>
      </w:pPr>
    </w:p>
    <w:p w:rsidRPr="00416FCC" w:rsidR="0085323E" w:rsidP="0085323E" w:rsidRDefault="0085323E" w14:paraId="68FCE06D"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GAMA, Guilherme. </w:t>
      </w:r>
      <w:r w:rsidRPr="00416FCC">
        <w:rPr>
          <w:rFonts w:ascii="Arial" w:hAnsi="Arial" w:eastAsia="Calibri" w:cs="Arial"/>
          <w:b/>
          <w:bCs/>
          <w:color w:val="000000" w:themeColor="text1"/>
        </w:rPr>
        <w:t>SP teve quatro dias com qualidade do ar “boa” em um mês, aponta monitoramento</w:t>
      </w:r>
      <w:r w:rsidRPr="00416FCC">
        <w:rPr>
          <w:rFonts w:ascii="Arial" w:hAnsi="Arial" w:eastAsia="Calibri" w:cs="Arial"/>
          <w:color w:val="000000" w:themeColor="text1"/>
        </w:rPr>
        <w:t>. CNN Brasil. Disponível em: &lt;https://www.cnnbrasil.com.br/nacional/sp-teve-quatro-dias-com-qualidade-do-ar-boa-em-um-mes-aponta-monitoramento/&gt;. Acesso em: 21 out. 2024.</w:t>
      </w:r>
    </w:p>
    <w:p w:rsidR="0085323E" w:rsidP="0085323E" w:rsidRDefault="0085323E" w14:paraId="483AB786" w14:textId="77777777">
      <w:pPr>
        <w:spacing w:after="0"/>
        <w:jc w:val="both"/>
        <w:rPr>
          <w:rFonts w:ascii="Arial" w:hAnsi="Arial" w:eastAsia="Calibri" w:cs="Arial"/>
          <w:color w:val="000000" w:themeColor="text1"/>
        </w:rPr>
      </w:pPr>
    </w:p>
    <w:p w:rsidR="0085323E" w:rsidP="0085323E" w:rsidRDefault="0085323E" w14:paraId="0F9F682C"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GARCIA, Rafael. </w:t>
      </w:r>
      <w:r w:rsidRPr="004C4369">
        <w:rPr>
          <w:rFonts w:ascii="Arial" w:hAnsi="Arial" w:eastAsia="Calibri" w:cs="Arial"/>
          <w:b/>
          <w:bCs/>
          <w:color w:val="000000" w:themeColor="text1"/>
        </w:rPr>
        <w:t>Em</w:t>
      </w:r>
      <w:r w:rsidRPr="00416FCC">
        <w:rPr>
          <w:rFonts w:ascii="Arial" w:hAnsi="Arial" w:eastAsia="Calibri" w:cs="Arial"/>
          <w:b/>
          <w:bCs/>
          <w:color w:val="000000" w:themeColor="text1"/>
        </w:rPr>
        <w:t xml:space="preserve"> recorde histórico, São Paulo tem qualidade do ar inadequada em 80% das estações de monitoramento</w:t>
      </w:r>
      <w:r w:rsidRPr="00416FCC">
        <w:rPr>
          <w:rFonts w:ascii="Arial" w:hAnsi="Arial" w:eastAsia="Calibri" w:cs="Arial"/>
          <w:color w:val="000000" w:themeColor="text1"/>
        </w:rPr>
        <w:t>. O Globo. Disponível em: &lt;https://oglobo.globo.com/brasil/sao-paulo/noticia/2024/09/13/sao-paulo-tem-qualidade-do-ar-ruim-em-80percent-das-estacoes-de-monitoramento.ghtml&gt;. Acesso em: 14 out. 2024.</w:t>
      </w:r>
    </w:p>
    <w:p w:rsidRPr="00416FCC" w:rsidR="0085323E" w:rsidP="0085323E" w:rsidRDefault="0085323E" w14:paraId="716C2750" w14:textId="77777777">
      <w:pPr>
        <w:spacing w:after="0"/>
        <w:jc w:val="both"/>
        <w:rPr>
          <w:rFonts w:ascii="Arial" w:hAnsi="Arial" w:eastAsia="Calibri" w:cs="Arial"/>
          <w:color w:val="000000" w:themeColor="text1"/>
        </w:rPr>
      </w:pPr>
    </w:p>
    <w:p w:rsidR="0085323E" w:rsidP="0085323E" w:rsidRDefault="0085323E" w14:paraId="5D2D2544" w14:textId="77777777">
      <w:pPr>
        <w:jc w:val="both"/>
        <w:rPr>
          <w:rFonts w:ascii="Arial" w:hAnsi="Arial" w:eastAsia="Calibri" w:cs="Arial"/>
        </w:rPr>
      </w:pPr>
      <w:r w:rsidRPr="00416FCC">
        <w:rPr>
          <w:rFonts w:ascii="Arial" w:hAnsi="Arial" w:eastAsia="Calibri" w:cs="Arial"/>
        </w:rPr>
        <w:t>GRADUAÇÃO, E. et al. UNIVERSIDADE FEDERAL DE UBERLÂNDIA FACULDADE DE ENGENHARIA QUÍMICA PANORAMA GERAL DAS PERDAS E DESPERDÍCIO DE ALIMENTOS E SOLUÇÕES PARA O ACESSO À ALIMENTAÇÃO. [s.l: s.n.]. Disponível em: &lt;https://repositorio.ufu.br/bitstream/123456789/26604/4/PanoramaGeralPerdas.pdf&gt;.</w:t>
      </w:r>
    </w:p>
    <w:p w:rsidR="0085323E" w:rsidP="0085323E" w:rsidRDefault="0085323E" w14:paraId="27FB8FA0" w14:textId="77777777">
      <w:pPr>
        <w:jc w:val="both"/>
        <w:rPr>
          <w:rFonts w:ascii="Arial" w:hAnsi="Arial" w:eastAsia="Calibri" w:cs="Arial"/>
        </w:rPr>
      </w:pPr>
    </w:p>
    <w:p w:rsidRPr="00416FCC" w:rsidR="0085323E" w:rsidP="0085323E" w:rsidRDefault="0085323E" w14:paraId="78C1B281" w14:textId="77777777">
      <w:pPr>
        <w:spacing w:after="240"/>
        <w:jc w:val="both"/>
        <w:rPr>
          <w:rFonts w:ascii="Arial" w:hAnsi="Arial" w:eastAsia="Calibri" w:cs="Arial"/>
          <w:color w:val="000000" w:themeColor="text1"/>
        </w:rPr>
      </w:pPr>
      <w:r w:rsidRPr="00416FCC">
        <w:rPr>
          <w:rFonts w:ascii="Arial" w:hAnsi="Arial" w:eastAsia="Calibri" w:cs="Arial"/>
          <w:color w:val="000000" w:themeColor="text1"/>
        </w:rPr>
        <w:t xml:space="preserve">MARACCINI, G. </w:t>
      </w:r>
      <w:r w:rsidRPr="00416FCC">
        <w:rPr>
          <w:rFonts w:ascii="Arial" w:hAnsi="Arial" w:eastAsia="Calibri" w:cs="Arial"/>
          <w:b/>
          <w:bCs/>
          <w:color w:val="000000" w:themeColor="text1"/>
        </w:rPr>
        <w:t>65% dos brasileiros afirmam não ter tempo livre na semana, mostra estudo</w:t>
      </w:r>
      <w:r w:rsidRPr="00416FCC">
        <w:rPr>
          <w:rFonts w:ascii="Arial" w:hAnsi="Arial" w:eastAsia="Calibri" w:cs="Arial"/>
          <w:color w:val="000000" w:themeColor="text1"/>
        </w:rPr>
        <w:t>. Disponível em: &lt;https://www.cnnbrasil.com.br/saude/65-dos-brasileiros-afirmam-nao-ter-tempo-livre-na-semana-mostra-estudo/&gt;. Acesso em: 21 out. 2024.</w:t>
      </w:r>
    </w:p>
    <w:p w:rsidRPr="00416FCC" w:rsidR="0085323E" w:rsidP="0085323E" w:rsidRDefault="0085323E" w14:paraId="39EA06B5" w14:textId="77777777">
      <w:pPr>
        <w:jc w:val="both"/>
        <w:rPr>
          <w:rFonts w:ascii="Arial" w:hAnsi="Arial" w:eastAsia="Calibri" w:cs="Arial"/>
        </w:rPr>
      </w:pPr>
    </w:p>
    <w:p w:rsidRPr="00416FCC" w:rsidR="0085323E" w:rsidP="0085323E" w:rsidRDefault="0085323E" w14:paraId="621033BB"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lastRenderedPageBreak/>
        <w:t xml:space="preserve">PROPMARK. </w:t>
      </w:r>
      <w:r>
        <w:rPr>
          <w:rFonts w:ascii="Arial" w:hAnsi="Arial" w:eastAsia="Calibri" w:cs="Arial"/>
          <w:color w:val="000000" w:themeColor="text1"/>
        </w:rPr>
        <w:t>*</w:t>
      </w:r>
      <w:r w:rsidRPr="00416FCC">
        <w:rPr>
          <w:rFonts w:ascii="Arial" w:hAnsi="Arial" w:eastAsia="Calibri" w:cs="Arial"/>
          <w:b/>
          <w:bCs/>
          <w:color w:val="000000" w:themeColor="text1"/>
        </w:rPr>
        <w:t>46% da população brasileira sente que falta tempo para fazer o que gosta</w:t>
      </w:r>
      <w:r>
        <w:rPr>
          <w:rFonts w:ascii="Arial" w:hAnsi="Arial" w:eastAsia="Calibri" w:cs="Arial"/>
          <w:b/>
          <w:bCs/>
          <w:color w:val="000000" w:themeColor="text1"/>
        </w:rPr>
        <w:t>*</w:t>
      </w:r>
      <w:r w:rsidRPr="00416FCC">
        <w:rPr>
          <w:rFonts w:ascii="Arial" w:hAnsi="Arial" w:eastAsia="Calibri" w:cs="Arial"/>
          <w:color w:val="000000" w:themeColor="text1"/>
        </w:rPr>
        <w:t xml:space="preserve">. </w:t>
      </w:r>
      <w:proofErr w:type="spellStart"/>
      <w:r w:rsidRPr="00416FCC">
        <w:rPr>
          <w:rFonts w:ascii="Arial" w:hAnsi="Arial" w:eastAsia="Calibri" w:cs="Arial"/>
          <w:color w:val="000000" w:themeColor="text1"/>
        </w:rPr>
        <w:t>propmark</w:t>
      </w:r>
      <w:proofErr w:type="spellEnd"/>
      <w:r w:rsidRPr="00416FCC">
        <w:rPr>
          <w:rFonts w:ascii="Arial" w:hAnsi="Arial" w:eastAsia="Calibri" w:cs="Arial"/>
          <w:color w:val="000000" w:themeColor="text1"/>
        </w:rPr>
        <w:t>. Disponível em: &lt;https://propmark.com.br/46-da-populacao-brasileira-sente-que-falta-tempo-para-fazer-o-que-gosta/&gt;. Acesso em: 21 out. 2024.</w:t>
      </w:r>
    </w:p>
    <w:p w:rsidR="0085323E" w:rsidP="0085323E" w:rsidRDefault="0085323E" w14:paraId="229D6EF1" w14:textId="77777777">
      <w:pPr>
        <w:jc w:val="both"/>
        <w:rPr>
          <w:rFonts w:ascii="Arial" w:hAnsi="Arial" w:eastAsia="Calibri" w:cs="Arial"/>
        </w:rPr>
      </w:pPr>
    </w:p>
    <w:p w:rsidRPr="00416FCC" w:rsidR="0085323E" w:rsidP="0085323E" w:rsidRDefault="0085323E" w14:paraId="0CB5DD82" w14:textId="77777777">
      <w:pPr>
        <w:spacing w:after="0"/>
        <w:jc w:val="both"/>
        <w:rPr>
          <w:rFonts w:ascii="Arial" w:hAnsi="Arial" w:eastAsia="Calibri" w:cs="Arial"/>
          <w:color w:val="000000" w:themeColor="text1"/>
        </w:rPr>
      </w:pPr>
      <w:r w:rsidRPr="00416FCC">
        <w:rPr>
          <w:rFonts w:ascii="Arial" w:hAnsi="Arial" w:eastAsia="Calibri" w:cs="Arial"/>
          <w:color w:val="000000" w:themeColor="text1"/>
        </w:rPr>
        <w:t xml:space="preserve">ROCHA, Lucas. </w:t>
      </w:r>
      <w:r w:rsidRPr="00416FCC">
        <w:rPr>
          <w:rFonts w:ascii="Arial" w:hAnsi="Arial" w:eastAsia="Calibri" w:cs="Arial"/>
          <w:b/>
          <w:bCs/>
          <w:color w:val="000000" w:themeColor="text1"/>
        </w:rPr>
        <w:t>Consumo de verduras e legumes permanece baixo no Brasil, alerta pesquisa</w:t>
      </w:r>
      <w:r w:rsidRPr="00416FCC">
        <w:rPr>
          <w:rFonts w:ascii="Arial" w:hAnsi="Arial" w:eastAsia="Calibri" w:cs="Arial"/>
          <w:color w:val="000000" w:themeColor="text1"/>
        </w:rPr>
        <w:t>. CNN Brasil. Disponível em: &lt;https://www.cnnbrasil.com.br/saude/consumo-de-verduras-e-legumes-permanece-baixo-no-brasil-alerta-pesquisa/&gt;. Acesso em: 21 out. 2024.</w:t>
      </w:r>
    </w:p>
    <w:p w:rsidRPr="00416FCC" w:rsidR="0085323E" w:rsidP="0085323E" w:rsidRDefault="0085323E" w14:paraId="37FF826B" w14:textId="77777777">
      <w:pPr>
        <w:spacing w:before="240" w:after="240"/>
        <w:jc w:val="both"/>
        <w:rPr>
          <w:rFonts w:ascii="Arial" w:hAnsi="Arial" w:eastAsia="Calibri" w:cs="Arial"/>
          <w:color w:val="000000" w:themeColor="text1"/>
        </w:rPr>
      </w:pPr>
      <w:r w:rsidRPr="00416FCC">
        <w:rPr>
          <w:rFonts w:ascii="Arial" w:hAnsi="Arial" w:eastAsia="Times New Roman" w:cs="Arial"/>
          <w:color w:val="000000" w:themeColor="text1"/>
        </w:rPr>
        <w:t>‌</w:t>
      </w:r>
      <w:r w:rsidRPr="00416FCC">
        <w:rPr>
          <w:rFonts w:ascii="Arial" w:hAnsi="Arial" w:eastAsia="Calibri" w:cs="Arial"/>
          <w:color w:val="000000" w:themeColor="text1"/>
        </w:rPr>
        <w:t>‌‌</w:t>
      </w:r>
    </w:p>
    <w:p w:rsidR="0085323E" w:rsidP="0085323E" w:rsidRDefault="0085323E" w14:paraId="603B1391" w14:textId="77777777">
      <w:pPr>
        <w:spacing w:before="240" w:after="240"/>
        <w:jc w:val="both"/>
        <w:rPr>
          <w:rFonts w:ascii="Arial" w:hAnsi="Arial" w:eastAsia="Calibri" w:cs="Arial"/>
          <w:color w:val="000000" w:themeColor="text1"/>
        </w:rPr>
      </w:pPr>
      <w:r w:rsidRPr="00416FCC">
        <w:rPr>
          <w:rFonts w:ascii="Arial" w:hAnsi="Arial" w:eastAsia="Calibri" w:cs="Arial"/>
          <w:color w:val="000000" w:themeColor="text1"/>
        </w:rPr>
        <w:t>SOUZA, Ludmilla</w:t>
      </w:r>
      <w:r w:rsidRPr="002D5BF7">
        <w:rPr>
          <w:rFonts w:ascii="Arial" w:hAnsi="Arial" w:eastAsia="Calibri" w:cs="Arial"/>
          <w:color w:val="000000" w:themeColor="text1"/>
        </w:rPr>
        <w:t>. </w:t>
      </w:r>
      <w:r w:rsidRPr="002D5BF7">
        <w:rPr>
          <w:rFonts w:ascii="Arial" w:hAnsi="Arial" w:eastAsia="Calibri" w:cs="Arial"/>
          <w:b/>
          <w:bCs/>
          <w:color w:val="000000" w:themeColor="text1"/>
        </w:rPr>
        <w:t>Pandemia e isolamento aumentam procura por cultivo de plantas em casa</w:t>
      </w:r>
      <w:r w:rsidRPr="002D5BF7">
        <w:rPr>
          <w:rFonts w:ascii="Arial" w:hAnsi="Arial" w:eastAsia="Calibri" w:cs="Arial"/>
          <w:color w:val="000000" w:themeColor="text1"/>
        </w:rPr>
        <w:t>. Disponível em: &lt;https://agenciabrasil.ebc.com.br/geral/noticia/2021-04/pandemia-e-isolamento-aumentam-procura-por-cultivo-de-plantas-em-casa&gt;. Acesso em: 25 out. 2024.</w:t>
      </w:r>
    </w:p>
    <w:p w:rsidR="0085323E" w:rsidP="0085323E" w:rsidRDefault="0085323E" w14:paraId="556A9391" w14:textId="77777777">
      <w:pPr>
        <w:jc w:val="both"/>
        <w:rPr>
          <w:rFonts w:ascii="Arial" w:hAnsi="Arial" w:eastAsia="Calibri" w:cs="Arial"/>
        </w:rPr>
      </w:pPr>
    </w:p>
    <w:p w:rsidRPr="00416FCC" w:rsidR="0085323E" w:rsidP="0085323E" w:rsidRDefault="0085323E" w14:paraId="74ABFF1C" w14:textId="77777777">
      <w:pPr>
        <w:jc w:val="both"/>
        <w:rPr>
          <w:rFonts w:ascii="Arial" w:hAnsi="Arial" w:eastAsia="Calibri" w:cs="Arial"/>
        </w:rPr>
      </w:pPr>
      <w:r w:rsidRPr="00416FCC">
        <w:rPr>
          <w:rFonts w:ascii="Arial" w:hAnsi="Arial" w:eastAsia="Calibri" w:cs="Arial"/>
        </w:rPr>
        <w:t xml:space="preserve">TARCISIO BANNWART. </w:t>
      </w:r>
      <w:r w:rsidRPr="008A0FF7">
        <w:rPr>
          <w:rFonts w:ascii="Arial" w:hAnsi="Arial" w:eastAsia="Calibri" w:cs="Arial"/>
          <w:b/>
          <w:bCs/>
        </w:rPr>
        <w:t>Os 5 As da jornada do consumidor</w:t>
      </w:r>
      <w:r w:rsidRPr="00416FCC">
        <w:rPr>
          <w:rFonts w:ascii="Arial" w:hAnsi="Arial" w:eastAsia="Calibri" w:cs="Arial"/>
        </w:rPr>
        <w:t>. Disponível em: &lt;https://www.trademarketingforce.com.br/2022/04/10/os-5-as-da-jornada-do-consumidor/#:~:text=Em%20Marketing%204.0%2C%20lan%C3%A7ado%20em,%2C%20argui%C3%A7%C3%A3o%2C%20a%C3%A7%C3%A3o%20e%20apologia.&gt;. Acesso em: 22 out. 2024.</w:t>
      </w:r>
    </w:p>
    <w:p w:rsidR="00A65C2B" w:rsidRDefault="00A65C2B" w14:paraId="75D9A6C2" w14:textId="30AFF201">
      <w:pPr>
        <w:rPr>
          <w:b/>
          <w:sz w:val="32"/>
          <w:szCs w:val="32"/>
        </w:rPr>
      </w:pPr>
    </w:p>
    <w:sectPr w:rsidR="00A65C2B" w:rsidSect="00E74154">
      <w:pgSz w:w="11906" w:h="16838" w:orient="portrait"/>
      <w:pgMar w:top="1701" w:right="1440" w:bottom="1134" w:left="1701"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65887" w:rsidP="00BB3251" w:rsidRDefault="00565887" w14:paraId="08C3045A" w14:textId="77777777">
      <w:pPr>
        <w:spacing w:after="0" w:line="240" w:lineRule="auto"/>
      </w:pPr>
      <w:r>
        <w:separator/>
      </w:r>
    </w:p>
  </w:endnote>
  <w:endnote w:type="continuationSeparator" w:id="0">
    <w:p w:rsidR="00565887" w:rsidP="00BB3251" w:rsidRDefault="00565887" w14:paraId="2EA653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B106A" w:rsidRDefault="008B106A" w14:paraId="1B62544F"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178D9" w:rsidRDefault="001178D9" w14:paraId="6F72B25C" w14:textId="77F83343">
    <w:pPr>
      <w:pStyle w:val="Rodap"/>
      <w:jc w:val="right"/>
    </w:pPr>
  </w:p>
  <w:p w:rsidR="00BB3251" w:rsidRDefault="00BB3251" w14:paraId="3D1F1129" w14:textId="6976546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B106A" w:rsidRDefault="008B106A" w14:paraId="602F724A"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65887" w:rsidP="00BB3251" w:rsidRDefault="00565887" w14:paraId="71736692" w14:textId="77777777">
      <w:pPr>
        <w:spacing w:after="0" w:line="240" w:lineRule="auto"/>
      </w:pPr>
      <w:r>
        <w:separator/>
      </w:r>
    </w:p>
  </w:footnote>
  <w:footnote w:type="continuationSeparator" w:id="0">
    <w:p w:rsidR="00565887" w:rsidP="00BB3251" w:rsidRDefault="00565887" w14:paraId="345C375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3251" w:rsidRDefault="009E64F0" w14:paraId="6BAEB614" w14:textId="1709D90E">
    <w:pPr>
      <w:pStyle w:val="Cabealho"/>
    </w:pPr>
    <w:r>
      <w:rPr>
        <w:noProof/>
      </w:rPr>
    </w:r>
    <w:r w:rsidR="009E64F0">
      <w:rPr>
        <w:noProof/>
      </w:rPr>
      <w:pict w14:anchorId="6FD8B4A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24383657" style="position:absolute;margin-left:0;margin-top:0;width:522.85pt;height:536.45pt;z-index:-251658240;mso-position-horizontal:center;mso-position-horizontal-relative:margin;mso-position-vertical:center;mso-position-vertical-relative:margin" o:spid="_x0000_s1039" o:allowincell="f" type="#_x0000_t75">
          <v:imagedata gain="19661f" blacklevel="22938f" o:title="logo cdn - claro"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BB3251" w:rsidP="001178D9" w:rsidRDefault="009E64F0" w14:paraId="08C6BACC" w14:textId="06982163">
    <w:pPr>
      <w:pStyle w:val="Cabealho"/>
      <w:jc w:val="center"/>
    </w:pPr>
    <w:r>
      <w:rPr>
        <w:noProof/>
      </w:rPr>
    </w:r>
    <w:r w:rsidR="009E64F0">
      <w:rPr>
        <w:noProof/>
      </w:rPr>
      <w:pict w14:anchorId="15458DA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24383658" style="position:absolute;left:0;text-align:left;margin-left:0;margin-top:0;width:522.85pt;height:536.45pt;z-index:-251658240;mso-position-horizontal:center;mso-position-horizontal-relative:margin;mso-position-vertical:center;mso-position-vertical-relative:margin" o:spid="_x0000_s1040" o:allowincell="f" type="#_x0000_t75">
          <v:imagedata gain="19661f" blacklevel="22938f" o:title="logo cdn - claro" r:id="rId1"/>
          <w10:wrap anchorx="margin" anchory="margin"/>
        </v:shape>
      </w:pict>
    </w:r>
    <w:r w:rsidR="00BB3251">
      <w:rPr>
        <w:noProof/>
      </w:rPr>
      <w:drawing>
        <wp:inline distT="0" distB="0" distL="0" distR="0" wp14:anchorId="5AF1FBCE" wp14:editId="5A4CC217">
          <wp:extent cx="2689377" cy="704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tec_votorantim.png"/>
                  <pic:cNvPicPr/>
                </pic:nvPicPr>
                <pic:blipFill>
                  <a:blip r:embed="rId2">
                    <a:extLst>
                      <a:ext uri="{28A0092B-C50C-407E-A947-70E740481C1C}">
                        <a14:useLocalDpi xmlns:a14="http://schemas.microsoft.com/office/drawing/2010/main" val="0"/>
                      </a:ext>
                    </a:extLst>
                  </a:blip>
                  <a:stretch>
                    <a:fillRect/>
                  </a:stretch>
                </pic:blipFill>
                <pic:spPr>
                  <a:xfrm>
                    <a:off x="0" y="0"/>
                    <a:ext cx="2692323" cy="705622"/>
                  </a:xfrm>
                  <a:prstGeom prst="rect">
                    <a:avLst/>
                  </a:prstGeom>
                </pic:spPr>
              </pic:pic>
            </a:graphicData>
          </a:graphic>
        </wp:inline>
      </w:drawing>
    </w:r>
  </w:p>
  <w:p w:rsidR="00BB3251" w:rsidRDefault="00BB3251" w14:paraId="00AE78D5" w14:textId="7777777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B3251" w:rsidRDefault="009E64F0" w14:paraId="47FB71F8" w14:textId="1FC031AB">
    <w:pPr>
      <w:pStyle w:val="Cabealho"/>
    </w:pPr>
    <w:r>
      <w:rPr>
        <w:noProof/>
      </w:rPr>
    </w:r>
    <w:r w:rsidR="009E64F0">
      <w:rPr>
        <w:noProof/>
      </w:rPr>
      <w:pict w14:anchorId="2B3E237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024383656" style="position:absolute;margin-left:0;margin-top:0;width:522.85pt;height:536.45pt;z-index:-251658240;mso-position-horizontal:center;mso-position-horizontal-relative:margin;mso-position-vertical:center;mso-position-vertical-relative:margin" o:spid="_x0000_s1038" o:allowincell="f" type="#_x0000_t75">
          <v:imagedata gain="19661f" blacklevel="22938f" o:title="logo cdn - claro"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C7620"/>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4B38AA"/>
    <w:multiLevelType w:val="hybridMultilevel"/>
    <w:tmpl w:val="3544E8A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13961E2E"/>
    <w:multiLevelType w:val="hybridMultilevel"/>
    <w:tmpl w:val="267267E6"/>
    <w:lvl w:ilvl="0" w:tplc="04160001">
      <w:start w:val="1"/>
      <w:numFmt w:val="bullet"/>
      <w:lvlText w:val=""/>
      <w:lvlJc w:val="left"/>
      <w:pPr>
        <w:ind w:left="360" w:hanging="360"/>
      </w:pPr>
      <w:rPr>
        <w:rFonts w:hint="default" w:ascii="Symbol" w:hAnsi="Symbol"/>
      </w:rPr>
    </w:lvl>
    <w:lvl w:ilvl="1" w:tplc="04160003">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3" w15:restartNumberingAfterBreak="0">
    <w:nsid w:val="205C2E6B"/>
    <w:multiLevelType w:val="hybridMultilevel"/>
    <w:tmpl w:val="DAD2535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211C790B"/>
    <w:multiLevelType w:val="hybridMultilevel"/>
    <w:tmpl w:val="C56A18B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242B34DC"/>
    <w:multiLevelType w:val="hybridMultilevel"/>
    <w:tmpl w:val="67D61D1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245E5531"/>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56B33F0"/>
    <w:multiLevelType w:val="hybridMultilevel"/>
    <w:tmpl w:val="9AC8596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8" w15:restartNumberingAfterBreak="0">
    <w:nsid w:val="258063D5"/>
    <w:multiLevelType w:val="multilevel"/>
    <w:tmpl w:val="55B20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C27426"/>
    <w:multiLevelType w:val="hybridMultilevel"/>
    <w:tmpl w:val="34CCEC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3C12A58"/>
    <w:multiLevelType w:val="multilevel"/>
    <w:tmpl w:val="72C6AE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A7D0214"/>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B450B83"/>
    <w:multiLevelType w:val="hybridMultilevel"/>
    <w:tmpl w:val="0A00F71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45290043"/>
    <w:multiLevelType w:val="hybridMultilevel"/>
    <w:tmpl w:val="279CFA8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4" w15:restartNumberingAfterBreak="0">
    <w:nsid w:val="493F48ED"/>
    <w:multiLevelType w:val="multilevel"/>
    <w:tmpl w:val="C816A684"/>
    <w:lvl w:ilvl="0">
      <w:start w:val="1"/>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495A5936"/>
    <w:multiLevelType w:val="hybridMultilevel"/>
    <w:tmpl w:val="E4FC4BA6"/>
    <w:lvl w:ilvl="0" w:tplc="804C69F0">
      <w:start w:val="1"/>
      <w:numFmt w:val="bullet"/>
      <w:lvlText w:val=""/>
      <w:lvlJc w:val="left"/>
      <w:pPr>
        <w:ind w:left="460" w:hanging="360"/>
      </w:pPr>
      <w:rPr>
        <w:rFonts w:hint="default" w:ascii="Symbol" w:hAnsi="Symbol"/>
      </w:rPr>
    </w:lvl>
    <w:lvl w:ilvl="1" w:tplc="93049932">
      <w:start w:val="1"/>
      <w:numFmt w:val="bullet"/>
      <w:lvlText w:val="o"/>
      <w:lvlJc w:val="left"/>
      <w:pPr>
        <w:ind w:left="1180" w:hanging="360"/>
      </w:pPr>
      <w:rPr>
        <w:rFonts w:hint="default" w:ascii="Courier New" w:hAnsi="Courier New"/>
      </w:rPr>
    </w:lvl>
    <w:lvl w:ilvl="2" w:tplc="97B6CE9A">
      <w:start w:val="1"/>
      <w:numFmt w:val="bullet"/>
      <w:lvlText w:val=""/>
      <w:lvlJc w:val="left"/>
      <w:pPr>
        <w:ind w:left="1900" w:hanging="360"/>
      </w:pPr>
      <w:rPr>
        <w:rFonts w:hint="default" w:ascii="Wingdings" w:hAnsi="Wingdings"/>
      </w:rPr>
    </w:lvl>
    <w:lvl w:ilvl="3" w:tplc="8FEA89A6">
      <w:start w:val="1"/>
      <w:numFmt w:val="bullet"/>
      <w:lvlText w:val=""/>
      <w:lvlJc w:val="left"/>
      <w:pPr>
        <w:ind w:left="2620" w:hanging="360"/>
      </w:pPr>
      <w:rPr>
        <w:rFonts w:hint="default" w:ascii="Symbol" w:hAnsi="Symbol"/>
      </w:rPr>
    </w:lvl>
    <w:lvl w:ilvl="4" w:tplc="3EE07EB8">
      <w:start w:val="1"/>
      <w:numFmt w:val="bullet"/>
      <w:lvlText w:val="o"/>
      <w:lvlJc w:val="left"/>
      <w:pPr>
        <w:ind w:left="3340" w:hanging="360"/>
      </w:pPr>
      <w:rPr>
        <w:rFonts w:hint="default" w:ascii="Courier New" w:hAnsi="Courier New"/>
      </w:rPr>
    </w:lvl>
    <w:lvl w:ilvl="5" w:tplc="D2A82172">
      <w:start w:val="1"/>
      <w:numFmt w:val="bullet"/>
      <w:lvlText w:val=""/>
      <w:lvlJc w:val="left"/>
      <w:pPr>
        <w:ind w:left="4060" w:hanging="360"/>
      </w:pPr>
      <w:rPr>
        <w:rFonts w:hint="default" w:ascii="Wingdings" w:hAnsi="Wingdings"/>
      </w:rPr>
    </w:lvl>
    <w:lvl w:ilvl="6" w:tplc="5F244D06">
      <w:start w:val="1"/>
      <w:numFmt w:val="bullet"/>
      <w:lvlText w:val=""/>
      <w:lvlJc w:val="left"/>
      <w:pPr>
        <w:ind w:left="4780" w:hanging="360"/>
      </w:pPr>
      <w:rPr>
        <w:rFonts w:hint="default" w:ascii="Symbol" w:hAnsi="Symbol"/>
      </w:rPr>
    </w:lvl>
    <w:lvl w:ilvl="7" w:tplc="2E561108">
      <w:start w:val="1"/>
      <w:numFmt w:val="bullet"/>
      <w:lvlText w:val="o"/>
      <w:lvlJc w:val="left"/>
      <w:pPr>
        <w:ind w:left="5500" w:hanging="360"/>
      </w:pPr>
      <w:rPr>
        <w:rFonts w:hint="default" w:ascii="Courier New" w:hAnsi="Courier New"/>
      </w:rPr>
    </w:lvl>
    <w:lvl w:ilvl="8" w:tplc="D89A3A94">
      <w:start w:val="1"/>
      <w:numFmt w:val="bullet"/>
      <w:lvlText w:val=""/>
      <w:lvlJc w:val="left"/>
      <w:pPr>
        <w:ind w:left="6220" w:hanging="360"/>
      </w:pPr>
      <w:rPr>
        <w:rFonts w:hint="default" w:ascii="Wingdings" w:hAnsi="Wingdings"/>
      </w:rPr>
    </w:lvl>
  </w:abstractNum>
  <w:abstractNum w:abstractNumId="16" w15:restartNumberingAfterBreak="0">
    <w:nsid w:val="4C1749F3"/>
    <w:multiLevelType w:val="hybridMultilevel"/>
    <w:tmpl w:val="68E21F1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511E3689"/>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9B07C9C"/>
    <w:multiLevelType w:val="hybridMultilevel"/>
    <w:tmpl w:val="4068324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5AF71112"/>
    <w:multiLevelType w:val="hybridMultilevel"/>
    <w:tmpl w:val="31A6F51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5DDC10D1"/>
    <w:multiLevelType w:val="hybridMultilevel"/>
    <w:tmpl w:val="A606BE3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5E3E3FD0"/>
    <w:multiLevelType w:val="hybridMultilevel"/>
    <w:tmpl w:val="57C82F8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2" w15:restartNumberingAfterBreak="0">
    <w:nsid w:val="67A03660"/>
    <w:multiLevelType w:val="hybridMultilevel"/>
    <w:tmpl w:val="F43066D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3" w15:restartNumberingAfterBreak="0">
    <w:nsid w:val="6BC1293A"/>
    <w:multiLevelType w:val="multilevel"/>
    <w:tmpl w:val="C56C5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C931F22"/>
    <w:multiLevelType w:val="hybridMultilevel"/>
    <w:tmpl w:val="3F4A4B06"/>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25" w15:restartNumberingAfterBreak="0">
    <w:nsid w:val="6FF558EA"/>
    <w:multiLevelType w:val="hybridMultilevel"/>
    <w:tmpl w:val="A778486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6" w15:restartNumberingAfterBreak="0">
    <w:nsid w:val="70397889"/>
    <w:multiLevelType w:val="hybridMultilevel"/>
    <w:tmpl w:val="DADA97F0"/>
    <w:lvl w:ilvl="0" w:tplc="F234588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04E2DE4"/>
    <w:multiLevelType w:val="hybridMultilevel"/>
    <w:tmpl w:val="0F6CF502"/>
    <w:lvl w:ilvl="0" w:tplc="609249B4">
      <w:start w:val="1"/>
      <w:numFmt w:val="decimal"/>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1FD4672"/>
    <w:multiLevelType w:val="hybridMultilevel"/>
    <w:tmpl w:val="8070C1A2"/>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29" w15:restartNumberingAfterBreak="0">
    <w:nsid w:val="73A72331"/>
    <w:multiLevelType w:val="multilevel"/>
    <w:tmpl w:val="8758E640"/>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76CF22DA"/>
    <w:multiLevelType w:val="hybridMultilevel"/>
    <w:tmpl w:val="A0EC132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885097702">
    <w:abstractNumId w:val="8"/>
  </w:num>
  <w:num w:numId="2" w16cid:durableId="362218455">
    <w:abstractNumId w:val="2"/>
  </w:num>
  <w:num w:numId="3" w16cid:durableId="1749232408">
    <w:abstractNumId w:val="28"/>
  </w:num>
  <w:num w:numId="4" w16cid:durableId="1366523480">
    <w:abstractNumId w:val="24"/>
  </w:num>
  <w:num w:numId="5" w16cid:durableId="1965647675">
    <w:abstractNumId w:val="11"/>
  </w:num>
  <w:num w:numId="6" w16cid:durableId="2085640711">
    <w:abstractNumId w:val="17"/>
  </w:num>
  <w:num w:numId="7" w16cid:durableId="298807232">
    <w:abstractNumId w:val="6"/>
  </w:num>
  <w:num w:numId="8" w16cid:durableId="851384630">
    <w:abstractNumId w:val="26"/>
  </w:num>
  <w:num w:numId="9" w16cid:durableId="1113596337">
    <w:abstractNumId w:val="0"/>
  </w:num>
  <w:num w:numId="10" w16cid:durableId="560094221">
    <w:abstractNumId w:val="9"/>
  </w:num>
  <w:num w:numId="11" w16cid:durableId="359935909">
    <w:abstractNumId w:val="1"/>
  </w:num>
  <w:num w:numId="12" w16cid:durableId="948319373">
    <w:abstractNumId w:val="7"/>
  </w:num>
  <w:num w:numId="13" w16cid:durableId="1575163728">
    <w:abstractNumId w:val="19"/>
  </w:num>
  <w:num w:numId="14" w16cid:durableId="2135631822">
    <w:abstractNumId w:val="5"/>
  </w:num>
  <w:num w:numId="15" w16cid:durableId="825050771">
    <w:abstractNumId w:val="14"/>
  </w:num>
  <w:num w:numId="16" w16cid:durableId="2062557541">
    <w:abstractNumId w:val="25"/>
  </w:num>
  <w:num w:numId="17" w16cid:durableId="1682269830">
    <w:abstractNumId w:val="13"/>
  </w:num>
  <w:num w:numId="18" w16cid:durableId="2055109164">
    <w:abstractNumId w:val="18"/>
  </w:num>
  <w:num w:numId="19" w16cid:durableId="1290666750">
    <w:abstractNumId w:val="22"/>
  </w:num>
  <w:num w:numId="20" w16cid:durableId="1900094207">
    <w:abstractNumId w:val="20"/>
  </w:num>
  <w:num w:numId="21" w16cid:durableId="1031149410">
    <w:abstractNumId w:val="30"/>
  </w:num>
  <w:num w:numId="22" w16cid:durableId="1554611112">
    <w:abstractNumId w:val="3"/>
  </w:num>
  <w:num w:numId="23" w16cid:durableId="599726168">
    <w:abstractNumId w:val="4"/>
  </w:num>
  <w:num w:numId="24" w16cid:durableId="1830750826">
    <w:abstractNumId w:val="12"/>
  </w:num>
  <w:num w:numId="25" w16cid:durableId="336467687">
    <w:abstractNumId w:val="16"/>
  </w:num>
  <w:num w:numId="26" w16cid:durableId="2048529000">
    <w:abstractNumId w:val="15"/>
  </w:num>
  <w:num w:numId="27" w16cid:durableId="1504930683">
    <w:abstractNumId w:val="29"/>
  </w:num>
  <w:num w:numId="28" w16cid:durableId="1588269271">
    <w:abstractNumId w:val="27"/>
  </w:num>
  <w:num w:numId="29" w16cid:durableId="739595018">
    <w:abstractNumId w:val="10"/>
  </w:num>
  <w:num w:numId="30" w16cid:durableId="67001453">
    <w:abstractNumId w:val="23"/>
  </w:num>
  <w:num w:numId="31" w16cid:durableId="83627008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53"/>
    <w:rsid w:val="000136EF"/>
    <w:rsid w:val="00021898"/>
    <w:rsid w:val="000B3D1B"/>
    <w:rsid w:val="001178D9"/>
    <w:rsid w:val="00127911"/>
    <w:rsid w:val="00136319"/>
    <w:rsid w:val="00154C46"/>
    <w:rsid w:val="001B0206"/>
    <w:rsid w:val="001B2F96"/>
    <w:rsid w:val="0020183C"/>
    <w:rsid w:val="002951C9"/>
    <w:rsid w:val="00296601"/>
    <w:rsid w:val="002B47AA"/>
    <w:rsid w:val="002C2D24"/>
    <w:rsid w:val="002D6EC8"/>
    <w:rsid w:val="003019F6"/>
    <w:rsid w:val="00393178"/>
    <w:rsid w:val="0040105B"/>
    <w:rsid w:val="0040719A"/>
    <w:rsid w:val="00410240"/>
    <w:rsid w:val="00414598"/>
    <w:rsid w:val="004D05F7"/>
    <w:rsid w:val="004E34A5"/>
    <w:rsid w:val="004E5FE4"/>
    <w:rsid w:val="005064E1"/>
    <w:rsid w:val="00527C09"/>
    <w:rsid w:val="00550CE2"/>
    <w:rsid w:val="00562C2A"/>
    <w:rsid w:val="00565887"/>
    <w:rsid w:val="00573106"/>
    <w:rsid w:val="005838C5"/>
    <w:rsid w:val="005F0C3F"/>
    <w:rsid w:val="005F116E"/>
    <w:rsid w:val="0062309D"/>
    <w:rsid w:val="00653052"/>
    <w:rsid w:val="00672343"/>
    <w:rsid w:val="006B0536"/>
    <w:rsid w:val="006D6887"/>
    <w:rsid w:val="007507C0"/>
    <w:rsid w:val="00752125"/>
    <w:rsid w:val="007B406D"/>
    <w:rsid w:val="007D7C57"/>
    <w:rsid w:val="007E6AB4"/>
    <w:rsid w:val="007E70FE"/>
    <w:rsid w:val="007E72BF"/>
    <w:rsid w:val="0083084B"/>
    <w:rsid w:val="0083697D"/>
    <w:rsid w:val="0085323E"/>
    <w:rsid w:val="008533E4"/>
    <w:rsid w:val="0085680F"/>
    <w:rsid w:val="008603B8"/>
    <w:rsid w:val="0086454B"/>
    <w:rsid w:val="008725C7"/>
    <w:rsid w:val="008749AD"/>
    <w:rsid w:val="008B106A"/>
    <w:rsid w:val="009108ED"/>
    <w:rsid w:val="0093198A"/>
    <w:rsid w:val="009726DB"/>
    <w:rsid w:val="009E64F0"/>
    <w:rsid w:val="009F5029"/>
    <w:rsid w:val="00A13E28"/>
    <w:rsid w:val="00A35062"/>
    <w:rsid w:val="00A65C2B"/>
    <w:rsid w:val="00AD1E8D"/>
    <w:rsid w:val="00AF2C6F"/>
    <w:rsid w:val="00B273E8"/>
    <w:rsid w:val="00B35D61"/>
    <w:rsid w:val="00B35E5D"/>
    <w:rsid w:val="00B75377"/>
    <w:rsid w:val="00BA7C53"/>
    <w:rsid w:val="00BB3251"/>
    <w:rsid w:val="00BF7EE9"/>
    <w:rsid w:val="00C0698B"/>
    <w:rsid w:val="00C33928"/>
    <w:rsid w:val="00C47FF9"/>
    <w:rsid w:val="00C57357"/>
    <w:rsid w:val="00C8178D"/>
    <w:rsid w:val="00CA71B5"/>
    <w:rsid w:val="00D02AD4"/>
    <w:rsid w:val="00D12A61"/>
    <w:rsid w:val="00D4728F"/>
    <w:rsid w:val="00D57191"/>
    <w:rsid w:val="00D72C64"/>
    <w:rsid w:val="00D76EB4"/>
    <w:rsid w:val="00DB229A"/>
    <w:rsid w:val="00DE4761"/>
    <w:rsid w:val="00E25260"/>
    <w:rsid w:val="00E25F9E"/>
    <w:rsid w:val="00E32212"/>
    <w:rsid w:val="00E37B9E"/>
    <w:rsid w:val="00E74154"/>
    <w:rsid w:val="00EB0F21"/>
    <w:rsid w:val="00EC1CDD"/>
    <w:rsid w:val="00EE10CD"/>
    <w:rsid w:val="00F059AC"/>
    <w:rsid w:val="00F13418"/>
    <w:rsid w:val="00F14E90"/>
    <w:rsid w:val="00F2592C"/>
    <w:rsid w:val="00FA45A0"/>
    <w:rsid w:val="00FD65B5"/>
    <w:rsid w:val="00FF2B9B"/>
    <w:rsid w:val="045BFC52"/>
    <w:rsid w:val="172A83F5"/>
    <w:rsid w:val="17F683E9"/>
    <w:rsid w:val="515E6161"/>
    <w:rsid w:val="6D52B158"/>
    <w:rsid w:val="76FB7B15"/>
    <w:rsid w:val="7A428E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DB56A"/>
  <w15:docId w15:val="{BA01A236-9B25-4C65-AB55-B0096E1A0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hAnsi="Aptos" w:eastAsia="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har"/>
    <w:uiPriority w:val="9"/>
    <w:qFormat/>
    <w:rsid w:val="00A6362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6362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636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636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636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636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636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636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63621"/>
    <w:pPr>
      <w:keepNext/>
      <w:keepLines/>
      <w:spacing w:after="0"/>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rsid w:val="00A63621"/>
    <w:pPr>
      <w:spacing w:after="80" w:line="240" w:lineRule="auto"/>
      <w:contextualSpacing/>
    </w:pPr>
    <w:rPr>
      <w:rFonts w:asciiTheme="majorHAnsi" w:hAnsiTheme="majorHAnsi" w:eastAsiaTheme="majorEastAsia" w:cstheme="majorBidi"/>
      <w:spacing w:val="-10"/>
      <w:kern w:val="28"/>
      <w:sz w:val="56"/>
      <w:szCs w:val="56"/>
    </w:rPr>
  </w:style>
  <w:style w:type="character" w:styleId="Ttulo1Char" w:customStyle="1">
    <w:name w:val="Título 1 Char"/>
    <w:basedOn w:val="Fontepargpadro"/>
    <w:link w:val="Ttulo1"/>
    <w:uiPriority w:val="9"/>
    <w:rsid w:val="00A63621"/>
    <w:rPr>
      <w:rFonts w:asciiTheme="majorHAnsi" w:hAnsiTheme="majorHAnsi" w:eastAsiaTheme="majorEastAsia" w:cstheme="majorBidi"/>
      <w:color w:val="0F4761" w:themeColor="accent1" w:themeShade="BF"/>
      <w:sz w:val="40"/>
      <w:szCs w:val="40"/>
    </w:rPr>
  </w:style>
  <w:style w:type="character" w:styleId="Ttulo2Char" w:customStyle="1">
    <w:name w:val="Título 2 Char"/>
    <w:basedOn w:val="Fontepargpadro"/>
    <w:link w:val="Ttulo2"/>
    <w:uiPriority w:val="9"/>
    <w:semiHidden/>
    <w:rsid w:val="00A63621"/>
    <w:rPr>
      <w:rFonts w:asciiTheme="majorHAnsi" w:hAnsiTheme="majorHAnsi" w:eastAsiaTheme="majorEastAsia" w:cstheme="majorBidi"/>
      <w:color w:val="0F4761" w:themeColor="accent1" w:themeShade="BF"/>
      <w:sz w:val="32"/>
      <w:szCs w:val="32"/>
    </w:rPr>
  </w:style>
  <w:style w:type="character" w:styleId="Ttulo3Char" w:customStyle="1">
    <w:name w:val="Título 3 Char"/>
    <w:basedOn w:val="Fontepargpadro"/>
    <w:link w:val="Ttulo3"/>
    <w:uiPriority w:val="9"/>
    <w:semiHidden/>
    <w:rsid w:val="00A63621"/>
    <w:rPr>
      <w:rFonts w:eastAsiaTheme="majorEastAsia" w:cstheme="majorBidi"/>
      <w:color w:val="0F4761" w:themeColor="accent1" w:themeShade="BF"/>
      <w:sz w:val="28"/>
      <w:szCs w:val="28"/>
    </w:rPr>
  </w:style>
  <w:style w:type="character" w:styleId="Ttulo4Char" w:customStyle="1">
    <w:name w:val="Título 4 Char"/>
    <w:basedOn w:val="Fontepargpadro"/>
    <w:link w:val="Ttulo4"/>
    <w:uiPriority w:val="9"/>
    <w:semiHidden/>
    <w:rsid w:val="00A63621"/>
    <w:rPr>
      <w:rFonts w:eastAsiaTheme="majorEastAsia" w:cstheme="majorBidi"/>
      <w:i/>
      <w:iCs/>
      <w:color w:val="0F4761" w:themeColor="accent1" w:themeShade="BF"/>
    </w:rPr>
  </w:style>
  <w:style w:type="character" w:styleId="Ttulo5Char" w:customStyle="1">
    <w:name w:val="Título 5 Char"/>
    <w:basedOn w:val="Fontepargpadro"/>
    <w:link w:val="Ttulo5"/>
    <w:uiPriority w:val="9"/>
    <w:semiHidden/>
    <w:rsid w:val="00A63621"/>
    <w:rPr>
      <w:rFonts w:eastAsiaTheme="majorEastAsia" w:cstheme="majorBidi"/>
      <w:color w:val="0F4761" w:themeColor="accent1" w:themeShade="BF"/>
    </w:rPr>
  </w:style>
  <w:style w:type="character" w:styleId="Ttulo6Char" w:customStyle="1">
    <w:name w:val="Título 6 Char"/>
    <w:basedOn w:val="Fontepargpadro"/>
    <w:link w:val="Ttulo6"/>
    <w:uiPriority w:val="9"/>
    <w:semiHidden/>
    <w:rsid w:val="00A63621"/>
    <w:rPr>
      <w:rFonts w:eastAsiaTheme="majorEastAsia" w:cstheme="majorBidi"/>
      <w:i/>
      <w:iCs/>
      <w:color w:val="595959" w:themeColor="text1" w:themeTint="A6"/>
    </w:rPr>
  </w:style>
  <w:style w:type="character" w:styleId="Ttulo7Char" w:customStyle="1">
    <w:name w:val="Título 7 Char"/>
    <w:basedOn w:val="Fontepargpadro"/>
    <w:link w:val="Ttulo7"/>
    <w:uiPriority w:val="9"/>
    <w:semiHidden/>
    <w:rsid w:val="00A63621"/>
    <w:rPr>
      <w:rFonts w:eastAsiaTheme="majorEastAsia" w:cstheme="majorBidi"/>
      <w:color w:val="595959" w:themeColor="text1" w:themeTint="A6"/>
    </w:rPr>
  </w:style>
  <w:style w:type="character" w:styleId="Ttulo8Char" w:customStyle="1">
    <w:name w:val="Título 8 Char"/>
    <w:basedOn w:val="Fontepargpadro"/>
    <w:link w:val="Ttulo8"/>
    <w:uiPriority w:val="9"/>
    <w:semiHidden/>
    <w:rsid w:val="00A63621"/>
    <w:rPr>
      <w:rFonts w:eastAsiaTheme="majorEastAsia" w:cstheme="majorBidi"/>
      <w:i/>
      <w:iCs/>
      <w:color w:val="272727" w:themeColor="text1" w:themeTint="D8"/>
    </w:rPr>
  </w:style>
  <w:style w:type="character" w:styleId="Ttulo9Char" w:customStyle="1">
    <w:name w:val="Título 9 Char"/>
    <w:basedOn w:val="Fontepargpadro"/>
    <w:link w:val="Ttulo9"/>
    <w:uiPriority w:val="9"/>
    <w:semiHidden/>
    <w:rsid w:val="00A63621"/>
    <w:rPr>
      <w:rFonts w:eastAsiaTheme="majorEastAsia" w:cstheme="majorBidi"/>
      <w:color w:val="272727" w:themeColor="text1" w:themeTint="D8"/>
    </w:rPr>
  </w:style>
  <w:style w:type="character" w:styleId="TtuloChar" w:customStyle="1">
    <w:name w:val="Título Char"/>
    <w:basedOn w:val="Fontepargpadro"/>
    <w:link w:val="Ttulo"/>
    <w:uiPriority w:val="10"/>
    <w:rsid w:val="00A6362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har"/>
    <w:rPr>
      <w:color w:val="595959"/>
      <w:sz w:val="28"/>
      <w:szCs w:val="28"/>
    </w:rPr>
  </w:style>
  <w:style w:type="character" w:styleId="SubttuloChar" w:customStyle="1">
    <w:name w:val="Subtítulo Char"/>
    <w:basedOn w:val="Fontepargpadro"/>
    <w:link w:val="Subttulo"/>
    <w:uiPriority w:val="11"/>
    <w:rsid w:val="00A636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63621"/>
    <w:pPr>
      <w:spacing w:before="160"/>
      <w:jc w:val="center"/>
    </w:pPr>
    <w:rPr>
      <w:i/>
      <w:iCs/>
      <w:color w:val="404040" w:themeColor="text1" w:themeTint="BF"/>
    </w:rPr>
  </w:style>
  <w:style w:type="character" w:styleId="CitaoChar" w:customStyle="1">
    <w:name w:val="Citação Char"/>
    <w:basedOn w:val="Fontepargpadro"/>
    <w:link w:val="Citao"/>
    <w:uiPriority w:val="29"/>
    <w:rsid w:val="00A63621"/>
    <w:rPr>
      <w:i/>
      <w:iCs/>
      <w:color w:val="404040" w:themeColor="text1" w:themeTint="BF"/>
    </w:rPr>
  </w:style>
  <w:style w:type="paragraph" w:styleId="PargrafodaLista">
    <w:name w:val="List Paragraph"/>
    <w:basedOn w:val="Normal"/>
    <w:uiPriority w:val="34"/>
    <w:qFormat/>
    <w:rsid w:val="00A63621"/>
    <w:pPr>
      <w:ind w:left="720"/>
      <w:contextualSpacing/>
    </w:pPr>
  </w:style>
  <w:style w:type="character" w:styleId="nfaseIntensa">
    <w:name w:val="Intense Emphasis"/>
    <w:basedOn w:val="Fontepargpadro"/>
    <w:uiPriority w:val="21"/>
    <w:qFormat/>
    <w:rsid w:val="00A63621"/>
    <w:rPr>
      <w:i/>
      <w:iCs/>
      <w:color w:val="0F4761" w:themeColor="accent1" w:themeShade="BF"/>
    </w:rPr>
  </w:style>
  <w:style w:type="paragraph" w:styleId="CitaoIntensa">
    <w:name w:val="Intense Quote"/>
    <w:basedOn w:val="Normal"/>
    <w:next w:val="Normal"/>
    <w:link w:val="CitaoIntensaChar"/>
    <w:uiPriority w:val="30"/>
    <w:qFormat/>
    <w:rsid w:val="00A6362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1">
    <w:name w:val="Citação Intensa Char"/>
    <w:basedOn w:val="Fontepargpadro"/>
    <w:link w:val="CitaoIntensa"/>
    <w:uiPriority w:val="30"/>
    <w:rsid w:val="00A63621"/>
    <w:rPr>
      <w:i/>
      <w:iCs/>
      <w:color w:val="0F4761" w:themeColor="accent1" w:themeShade="BF"/>
    </w:rPr>
  </w:style>
  <w:style w:type="character" w:styleId="RefernciaIntensa">
    <w:name w:val="Intense Reference"/>
    <w:basedOn w:val="Fontepargpadro"/>
    <w:uiPriority w:val="32"/>
    <w:qFormat/>
    <w:rsid w:val="00A63621"/>
    <w:rPr>
      <w:b/>
      <w:bCs/>
      <w:smallCaps/>
      <w:color w:val="0F4761" w:themeColor="accent1" w:themeShade="BF"/>
      <w:spacing w:val="5"/>
    </w:rPr>
  </w:style>
  <w:style w:type="paragraph" w:styleId="NormalWeb">
    <w:name w:val="Normal (Web)"/>
    <w:basedOn w:val="Normal"/>
    <w:uiPriority w:val="99"/>
    <w:semiHidden/>
    <w:unhideWhenUsed/>
    <w:rsid w:val="00A63621"/>
    <w:pPr>
      <w:spacing w:before="100" w:beforeAutospacing="1" w:after="100" w:afterAutospacing="1" w:line="240" w:lineRule="auto"/>
    </w:pPr>
    <w:rPr>
      <w:rFonts w:ascii="Times New Roman" w:hAnsi="Times New Roman" w:eastAsia="Times New Roman" w:cs="Times New Roman"/>
    </w:rPr>
  </w:style>
  <w:style w:type="character" w:styleId="Forte">
    <w:name w:val="Strong"/>
    <w:basedOn w:val="Fontepargpadro"/>
    <w:uiPriority w:val="22"/>
    <w:qFormat/>
    <w:rsid w:val="00A63621"/>
    <w:rPr>
      <w:b/>
      <w:bCs/>
    </w:rPr>
  </w:style>
  <w:style w:type="paragraph" w:styleId="Partesuperior-zdoformulrio">
    <w:name w:val="HTML Top of Form"/>
    <w:basedOn w:val="Normal"/>
    <w:next w:val="Normal"/>
    <w:link w:val="Partesuperior-zdoformulrioChar"/>
    <w:hidden/>
    <w:uiPriority w:val="99"/>
    <w:semiHidden/>
    <w:unhideWhenUsed/>
    <w:rsid w:val="00A63621"/>
    <w:pPr>
      <w:pBdr>
        <w:bottom w:val="single" w:color="auto" w:sz="6" w:space="1"/>
      </w:pBdr>
      <w:spacing w:after="0" w:line="240" w:lineRule="auto"/>
      <w:jc w:val="center"/>
    </w:pPr>
    <w:rPr>
      <w:rFonts w:ascii="Arial" w:hAnsi="Arial" w:eastAsia="Times New Roman" w:cs="Arial"/>
      <w:vanish/>
      <w:sz w:val="16"/>
      <w:szCs w:val="16"/>
    </w:rPr>
  </w:style>
  <w:style w:type="character" w:styleId="Partesuperior-zdoformulrioChar" w:customStyle="1">
    <w:name w:val="Parte superior-z do formulário Char"/>
    <w:basedOn w:val="Fontepargpadro"/>
    <w:link w:val="Partesuperior-zdoformulrio"/>
    <w:uiPriority w:val="99"/>
    <w:semiHidden/>
    <w:rsid w:val="00A63621"/>
    <w:rPr>
      <w:rFonts w:ascii="Arial" w:hAnsi="Arial" w:eastAsia="Times New Roman" w:cs="Arial"/>
      <w:vanish/>
      <w:kern w:val="0"/>
      <w:sz w:val="16"/>
      <w:szCs w:val="16"/>
      <w:lang w:eastAsia="pt-BR"/>
    </w:rPr>
  </w:style>
  <w:style w:type="character" w:styleId="Refdecomentrio">
    <w:name w:val="annotation reference"/>
    <w:basedOn w:val="Fontepargpadro"/>
    <w:uiPriority w:val="99"/>
    <w:semiHidden/>
    <w:unhideWhenUsed/>
    <w:rsid w:val="0020183C"/>
    <w:rPr>
      <w:sz w:val="16"/>
      <w:szCs w:val="16"/>
    </w:rPr>
  </w:style>
  <w:style w:type="paragraph" w:styleId="Textodecomentrio">
    <w:name w:val="annotation text"/>
    <w:basedOn w:val="Normal"/>
    <w:link w:val="TextodecomentrioChar"/>
    <w:uiPriority w:val="99"/>
    <w:unhideWhenUsed/>
    <w:rsid w:val="0020183C"/>
    <w:pPr>
      <w:spacing w:line="240" w:lineRule="auto"/>
    </w:pPr>
    <w:rPr>
      <w:sz w:val="20"/>
      <w:szCs w:val="20"/>
    </w:rPr>
  </w:style>
  <w:style w:type="character" w:styleId="TextodecomentrioChar" w:customStyle="1">
    <w:name w:val="Texto de comentário Char"/>
    <w:basedOn w:val="Fontepargpadro"/>
    <w:link w:val="Textodecomentrio"/>
    <w:uiPriority w:val="99"/>
    <w:rsid w:val="0020183C"/>
    <w:rPr>
      <w:sz w:val="20"/>
      <w:szCs w:val="20"/>
    </w:rPr>
  </w:style>
  <w:style w:type="paragraph" w:styleId="Assuntodocomentrio">
    <w:name w:val="annotation subject"/>
    <w:basedOn w:val="Textodecomentrio"/>
    <w:next w:val="Textodecomentrio"/>
    <w:link w:val="AssuntodocomentrioChar"/>
    <w:uiPriority w:val="99"/>
    <w:semiHidden/>
    <w:unhideWhenUsed/>
    <w:rsid w:val="0020183C"/>
    <w:rPr>
      <w:b/>
      <w:bCs/>
    </w:rPr>
  </w:style>
  <w:style w:type="character" w:styleId="AssuntodocomentrioChar" w:customStyle="1">
    <w:name w:val="Assunto do comentário Char"/>
    <w:basedOn w:val="TextodecomentrioChar"/>
    <w:link w:val="Assuntodocomentrio"/>
    <w:uiPriority w:val="99"/>
    <w:semiHidden/>
    <w:rsid w:val="0020183C"/>
    <w:rPr>
      <w:b/>
      <w:bCs/>
      <w:sz w:val="20"/>
      <w:szCs w:val="20"/>
    </w:rPr>
  </w:style>
  <w:style w:type="paragraph" w:styleId="Cabealho">
    <w:name w:val="header"/>
    <w:basedOn w:val="Normal"/>
    <w:link w:val="CabealhoChar"/>
    <w:uiPriority w:val="99"/>
    <w:unhideWhenUsed/>
    <w:rsid w:val="00BB3251"/>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BB3251"/>
  </w:style>
  <w:style w:type="paragraph" w:styleId="Rodap">
    <w:name w:val="footer"/>
    <w:basedOn w:val="Normal"/>
    <w:link w:val="RodapChar"/>
    <w:uiPriority w:val="99"/>
    <w:unhideWhenUsed/>
    <w:rsid w:val="00BB3251"/>
    <w:pPr>
      <w:tabs>
        <w:tab w:val="center" w:pos="4252"/>
        <w:tab w:val="right" w:pos="8504"/>
      </w:tabs>
      <w:spacing w:after="0" w:line="240" w:lineRule="auto"/>
    </w:pPr>
  </w:style>
  <w:style w:type="character" w:styleId="RodapChar" w:customStyle="1">
    <w:name w:val="Rodapé Char"/>
    <w:basedOn w:val="Fontepargpadro"/>
    <w:link w:val="Rodap"/>
    <w:uiPriority w:val="99"/>
    <w:rsid w:val="00BB3251"/>
  </w:style>
  <w:style w:type="paragraph" w:styleId="Legenda">
    <w:name w:val="caption"/>
    <w:basedOn w:val="Normal"/>
    <w:next w:val="Normal"/>
    <w:uiPriority w:val="35"/>
    <w:unhideWhenUsed/>
    <w:qFormat/>
    <w:rsid w:val="00D72C64"/>
    <w:pPr>
      <w:spacing w:after="200" w:line="240" w:lineRule="auto"/>
    </w:pPr>
    <w:rPr>
      <w:i/>
      <w:iCs/>
      <w:color w:val="0E2841" w:themeColor="text2"/>
      <w:sz w:val="18"/>
      <w:szCs w:val="18"/>
    </w:rPr>
  </w:style>
  <w:style w:type="paragraph" w:styleId="Textodenotadefim">
    <w:name w:val="endnote text"/>
    <w:basedOn w:val="Normal"/>
    <w:link w:val="TextodenotadefimChar"/>
    <w:uiPriority w:val="99"/>
    <w:semiHidden/>
    <w:unhideWhenUsed/>
    <w:rsid w:val="00653052"/>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sid w:val="00653052"/>
    <w:rPr>
      <w:sz w:val="20"/>
      <w:szCs w:val="20"/>
    </w:rPr>
  </w:style>
  <w:style w:type="character" w:styleId="Refdenotadefim">
    <w:name w:val="endnote reference"/>
    <w:basedOn w:val="Fontepargpadro"/>
    <w:uiPriority w:val="99"/>
    <w:semiHidden/>
    <w:unhideWhenUsed/>
    <w:rsid w:val="00653052"/>
    <w:rPr>
      <w:vertAlign w:val="superscript"/>
    </w:rPr>
  </w:style>
  <w:style w:type="character" w:styleId="Hyperlink">
    <w:name w:val="Hyperlink"/>
    <w:basedOn w:val="Fontepargpadro"/>
    <w:uiPriority w:val="99"/>
    <w:unhideWhenUsed/>
    <w:rsid w:val="00653052"/>
    <w:rPr>
      <w:color w:val="467886" w:themeColor="hyperlink"/>
      <w:u w:val="single"/>
    </w:rPr>
  </w:style>
  <w:style w:type="table" w:styleId="Tabelacomgrade">
    <w:name w:val="Table Grid"/>
    <w:basedOn w:val="Tabelanormal"/>
    <w:uiPriority w:val="39"/>
    <w:rsid w:val="00EB0F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notaderodap">
    <w:name w:val="footnote text"/>
    <w:basedOn w:val="Normal"/>
    <w:link w:val="TextodenotaderodapChar"/>
    <w:uiPriority w:val="99"/>
    <w:semiHidden/>
    <w:unhideWhenUsed/>
    <w:rsid w:val="00EB0F21"/>
    <w:pPr>
      <w:spacing w:after="0" w:line="240" w:lineRule="auto"/>
    </w:pPr>
    <w:rPr>
      <w:sz w:val="20"/>
      <w:szCs w:val="20"/>
    </w:rPr>
  </w:style>
  <w:style w:type="character" w:styleId="TextodenotaderodapChar" w:customStyle="1">
    <w:name w:val="Texto de nota de rodapé Char"/>
    <w:basedOn w:val="Fontepargpadro"/>
    <w:link w:val="Textodenotaderodap"/>
    <w:uiPriority w:val="99"/>
    <w:semiHidden/>
    <w:rsid w:val="00EB0F21"/>
    <w:rPr>
      <w:sz w:val="20"/>
      <w:szCs w:val="20"/>
    </w:rPr>
  </w:style>
  <w:style w:type="character" w:styleId="Refdenotaderodap">
    <w:name w:val="footnote reference"/>
    <w:basedOn w:val="Fontepargpadro"/>
    <w:uiPriority w:val="99"/>
    <w:semiHidden/>
    <w:unhideWhenUsed/>
    <w:rsid w:val="00EB0F21"/>
    <w:rPr>
      <w:vertAlign w:val="superscript"/>
    </w:rPr>
  </w:style>
  <w:style w:type="character" w:styleId="CdigoHTML">
    <w:name w:val="HTML Code"/>
    <w:basedOn w:val="Fontepargpadro"/>
    <w:uiPriority w:val="99"/>
    <w:semiHidden/>
    <w:unhideWhenUsed/>
    <w:rsid w:val="002951C9"/>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42544">
      <w:bodyDiv w:val="1"/>
      <w:marLeft w:val="0"/>
      <w:marRight w:val="0"/>
      <w:marTop w:val="0"/>
      <w:marBottom w:val="0"/>
      <w:divBdr>
        <w:top w:val="none" w:sz="0" w:space="0" w:color="auto"/>
        <w:left w:val="none" w:sz="0" w:space="0" w:color="auto"/>
        <w:bottom w:val="none" w:sz="0" w:space="0" w:color="auto"/>
        <w:right w:val="none" w:sz="0" w:space="0" w:color="auto"/>
      </w:divBdr>
    </w:div>
    <w:div w:id="222257357">
      <w:bodyDiv w:val="1"/>
      <w:marLeft w:val="0"/>
      <w:marRight w:val="0"/>
      <w:marTop w:val="0"/>
      <w:marBottom w:val="0"/>
      <w:divBdr>
        <w:top w:val="none" w:sz="0" w:space="0" w:color="auto"/>
        <w:left w:val="none" w:sz="0" w:space="0" w:color="auto"/>
        <w:bottom w:val="none" w:sz="0" w:space="0" w:color="auto"/>
        <w:right w:val="none" w:sz="0" w:space="0" w:color="auto"/>
      </w:divBdr>
    </w:div>
    <w:div w:id="322927827">
      <w:bodyDiv w:val="1"/>
      <w:marLeft w:val="0"/>
      <w:marRight w:val="0"/>
      <w:marTop w:val="0"/>
      <w:marBottom w:val="0"/>
      <w:divBdr>
        <w:top w:val="none" w:sz="0" w:space="0" w:color="auto"/>
        <w:left w:val="none" w:sz="0" w:space="0" w:color="auto"/>
        <w:bottom w:val="none" w:sz="0" w:space="0" w:color="auto"/>
        <w:right w:val="none" w:sz="0" w:space="0" w:color="auto"/>
      </w:divBdr>
    </w:div>
    <w:div w:id="372463609">
      <w:bodyDiv w:val="1"/>
      <w:marLeft w:val="0"/>
      <w:marRight w:val="0"/>
      <w:marTop w:val="0"/>
      <w:marBottom w:val="0"/>
      <w:divBdr>
        <w:top w:val="none" w:sz="0" w:space="0" w:color="auto"/>
        <w:left w:val="none" w:sz="0" w:space="0" w:color="auto"/>
        <w:bottom w:val="none" w:sz="0" w:space="0" w:color="auto"/>
        <w:right w:val="none" w:sz="0" w:space="0" w:color="auto"/>
      </w:divBdr>
    </w:div>
    <w:div w:id="490146371">
      <w:bodyDiv w:val="1"/>
      <w:marLeft w:val="0"/>
      <w:marRight w:val="0"/>
      <w:marTop w:val="0"/>
      <w:marBottom w:val="0"/>
      <w:divBdr>
        <w:top w:val="none" w:sz="0" w:space="0" w:color="auto"/>
        <w:left w:val="none" w:sz="0" w:space="0" w:color="auto"/>
        <w:bottom w:val="none" w:sz="0" w:space="0" w:color="auto"/>
        <w:right w:val="none" w:sz="0" w:space="0" w:color="auto"/>
      </w:divBdr>
      <w:divsChild>
        <w:div w:id="187376873">
          <w:marLeft w:val="144"/>
          <w:marRight w:val="0"/>
          <w:marTop w:val="240"/>
          <w:marBottom w:val="40"/>
          <w:divBdr>
            <w:top w:val="none" w:sz="0" w:space="0" w:color="auto"/>
            <w:left w:val="none" w:sz="0" w:space="0" w:color="auto"/>
            <w:bottom w:val="none" w:sz="0" w:space="0" w:color="auto"/>
            <w:right w:val="none" w:sz="0" w:space="0" w:color="auto"/>
          </w:divBdr>
        </w:div>
      </w:divsChild>
    </w:div>
    <w:div w:id="855273537">
      <w:bodyDiv w:val="1"/>
      <w:marLeft w:val="0"/>
      <w:marRight w:val="0"/>
      <w:marTop w:val="0"/>
      <w:marBottom w:val="0"/>
      <w:divBdr>
        <w:top w:val="none" w:sz="0" w:space="0" w:color="auto"/>
        <w:left w:val="none" w:sz="0" w:space="0" w:color="auto"/>
        <w:bottom w:val="none" w:sz="0" w:space="0" w:color="auto"/>
        <w:right w:val="none" w:sz="0" w:space="0" w:color="auto"/>
      </w:divBdr>
    </w:div>
    <w:div w:id="880871581">
      <w:bodyDiv w:val="1"/>
      <w:marLeft w:val="0"/>
      <w:marRight w:val="0"/>
      <w:marTop w:val="0"/>
      <w:marBottom w:val="0"/>
      <w:divBdr>
        <w:top w:val="none" w:sz="0" w:space="0" w:color="auto"/>
        <w:left w:val="none" w:sz="0" w:space="0" w:color="auto"/>
        <w:bottom w:val="none" w:sz="0" w:space="0" w:color="auto"/>
        <w:right w:val="none" w:sz="0" w:space="0" w:color="auto"/>
      </w:divBdr>
    </w:div>
    <w:div w:id="904950934">
      <w:bodyDiv w:val="1"/>
      <w:marLeft w:val="0"/>
      <w:marRight w:val="0"/>
      <w:marTop w:val="0"/>
      <w:marBottom w:val="0"/>
      <w:divBdr>
        <w:top w:val="none" w:sz="0" w:space="0" w:color="auto"/>
        <w:left w:val="none" w:sz="0" w:space="0" w:color="auto"/>
        <w:bottom w:val="none" w:sz="0" w:space="0" w:color="auto"/>
        <w:right w:val="none" w:sz="0" w:space="0" w:color="auto"/>
      </w:divBdr>
    </w:div>
    <w:div w:id="928080305">
      <w:bodyDiv w:val="1"/>
      <w:marLeft w:val="0"/>
      <w:marRight w:val="0"/>
      <w:marTop w:val="0"/>
      <w:marBottom w:val="0"/>
      <w:divBdr>
        <w:top w:val="none" w:sz="0" w:space="0" w:color="auto"/>
        <w:left w:val="none" w:sz="0" w:space="0" w:color="auto"/>
        <w:bottom w:val="none" w:sz="0" w:space="0" w:color="auto"/>
        <w:right w:val="none" w:sz="0" w:space="0" w:color="auto"/>
      </w:divBdr>
      <w:divsChild>
        <w:div w:id="1224026536">
          <w:marLeft w:val="-567"/>
          <w:marRight w:val="0"/>
          <w:marTop w:val="0"/>
          <w:marBottom w:val="0"/>
          <w:divBdr>
            <w:top w:val="none" w:sz="0" w:space="0" w:color="auto"/>
            <w:left w:val="none" w:sz="0" w:space="0" w:color="auto"/>
            <w:bottom w:val="none" w:sz="0" w:space="0" w:color="auto"/>
            <w:right w:val="none" w:sz="0" w:space="0" w:color="auto"/>
          </w:divBdr>
        </w:div>
      </w:divsChild>
    </w:div>
    <w:div w:id="1009599533">
      <w:bodyDiv w:val="1"/>
      <w:marLeft w:val="0"/>
      <w:marRight w:val="0"/>
      <w:marTop w:val="0"/>
      <w:marBottom w:val="0"/>
      <w:divBdr>
        <w:top w:val="none" w:sz="0" w:space="0" w:color="auto"/>
        <w:left w:val="none" w:sz="0" w:space="0" w:color="auto"/>
        <w:bottom w:val="none" w:sz="0" w:space="0" w:color="auto"/>
        <w:right w:val="none" w:sz="0" w:space="0" w:color="auto"/>
      </w:divBdr>
      <w:divsChild>
        <w:div w:id="1251154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096770">
      <w:bodyDiv w:val="1"/>
      <w:marLeft w:val="0"/>
      <w:marRight w:val="0"/>
      <w:marTop w:val="0"/>
      <w:marBottom w:val="0"/>
      <w:divBdr>
        <w:top w:val="none" w:sz="0" w:space="0" w:color="auto"/>
        <w:left w:val="none" w:sz="0" w:space="0" w:color="auto"/>
        <w:bottom w:val="none" w:sz="0" w:space="0" w:color="auto"/>
        <w:right w:val="none" w:sz="0" w:space="0" w:color="auto"/>
      </w:divBdr>
      <w:divsChild>
        <w:div w:id="1232884814">
          <w:marLeft w:val="0"/>
          <w:marRight w:val="0"/>
          <w:marTop w:val="0"/>
          <w:marBottom w:val="0"/>
          <w:divBdr>
            <w:top w:val="none" w:sz="0" w:space="0" w:color="auto"/>
            <w:left w:val="none" w:sz="0" w:space="0" w:color="auto"/>
            <w:bottom w:val="none" w:sz="0" w:space="0" w:color="auto"/>
            <w:right w:val="none" w:sz="0" w:space="0" w:color="auto"/>
          </w:divBdr>
          <w:divsChild>
            <w:div w:id="2108504196">
              <w:marLeft w:val="0"/>
              <w:marRight w:val="0"/>
              <w:marTop w:val="0"/>
              <w:marBottom w:val="0"/>
              <w:divBdr>
                <w:top w:val="none" w:sz="0" w:space="0" w:color="auto"/>
                <w:left w:val="none" w:sz="0" w:space="0" w:color="auto"/>
                <w:bottom w:val="none" w:sz="0" w:space="0" w:color="auto"/>
                <w:right w:val="none" w:sz="0" w:space="0" w:color="auto"/>
              </w:divBdr>
              <w:divsChild>
                <w:div w:id="1455103258">
                  <w:marLeft w:val="0"/>
                  <w:marRight w:val="0"/>
                  <w:marTop w:val="0"/>
                  <w:marBottom w:val="0"/>
                  <w:divBdr>
                    <w:top w:val="none" w:sz="0" w:space="0" w:color="auto"/>
                    <w:left w:val="none" w:sz="0" w:space="0" w:color="auto"/>
                    <w:bottom w:val="none" w:sz="0" w:space="0" w:color="auto"/>
                    <w:right w:val="none" w:sz="0" w:space="0" w:color="auto"/>
                  </w:divBdr>
                  <w:divsChild>
                    <w:div w:id="1196850821">
                      <w:marLeft w:val="0"/>
                      <w:marRight w:val="0"/>
                      <w:marTop w:val="0"/>
                      <w:marBottom w:val="0"/>
                      <w:divBdr>
                        <w:top w:val="none" w:sz="0" w:space="0" w:color="auto"/>
                        <w:left w:val="none" w:sz="0" w:space="0" w:color="auto"/>
                        <w:bottom w:val="none" w:sz="0" w:space="0" w:color="auto"/>
                        <w:right w:val="none" w:sz="0" w:space="0" w:color="auto"/>
                      </w:divBdr>
                      <w:divsChild>
                        <w:div w:id="541016971">
                          <w:marLeft w:val="0"/>
                          <w:marRight w:val="0"/>
                          <w:marTop w:val="0"/>
                          <w:marBottom w:val="0"/>
                          <w:divBdr>
                            <w:top w:val="none" w:sz="0" w:space="0" w:color="auto"/>
                            <w:left w:val="none" w:sz="0" w:space="0" w:color="auto"/>
                            <w:bottom w:val="none" w:sz="0" w:space="0" w:color="auto"/>
                            <w:right w:val="none" w:sz="0" w:space="0" w:color="auto"/>
                          </w:divBdr>
                          <w:divsChild>
                            <w:div w:id="9036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323458">
      <w:bodyDiv w:val="1"/>
      <w:marLeft w:val="0"/>
      <w:marRight w:val="0"/>
      <w:marTop w:val="0"/>
      <w:marBottom w:val="0"/>
      <w:divBdr>
        <w:top w:val="none" w:sz="0" w:space="0" w:color="auto"/>
        <w:left w:val="none" w:sz="0" w:space="0" w:color="auto"/>
        <w:bottom w:val="none" w:sz="0" w:space="0" w:color="auto"/>
        <w:right w:val="none" w:sz="0" w:space="0" w:color="auto"/>
      </w:divBdr>
    </w:div>
    <w:div w:id="1493066261">
      <w:bodyDiv w:val="1"/>
      <w:marLeft w:val="0"/>
      <w:marRight w:val="0"/>
      <w:marTop w:val="0"/>
      <w:marBottom w:val="0"/>
      <w:divBdr>
        <w:top w:val="none" w:sz="0" w:space="0" w:color="auto"/>
        <w:left w:val="none" w:sz="0" w:space="0" w:color="auto"/>
        <w:bottom w:val="none" w:sz="0" w:space="0" w:color="auto"/>
        <w:right w:val="none" w:sz="0" w:space="0" w:color="auto"/>
      </w:divBdr>
      <w:divsChild>
        <w:div w:id="812603354">
          <w:marLeft w:val="0"/>
          <w:marRight w:val="0"/>
          <w:marTop w:val="0"/>
          <w:marBottom w:val="0"/>
          <w:divBdr>
            <w:top w:val="none" w:sz="0" w:space="0" w:color="auto"/>
            <w:left w:val="none" w:sz="0" w:space="0" w:color="auto"/>
            <w:bottom w:val="none" w:sz="0" w:space="0" w:color="auto"/>
            <w:right w:val="none" w:sz="0" w:space="0" w:color="auto"/>
          </w:divBdr>
          <w:divsChild>
            <w:div w:id="397094693">
              <w:marLeft w:val="0"/>
              <w:marRight w:val="0"/>
              <w:marTop w:val="0"/>
              <w:marBottom w:val="0"/>
              <w:divBdr>
                <w:top w:val="none" w:sz="0" w:space="0" w:color="auto"/>
                <w:left w:val="none" w:sz="0" w:space="0" w:color="auto"/>
                <w:bottom w:val="none" w:sz="0" w:space="0" w:color="auto"/>
                <w:right w:val="none" w:sz="0" w:space="0" w:color="auto"/>
              </w:divBdr>
              <w:divsChild>
                <w:div w:id="184370091">
                  <w:marLeft w:val="0"/>
                  <w:marRight w:val="0"/>
                  <w:marTop w:val="0"/>
                  <w:marBottom w:val="0"/>
                  <w:divBdr>
                    <w:top w:val="none" w:sz="0" w:space="0" w:color="auto"/>
                    <w:left w:val="none" w:sz="0" w:space="0" w:color="auto"/>
                    <w:bottom w:val="none" w:sz="0" w:space="0" w:color="auto"/>
                    <w:right w:val="none" w:sz="0" w:space="0" w:color="auto"/>
                  </w:divBdr>
                  <w:divsChild>
                    <w:div w:id="1808276222">
                      <w:marLeft w:val="0"/>
                      <w:marRight w:val="0"/>
                      <w:marTop w:val="0"/>
                      <w:marBottom w:val="0"/>
                      <w:divBdr>
                        <w:top w:val="none" w:sz="0" w:space="0" w:color="auto"/>
                        <w:left w:val="none" w:sz="0" w:space="0" w:color="auto"/>
                        <w:bottom w:val="none" w:sz="0" w:space="0" w:color="auto"/>
                        <w:right w:val="none" w:sz="0" w:space="0" w:color="auto"/>
                      </w:divBdr>
                      <w:divsChild>
                        <w:div w:id="895432734">
                          <w:marLeft w:val="0"/>
                          <w:marRight w:val="0"/>
                          <w:marTop w:val="0"/>
                          <w:marBottom w:val="0"/>
                          <w:divBdr>
                            <w:top w:val="none" w:sz="0" w:space="0" w:color="auto"/>
                            <w:left w:val="none" w:sz="0" w:space="0" w:color="auto"/>
                            <w:bottom w:val="none" w:sz="0" w:space="0" w:color="auto"/>
                            <w:right w:val="none" w:sz="0" w:space="0" w:color="auto"/>
                          </w:divBdr>
                          <w:divsChild>
                            <w:div w:id="11518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992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image" Target="media/image3.png" Id="rId18"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theme" Target="theme/theme1.xml" Id="rId23"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A2CRAYBvvlcBhck0D3LJCx1w==">CgMxLjA4AHIhMUsxVGE2ckZoMTZ2ZjEya2Jxc2FxWER5SFVKUFp1dE1K</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1681CCFDD5BF764B8771782E9231E4A0" ma:contentTypeVersion="8" ma:contentTypeDescription="Crie um novo documento." ma:contentTypeScope="" ma:versionID="ec6676d8ea551411c7e8be0efea4b55a">
  <xsd:schema xmlns:xsd="http://www.w3.org/2001/XMLSchema" xmlns:xs="http://www.w3.org/2001/XMLSchema" xmlns:p="http://schemas.microsoft.com/office/2006/metadata/properties" xmlns:ns2="120191bd-1519-468d-a7fc-d8fe166b382b" targetNamespace="http://schemas.microsoft.com/office/2006/metadata/properties" ma:root="true" ma:fieldsID="c6708ffa6d721abffb233030e390e6b6" ns2:_="">
    <xsd:import namespace="120191bd-1519-468d-a7fc-d8fe166b38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0191bd-1519-468d-a7fc-d8fe166b3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6F0AEEA6-3759-47E4-BB1E-C3630A2B84CA}">
  <ds:schemaRefs>
    <ds:schemaRef ds:uri="http://schemas.microsoft.com/office/2006/metadata/contentType"/>
    <ds:schemaRef ds:uri="http://schemas.microsoft.com/office/2006/metadata/properties/metaAttributes"/>
    <ds:schemaRef ds:uri="http://www.w3.org/2000/xmlns/"/>
    <ds:schemaRef ds:uri="http://www.w3.org/2001/XMLSchema"/>
    <ds:schemaRef ds:uri="120191bd-1519-468d-a7fc-d8fe166b382b"/>
  </ds:schemaRefs>
</ds:datastoreItem>
</file>

<file path=customXml/itemProps3.xml><?xml version="1.0" encoding="utf-8"?>
<ds:datastoreItem xmlns:ds="http://schemas.openxmlformats.org/officeDocument/2006/customXml" ds:itemID="{3E61A815-C41F-46F8-BCA4-3F1BDC22C36C}">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A27C380A-9815-4E55-9411-C046D2ECA7F0}">
  <ds:schemaRefs>
    <ds:schemaRef ds:uri="http://schemas.microsoft.com/sharepoint/v3/contenttype/forms"/>
  </ds:schemaRefs>
</ds:datastoreItem>
</file>

<file path=customXml/itemProps5.xml><?xml version="1.0" encoding="utf-8"?>
<ds:datastoreItem xmlns:ds="http://schemas.openxmlformats.org/officeDocument/2006/customXml" ds:itemID="{78DB214F-581E-480D-8E0B-9D9637B8A0AF}">
  <ds:schemaRefs>
    <ds:schemaRef ds:uri="http://schemas.microsoft.com/office/2006/metadata/properties"/>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Dilermando Piva Junior</dc:creator>
  <lastModifiedBy>DEBORA KOCKS NOGUEIRA</lastModifiedBy>
  <revision>11</revision>
  <lastPrinted>2024-03-17T23:26:00.0000000Z</lastPrinted>
  <dcterms:created xsi:type="dcterms:W3CDTF">2024-10-27T19:02:00.0000000Z</dcterms:created>
  <dcterms:modified xsi:type="dcterms:W3CDTF">2024-11-04T22:40:29.8183372Z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0x0101001681CCFDD5BF764B8771782E9231E4A0</vt:lpwstr>
  </property>
</Properties>
</file>