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EAE2" w14:textId="3742D985" w:rsidR="00FE1A80" w:rsidRDefault="00FE1A80" w:rsidP="00FE1A80">
      <w:bookmarkStart w:id="0" w:name="OLE_LINK3"/>
      <w:bookmarkStart w:id="1" w:name="OLE_LINK4"/>
      <w:bookmarkStart w:id="2" w:name="OLE_LINK5"/>
      <w:r>
        <w:t>The project idea is to analyze the AI use case inventory published by the us government, using</w:t>
      </w:r>
      <w:r>
        <w:t xml:space="preserve"> intermediate to advanced level of</w:t>
      </w:r>
      <w:r>
        <w:t xml:space="preserve"> python</w:t>
      </w:r>
      <w:r>
        <w:t xml:space="preserve"> and chat </w:t>
      </w:r>
      <w:proofErr w:type="spellStart"/>
      <w:r>
        <w:t>gpt’s</w:t>
      </w:r>
      <w:proofErr w:type="spellEnd"/>
      <w:r>
        <w:t xml:space="preserve"> </w:t>
      </w:r>
      <w:proofErr w:type="spellStart"/>
      <w:r>
        <w:t>api</w:t>
      </w:r>
      <w:proofErr w:type="spellEnd"/>
      <w:r>
        <w:t>. The idea of the project is to:</w:t>
      </w:r>
    </w:p>
    <w:p w14:paraId="2DDECE4D" w14:textId="6D823AAF" w:rsidR="00FE1A80" w:rsidRDefault="00FE1A80" w:rsidP="00A067CA">
      <w:r>
        <w:t xml:space="preserve">Provide a summary of what policy actions have been taken to monitor AI development, mitigate risks and provide transparency on government AI usage. Provide summary using chat </w:t>
      </w:r>
      <w:proofErr w:type="spellStart"/>
      <w:r>
        <w:t>gpt’s</w:t>
      </w:r>
      <w:proofErr w:type="spellEnd"/>
      <w:r>
        <w:t xml:space="preserve"> AI analysis of the pdfs I have. </w:t>
      </w:r>
    </w:p>
    <w:p w14:paraId="2D1ACF45" w14:textId="533CED74" w:rsidR="00FE1A80" w:rsidRDefault="00FE1A80" w:rsidP="00A067CA">
      <w:r>
        <w:t xml:space="preserve">Analyze the use case inventory public by the public federal agencies. Go through the purpose of AI usage, categorize the </w:t>
      </w:r>
      <w:proofErr w:type="gramStart"/>
      <w:r>
        <w:t>uses</w:t>
      </w:r>
      <w:proofErr w:type="gramEnd"/>
    </w:p>
    <w:p w14:paraId="4529C0CA" w14:textId="407A73AB" w:rsidR="00FE1A80" w:rsidRDefault="00FE1A80" w:rsidP="00A067CA">
      <w:r>
        <w:t xml:space="preserve">This section </w:t>
      </w:r>
      <w:r>
        <w:t>test</w:t>
      </w:r>
      <w:r>
        <w:t>s</w:t>
      </w:r>
      <w:r>
        <w:t xml:space="preserve"> chat </w:t>
      </w:r>
      <w:proofErr w:type="spellStart"/>
      <w:r>
        <w:t>gpt’s</w:t>
      </w:r>
      <w:proofErr w:type="spellEnd"/>
      <w:r>
        <w:t xml:space="preserve"> response to different prompts, but that ask the same question in the core. I will then compare these answers to the </w:t>
      </w:r>
      <w:proofErr w:type="gramStart"/>
      <w:r>
        <w:t>baseline, and</w:t>
      </w:r>
      <w:proofErr w:type="gramEnd"/>
      <w:r>
        <w:t xml:space="preserve"> will make a conclusion of what is chat </w:t>
      </w:r>
      <w:proofErr w:type="spellStart"/>
      <w:r>
        <w:t>gpt’s</w:t>
      </w:r>
      <w:proofErr w:type="spellEnd"/>
      <w:r>
        <w:t xml:space="preserve"> wrong margin, depending on how you phrase the prompt. </w:t>
      </w:r>
    </w:p>
    <w:p w14:paraId="5757A8F0" w14:textId="48C3770F" w:rsidR="00FE1A80" w:rsidRDefault="00FE1A80" w:rsidP="00A067CA">
      <w:r>
        <w:t xml:space="preserve">Given the conclusion from section B, I will then relate that to the conclusions from section </w:t>
      </w:r>
      <w:r>
        <w:t>C</w:t>
      </w:r>
      <w:r>
        <w:t xml:space="preserve"> and see if there are opportunities to expand AI usage or to restrict it. </w:t>
      </w:r>
    </w:p>
    <w:p w14:paraId="53ECA7DF" w14:textId="2293BF89" w:rsidR="00177665" w:rsidRDefault="00177665" w:rsidP="00FE1A80"/>
    <w:p w14:paraId="20BD9F40" w14:textId="1C369016" w:rsidR="00FE1A80" w:rsidRDefault="00FE1A80" w:rsidP="00FE1A80">
      <w:r>
        <w:t>The documents and links used for this project are:</w:t>
      </w:r>
    </w:p>
    <w:p w14:paraId="304CC08E" w14:textId="3003B1C1" w:rsidR="00FE1A80" w:rsidRDefault="00FE1A80" w:rsidP="00FE1A80">
      <w:r>
        <w:t xml:space="preserve">Use case inventory: </w:t>
      </w:r>
      <w:r w:rsidRPr="00FE1A80">
        <w:t>2023 Consolidated AI Use Case Inventory (PUBLIC)</w:t>
      </w:r>
      <w:r>
        <w:t>.csv</w:t>
      </w:r>
    </w:p>
    <w:p w14:paraId="6DD57460" w14:textId="3F70C05C" w:rsidR="00FE1A80" w:rsidRDefault="00FE1A80" w:rsidP="00FE1A80">
      <w:r>
        <w:t xml:space="preserve">Executive Order </w:t>
      </w:r>
      <w:r w:rsidRPr="00FE1A80">
        <w:t>Advancing Governance, Innovation, and Risk Management for Agency Use of AI</w:t>
      </w:r>
      <w:r>
        <w:t xml:space="preserve">: </w:t>
      </w:r>
      <w:r w:rsidRPr="00FE1A80">
        <w:t>EO-risk-mitigation.pdf</w:t>
      </w:r>
    </w:p>
    <w:p w14:paraId="39BF065A" w14:textId="5FBAC14D" w:rsidR="00FE1A80" w:rsidRDefault="00FE1A80" w:rsidP="00FE1A80">
      <w:r>
        <w:t xml:space="preserve">Executive Order </w:t>
      </w:r>
      <w:r>
        <w:t>Promoting the Use of Trustworthy Artificial Intelligence in</w:t>
      </w:r>
      <w:r>
        <w:t xml:space="preserve"> </w:t>
      </w:r>
      <w:r>
        <w:t>the Federal Government</w:t>
      </w:r>
      <w:r>
        <w:t xml:space="preserve">: </w:t>
      </w:r>
      <w:r w:rsidRPr="00FE1A80">
        <w:t>EO-transparency</w:t>
      </w:r>
      <w:r>
        <w:t>.pdf</w:t>
      </w:r>
    </w:p>
    <w:p w14:paraId="7EBD9278" w14:textId="3187CE9F" w:rsidR="00FE1A80" w:rsidRDefault="00FE1A80" w:rsidP="00FE1A80">
      <w:pPr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t>Api</w:t>
      </w:r>
      <w:proofErr w:type="spellEnd"/>
      <w:r>
        <w:t xml:space="preserve"> key: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sk-proj-XXfuVD0krWVcxJBNorltT3BlbkFJXGrYbcxhcjldnmAo79hp</w:t>
      </w:r>
    </w:p>
    <w:p w14:paraId="2D08BCF3" w14:textId="77777777" w:rsidR="00283186" w:rsidRDefault="00283186" w:rsidP="00FE1A80">
      <w:pPr>
        <w:rPr>
          <w:rFonts w:ascii="AppleSystemUIFont" w:hAnsi="AppleSystemUIFont" w:cs="AppleSystemUIFont"/>
          <w:kern w:val="0"/>
          <w:sz w:val="26"/>
          <w:szCs w:val="26"/>
        </w:rPr>
      </w:pPr>
    </w:p>
    <w:bookmarkEnd w:id="0"/>
    <w:bookmarkEnd w:id="1"/>
    <w:bookmarkEnd w:id="2"/>
    <w:p w14:paraId="1B56F78C" w14:textId="77777777" w:rsidR="00FE1A80" w:rsidRDefault="00FE1A80" w:rsidP="00FE1A80"/>
    <w:sectPr w:rsidR="00FE1A80" w:rsidSect="00B2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746D"/>
    <w:multiLevelType w:val="hybridMultilevel"/>
    <w:tmpl w:val="6486F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0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0"/>
    <w:rsid w:val="00177665"/>
    <w:rsid w:val="00283186"/>
    <w:rsid w:val="003F14F2"/>
    <w:rsid w:val="00423A69"/>
    <w:rsid w:val="00801EB5"/>
    <w:rsid w:val="0094513A"/>
    <w:rsid w:val="00A067CA"/>
    <w:rsid w:val="00B21588"/>
    <w:rsid w:val="00B64A44"/>
    <w:rsid w:val="00EE4365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92CE0"/>
  <w15:chartTrackingRefBased/>
  <w15:docId w15:val="{8965EC73-6E29-2649-BAFE-4BC76512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1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Peci</dc:creator>
  <cp:keywords/>
  <dc:description/>
  <cp:lastModifiedBy>Debora Peci</cp:lastModifiedBy>
  <cp:revision>7</cp:revision>
  <dcterms:created xsi:type="dcterms:W3CDTF">2024-05-03T17:52:00Z</dcterms:created>
  <dcterms:modified xsi:type="dcterms:W3CDTF">2024-05-08T02:27:00Z</dcterms:modified>
</cp:coreProperties>
</file>