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orpodotexto"/>
        <w:pBdr/>
        <w:bidi w:val="0"/>
        <w:spacing w:lineRule="auto" w:line="576" w:before="240" w:after="0"/>
        <w:rPr>
          <w:rFonts w:ascii="Times New Roman" w:hAnsi="Times New Roman"/>
        </w:rPr>
      </w:pPr>
      <w:bookmarkStart w:id="0" w:name="docs-internal-guid-f0e3f44e-7fff-8fe9-17"/>
      <w:bookmarkEnd w:id="0"/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List of terms in the excluded species:</w:t>
      </w:r>
    </w:p>
    <w:tbl>
      <w:tblPr>
        <w:tblW w:w="9638" w:type="dxa"/>
        <w:jc w:val="left"/>
        <w:tblInd w:w="-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156"/>
        <w:gridCol w:w="2266"/>
        <w:gridCol w:w="3337"/>
        <w:gridCol w:w="2879"/>
      </w:tblGrid>
      <w:tr>
        <w:trPr/>
        <w:tc>
          <w:tcPr>
            <w:tcW w:w="11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dodatabela"/>
              <w:shd w:fill="FFFFFF" w:val="clear"/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>orth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 xml:space="preserve">. </w:t>
            </w:r>
            <w:r>
              <w:rPr>
                <w:rFonts w:ascii="Times New Roman" w:hAnsi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>var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>.</w:t>
            </w:r>
          </w:p>
        </w:tc>
        <w:tc>
          <w:tcPr>
            <w:tcW w:w="2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dodatabela"/>
              <w:shd w:fill="FFFFFF" w:val="clear"/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>not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 xml:space="preserve">. </w:t>
            </w:r>
            <w:r>
              <w:rPr>
                <w:rFonts w:ascii="Times New Roman" w:hAnsi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>validly publ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>.</w:t>
            </w:r>
          </w:p>
        </w:tc>
        <w:tc>
          <w:tcPr>
            <w:tcW w:w="3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dodatabela"/>
              <w:shd w:fill="FFFFFF" w:val="clear"/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>no Latin descr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 xml:space="preserve">. </w:t>
            </w:r>
            <w:r>
              <w:rPr>
                <w:rFonts w:ascii="Times New Roman" w:hAnsi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>or type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dodatabela"/>
              <w:shd w:fill="FFFFFF" w:val="clear"/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>with incorrect basionym ref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>.</w:t>
            </w:r>
          </w:p>
        </w:tc>
      </w:tr>
      <w:tr>
        <w:trPr/>
        <w:tc>
          <w:tcPr>
            <w:tcW w:w="11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dodatabela"/>
              <w:shd w:fill="FFFFFF" w:val="clear"/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>nom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 xml:space="preserve">. </w:t>
            </w:r>
            <w:r>
              <w:rPr>
                <w:rFonts w:ascii="Times New Roman" w:hAnsi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>cons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>.</w:t>
            </w:r>
          </w:p>
        </w:tc>
        <w:tc>
          <w:tcPr>
            <w:tcW w:w="2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dodatabela"/>
              <w:shd w:fill="FFFFFF" w:val="clear"/>
              <w:bidi w:val="0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>no type indicated</w:t>
            </w:r>
          </w:p>
        </w:tc>
        <w:tc>
          <w:tcPr>
            <w:tcW w:w="3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dodatabela"/>
              <w:shd w:fill="FFFFFF" w:val="clear"/>
              <w:bidi w:val="0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>no type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dodatabela"/>
              <w:shd w:fill="FFFFFF" w:val="clear"/>
              <w:bidi w:val="0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>contrary to Art. 37.5 ICBN (1988)</w:t>
            </w:r>
          </w:p>
        </w:tc>
      </w:tr>
      <w:tr>
        <w:trPr/>
        <w:tc>
          <w:tcPr>
            <w:tcW w:w="11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dodatabela"/>
              <w:shd w:fill="FFFFFF" w:val="clear"/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>sensu auct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>.</w:t>
            </w:r>
          </w:p>
        </w:tc>
        <w:tc>
          <w:tcPr>
            <w:tcW w:w="2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dodatabela"/>
              <w:shd w:fill="FFFFFF" w:val="clear"/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>nom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 xml:space="preserve">. </w:t>
            </w:r>
            <w:r>
              <w:rPr>
                <w:rFonts w:ascii="Times New Roman" w:hAnsi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>rej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 xml:space="preserve">. </w:t>
            </w:r>
            <w:r>
              <w:rPr>
                <w:rFonts w:ascii="Times New Roman" w:hAnsi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>prop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>.</w:t>
            </w:r>
          </w:p>
        </w:tc>
        <w:tc>
          <w:tcPr>
            <w:tcW w:w="3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dodatabela"/>
              <w:shd w:fill="FFFFFF" w:val="clear"/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>opus utique oppr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>.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dodatabela"/>
              <w:shd w:fill="FFFFFF" w:val="clear"/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>nom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 xml:space="preserve">. </w:t>
            </w:r>
            <w:r>
              <w:rPr>
                <w:rFonts w:ascii="Times New Roman" w:hAnsi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>illeg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>.</w:t>
            </w:r>
          </w:p>
        </w:tc>
      </w:tr>
      <w:tr>
        <w:trPr/>
        <w:tc>
          <w:tcPr>
            <w:tcW w:w="11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dodatabela"/>
              <w:shd w:fill="FFFFFF" w:val="clear"/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>nom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 xml:space="preserve">. </w:t>
            </w:r>
            <w:r>
              <w:rPr>
                <w:rFonts w:ascii="Times New Roman" w:hAnsi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>nud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>.</w:t>
            </w:r>
          </w:p>
        </w:tc>
        <w:tc>
          <w:tcPr>
            <w:tcW w:w="2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dodatabela"/>
              <w:shd w:fill="FFFFFF" w:val="clear"/>
              <w:bidi w:val="0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>not accepted by the author</w:t>
            </w:r>
          </w:p>
        </w:tc>
        <w:tc>
          <w:tcPr>
            <w:tcW w:w="3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dodatabela"/>
              <w:shd w:fill="FFFFFF" w:val="clear"/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>contrary to Art. 37.6 (Vienna Code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>, 2006)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dodatabela"/>
              <w:shd w:fill="FFFFFF" w:val="clear"/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>nom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 xml:space="preserve">. </w:t>
            </w:r>
            <w:r>
              <w:rPr>
                <w:rFonts w:ascii="Times New Roman" w:hAnsi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>subnud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>.</w:t>
            </w:r>
          </w:p>
        </w:tc>
      </w:tr>
      <w:tr>
        <w:trPr/>
        <w:tc>
          <w:tcPr>
            <w:tcW w:w="11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dodatabela"/>
              <w:shd w:fill="FFFFFF" w:val="clear"/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>nom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 xml:space="preserve">. </w:t>
            </w:r>
            <w:r>
              <w:rPr>
                <w:rFonts w:ascii="Times New Roman" w:hAnsi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>provis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>.</w:t>
            </w:r>
          </w:p>
        </w:tc>
        <w:tc>
          <w:tcPr>
            <w:tcW w:w="2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dodatabela"/>
              <w:shd w:fill="FFFFFF" w:val="clear"/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>incomplete basionym ref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>.</w:t>
            </w:r>
          </w:p>
        </w:tc>
        <w:tc>
          <w:tcPr>
            <w:tcW w:w="3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dodatabela"/>
              <w:shd w:fill="FFFFFF" w:val="clear"/>
              <w:bidi w:val="0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>no latin descr.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dodatabela"/>
              <w:shd w:fill="FFFFFF" w:val="clear"/>
              <w:bidi w:val="0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>combination is not actually made</w:t>
            </w:r>
          </w:p>
        </w:tc>
      </w:tr>
      <w:tr>
        <w:trPr/>
        <w:tc>
          <w:tcPr>
            <w:tcW w:w="11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dodatabela"/>
              <w:shd w:fill="FFFFFF" w:val="clear"/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>nom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 xml:space="preserve">. </w:t>
            </w:r>
            <w:r>
              <w:rPr>
                <w:rFonts w:ascii="Times New Roman" w:hAnsi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>rej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>.</w:t>
            </w:r>
          </w:p>
        </w:tc>
        <w:tc>
          <w:tcPr>
            <w:tcW w:w="2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dodatabela"/>
              <w:shd w:fill="FFFFFF" w:val="clear"/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>pro syn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>.</w:t>
            </w:r>
          </w:p>
        </w:tc>
        <w:tc>
          <w:tcPr>
            <w:tcW w:w="3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dodatabela"/>
              <w:shd w:fill="FFFFFF" w:val="clear"/>
              <w:bidi w:val="0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>tentatively listed as a synonym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Contedodatabela"/>
              <w:shd w:fill="FFFFFF" w:val="clear"/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>nom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 xml:space="preserve">. </w:t>
            </w:r>
            <w:r>
              <w:rPr>
                <w:rFonts w:ascii="Times New Roman" w:hAnsi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>superfl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szCs w:val="20"/>
                <w:u w:val="none"/>
                <w:effect w:val="none"/>
                <w:shd w:fill="auto" w:val="clear"/>
              </w:rPr>
              <w:t>.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LibreOffice/7.5.3.2$Windows_X86_64 LibreOffice_project/9f56dff12ba03b9acd7730a5a481eea045e468f3</Application>
  <AppVersion>15.0000</AppVersion>
  <Pages>1</Pages>
  <Words>84</Words>
  <Characters>411</Characters>
  <CharactersWithSpaces>470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2025-06-15T14:57:35Z</dcterms:created>
  <dc:creator/>
  <dc:description/>
  <dc:language>pt-BR</dc:language>
  <cp:lastModifiedBy/>
  <dcterms:modified xsi:type="dcterms:W3CDTF">2025-06-15T15:00:07Z</dcterms:modified>
  <cp:revision>1</cp:revision>
  <dc:subject/>
  <dc:title/>
</cp:coreProperties>
</file>