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017" w:rsidRDefault="00120017" w:rsidP="009302D0">
      <w:pPr>
        <w:pStyle w:val="Heading1"/>
        <w:spacing w:after="160"/>
      </w:pPr>
      <w:r>
        <w:t>PROTOCOL</w:t>
      </w:r>
    </w:p>
    <w:p w:rsidR="00120017" w:rsidRDefault="00120017" w:rsidP="00F13733">
      <w:pPr>
        <w:jc w:val="both"/>
      </w:pPr>
      <w:r>
        <w:t>1. At the end of an ITC experiment the user will initially integrate the heat released or absorbed</w:t>
      </w:r>
      <w:r w:rsidR="00F13733">
        <w:t xml:space="preserve"> </w:t>
      </w:r>
      <w:r>
        <w:t>in each injection</w:t>
      </w:r>
      <w:bookmarkStart w:id="0" w:name="_GoBack"/>
      <w:bookmarkEnd w:id="0"/>
      <w:r>
        <w:t xml:space="preserve">. </w:t>
      </w:r>
    </w:p>
    <w:p w:rsidR="00120017" w:rsidRDefault="00120017" w:rsidP="00F13733">
      <w:pPr>
        <w:jc w:val="both"/>
      </w:pPr>
      <w:r>
        <w:t>2. Following integration, a text file should be saved in ASCII format containing data series for the injection volume (</w:t>
      </w:r>
      <w:proofErr w:type="gramStart"/>
      <w:r>
        <w:t>V</w:t>
      </w:r>
      <w:r w:rsidRPr="00120017">
        <w:rPr>
          <w:vertAlign w:val="subscript"/>
        </w:rPr>
        <w:t>i</w:t>
      </w:r>
      <w:proofErr w:type="gramEnd"/>
      <w:r>
        <w:t>), macromolecule concentration (M</w:t>
      </w:r>
      <w:r w:rsidRPr="00120017">
        <w:rPr>
          <w:vertAlign w:val="subscript"/>
        </w:rPr>
        <w:t>T</w:t>
      </w:r>
      <w:r>
        <w:t>), molar ratio (X</w:t>
      </w:r>
      <w:r w:rsidRPr="00120017">
        <w:rPr>
          <w:vertAlign w:val="subscript"/>
        </w:rPr>
        <w:t>T</w:t>
      </w:r>
      <w:r>
        <w:t>/M</w:t>
      </w:r>
      <w:r w:rsidRPr="00120017">
        <w:rPr>
          <w:vertAlign w:val="subscript"/>
        </w:rPr>
        <w:t>T</w:t>
      </w:r>
      <w:r>
        <w:t>), and heat of injection (</w:t>
      </w:r>
      <w:proofErr w:type="spellStart"/>
      <w:r>
        <w:t>ndh</w:t>
      </w:r>
      <w:proofErr w:type="spellEnd"/>
      <w:r>
        <w:t xml:space="preserve">). </w:t>
      </w:r>
      <w:r>
        <w:t>E.g., xyz.DAT</w:t>
      </w:r>
    </w:p>
    <w:p w:rsidR="00120017" w:rsidRDefault="00120017" w:rsidP="00F13733">
      <w:pPr>
        <w:jc w:val="both"/>
      </w:pPr>
      <w:r>
        <w:t>3. The file generated in step 2, along with the active cell volume (V</w:t>
      </w:r>
      <w:r>
        <w:rPr>
          <w:vertAlign w:val="subscript"/>
        </w:rPr>
        <w:t>0</w:t>
      </w:r>
      <w:r>
        <w:t>) and syringe concentration of ligand (X</w:t>
      </w:r>
      <w:r>
        <w:rPr>
          <w:vertAlign w:val="subscript"/>
        </w:rPr>
        <w:t>0</w:t>
      </w:r>
      <w:r>
        <w:t xml:space="preserve">), are used as inputs into the </w:t>
      </w:r>
      <w:proofErr w:type="spellStart"/>
      <w:r>
        <w:t>Matlab</w:t>
      </w:r>
      <w:proofErr w:type="spellEnd"/>
      <w:r>
        <w:t xml:space="preserve"> fitting macro (</w:t>
      </w:r>
      <w:proofErr w:type="spellStart"/>
      <w:r>
        <w:t>ITCFit.m</w:t>
      </w:r>
      <w:proofErr w:type="spellEnd"/>
      <w:r>
        <w:t>), which fits the data to a modified single class of sites binding model as discussed above. Initial estimates of the apparent binding association equilibrium constant (K</w:t>
      </w:r>
      <w:r w:rsidRPr="00120017">
        <w:rPr>
          <w:vertAlign w:val="subscript"/>
        </w:rPr>
        <w:t>A</w:t>
      </w:r>
      <w:r>
        <w:t>) and number of binding sites (n) must be provided.</w:t>
      </w:r>
    </w:p>
    <w:p w:rsidR="00A56B4C" w:rsidRDefault="00A56B4C" w:rsidP="00F13733">
      <w:pPr>
        <w:jc w:val="both"/>
      </w:pPr>
    </w:p>
    <w:p w:rsidR="00BB30F4" w:rsidRDefault="00A56B4C" w:rsidP="00A56B4C">
      <w:pPr>
        <w:pStyle w:val="Heading2"/>
        <w:spacing w:before="120" w:after="240"/>
      </w:pPr>
      <w:r w:rsidRPr="00A56B4C">
        <w:t>1.</w:t>
      </w:r>
      <w:r>
        <w:t xml:space="preserve"> </w:t>
      </w:r>
      <w:r w:rsidR="00C713AC">
        <w:t>One set of binding sites model with offset</w:t>
      </w:r>
    </w:p>
    <w:p w:rsidR="00BB30F4" w:rsidRDefault="00C713AC" w:rsidP="00F13733">
      <w:pPr>
        <w:spacing w:after="120"/>
      </w:pPr>
      <w:r>
        <w:t>Syntax for</w:t>
      </w:r>
      <w:r w:rsidR="00BB30F4">
        <w:t xml:space="preserve"> </w:t>
      </w:r>
      <w:r>
        <w:t xml:space="preserve">LM based:  </w:t>
      </w:r>
      <w:proofErr w:type="spellStart"/>
      <w:r w:rsidR="00BB30F4" w:rsidRPr="00BB30F4">
        <w:t>ITCFit</w:t>
      </w:r>
      <w:proofErr w:type="spellEnd"/>
      <w:r w:rsidR="00BB30F4" w:rsidRPr="00BB30F4">
        <w:t>(fname,V0,SyC,T,npd,startka,startn,corrected,ptype)</w:t>
      </w:r>
    </w:p>
    <w:p w:rsidR="00C713AC" w:rsidRDefault="00C713AC" w:rsidP="00BB30F4">
      <w:r>
        <w:t xml:space="preserve">Syntax for </w:t>
      </w:r>
      <w:proofErr w:type="spellStart"/>
      <w:r>
        <w:t>nlin</w:t>
      </w:r>
      <w:proofErr w:type="spellEnd"/>
      <w:r>
        <w:t xml:space="preserve"> based: </w:t>
      </w:r>
      <w:proofErr w:type="spellStart"/>
      <w:proofErr w:type="gramStart"/>
      <w:r w:rsidRPr="00BB30F4">
        <w:t>ITCFit</w:t>
      </w:r>
      <w:r>
        <w:t>nlin</w:t>
      </w:r>
      <w:proofErr w:type="spellEnd"/>
      <w:r w:rsidRPr="00BB30F4">
        <w:t>(</w:t>
      </w:r>
      <w:proofErr w:type="gramEnd"/>
      <w:r w:rsidRPr="00BB30F4">
        <w:t>fname,V0,SyC,T,npd,startka,startn,corrected,ptype)</w:t>
      </w:r>
    </w:p>
    <w:p w:rsidR="00BB30F4" w:rsidRDefault="00BB30F4" w:rsidP="00BB30F4">
      <w:r>
        <w:t xml:space="preserve">Example MATLAB command: </w:t>
      </w:r>
    </w:p>
    <w:p w:rsidR="00BB30F4" w:rsidRDefault="00BB30F4" w:rsidP="00C713AC">
      <w:pPr>
        <w:jc w:val="center"/>
      </w:pPr>
      <w:proofErr w:type="spellStart"/>
      <w:proofErr w:type="gramStart"/>
      <w:r w:rsidRPr="00BB30F4">
        <w:rPr>
          <w:rFonts w:ascii="Courier New" w:hAnsi="Courier New" w:cs="Courier New"/>
          <w:b/>
          <w:highlight w:val="lightGray"/>
        </w:rPr>
        <w:t>ITCFit</w:t>
      </w:r>
      <w:proofErr w:type="spellEnd"/>
      <w:r w:rsidRPr="00BB30F4">
        <w:rPr>
          <w:rFonts w:ascii="Courier New" w:hAnsi="Courier New" w:cs="Courier New"/>
          <w:b/>
          <w:highlight w:val="lightGray"/>
        </w:rPr>
        <w:t>(</w:t>
      </w:r>
      <w:proofErr w:type="gramEnd"/>
      <w:r w:rsidRPr="00BB30F4">
        <w:rPr>
          <w:rFonts w:ascii="Courier New" w:hAnsi="Courier New" w:cs="Courier New"/>
          <w:b/>
          <w:highlight w:val="lightGray"/>
        </w:rPr>
        <w:t>'xyz.DAT',1.42747,0.3,15,2,8e5,1,'y','ko')</w:t>
      </w:r>
    </w:p>
    <w:p w:rsidR="00BB30F4" w:rsidRDefault="00BB30F4" w:rsidP="00BB30F4">
      <w:r>
        <w:t>INPUTS:</w:t>
      </w:r>
    </w:p>
    <w:p w:rsidR="00BB30F4" w:rsidRDefault="00BB30F4" w:rsidP="00DA4385">
      <w:pPr>
        <w:spacing w:after="0"/>
        <w:ind w:left="274"/>
      </w:pPr>
      <w:proofErr w:type="spellStart"/>
      <w:proofErr w:type="gramStart"/>
      <w:r>
        <w:t>fname</w:t>
      </w:r>
      <w:proofErr w:type="spellEnd"/>
      <w:proofErr w:type="gramEnd"/>
      <w:r>
        <w:t xml:space="preserve">: filename obtained from ITC instrument in </w:t>
      </w:r>
      <w:r w:rsidR="00C713AC">
        <w:t xml:space="preserve">ASCII </w:t>
      </w:r>
      <w:r>
        <w:t>text format [</w:t>
      </w:r>
      <w:r w:rsidR="00120017">
        <w:t>'</w:t>
      </w:r>
      <w:r>
        <w:t>xyz.DAT</w:t>
      </w:r>
      <w:r w:rsidR="00120017">
        <w:t>'</w:t>
      </w:r>
      <w:r>
        <w:t>]</w:t>
      </w:r>
    </w:p>
    <w:p w:rsidR="00BB30F4" w:rsidRDefault="00120017" w:rsidP="00DA4385">
      <w:pPr>
        <w:spacing w:after="0"/>
        <w:ind w:left="274"/>
      </w:pPr>
      <w:r>
        <w:t>V0 (</w:t>
      </w:r>
      <w:r w:rsidR="00BB30F4">
        <w:t>V</w:t>
      </w:r>
      <w:r w:rsidR="00BB30F4" w:rsidRPr="00120017">
        <w:rPr>
          <w:vertAlign w:val="subscript"/>
        </w:rPr>
        <w:t>0</w:t>
      </w:r>
      <w:r w:rsidRPr="00120017">
        <w:t>)</w:t>
      </w:r>
      <w:r w:rsidR="00BB30F4">
        <w:t>: Volume of Cell in ml [1.42747]</w:t>
      </w:r>
    </w:p>
    <w:p w:rsidR="00BB30F4" w:rsidRDefault="00120017" w:rsidP="00DA4385">
      <w:pPr>
        <w:spacing w:after="0"/>
        <w:ind w:left="274"/>
      </w:pPr>
      <w:proofErr w:type="spellStart"/>
      <w:r>
        <w:t>Syc</w:t>
      </w:r>
      <w:proofErr w:type="spellEnd"/>
      <w:r>
        <w:t xml:space="preserve"> (X</w:t>
      </w:r>
      <w:r w:rsidRPr="00120017">
        <w:rPr>
          <w:vertAlign w:val="subscript"/>
        </w:rPr>
        <w:t>0</w:t>
      </w:r>
      <w:r w:rsidRPr="00120017">
        <w:t>)</w:t>
      </w:r>
      <w:r w:rsidR="00BB30F4">
        <w:t xml:space="preserve">: Syringe concentration in </w:t>
      </w:r>
      <w:proofErr w:type="spellStart"/>
      <w:r w:rsidR="00BB30F4">
        <w:t>mM</w:t>
      </w:r>
      <w:proofErr w:type="spellEnd"/>
      <w:r w:rsidR="00BB30F4">
        <w:t xml:space="preserve"> [0.3]</w:t>
      </w:r>
    </w:p>
    <w:p w:rsidR="00BB30F4" w:rsidRDefault="00BB30F4" w:rsidP="00DA4385">
      <w:pPr>
        <w:spacing w:after="0"/>
        <w:ind w:left="274"/>
      </w:pPr>
      <w:r>
        <w:t>T: Temperature of the ITC experiment in C [15]</w:t>
      </w:r>
    </w:p>
    <w:p w:rsidR="00BB30F4" w:rsidRDefault="00BB30F4" w:rsidP="00DA4385">
      <w:pPr>
        <w:spacing w:after="0"/>
        <w:ind w:left="274"/>
      </w:pPr>
      <w:proofErr w:type="spellStart"/>
      <w:proofErr w:type="gramStart"/>
      <w:r>
        <w:t>npd</w:t>
      </w:r>
      <w:proofErr w:type="spellEnd"/>
      <w:proofErr w:type="gramEnd"/>
      <w:r>
        <w:t>: Number of initial points to discard [2]</w:t>
      </w:r>
    </w:p>
    <w:p w:rsidR="00BB30F4" w:rsidRDefault="00BB30F4" w:rsidP="00DA4385">
      <w:pPr>
        <w:spacing w:after="0"/>
        <w:ind w:left="274"/>
      </w:pPr>
      <w:proofErr w:type="spellStart"/>
      <w:proofErr w:type="gramStart"/>
      <w:r>
        <w:t>start</w:t>
      </w:r>
      <w:r w:rsidR="00120017">
        <w:t>ka</w:t>
      </w:r>
      <w:proofErr w:type="spellEnd"/>
      <w:proofErr w:type="gramEnd"/>
      <w:r>
        <w:t xml:space="preserve">: </w:t>
      </w:r>
      <w:r w:rsidR="009302D0">
        <w:t>initial estimate of</w:t>
      </w:r>
      <w:r>
        <w:t xml:space="preserve"> K</w:t>
      </w:r>
      <w:r w:rsidR="00120017" w:rsidRPr="00120017">
        <w:rPr>
          <w:vertAlign w:val="subscript"/>
        </w:rPr>
        <w:t>A</w:t>
      </w:r>
      <w:r>
        <w:t xml:space="preserve"> [8e5]</w:t>
      </w:r>
    </w:p>
    <w:p w:rsidR="00BB30F4" w:rsidRDefault="00BB30F4" w:rsidP="00DA4385">
      <w:pPr>
        <w:spacing w:after="0"/>
        <w:ind w:left="274"/>
      </w:pPr>
      <w:proofErr w:type="spellStart"/>
      <w:proofErr w:type="gramStart"/>
      <w:r>
        <w:t>startn</w:t>
      </w:r>
      <w:proofErr w:type="spellEnd"/>
      <w:proofErr w:type="gramEnd"/>
      <w:r>
        <w:t xml:space="preserve">: </w:t>
      </w:r>
      <w:r w:rsidR="009302D0">
        <w:t>initial estimate of</w:t>
      </w:r>
      <w:r>
        <w:t xml:space="preserve"> n [1]</w:t>
      </w:r>
    </w:p>
    <w:p w:rsidR="00BB30F4" w:rsidRDefault="00BB30F4" w:rsidP="00DA4385">
      <w:pPr>
        <w:spacing w:after="0"/>
        <w:ind w:left="274"/>
      </w:pPr>
      <w:proofErr w:type="gramStart"/>
      <w:r>
        <w:t>corrected</w:t>
      </w:r>
      <w:proofErr w:type="gramEnd"/>
      <w:r>
        <w:t>: flag for correcting the isotherm using last 4 injection points ['y']</w:t>
      </w:r>
    </w:p>
    <w:p w:rsidR="00F45046" w:rsidRDefault="00BB30F4" w:rsidP="00DA4385">
      <w:pPr>
        <w:spacing w:after="0"/>
        <w:ind w:left="274"/>
      </w:pPr>
      <w:proofErr w:type="spellStart"/>
      <w:proofErr w:type="gramStart"/>
      <w:r>
        <w:t>ptype</w:t>
      </w:r>
      <w:proofErr w:type="spellEnd"/>
      <w:proofErr w:type="gramEnd"/>
      <w:r>
        <w:t>: plot type in figure for the data points ['</w:t>
      </w:r>
      <w:proofErr w:type="spellStart"/>
      <w:r>
        <w:t>ko</w:t>
      </w:r>
      <w:proofErr w:type="spellEnd"/>
      <w:r>
        <w:t>']</w:t>
      </w:r>
    </w:p>
    <w:p w:rsidR="00BB30F4" w:rsidRDefault="00BB30F4" w:rsidP="00BB30F4"/>
    <w:p w:rsidR="00BB30F4" w:rsidRDefault="00BB30F4" w:rsidP="00BB30F4">
      <w:r>
        <w:t>OUTPUTS:</w:t>
      </w:r>
    </w:p>
    <w:p w:rsidR="00BB30F4" w:rsidRDefault="00BB30F4" w:rsidP="00DA4385">
      <w:pPr>
        <w:spacing w:after="0"/>
        <w:ind w:left="274"/>
      </w:pPr>
      <w:proofErr w:type="spellStart"/>
      <w:proofErr w:type="gramStart"/>
      <w:r>
        <w:t>Kd</w:t>
      </w:r>
      <w:proofErr w:type="spellEnd"/>
      <w:proofErr w:type="gramEnd"/>
      <w:r>
        <w:t>: fitted Dissociation constant</w:t>
      </w:r>
    </w:p>
    <w:p w:rsidR="00BB30F4" w:rsidRDefault="00BB30F4" w:rsidP="00DA4385">
      <w:pPr>
        <w:spacing w:after="0"/>
        <w:ind w:left="274"/>
      </w:pPr>
      <w:proofErr w:type="spellStart"/>
      <w:r>
        <w:t>err_Kd</w:t>
      </w:r>
      <w:proofErr w:type="spellEnd"/>
      <w:r>
        <w:t xml:space="preserve">: error in the </w:t>
      </w:r>
      <w:proofErr w:type="spellStart"/>
      <w:proofErr w:type="gramStart"/>
      <w:r>
        <w:t>K</w:t>
      </w:r>
      <w:r w:rsidRPr="00DA4385">
        <w:rPr>
          <w:vertAlign w:val="subscript"/>
        </w:rPr>
        <w:t>d</w:t>
      </w:r>
      <w:proofErr w:type="spellEnd"/>
      <w:proofErr w:type="gramEnd"/>
    </w:p>
    <w:p w:rsidR="00BB30F4" w:rsidRDefault="00BB30F4" w:rsidP="00DA4385">
      <w:pPr>
        <w:spacing w:after="0"/>
        <w:ind w:left="274"/>
      </w:pPr>
      <w:proofErr w:type="spellStart"/>
      <w:r>
        <w:t>Ka</w:t>
      </w:r>
      <w:proofErr w:type="spellEnd"/>
      <w:r>
        <w:t>: fitted Association constant (=1/</w:t>
      </w:r>
      <w:proofErr w:type="spellStart"/>
      <w:r>
        <w:t>K</w:t>
      </w:r>
      <w:r w:rsidRPr="00DA4385">
        <w:rPr>
          <w:vertAlign w:val="subscript"/>
        </w:rPr>
        <w:t>d</w:t>
      </w:r>
      <w:proofErr w:type="spellEnd"/>
      <w:r>
        <w:t>)</w:t>
      </w:r>
    </w:p>
    <w:p w:rsidR="00BB30F4" w:rsidRDefault="00BB30F4" w:rsidP="00DA4385">
      <w:pPr>
        <w:spacing w:after="0"/>
        <w:ind w:left="274"/>
      </w:pPr>
      <w:proofErr w:type="spellStart"/>
      <w:r>
        <w:t>err_Ka</w:t>
      </w:r>
      <w:proofErr w:type="spellEnd"/>
      <w:r>
        <w:t>: error in the K</w:t>
      </w:r>
      <w:r w:rsidR="00DA4385" w:rsidRPr="00DA4385">
        <w:rPr>
          <w:vertAlign w:val="subscript"/>
        </w:rPr>
        <w:t>A</w:t>
      </w:r>
    </w:p>
    <w:p w:rsidR="00BB30F4" w:rsidRDefault="00BB30F4" w:rsidP="00DA4385">
      <w:pPr>
        <w:spacing w:after="0"/>
        <w:ind w:left="274"/>
      </w:pPr>
      <w:proofErr w:type="gramStart"/>
      <w:r>
        <w:t>n</w:t>
      </w:r>
      <w:proofErr w:type="gramEnd"/>
      <w:r>
        <w:t>: fitted stoichiometry of ligand binding to macromolecule</w:t>
      </w:r>
    </w:p>
    <w:p w:rsidR="00BB30F4" w:rsidRDefault="00BB30F4" w:rsidP="00DA4385">
      <w:pPr>
        <w:spacing w:after="0"/>
        <w:ind w:left="274"/>
      </w:pPr>
      <w:proofErr w:type="spellStart"/>
      <w:r>
        <w:t>err_n</w:t>
      </w:r>
      <w:proofErr w:type="spellEnd"/>
      <w:r>
        <w:t>: error in the n</w:t>
      </w:r>
    </w:p>
    <w:p w:rsidR="00BB30F4" w:rsidRDefault="00BB30F4" w:rsidP="00DA4385">
      <w:pPr>
        <w:spacing w:after="0"/>
        <w:ind w:left="274"/>
      </w:pPr>
      <w:proofErr w:type="spellStart"/>
      <w:proofErr w:type="gramStart"/>
      <w:r>
        <w:t>dH</w:t>
      </w:r>
      <w:proofErr w:type="spellEnd"/>
      <w:proofErr w:type="gramEnd"/>
      <w:r>
        <w:t xml:space="preserve">: fitted enthalpic heat of </w:t>
      </w:r>
      <w:proofErr w:type="spellStart"/>
      <w:r>
        <w:t>interation</w:t>
      </w:r>
      <w:proofErr w:type="spellEnd"/>
    </w:p>
    <w:p w:rsidR="00BB30F4" w:rsidRDefault="00BB30F4" w:rsidP="00DA4385">
      <w:pPr>
        <w:spacing w:after="0"/>
        <w:ind w:left="274"/>
      </w:pPr>
      <w:proofErr w:type="spellStart"/>
      <w:r>
        <w:t>err_dH</w:t>
      </w:r>
      <w:proofErr w:type="spellEnd"/>
      <w:r>
        <w:t xml:space="preserve">: error in the </w:t>
      </w:r>
      <w:r w:rsidR="00DA4385">
        <w:rPr>
          <w:rFonts w:cstheme="minorHAnsi"/>
        </w:rPr>
        <w:t>Δ</w:t>
      </w:r>
      <w:r>
        <w:t>H</w:t>
      </w:r>
    </w:p>
    <w:p w:rsidR="00C713AC" w:rsidRDefault="00BB30F4" w:rsidP="00DA4385">
      <w:pPr>
        <w:spacing w:after="0"/>
        <w:ind w:left="274"/>
      </w:pPr>
      <w:proofErr w:type="gramStart"/>
      <w:r>
        <w:t>c</w:t>
      </w:r>
      <w:proofErr w:type="gramEnd"/>
      <w:r>
        <w:t>: fitted offset</w:t>
      </w:r>
    </w:p>
    <w:p w:rsidR="009302D0" w:rsidRDefault="009302D0">
      <w:r>
        <w:br w:type="page"/>
      </w:r>
    </w:p>
    <w:p w:rsidR="00C713AC" w:rsidRDefault="00A56B4C" w:rsidP="00F13733">
      <w:pPr>
        <w:pStyle w:val="Heading2"/>
        <w:spacing w:before="120" w:after="240"/>
      </w:pPr>
      <w:r>
        <w:lastRenderedPageBreak/>
        <w:t xml:space="preserve">2. </w:t>
      </w:r>
      <w:r w:rsidR="00C713AC">
        <w:t>One set of binding sites model (Origin based)</w:t>
      </w:r>
    </w:p>
    <w:p w:rsidR="00C713AC" w:rsidRDefault="00C713AC" w:rsidP="00F13733">
      <w:pPr>
        <w:spacing w:after="120"/>
      </w:pPr>
      <w:r>
        <w:t xml:space="preserve">Syntax for LM based:  </w:t>
      </w:r>
      <w:r w:rsidRPr="00BB30F4">
        <w:t>ITCFit</w:t>
      </w:r>
      <w:r>
        <w:t>2</w:t>
      </w:r>
      <w:r w:rsidRPr="00BB30F4">
        <w:t>(fname,V0,SyC,T,npd,startka,startn,corrected,ptype)</w:t>
      </w:r>
    </w:p>
    <w:p w:rsidR="00C713AC" w:rsidRDefault="00C713AC" w:rsidP="00C713AC">
      <w:r>
        <w:t xml:space="preserve">Syntax for </w:t>
      </w:r>
      <w:proofErr w:type="spellStart"/>
      <w:r>
        <w:t>nlin</w:t>
      </w:r>
      <w:proofErr w:type="spellEnd"/>
      <w:r>
        <w:t xml:space="preserve"> based: </w:t>
      </w:r>
      <w:proofErr w:type="gramStart"/>
      <w:r w:rsidRPr="00BB30F4">
        <w:t>ITCFit</w:t>
      </w:r>
      <w:r>
        <w:t>nlin2</w:t>
      </w:r>
      <w:r w:rsidRPr="00BB30F4">
        <w:t>(</w:t>
      </w:r>
      <w:proofErr w:type="gramEnd"/>
      <w:r w:rsidRPr="00BB30F4">
        <w:t>fname,V0,SyC,T,npd,startka,startn,corrected,ptype)</w:t>
      </w:r>
    </w:p>
    <w:p w:rsidR="00C713AC" w:rsidRDefault="00C713AC" w:rsidP="00C713AC">
      <w:r>
        <w:t xml:space="preserve">Example MATLAB command: </w:t>
      </w:r>
    </w:p>
    <w:p w:rsidR="00C713AC" w:rsidRDefault="00C713AC" w:rsidP="00C713AC">
      <w:pPr>
        <w:jc w:val="center"/>
      </w:pPr>
      <w:proofErr w:type="gramStart"/>
      <w:r w:rsidRPr="00BB30F4">
        <w:rPr>
          <w:rFonts w:ascii="Courier New" w:hAnsi="Courier New" w:cs="Courier New"/>
          <w:b/>
          <w:highlight w:val="lightGray"/>
        </w:rPr>
        <w:t>ITCFit</w:t>
      </w:r>
      <w:r>
        <w:rPr>
          <w:rFonts w:ascii="Courier New" w:hAnsi="Courier New" w:cs="Courier New"/>
          <w:b/>
          <w:highlight w:val="lightGray"/>
        </w:rPr>
        <w:t>2</w:t>
      </w:r>
      <w:r w:rsidRPr="00BB30F4">
        <w:rPr>
          <w:rFonts w:ascii="Courier New" w:hAnsi="Courier New" w:cs="Courier New"/>
          <w:b/>
          <w:highlight w:val="lightGray"/>
        </w:rPr>
        <w:t>(</w:t>
      </w:r>
      <w:proofErr w:type="gramEnd"/>
      <w:r w:rsidRPr="00BB30F4">
        <w:rPr>
          <w:rFonts w:ascii="Courier New" w:hAnsi="Courier New" w:cs="Courier New"/>
          <w:b/>
          <w:highlight w:val="lightGray"/>
        </w:rPr>
        <w:t>'xyz.DAT',1.42747,0.3,15,2,8e5,1,'y','ko')</w:t>
      </w:r>
    </w:p>
    <w:p w:rsidR="00C713AC" w:rsidRDefault="00C713AC" w:rsidP="00C713AC">
      <w:r>
        <w:t>INPUTS:</w:t>
      </w:r>
    </w:p>
    <w:p w:rsidR="00C713AC" w:rsidRDefault="00C713AC" w:rsidP="00DA4385">
      <w:pPr>
        <w:spacing w:after="0"/>
        <w:ind w:left="274"/>
      </w:pPr>
      <w:proofErr w:type="spellStart"/>
      <w:proofErr w:type="gramStart"/>
      <w:r>
        <w:t>fname</w:t>
      </w:r>
      <w:proofErr w:type="spellEnd"/>
      <w:proofErr w:type="gramEnd"/>
      <w:r>
        <w:t xml:space="preserve">: filename obtained from ITC instrument in ASCII text format </w:t>
      </w:r>
      <w:r w:rsidR="00120017">
        <w:t>['xyz.DAT']</w:t>
      </w:r>
    </w:p>
    <w:p w:rsidR="00C713AC" w:rsidRDefault="00120017" w:rsidP="00DA4385">
      <w:pPr>
        <w:spacing w:after="0"/>
        <w:ind w:left="274"/>
      </w:pPr>
      <w:r>
        <w:t>V0 (V</w:t>
      </w:r>
      <w:r w:rsidRPr="00120017">
        <w:rPr>
          <w:vertAlign w:val="subscript"/>
        </w:rPr>
        <w:t>0</w:t>
      </w:r>
      <w:r w:rsidRPr="00120017">
        <w:t>)</w:t>
      </w:r>
      <w:r>
        <w:t xml:space="preserve">: </w:t>
      </w:r>
      <w:r w:rsidR="00C713AC">
        <w:t xml:space="preserve"> Volume of Cell in ml [1.42747]</w:t>
      </w:r>
    </w:p>
    <w:p w:rsidR="00C713AC" w:rsidRDefault="00C713AC" w:rsidP="00DA4385">
      <w:pPr>
        <w:spacing w:after="0"/>
        <w:ind w:left="274"/>
      </w:pPr>
      <w:proofErr w:type="spellStart"/>
      <w:r>
        <w:t>SyC</w:t>
      </w:r>
      <w:proofErr w:type="spellEnd"/>
      <w:r w:rsidR="00120017" w:rsidRPr="00120017">
        <w:t xml:space="preserve"> </w:t>
      </w:r>
      <w:r w:rsidR="00120017">
        <w:t>(</w:t>
      </w:r>
      <w:r w:rsidR="00120017">
        <w:t>X</w:t>
      </w:r>
      <w:r w:rsidR="00120017" w:rsidRPr="00120017">
        <w:rPr>
          <w:vertAlign w:val="subscript"/>
        </w:rPr>
        <w:t>0</w:t>
      </w:r>
      <w:r w:rsidR="00120017" w:rsidRPr="00120017">
        <w:t>)</w:t>
      </w:r>
      <w:r w:rsidR="00120017">
        <w:t>:</w:t>
      </w:r>
      <w:r>
        <w:t xml:space="preserve"> Syringe concentration in </w:t>
      </w:r>
      <w:proofErr w:type="spellStart"/>
      <w:r>
        <w:t>mM</w:t>
      </w:r>
      <w:proofErr w:type="spellEnd"/>
      <w:r>
        <w:t xml:space="preserve"> [0.3]</w:t>
      </w:r>
    </w:p>
    <w:p w:rsidR="00C713AC" w:rsidRDefault="00C713AC" w:rsidP="00DA4385">
      <w:pPr>
        <w:spacing w:after="0"/>
        <w:ind w:left="274"/>
      </w:pPr>
      <w:r>
        <w:t>T: Temperature of the ITC experiment in C [15]</w:t>
      </w:r>
    </w:p>
    <w:p w:rsidR="00C713AC" w:rsidRDefault="00C713AC" w:rsidP="00DA4385">
      <w:pPr>
        <w:spacing w:after="0"/>
        <w:ind w:left="274"/>
      </w:pPr>
      <w:proofErr w:type="spellStart"/>
      <w:proofErr w:type="gramStart"/>
      <w:r>
        <w:t>npd</w:t>
      </w:r>
      <w:proofErr w:type="spellEnd"/>
      <w:proofErr w:type="gramEnd"/>
      <w:r>
        <w:t>: Number of initial points to discard [2]</w:t>
      </w:r>
    </w:p>
    <w:p w:rsidR="00C713AC" w:rsidRDefault="00C713AC" w:rsidP="00DA4385">
      <w:pPr>
        <w:spacing w:after="0"/>
        <w:ind w:left="274"/>
      </w:pPr>
      <w:proofErr w:type="spellStart"/>
      <w:proofErr w:type="gramStart"/>
      <w:r>
        <w:t>startka</w:t>
      </w:r>
      <w:proofErr w:type="spellEnd"/>
      <w:proofErr w:type="gramEnd"/>
      <w:r>
        <w:t xml:space="preserve">: </w:t>
      </w:r>
      <w:r w:rsidR="009302D0">
        <w:t>initial estimate of</w:t>
      </w:r>
      <w:r>
        <w:t xml:space="preserve"> </w:t>
      </w:r>
      <w:proofErr w:type="spellStart"/>
      <w:r>
        <w:t>Ka</w:t>
      </w:r>
      <w:proofErr w:type="spellEnd"/>
      <w:r>
        <w:t xml:space="preserve"> [8e5]</w:t>
      </w:r>
    </w:p>
    <w:p w:rsidR="00C713AC" w:rsidRDefault="00C713AC" w:rsidP="00DA4385">
      <w:pPr>
        <w:spacing w:after="0"/>
        <w:ind w:left="274"/>
      </w:pPr>
      <w:proofErr w:type="spellStart"/>
      <w:proofErr w:type="gramStart"/>
      <w:r>
        <w:t>startn</w:t>
      </w:r>
      <w:proofErr w:type="spellEnd"/>
      <w:proofErr w:type="gramEnd"/>
      <w:r>
        <w:t xml:space="preserve">: </w:t>
      </w:r>
      <w:r w:rsidR="009302D0">
        <w:t>initial estimate of</w:t>
      </w:r>
      <w:r>
        <w:t xml:space="preserve"> n [1]</w:t>
      </w:r>
    </w:p>
    <w:p w:rsidR="00C713AC" w:rsidRDefault="00C713AC" w:rsidP="00DA4385">
      <w:pPr>
        <w:spacing w:after="0"/>
        <w:ind w:left="274"/>
      </w:pPr>
      <w:proofErr w:type="gramStart"/>
      <w:r>
        <w:t>corrected</w:t>
      </w:r>
      <w:proofErr w:type="gramEnd"/>
      <w:r>
        <w:t>: flag for correcting the isotherm using last 4 injection points ['y']</w:t>
      </w:r>
    </w:p>
    <w:p w:rsidR="00C713AC" w:rsidRDefault="00C713AC" w:rsidP="00DA4385">
      <w:pPr>
        <w:spacing w:after="0"/>
        <w:ind w:left="274"/>
      </w:pPr>
      <w:proofErr w:type="spellStart"/>
      <w:proofErr w:type="gramStart"/>
      <w:r>
        <w:t>ptype</w:t>
      </w:r>
      <w:proofErr w:type="spellEnd"/>
      <w:proofErr w:type="gramEnd"/>
      <w:r>
        <w:t>: plot type in figure for the data points ['</w:t>
      </w:r>
      <w:proofErr w:type="spellStart"/>
      <w:r>
        <w:t>ko</w:t>
      </w:r>
      <w:proofErr w:type="spellEnd"/>
      <w:r>
        <w:t>']</w:t>
      </w:r>
    </w:p>
    <w:p w:rsidR="00C713AC" w:rsidRDefault="00C713AC" w:rsidP="00C713AC"/>
    <w:p w:rsidR="00C713AC" w:rsidRDefault="00C713AC" w:rsidP="00C713AC">
      <w:r>
        <w:t>OUTPUTS:</w:t>
      </w:r>
    </w:p>
    <w:p w:rsidR="00C713AC" w:rsidRDefault="00C713AC" w:rsidP="00DA4385">
      <w:pPr>
        <w:spacing w:after="0"/>
        <w:ind w:left="274"/>
      </w:pPr>
      <w:proofErr w:type="spellStart"/>
      <w:proofErr w:type="gramStart"/>
      <w:r>
        <w:t>Kd</w:t>
      </w:r>
      <w:proofErr w:type="spellEnd"/>
      <w:proofErr w:type="gramEnd"/>
      <w:r>
        <w:t>: fitted Dissociation constant</w:t>
      </w:r>
    </w:p>
    <w:p w:rsidR="00C713AC" w:rsidRDefault="00C713AC" w:rsidP="00DA4385">
      <w:pPr>
        <w:spacing w:after="0"/>
        <w:ind w:left="274"/>
      </w:pPr>
      <w:proofErr w:type="spellStart"/>
      <w:r>
        <w:t>err_Kd</w:t>
      </w:r>
      <w:proofErr w:type="spellEnd"/>
      <w:r>
        <w:t xml:space="preserve">: error in the </w:t>
      </w:r>
      <w:proofErr w:type="spellStart"/>
      <w:proofErr w:type="gramStart"/>
      <w:r>
        <w:t>K</w:t>
      </w:r>
      <w:r w:rsidRPr="00DA4385">
        <w:rPr>
          <w:vertAlign w:val="subscript"/>
        </w:rPr>
        <w:t>d</w:t>
      </w:r>
      <w:proofErr w:type="spellEnd"/>
      <w:proofErr w:type="gramEnd"/>
    </w:p>
    <w:p w:rsidR="00C713AC" w:rsidRDefault="00C713AC" w:rsidP="00DA4385">
      <w:pPr>
        <w:spacing w:after="0"/>
        <w:ind w:left="274"/>
      </w:pPr>
      <w:proofErr w:type="spellStart"/>
      <w:r>
        <w:t>Ka</w:t>
      </w:r>
      <w:proofErr w:type="spellEnd"/>
      <w:r>
        <w:t>: fitted Association constant (=1/</w:t>
      </w:r>
      <w:proofErr w:type="spellStart"/>
      <w:r>
        <w:t>K</w:t>
      </w:r>
      <w:r w:rsidRPr="00DA4385">
        <w:rPr>
          <w:vertAlign w:val="subscript"/>
        </w:rPr>
        <w:t>d</w:t>
      </w:r>
      <w:proofErr w:type="spellEnd"/>
      <w:r>
        <w:t>)</w:t>
      </w:r>
    </w:p>
    <w:p w:rsidR="00C713AC" w:rsidRDefault="00C713AC" w:rsidP="00DA4385">
      <w:pPr>
        <w:spacing w:after="0"/>
        <w:ind w:left="274"/>
      </w:pPr>
      <w:proofErr w:type="spellStart"/>
      <w:r>
        <w:t>err_Ka</w:t>
      </w:r>
      <w:proofErr w:type="spellEnd"/>
      <w:r>
        <w:t>: error in the K</w:t>
      </w:r>
      <w:r w:rsidR="00DA4385" w:rsidRPr="00DA4385">
        <w:rPr>
          <w:vertAlign w:val="subscript"/>
        </w:rPr>
        <w:t>A</w:t>
      </w:r>
    </w:p>
    <w:p w:rsidR="00C713AC" w:rsidRDefault="00C713AC" w:rsidP="00DA4385">
      <w:pPr>
        <w:spacing w:after="0"/>
        <w:ind w:left="274"/>
      </w:pPr>
      <w:proofErr w:type="gramStart"/>
      <w:r>
        <w:t>n</w:t>
      </w:r>
      <w:proofErr w:type="gramEnd"/>
      <w:r>
        <w:t>: fitted stoichiometry of ligand binding to macromolecule</w:t>
      </w:r>
    </w:p>
    <w:p w:rsidR="00C713AC" w:rsidRDefault="00C713AC" w:rsidP="00DA4385">
      <w:pPr>
        <w:spacing w:after="0"/>
        <w:ind w:left="274"/>
      </w:pPr>
      <w:proofErr w:type="spellStart"/>
      <w:r>
        <w:t>err_n</w:t>
      </w:r>
      <w:proofErr w:type="spellEnd"/>
      <w:r>
        <w:t>: error in the n</w:t>
      </w:r>
    </w:p>
    <w:p w:rsidR="00C713AC" w:rsidRDefault="00C713AC" w:rsidP="00DA4385">
      <w:pPr>
        <w:spacing w:after="0"/>
        <w:ind w:left="274"/>
      </w:pPr>
      <w:proofErr w:type="spellStart"/>
      <w:proofErr w:type="gramStart"/>
      <w:r>
        <w:t>dH</w:t>
      </w:r>
      <w:proofErr w:type="spellEnd"/>
      <w:proofErr w:type="gramEnd"/>
      <w:r>
        <w:t xml:space="preserve">: fitted enthalpic heat of </w:t>
      </w:r>
      <w:proofErr w:type="spellStart"/>
      <w:r>
        <w:t>interation</w:t>
      </w:r>
      <w:proofErr w:type="spellEnd"/>
    </w:p>
    <w:p w:rsidR="00BB30F4" w:rsidRDefault="00C713AC" w:rsidP="00DA4385">
      <w:pPr>
        <w:spacing w:after="0"/>
        <w:ind w:left="274"/>
      </w:pPr>
      <w:proofErr w:type="spellStart"/>
      <w:r>
        <w:t>err_dH</w:t>
      </w:r>
      <w:proofErr w:type="spellEnd"/>
      <w:r>
        <w:t xml:space="preserve">: error in the </w:t>
      </w:r>
      <w:r w:rsidR="00DA4385">
        <w:rPr>
          <w:rFonts w:cstheme="minorHAnsi"/>
        </w:rPr>
        <w:t>Δ</w:t>
      </w:r>
      <w:r>
        <w:t>H</w:t>
      </w:r>
    </w:p>
    <w:sectPr w:rsidR="00BB30F4" w:rsidSect="00A56B4C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D5F08"/>
    <w:multiLevelType w:val="hybridMultilevel"/>
    <w:tmpl w:val="1DD60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F4"/>
    <w:rsid w:val="00120017"/>
    <w:rsid w:val="00440EA8"/>
    <w:rsid w:val="009302D0"/>
    <w:rsid w:val="00A56B4C"/>
    <w:rsid w:val="00BB30F4"/>
    <w:rsid w:val="00C713AC"/>
    <w:rsid w:val="00DA4385"/>
    <w:rsid w:val="00EB3C75"/>
    <w:rsid w:val="00F13733"/>
    <w:rsid w:val="00F4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1C2C0-78E0-4AEE-A373-613C9178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C75"/>
  </w:style>
  <w:style w:type="paragraph" w:styleId="Heading1">
    <w:name w:val="heading 1"/>
    <w:basedOn w:val="Normal"/>
    <w:next w:val="Normal"/>
    <w:link w:val="Heading1Char"/>
    <w:uiPriority w:val="9"/>
    <w:qFormat/>
    <w:rsid w:val="00C71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13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13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13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Sahu</dc:creator>
  <cp:keywords/>
  <dc:description/>
  <cp:lastModifiedBy>Debashish Sahu</cp:lastModifiedBy>
  <cp:revision>6</cp:revision>
  <cp:lastPrinted>2015-06-02T17:46:00Z</cp:lastPrinted>
  <dcterms:created xsi:type="dcterms:W3CDTF">2015-06-02T14:34:00Z</dcterms:created>
  <dcterms:modified xsi:type="dcterms:W3CDTF">2015-06-02T17:46:00Z</dcterms:modified>
</cp:coreProperties>
</file>