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"/>
      </w:pPr>
      <w:r>
        <w:rPr>
          <w:rFonts w:ascii="Calibri" w:cs="Calibri" w:eastAsia="Calibri" w:hAnsi="Calibri"/>
          <w:b/>
          <w:bCs/>
          <w:color w:val="1A1A1A"/>
          <w:sz w:val="36"/>
          <w:szCs w:val="36"/>
        </w:rPr>
        <w:t xml:space="preserve">DEBMALYA SARKAR</w:t>
      </w:r>
    </w:p>
    <w:p>
      <w:pPr>
        <w:spacing w:after="6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Program Manager  |  Process Improvement, Data &amp; Metrics, Cross-Functional Delivery</w:t>
      </w:r>
    </w:p>
    <w:p>
      <w:pPr>
        <w:spacing w:after="18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(814) 954-2547  |  debss@umich.edu  |  linkedin.com/in/debmalya-sarkar  |  github.com/debssM</w:t>
      </w:r>
    </w:p>
    <w:p>
      <w:pPr>
        <w:pBdr>
          <w:bottom w:val="single" w:color="888888" w:sz="6" w:space="2"/>
        </w:pBdr>
        <w:spacing w:after="44" w:before="13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PROFESSIONAL SUMMARY</w:t>
      </w:r>
    </w:p>
    <w:p>
      <w:pPr>
        <w:spacing w:after="8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Program and project manager with 4+ years defining and implementing process-improvement initiatives using data and metrics across operations and analytics platforms, including last-mile delivery and fleet-allocation optimization. Lead cross-functional projects with tech and non-tech teams, build mechanisms to monitor metrics and root-cause misses, and drive end-to-end delivery while communicating results to senior leadership. Thrive in ambiguity, with advanced Excel (Pivot Tables, VLookUps) and SQL.</w:t>
      </w:r>
    </w:p>
    <w:p>
      <w:pPr>
        <w:pBdr>
          <w:bottom w:val="single" w:color="888888" w:sz="6" w:space="2"/>
        </w:pBdr>
        <w:spacing w:after="44" w:before="13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SKILLS</w:t>
      </w:r>
    </w:p>
    <w:p>
      <w:pPr>
        <w:spacing w:after="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Program &amp; Project Management: </w:t>
      </w:r>
      <w:r>
        <w:rPr>
          <w:rFonts w:ascii="Calibri" w:cs="Calibri" w:eastAsia="Calibri" w:hAnsi="Calibri"/>
          <w:sz w:val="20"/>
          <w:szCs w:val="20"/>
        </w:rPr>
        <w:t xml:space="preserve">Program/project management, process improvement, root cause analysis, corrective and preventive action, stakeholder management, end-to-end delivery, program requirements, schedules, Agile/Scrum, Six Sigma, continuous improvement</w:t>
      </w:r>
    </w:p>
    <w:p>
      <w:pPr>
        <w:spacing w:after="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&amp; Tools: </w:t>
      </w:r>
      <w:r>
        <w:rPr>
          <w:rFonts w:ascii="Calibri" w:cs="Calibri" w:eastAsia="Calibri" w:hAnsi="Calibri"/>
          <w:sz w:val="20"/>
          <w:szCs w:val="20"/>
        </w:rPr>
        <w:t xml:space="preserve">SQL, Excel (Pivot Tables, VLookUps), Power BI, Tableau, Snowflake, Python, Jira, ServiceNow, Salesforce</w:t>
      </w:r>
    </w:p>
    <w:p>
      <w:pPr>
        <w:spacing w:after="1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Ways of Working: </w:t>
      </w:r>
      <w:r>
        <w:rPr>
          <w:rFonts w:ascii="Calibri" w:cs="Calibri" w:eastAsia="Calibri" w:hAnsi="Calibri"/>
          <w:sz w:val="20"/>
          <w:szCs w:val="20"/>
        </w:rPr>
        <w:t xml:space="preserve">Cross-functional leadership, dealing with ambiguity, data-driven decision making, communicating with senior leadership, metrics ownership</w:t>
      </w:r>
    </w:p>
    <w:p>
      <w:pPr>
        <w:pBdr>
          <w:bottom w:val="single" w:color="888888" w:sz="6" w:space="2"/>
        </w:pBdr>
        <w:spacing w:after="44" w:before="13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EXPERIENCE</w:t>
      </w:r>
    </w:p>
    <w:p>
      <w:pPr>
        <w:tabs>
          <w:tab w:val="right" w:pos="9400"/>
        </w:tabs>
        <w:spacing w:after="0" w:before="11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Consultant, Product Support &amp; Analytics,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Deloitte USI (Ball Corporation)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Sep 2020 - Aug 2024</w:t>
      </w:r>
    </w:p>
    <w:p>
      <w:pPr>
        <w:pStyle w:val="ListParagraph"/>
        <w:numPr>
          <w:ilvl w:val="0"/>
          <w:numId w:val="2"/>
        </w:numPr>
        <w:spacing w:after="22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Defined and implemented process-improvement initiatives using data and metrics on an enterprise analytics platform (20,000+ users), analyzing ticket and usage patterns in Power BI to cut average resolution time by 40%.</w:t>
      </w:r>
    </w:p>
    <w:p>
      <w:pPr>
        <w:pStyle w:val="ListParagraph"/>
        <w:numPr>
          <w:ilvl w:val="0"/>
          <w:numId w:val="2"/>
        </w:numPr>
        <w:spacing w:after="22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Built monitoring mechanisms for SLA and CSAT metrics, performing root cause analysis on misses and driving corrective and preventive actions across all severity tiers.</w:t>
      </w:r>
    </w:p>
    <w:p>
      <w:pPr>
        <w:pStyle w:val="ListParagraph"/>
        <w:numPr>
          <w:ilvl w:val="0"/>
          <w:numId w:val="2"/>
        </w:numPr>
        <w:spacing w:after="22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Applied Six Sigma to re-engineer a legacy SQL data pipeline from 80 to 8 hours (90% faster), unblocking downstream operational decisions for multiple business units.</w:t>
      </w:r>
    </w:p>
    <w:p>
      <w:pPr>
        <w:pStyle w:val="ListParagraph"/>
        <w:numPr>
          <w:ilvl w:val="0"/>
          <w:numId w:val="2"/>
        </w:numPr>
        <w:spacing w:after="22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Drove end-to-end delivery as Scrum Master for a 10-person team, working cross-functionally with tech and non-tech teams to define program requirements and improve sprint completion from 65% to 90% through prioritization, capacity planning, and schedules.</w:t>
      </w:r>
    </w:p>
    <w:p>
      <w:pPr>
        <w:pStyle w:val="ListParagraph"/>
        <w:numPr>
          <w:ilvl w:val="0"/>
          <w:numId w:val="2"/>
        </w:numPr>
        <w:spacing w:after="22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Managed stakeholders across varied organizational levels - from senior leaders in high-touch data reviews to plant-floor operators - communicating results and sustaining urgency in a fast-paced, ambiguous environment.</w:t>
      </w:r>
    </w:p>
    <w:p>
      <w:pPr>
        <w:pStyle w:val="ListParagraph"/>
        <w:numPr>
          <w:ilvl w:val="0"/>
          <w:numId w:val="2"/>
        </w:numPr>
        <w:spacing w:after="22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Launched a citizen-developer program for 50+ non-technical users with 15+ self-service guides, increasing platform adoption by 30% and reducing inbound contact rates.</w:t>
      </w:r>
    </w:p>
    <w:p>
      <w:pPr>
        <w:tabs>
          <w:tab w:val="right" w:pos="9400"/>
        </w:tabs>
        <w:spacing w:after="0" w:before="11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Analytics &amp; Operations Intern,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Swiggy (Last-Mile Delivery Platform)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Jan 2020 - Jul 2020</w:t>
      </w:r>
    </w:p>
    <w:p>
      <w:pPr>
        <w:pStyle w:val="ListParagraph"/>
        <w:numPr>
          <w:ilvl w:val="0"/>
          <w:numId w:val="2"/>
        </w:numPr>
        <w:spacing w:after="22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Built demand-forecasting pipelines across 500+ cities to optimize delivery-driver allocation and last-mile dispatch, reducing prediction error by 20% and improving fleet capacity utilization.</w:t>
      </w:r>
    </w:p>
    <w:p>
      <w:pPr>
        <w:pStyle w:val="ListParagraph"/>
        <w:numPr>
          <w:ilvl w:val="0"/>
          <w:numId w:val="2"/>
        </w:numPr>
        <w:spacing w:after="22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Partnered with operations and data-science teams to translate forecasts into route and driver-assignment guidance, improving delivery efficiency without increasing driver workload in a high-velocity operational environment.</w:t>
      </w:r>
    </w:p>
    <w:p>
      <w:pPr>
        <w:tabs>
          <w:tab w:val="right" w:pos="9400"/>
        </w:tabs>
        <w:spacing w:after="0" w:before="11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Product Fellow,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University of Michigan - Center for Innovation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Aug 2024 - Dec 2024</w:t>
      </w:r>
    </w:p>
    <w:p>
      <w:pPr>
        <w:pStyle w:val="ListParagraph"/>
        <w:numPr>
          <w:ilvl w:val="0"/>
          <w:numId w:val="2"/>
        </w:numPr>
        <w:spacing w:after="22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Led end-to-end discovery for a learning platform under ambiguity, synthesizing 50+ stakeholder interviews into a prioritized roadmap and shipping a prototype to 540 users; earned Best Project recognition.</w:t>
      </w:r>
    </w:p>
    <w:p>
      <w:pPr>
        <w:tabs>
          <w:tab w:val="right" w:pos="9400"/>
        </w:tabs>
        <w:spacing w:after="0" w:before="11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Graduate Student Instructor (SI 618),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University of Michigan School of Information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Jan 2026 - Present</w:t>
      </w:r>
    </w:p>
    <w:p>
      <w:pPr>
        <w:pStyle w:val="ListParagraph"/>
        <w:numPr>
          <w:ilvl w:val="0"/>
          <w:numId w:val="2"/>
        </w:numPr>
        <w:spacing w:after="22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Instruct 40+ students in Python, Pandas, and SQL, translating complex technical concepts into clear, accessible guidance.</w:t>
      </w:r>
    </w:p>
    <w:p>
      <w:pPr>
        <w:pBdr>
          <w:bottom w:val="single" w:color="888888" w:sz="6" w:space="2"/>
        </w:pBdr>
        <w:spacing w:after="44" w:before="13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EDUCATION</w:t>
      </w:r>
    </w:p>
    <w:p>
      <w:pPr>
        <w:tabs>
          <w:tab w:val="right" w:pos="9400"/>
        </w:tabs>
        <w:spacing w:after="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M.S. in Information (Data Science focus), </w:t>
      </w:r>
      <w:r>
        <w:rPr>
          <w:rFonts w:ascii="Calibri" w:cs="Calibri" w:eastAsia="Calibri" w:hAnsi="Calibri"/>
          <w:sz w:val="20"/>
          <w:szCs w:val="20"/>
        </w:rPr>
        <w:t xml:space="preserve">University of Michigan</w:t>
      </w:r>
      <w:r>
        <w:rPr>
          <w:rFonts w:ascii="Calibri" w:cs="Calibri" w:eastAsia="Calibri" w:hAnsi="Calibri"/>
          <w:sz w:val="20"/>
          <w:szCs w:val="20"/>
        </w:rPr>
        <w:t xml:space="preserve">	Expected May 2026</w:t>
      </w:r>
    </w:p>
    <w:p>
      <w:pPr>
        <w:tabs>
          <w:tab w:val="right" w:pos="9400"/>
        </w:tabs>
        <w:spacing w:after="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B.Tech, Computer &amp; Communication Engineering (Minor: Big Data), </w:t>
      </w:r>
      <w:r>
        <w:rPr>
          <w:rFonts w:ascii="Calibri" w:cs="Calibri" w:eastAsia="Calibri" w:hAnsi="Calibri"/>
          <w:sz w:val="20"/>
          <w:szCs w:val="20"/>
        </w:rPr>
        <w:t xml:space="preserve">Manipal Institute of Technology</w:t>
      </w:r>
      <w:r>
        <w:rPr>
          <w:rFonts w:ascii="Calibri" w:cs="Calibri" w:eastAsia="Calibri" w:hAnsi="Calibri"/>
          <w:sz w:val="20"/>
          <w:szCs w:val="20"/>
        </w:rPr>
        <w:t xml:space="preserve">	Jul 2020</w:t>
      </w:r>
    </w:p>
    <w:p>
      <w:pPr>
        <w:pBdr>
          <w:bottom w:val="single" w:color="888888" w:sz="6" w:space="2"/>
        </w:pBdr>
        <w:spacing w:after="44" w:before="13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LEADERSHIP &amp; ADDITIONAL</w:t>
      </w:r>
    </w:p>
    <w:p>
      <w:pPr>
        <w:pStyle w:val="ListParagraph"/>
        <w:numPr>
          <w:ilvl w:val="0"/>
          <w:numId w:val="2"/>
        </w:numPr>
        <w:spacing w:after="22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Directed 100+ volunteers across Deloitte CSR initiatives, coordinating schedules and delivery without direct authority; founded Manipal Institute of Technology's AI Club, scaling the core team from 3 to 10 members.</w:t>
      </w:r>
    </w:p>
    <w:p>
      <w:pPr>
        <w:pBdr>
          <w:bottom w:val="single" w:color="888888" w:sz="6" w:space="2"/>
        </w:pBdr>
        <w:spacing w:after="44" w:before="13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CERTIFICATIONS</w:t>
      </w:r>
    </w:p>
    <w:p>
      <w:p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Six Sigma (Continuous Process Improvement)  |  Product Management, Deloitte  |  Prompt Engineering, Deloitte AI Academy</w:t>
      </w:r>
    </w:p>
    <w:sectPr>
      <w:pgSz w:w="12240" w:h="15840" w:orient="portrait"/>
      <w:pgMar w:top="720" w:right="1000" w:bottom="72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2026-06-21T18:07:57.097Z</dcterms:created>
  <dcterms:modified xsi:type="dcterms:W3CDTF">2026-06-21T18:07:57.097Z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